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8"/>
        <w:rPr>
          <w:sz w:val="10"/>
        </w:rPr>
      </w:pPr>
    </w:p>
    <w:p>
      <w:pPr>
        <w:spacing w:after="240" w:afterLines="100" w:line="400" w:lineRule="exact"/>
        <w:jc w:val="center"/>
        <w:rPr>
          <w:rFonts w:ascii="黑体" w:hAnsi="黑体" w:eastAsia="黑体" w:cs="黑体"/>
          <w:b/>
          <w:sz w:val="32"/>
          <w:szCs w:val="32"/>
          <w:u w:val="single"/>
          <w:lang w:eastAsia="zh-CN"/>
        </w:rPr>
      </w:pPr>
      <w:r>
        <w:rPr>
          <w:rFonts w:hint="eastAsia" w:ascii="黑体" w:hAnsi="黑体" w:eastAsia="黑体" w:cs="黑体"/>
          <w:b/>
          <w:sz w:val="32"/>
          <w:szCs w:val="32"/>
          <w:u w:val="single"/>
          <w:lang w:eastAsia="zh-CN"/>
        </w:rPr>
        <w:t>第七章 国际贸易</w:t>
      </w:r>
    </w:p>
    <w:p>
      <w:pPr>
        <w:pStyle w:val="4"/>
        <w:spacing w:before="5"/>
        <w:rPr>
          <w:b/>
          <w:sz w:val="17"/>
          <w:lang w:eastAsia="zh-CN"/>
        </w:rPr>
      </w:pPr>
    </w:p>
    <w:p>
      <w:pPr>
        <w:spacing w:after="240" w:afterLines="100" w:line="400" w:lineRule="exact"/>
        <w:jc w:val="center"/>
        <w:rPr>
          <w:rFonts w:hAnsi="宋体" w:eastAsia="宋体" w:cs="宋体"/>
          <w:b/>
          <w:sz w:val="24"/>
          <w:lang w:eastAsia="zh-CN"/>
        </w:rPr>
      </w:pPr>
      <w:r>
        <w:rPr>
          <w:rFonts w:hint="eastAsia" w:hAnsi="宋体" w:eastAsia="宋体" w:cs="宋体"/>
          <w:b/>
          <w:sz w:val="24"/>
          <w:lang w:eastAsia="zh-CN"/>
        </w:rPr>
        <w:t>方法论笔记</w:t>
      </w:r>
    </w:p>
    <w:p>
      <w:pPr>
        <w:pStyle w:val="4"/>
        <w:spacing w:before="7"/>
        <w:rPr>
          <w:b/>
          <w:sz w:val="25"/>
          <w:lang w:eastAsia="zh-CN"/>
        </w:rPr>
      </w:pPr>
    </w:p>
    <w:p>
      <w:pPr>
        <w:pStyle w:val="10"/>
        <w:tabs>
          <w:tab w:val="left" w:pos="4434"/>
          <w:tab w:val="left" w:pos="4435"/>
        </w:tabs>
        <w:spacing w:after="240" w:afterLines="100" w:line="400" w:lineRule="exact"/>
        <w:ind w:left="0" w:firstLine="0"/>
        <w:jc w:val="center"/>
        <w:outlineLvl w:val="0"/>
        <w:rPr>
          <w:rFonts w:hAnsi="宋体" w:eastAsia="宋体" w:cs="宋体"/>
          <w:b/>
          <w:spacing w:val="-2"/>
          <w:lang w:eastAsia="zh-CN"/>
        </w:rPr>
      </w:pPr>
      <w:r>
        <w:rPr>
          <w:rFonts w:hint="eastAsia" w:hAnsi="宋体" w:eastAsia="宋体" w:cs="宋体"/>
          <w:b/>
          <w:spacing w:val="-2"/>
          <w:lang w:eastAsia="zh-CN"/>
        </w:rPr>
        <w:t>I.动机</w:t>
      </w:r>
    </w:p>
    <w:p>
      <w:pPr>
        <w:pStyle w:val="4"/>
        <w:spacing w:before="5"/>
        <w:rPr>
          <w:b/>
          <w:sz w:val="23"/>
          <w:lang w:eastAsia="zh-CN"/>
        </w:rPr>
      </w:pPr>
    </w:p>
    <w:p>
      <w:pPr>
        <w:pStyle w:val="4"/>
        <w:spacing w:before="1" w:line="400" w:lineRule="exact"/>
        <w:ind w:left="100" w:right="194" w:firstLine="560" w:firstLineChars="200"/>
        <w:jc w:val="both"/>
        <w:rPr>
          <w:rFonts w:ascii="宋体" w:hAnsi="宋体" w:eastAsia="宋体" w:cs="宋体"/>
          <w:sz w:val="28"/>
          <w:szCs w:val="28"/>
          <w:lang w:eastAsia="zh-CN"/>
        </w:rPr>
      </w:pPr>
      <w:r>
        <w:rPr>
          <w:rFonts w:hint="eastAsia" w:ascii="宋体" w:hAnsi="宋体" w:eastAsia="宋体" w:cs="宋体"/>
          <w:sz w:val="28"/>
          <w:szCs w:val="28"/>
        </w:rPr>
        <w:drawing>
          <wp:anchor distT="0" distB="0" distL="0" distR="0" simplePos="0" relativeHeight="251661312" behindDoc="0" locked="0" layoutInCell="1" allowOverlap="1">
            <wp:simplePos x="0" y="0"/>
            <wp:positionH relativeFrom="page">
              <wp:posOffset>5441950</wp:posOffset>
            </wp:positionH>
            <wp:positionV relativeFrom="paragraph">
              <wp:posOffset>1468755</wp:posOffset>
            </wp:positionV>
            <wp:extent cx="115570" cy="47688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7" cstate="print"/>
                    <a:stretch>
                      <a:fillRect/>
                    </a:stretch>
                  </pic:blipFill>
                  <pic:spPr>
                    <a:xfrm>
                      <a:off x="0" y="0"/>
                      <a:ext cx="115824" cy="477012"/>
                    </a:xfrm>
                    <a:prstGeom prst="rect">
                      <a:avLst/>
                    </a:prstGeom>
                  </pic:spPr>
                </pic:pic>
              </a:graphicData>
            </a:graphic>
          </wp:anchor>
        </w:drawing>
      </w:r>
      <w:r>
        <w:rPr>
          <w:rFonts w:hint="eastAsia" w:ascii="宋体" w:hAnsi="宋体" w:eastAsia="宋体" w:cs="宋体"/>
          <w:sz w:val="28"/>
          <w:szCs w:val="28"/>
          <w:lang w:eastAsia="zh-CN"/>
        </w:rPr>
        <w:t>国际贸易是经济增长和私营部门发展的关键驱动力。通过国内和外国企业之间的竞争，促进专业化并将资源重新分配给生产率最高的企业。</w:t>
      </w:r>
      <w:r>
        <w:rPr>
          <w:rFonts w:eastAsia="宋体"/>
          <w:sz w:val="28"/>
          <w:szCs w:val="28"/>
          <w:vertAlign w:val="superscript"/>
          <w:lang w:eastAsia="zh-CN"/>
        </w:rPr>
        <w:t>1</w:t>
      </w:r>
      <w:r>
        <w:rPr>
          <w:rFonts w:hint="eastAsia" w:ascii="宋体" w:hAnsi="宋体" w:eastAsia="宋体" w:cs="宋体"/>
          <w:sz w:val="28"/>
          <w:szCs w:val="28"/>
          <w:lang w:eastAsia="zh-CN"/>
        </w:rPr>
        <w:t>虽然在企业、员工和消费者之间存在赢家和输家，</w:t>
      </w:r>
      <w:r>
        <w:rPr>
          <w:rFonts w:hint="eastAsia" w:eastAsia="宋体"/>
          <w:sz w:val="28"/>
          <w:szCs w:val="28"/>
          <w:vertAlign w:val="superscript"/>
          <w:lang w:eastAsia="zh-CN"/>
        </w:rPr>
        <w:t>2</w:t>
      </w:r>
      <w:r>
        <w:rPr>
          <w:rFonts w:hint="eastAsia" w:ascii="宋体" w:hAnsi="宋体" w:eastAsia="宋体" w:cs="宋体"/>
          <w:spacing w:val="-9"/>
          <w:sz w:val="28"/>
          <w:szCs w:val="28"/>
          <w:lang w:eastAsia="zh-CN"/>
        </w:rPr>
        <w:t>但国际贸易可以为私营部门和社会带来总体利益。</w:t>
      </w:r>
      <w:r>
        <w:rPr>
          <w:rFonts w:hint="eastAsia" w:ascii="宋体" w:hAnsi="宋体" w:eastAsia="宋体" w:cs="宋体"/>
          <w:sz w:val="28"/>
          <w:szCs w:val="28"/>
          <w:lang w:eastAsia="zh-CN"/>
        </w:rPr>
        <w:t>为了保持竞争力，企业必须不断适应、创新和提高效率，从而实现总生产率的增长和社会效益。</w:t>
      </w:r>
      <w:r>
        <w:rPr>
          <w:rFonts w:hint="eastAsia" w:eastAsia="宋体"/>
          <w:sz w:val="28"/>
          <w:szCs w:val="28"/>
          <w:vertAlign w:val="superscript"/>
          <w:lang w:eastAsia="zh-CN"/>
        </w:rPr>
        <w:t>3</w:t>
      </w:r>
      <w:r>
        <w:rPr>
          <w:rFonts w:hint="eastAsia" w:ascii="宋体" w:hAnsi="宋体" w:eastAsia="宋体" w:cs="宋体"/>
          <w:sz w:val="28"/>
          <w:szCs w:val="28"/>
          <w:lang w:eastAsia="zh-CN"/>
        </w:rPr>
        <w:t>贸易开放可以通过创造规模经济、提供获得更廉价、更高质量、更丰富的中间投入以及促进知识和技术转让的途径，</w:t>
      </w:r>
      <w:r>
        <w:rPr>
          <w:rFonts w:hint="eastAsia" w:eastAsia="宋体"/>
          <w:sz w:val="28"/>
          <w:szCs w:val="28"/>
          <w:vertAlign w:val="superscript"/>
          <w:lang w:eastAsia="zh-CN"/>
        </w:rPr>
        <w:t>4</w:t>
      </w:r>
      <w:r>
        <w:rPr>
          <w:rFonts w:hint="eastAsia" w:ascii="宋体" w:hAnsi="宋体" w:eastAsia="宋体" w:cs="宋体"/>
          <w:sz w:val="28"/>
          <w:szCs w:val="28"/>
          <w:lang w:eastAsia="zh-CN"/>
        </w:rPr>
        <w:t>进一步提高生产率。</w:t>
      </w:r>
      <w:r>
        <w:rPr>
          <w:rFonts w:hint="eastAsia" w:eastAsia="宋体"/>
          <w:sz w:val="28"/>
          <w:szCs w:val="28"/>
          <w:vertAlign w:val="superscript"/>
          <w:lang w:eastAsia="zh-CN"/>
        </w:rPr>
        <w:t>5</w:t>
      </w:r>
      <w:r>
        <w:rPr>
          <w:rFonts w:hint="eastAsia" w:ascii="宋体" w:hAnsi="宋体" w:eastAsia="宋体" w:cs="宋体"/>
          <w:sz w:val="28"/>
          <w:szCs w:val="28"/>
          <w:lang w:eastAsia="zh-CN"/>
        </w:rPr>
        <w:t>更多外国投入的机会可提高生产率和出口量，并为实现经济多样化和减少对单一产品或市场的依赖提供机会，突出出口和进口之间的互补性，并强调贸易开放对获得国际贸易利益的重要性。</w:t>
      </w:r>
    </w:p>
    <w:p>
      <w:pPr>
        <w:pStyle w:val="4"/>
        <w:spacing w:line="400" w:lineRule="exact"/>
        <w:ind w:firstLine="560" w:firstLineChars="200"/>
        <w:rPr>
          <w:rFonts w:ascii="宋体" w:hAnsi="宋体" w:eastAsia="宋体" w:cs="宋体"/>
          <w:sz w:val="28"/>
          <w:szCs w:val="28"/>
          <w:lang w:eastAsia="zh-CN"/>
        </w:rPr>
      </w:pPr>
    </w:p>
    <w:p>
      <w:pPr>
        <w:pStyle w:val="4"/>
        <w:spacing w:line="400" w:lineRule="exact"/>
        <w:ind w:left="100" w:right="194" w:firstLine="560" w:firstLineChars="200"/>
        <w:jc w:val="both"/>
        <w:rPr>
          <w:rFonts w:hint="eastAsia" w:eastAsia="宋体"/>
          <w:sz w:val="28"/>
          <w:szCs w:val="28"/>
          <w:lang w:eastAsia="zh-CN"/>
        </w:rPr>
      </w:pPr>
      <w:r>
        <w:rPr>
          <w:rFonts w:ascii="宋体" w:hAnsi="宋体" w:eastAsia="宋体" w:cs="宋体"/>
          <w:sz w:val="28"/>
          <w:szCs w:val="28"/>
        </w:rPr>
        <mc:AlternateContent>
          <mc:Choice Requires="wpg">
            <w:drawing>
              <wp:anchor distT="0" distB="0" distL="114300" distR="114300" simplePos="0" relativeHeight="251663360" behindDoc="0" locked="0" layoutInCell="1" allowOverlap="1">
                <wp:simplePos x="0" y="0"/>
                <wp:positionH relativeFrom="page">
                  <wp:posOffset>5758815</wp:posOffset>
                </wp:positionH>
                <wp:positionV relativeFrom="paragraph">
                  <wp:posOffset>68580</wp:posOffset>
                </wp:positionV>
                <wp:extent cx="326390" cy="1114425"/>
                <wp:effectExtent l="0" t="0" r="1270" b="1270"/>
                <wp:wrapNone/>
                <wp:docPr id="19366546" name="docshapegroup1"/>
                <wp:cNvGraphicFramePr/>
                <a:graphic xmlns:a="http://schemas.openxmlformats.org/drawingml/2006/main">
                  <a:graphicData uri="http://schemas.microsoft.com/office/word/2010/wordprocessingGroup">
                    <wpg:wgp>
                      <wpg:cNvGrpSpPr/>
                      <wpg:grpSpPr>
                        <a:xfrm>
                          <a:off x="0" y="0"/>
                          <a:ext cx="326390" cy="1114425"/>
                          <a:chOff x="9070" y="108"/>
                          <a:chExt cx="514" cy="1755"/>
                        </a:xfrm>
                      </wpg:grpSpPr>
                      <pic:pic xmlns:pic="http://schemas.openxmlformats.org/drawingml/2006/picture">
                        <pic:nvPicPr>
                          <pic:cNvPr id="624958766" name="docshape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9069" y="739"/>
                            <a:ext cx="183" cy="752"/>
                          </a:xfrm>
                          <a:prstGeom prst="rect">
                            <a:avLst/>
                          </a:prstGeom>
                          <a:noFill/>
                          <a:ln>
                            <a:noFill/>
                          </a:ln>
                        </pic:spPr>
                      </pic:pic>
                      <pic:pic xmlns:pic="http://schemas.openxmlformats.org/drawingml/2006/picture">
                        <pic:nvPicPr>
                          <pic:cNvPr id="810503836" name="docshape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9201" y="108"/>
                            <a:ext cx="382" cy="917"/>
                          </a:xfrm>
                          <a:prstGeom prst="rect">
                            <a:avLst/>
                          </a:prstGeom>
                          <a:noFill/>
                          <a:ln>
                            <a:noFill/>
                          </a:ln>
                        </pic:spPr>
                      </pic:pic>
                      <pic:pic xmlns:pic="http://schemas.openxmlformats.org/drawingml/2006/picture">
                        <pic:nvPicPr>
                          <pic:cNvPr id="233718465" name="docshape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9367" y="1114"/>
                            <a:ext cx="185" cy="749"/>
                          </a:xfrm>
                          <a:prstGeom prst="rect">
                            <a:avLst/>
                          </a:prstGeom>
                          <a:noFill/>
                          <a:ln>
                            <a:noFill/>
                          </a:ln>
                        </pic:spPr>
                      </pic:pic>
                    </wpg:wgp>
                  </a:graphicData>
                </a:graphic>
              </wp:anchor>
            </w:drawing>
          </mc:Choice>
          <mc:Fallback>
            <w:pict>
              <v:group id="docshapegroup1" o:spid="_x0000_s1026" o:spt="203" style="position:absolute;left:0pt;margin-left:453.45pt;margin-top:5.4pt;height:87.75pt;width:25.7pt;mso-position-horizontal-relative:page;z-index:251663360;mso-width-relative:page;mso-height-relative:page;" coordorigin="9070,108" coordsize="514,1755" o:gfxdata="UEsDBAoAAAAAAIdO4kAAAAAAAAAAAAAAAAAEAAAAZHJzL1BLAwQUAAAACACHTuJAE2Qx3tkAAAAK&#10;AQAADwAAAGRycy9kb3ducmV2LnhtbE2PQUvDQBCF74L/YZmCN7sbQ0OSZlOkqKci2AribZpMk9Ds&#10;bshuk/bfO570OO99vHmv2FxNLyYafeeshmipQJCtXN3ZRsPn4fUxBeED2hp7Z0nDjTxsyvu7AvPa&#10;zfaDpn1oBIdYn6OGNoQhl9JXLRn0SzeQZe/kRoOBz7GR9Ygzh5tePimVSIOd5Q8tDrRtqTrvL0bD&#10;24zzcxy9TLvzaXv7Pqzev3YRaf2wiNQaRKBr+IPhtz5Xh5I7Hd3F1l70GjKVZIyyoXgCA9kqjUEc&#10;WUiTGGRZyP8Tyh9QSwMEFAAAAAgAh07iQH+lcooaAwAALAwAAA4AAABkcnMvZTJvRG9jLnhtbO1W&#10;227bMAx9H7B/MPye2vLdRpOiS9piQLEFu3yAKssXzLYESYlTDPv3UbKdNMmAFcO2h6IPSShKpMjD&#10;w4iXV7u2sbZUyJp1cxtduLZFO8Lyuivn9tcvt7PEtqTCXY4b1tG5/UilfbV4++ay5xn1WMWanAoL&#10;nHQy6/ncrpTimeNIUtEWywvGaQebBRMtVrAUpZML3IP3tnE8142cnomcC0aolKBdDZv26FE8xyEr&#10;iprQFSOblnZq8CpogxWkJKuaS3thoi0KStTHopBUWc3chkyV+YZLQH7Q387iEmelwLyqyRgCfk4I&#10;Jzm1uO7g0r2rFVbY2oj6zFVbE8EkK9QFYa0zJGIQgSyQe4LNnWAbbnIps77ke9ChUCeo/7Fb8mG7&#10;FladAxNSP4rCILKtDrdQ95wRWWFOSx0E0kD1vMzg/J3gn/lajIpyWOncd4Vo9S9kZe0MxI97iOlO&#10;WQSUvhf5KYBPYAshFAReONSAVFAobZa6MezrbTeZtm5G6xAFo2kcGjtnutXRwe1j4TXJ4DMCBtIZ&#10;YL+nKVipjaAAv/bWbdc1WYthcQAt8oI0TOLoDDVPh64N9dnBEuuQ7hn5Jq2OLSvclfRacmAopAqg&#10;TyohWF9RnEutBifOsRezPIrmoan5bd00Gnot/91OskRG2wcKBBHvc2Q4DrW8l0pfp6tqWP7dS65d&#10;N/XezZahu5wFbnwzu06DeBa7N3HgBglaouUPbY2CbCMpwICbFa+nlkPBWYV+Semx7YZmMU1nbbFp&#10;bY2UCWj6NSGCSkOiY5WCfAKw4RzISlBFKi0WgNyoh8P7DQPzAVldAwmk1xYnNE/dKDV8jf104OvE&#10;dZT4A1vj0NBhT1ZggpDqjrLW0gJAC4EZaPEWwh5SmY7oKzumC2xCb7ojBfjUGhPuEKARId6BfiD8&#10;+y5IkBu6fuKfdYH/IrvAe+2C8y6A5+v4X3vqAj/xhi5IUWz+zw62E8VfRhd4vh+jJIjC0xc0eJFd&#10;4L92wYHJ48gDI1Q8dAGMNqePAfBCTz1xYJ6J//0YmAEJhkjzPI4Dr55Sn65BfjrkL34CUEsDBAoA&#10;AAAAAIdO4kAAAAAAAAAAAAAAAAAKAAAAZHJzL21lZGlhL1BLAwQUAAAACACHTuJAh/+suUIBAABd&#10;AQAAFAAAAGRycy9tZWRpYS9pbWFnZTEucG5n6wzwc+flkuJiYGDg9fRwCQLSkkCcwcEGJFmmR7MD&#10;KbYkb3cXhv8guGDv8slAEc4Cj8hiBga+IyDMOFWbTxoo+NfTxTEko/HtjY1ZTI4Cxz7O/eq3ZZPA&#10;xo3GvfwT7CqZX9s0Tg3dIHBlLUsrs2nuPOWth0SXicsrJEx1CwkJiJnNofmcQ1znH/Pls8fz21Nn&#10;i77f67k75xUTBzo4MVfp7cfqncYSV11UAvVuqi0vNhROm1998Ymq6ZL/tyLaGmNTjQ8+PblTQfSI&#10;RPK+om+H5c7UvLoTKfvp3urd4q78ns/ydW/dDzGvWj1/n/n8xJUfdkTLPy+rt+RpX7tWbbWbi8uf&#10;8xukfbTM8lfdTStednLV+yP/rXzvPdnWbdG3NfKrWv3K39UfFdDB//4YxsJfHXvNYtwtgQHB4Onq&#10;57LOKaEJAFBLAwQUAAAACACHTuJAzG1j6XUDAAC7AwAAFAAAAGRycy9tZWRpYS9pbWFnZTIucG5n&#10;6wzwc+flkuJiYGDg9fRwCQLSJkBcz8EGJBc8f+gCpNiSvN1dGP6D4IK9yycDRTgLPCKLGRj4joAw&#10;41RtPmkGBuZoTxfHkIo5b295+wsHihz4WJzeJjjBnZtri12DROLlFfcbWqXF9Y6utRY7orE2gWma&#10;UazDgi+Mqi0bzHZl2DdIi/V2dubd+eHVybgxNDrDu9HO7ZZRXmfnwvJbrzjnxRutPufz3t547pd7&#10;PJdNeP2EH8bzL7ilwWHNdaivacNihTfkMH/vb84xiz785lSXIENE77Fgw3UKF1OyQj+3/vPs/++2&#10;li1Ec92Cnxs3zjhxpLnKMaHHcMp27e8LZLb9nr/p59+OZZnuWyUClqrMm+sucnRBZpQUg5CplP/R&#10;iJ35rP67xH7x71v+uM37uVWdyelABo01fLyiWdY2danssuaLNNrWnTu37ePDh768t6svzVpWmN/o&#10;4MDG4Hh+49Z7JbGKZwLsqrQdHW8ECpSJtMiyJpa/atqxjL+emTnhW+R7U4EjMRbbRHkr9lbOe7y6&#10;rlVud8xZYWPjuT2Gsa/5pBqmTVVU4pp0Mundtg/nelbLlahw8E66cif9u07kl3mHszcv7WKIVvB+&#10;1mmpf/2X69XmO4sX3y4V8j49SeNlbHkCQ5PUafUbgYmxU57u2n1wQcy7jTHxPxwCo449m777QUvq&#10;mvL18XU6Sx/NtromO+Pu3ivV/oFPPtfqTjqcxWu+6lBVQsGHDXeEC1i3btvyfd7a5mi++f+/zf82&#10;M7Yyj4eFSXX55Z3Hi/MYGI4xfDM++URy884pnsutjy0Xvx1qeu5rwINZD1ibHQ3/5D7nMwjbv026&#10;XixoyqOP59XvdItZbv7NOuuW3vNtVztWufH/rfvvP4+RkcFnV0z45o0xm1berlAN18g5mrzxTfB2&#10;6+hrB/9czvfdUv3nuv+t/KxT6TM+/azSmunHz8Pj4bx6de83y3j7KZZPn+96Os/nt89peRGxm/5t&#10;/re++2Ypv98Stf/TnP/lCwNW7NidptNWrV+j9/17xDfd5x907onwXTHYYvZt6Xev/MMre/9wy24P&#10;XvsySiVQTKxqwRE9rX65fUwMIat1dv37lbLo6FyXR7U8E44yvNjjxHBAIrkhb6LgF/aFpa+W8YMj&#10;0x0Rr6Qwv3MLcGs1z2R98xaY9xg8Xf1c1jklNAEAUEsDBBQAAAAIAIdO4kBMDMB7RQEAAF0BAAAU&#10;AAAAZHJzL21lZGlhL2ltYWdlMy5wbmfrDPBz5+WS4mJgYOD19HAJAtKSQJzOwQYkvx58eQlIsSV5&#10;u7sw/AfBBXuXTwaKcBZ4RBYzMPAdAWHGqdp80kDBv54ujiEZjW9vrM9jchQ4/jEy4p+q7wGRg8wJ&#10;ghwy/cW7+HaLhbheXVU9QXgG16WYpsYEDw4mxwYxp4Yns3J0i6Y/0TpR/sXH7rewddKUYr9P65ze&#10;MXGggxP/Fa2W3Oyxi5r5K7fu3LLuQpn7Nc+bJq3R2+3sOX32X7/t0kbiLUeO3VkV+vXpHCtNwanc&#10;SkpZhjNjtus/XSr80S5O677z89mGvLV26evfbpNzuWj4JPWeZ9ZUr8K971Ltf+81e7bXcMu2d9av&#10;5z7Zt2br0l6Puy4Xzy3/v7B+0rKVZyY/ub39/0KVhV9tsllZUMETz4n2MzSdvzfpNHQDA4LB09XP&#10;ZZ1TQhM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KAAAAAACHTuJAAAAAAAAAAAAAAAAACgAAAGRycy9fcmVscy9QSwMEFAAAAAgA&#10;h07iQDcnR2HGAAAAKQIAABkAAABkcnMvX3JlbHMvZTJvRG9jLnhtbC5yZWxzvZHBagIxEIbvQt8h&#10;zL2b3RWKiFkvIngV+wBDMpsNbiYhiaW+vYFSqCD15nFm+L//g9lsv/0svihlF1hB17QgiHUwjq2C&#10;z9P+fQUiF2SDc2BScKUM2+FtsTnSjKWG8uRiFpXCWcFUSlxLmfVEHnMTInG9jCF5LHVMVkbUZ7Qk&#10;+7b9kOkvA4Y7pjgYBelgliBO11ibn7PDODpNu6Avnrg8qJDO1+4KxGSpKPBkHP4sl01kC/KxQ/8a&#10;h/4/h+41Dt2vg7x78HADUEsDBBQAAAAIAIdO4kB557oEBAEAABMCAAATAAAAW0NvbnRlbnRfVHlw&#10;ZXNdLnhtbJWRwU7DMAyG70i8Q5QralN2QAit3YGOIyA0HiBK3DaicaI4lO3tSbpNgokh7Rjb3+8v&#10;yXK1tSObIJBxWPPbsuIMUDltsK/5++apuOeMokQtR4dQ8x0QXzXXV8vNzgOxRCPVfIjRPwhBagAr&#10;qXQeMHU6F6yM6Rh64aX6kD2IRVXdCeUwAsYi5gzeLFvo5OcY2XqbynsTjz1nj/u5vKrmxmY+18Wf&#10;RICRThDp/WiUjOluYkJ94lUcnMpEzjM0GE83SfzMhtz57fRzwYF7SY8ZjAb2KkN8ljaZCx1IaPeF&#10;Aaby/5BsaalwXWcUlG2gNmFvMB2tzqXDwrVOXRq+nqljtpi/tPkGUEsBAhQAFAAAAAgAh07iQHnn&#10;ugQEAQAAEwIAABMAAAAAAAAAAQAgAAAAaw0AAFtDb250ZW50X1R5cGVzXS54bWxQSwECFAAKAAAA&#10;AACHTuJAAAAAAAAAAAAAAAAABgAAAAAAAAAAABAAAAAoCwAAX3JlbHMvUEsBAhQAFAAAAAgAh07i&#10;QIoUZjzRAAAAlAEAAAsAAAAAAAAAAQAgAAAATAsAAF9yZWxzLy5yZWxzUEsBAhQACgAAAAAAh07i&#10;QAAAAAAAAAAAAAAAAAQAAAAAAAAAAAAQAAAAAAAAAGRycy9QSwECFAAKAAAAAACHTuJAAAAAAAAA&#10;AAAAAAAACgAAAAAAAAAAABAAAABGDAAAZHJzL19yZWxzL1BLAQIUABQAAAAIAIdO4kA3J0dhxgAA&#10;ACkCAAAZAAAAAAAAAAEAIAAAAG4MAABkcnMvX3JlbHMvZTJvRG9jLnhtbC5yZWxzUEsBAhQAFAAA&#10;AAgAh07iQBNkMd7ZAAAACgEAAA8AAAAAAAAAAQAgAAAAIgAAAGRycy9kb3ducmV2LnhtbFBLAQIU&#10;ABQAAAAIAIdO4kB/pXKKGgMAACwMAAAOAAAAAAAAAAEAIAAAACgBAABkcnMvZTJvRG9jLnhtbFBL&#10;AQIUAAoAAAAAAIdO4kAAAAAAAAAAAAAAAAAKAAAAAAAAAAAAEAAAAG4EAABkcnMvbWVkaWEvUEsB&#10;AhQAFAAAAAgAh07iQIf/rLlCAQAAXQEAABQAAAAAAAAAAQAgAAAAlgQAAGRycy9tZWRpYS9pbWFn&#10;ZTEucG5nUEsBAhQAFAAAAAgAh07iQMxtY+l1AwAAuwMAABQAAAAAAAAAAQAgAAAACgYAAGRycy9t&#10;ZWRpYS9pbWFnZTIucG5nUEsBAhQAFAAAAAgAh07iQEwMwHtFAQAAXQEAABQAAAAAAAAAAQAgAAAA&#10;sQkAAGRycy9tZWRpYS9pbWFnZTMucG5nUEsFBgAAAAAMAAwA1gIAAKAOAAAAAA==&#10;">
                <o:lock v:ext="edit" aspectratio="f"/>
                <v:shape id="docshape2" o:spid="_x0000_s1026" o:spt="75" type="#_x0000_t75" style="position:absolute;left:9069;top:739;height:752;width:183;" filled="f" o:preferrelative="t" stroked="f" coordsize="21600,21600" o:gfxdata="UEsDBAoAAAAAAIdO4kAAAAAAAAAAAAAAAAAEAAAAZHJzL1BLAwQUAAAACACHTuJAXe7Ln8MAAADi&#10;AAAADwAAAGRycy9kb3ducmV2LnhtbEWPQWsCMRSE7wX/Q3hCb5oodmu3Rg9C0UJR3Bba42Pzuru4&#10;edkm6ar/vhGEHoeZ+YZZrM62FT350DjWMBkrEMSlMw1XGj7eX0ZzECEiG2wdk4YLBVgtB3cLzI07&#10;8YH6IlYiQTjkqKGOsculDGVNFsPYdcTJ+3beYkzSV9J4PCW4beVUqUxabDgt1NjRuqbyWPxaDQXt&#10;q583vDQqbL4+VS/Jv253Wt8PJ+oZRKRz/A/f2lujIZvOnh7mj1kG10vpDsjlH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Bd&#10;7sufwwAAAOIAAAAPAAAAAAAAAAEAIAAAACIAAABkcnMvZG93bnJldi54bWxQSwECFAAUAAAACACH&#10;TuJAMy8FnjsAAAA5AAAAEAAAAAAAAAABACAAAAASAQAAZHJzL3NoYXBleG1sLnhtbFBLBQYAAAAA&#10;BgAGAFsBAAC8AwAAAAA=&#10;">
                  <v:fill on="f" focussize="0,0"/>
                  <v:stroke on="f"/>
                  <v:imagedata r:id="rId8" o:title=""/>
                  <o:lock v:ext="edit" aspectratio="t"/>
                </v:shape>
                <v:shape id="docshape3" o:spid="_x0000_s1026" o:spt="75" type="#_x0000_t75" style="position:absolute;left:9201;top:108;height:917;width:382;" filled="f" o:preferrelative="t" stroked="f" coordsize="21600,21600" o:gfxdata="UEsDBAoAAAAAAIdO4kAAAAAAAAAAAAAAAAAEAAAAZHJzL1BLAwQUAAAACACHTuJA5ybFlMMAAADi&#10;AAAADwAAAGRycy9kb3ducmV2LnhtbEWPQUsDMRSE74L/ITyhN5tsF+uyNu2htEUvgl3R62Pz3F3c&#10;vIQk7VZ/vREEj8PMfMOsNhc7ijOFODjWUMwVCOLWmYE7Da/N/rYCEROywdExafiiCJv19dUKa+Mm&#10;fqHzMXUiQzjWqKFPyddSxrYni3HuPHH2PlywmLIMnTQBpwy3o1wotZQWB84LPXra9tR+Hk82Uxq/&#10;CPfvdnpqv7fPh8bv38rdqPXsplAPIBJd0n/4r/1oNFSFulNlVS7h91K+A3L9A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Dn&#10;JsWUwwAAAOIAAAAPAAAAAAAAAAEAIAAAACIAAABkcnMvZG93bnJldi54bWxQSwECFAAUAAAACACH&#10;TuJAMy8FnjsAAAA5AAAAEAAAAAAAAAABACAAAAASAQAAZHJzL3NoYXBleG1sLnhtbFBLBQYAAAAA&#10;BgAGAFsBAAC8AwAAAAA=&#10;">
                  <v:fill on="f" focussize="0,0"/>
                  <v:stroke on="f"/>
                  <v:imagedata r:id="rId9" o:title=""/>
                  <o:lock v:ext="edit" aspectratio="t"/>
                </v:shape>
                <v:shape id="docshape4" o:spid="_x0000_s1026" o:spt="75" type="#_x0000_t75" style="position:absolute;left:9367;top:1114;height:749;width:185;" filled="f" o:preferrelative="t" stroked="f" coordsize="21600,21600" o:gfxdata="UEsDBAoAAAAAAIdO4kAAAAAAAAAAAAAAAAAEAAAAZHJzL1BLAwQUAAAACACHTuJAMV9gd8MAAADi&#10;AAAADwAAAGRycy9kb3ducmV2LnhtbEWPT2vCQBTE7wW/w/IK3uom0UZJs4oUBD14qFrp8ZF9TUKy&#10;b8Pu1j/f3i0Uehxm5jdMubqZXlzI+daygnSSgCCurG65VnA6bl4WIHxA1thbJgV38rBajp5KLLS9&#10;8gddDqEWEcK+QAVNCEMhpa8aMugndiCO3rd1BkOUrpba4TXCTS+zJMmlwZbjQoMDvTdUdYcfo0Ae&#10;d5otf+XWVfszZ+vTp+47pcbPafIGItAt/If/2lutIJtO5+lilr/C76V4B+TyAV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Ax&#10;X2B3wwAAAOIAAAAPAAAAAAAAAAEAIAAAACIAAABkcnMvZG93bnJldi54bWxQSwECFAAUAAAACACH&#10;TuJAMy8FnjsAAAA5AAAAEAAAAAAAAAABACAAAAASAQAAZHJzL3NoYXBleG1sLnhtbFBLBQYAAAAA&#10;BgAGAFsBAAC8AwAAAAA=&#10;">
                  <v:fill on="f" focussize="0,0"/>
                  <v:stroke on="f"/>
                  <v:imagedata r:id="rId10" o:title=""/>
                  <o:lock v:ext="edit" aspectratio="t"/>
                </v:shape>
              </v:group>
            </w:pict>
          </mc:Fallback>
        </mc:AlternateContent>
      </w:r>
      <w:r>
        <w:rPr>
          <w:rFonts w:hint="eastAsia" w:ascii="宋体" w:hAnsi="宋体" w:eastAsia="宋体" w:cs="宋体"/>
          <w:sz w:val="28"/>
          <w:szCs w:val="28"/>
          <w:lang w:eastAsia="zh-CN"/>
        </w:rPr>
        <w:t>为了充分发挥国际贸易的益处，一个有利于减少贸易壁垒、降低企业合规和交易成本的商业环境是必要的。企业能否进入全球市场，取决于企业所在地监管框架的质量，以及相关公共服务的质量。建立非歧视性、透明、可预测和安全的贸易环境的监管框架能够激励企业参与国际贸易，并提供公平的竞争环境。此外，有效的监管框架追求合法的公共政策目标，包括保护公众健康和环境，实施可能造成阻碍贸易的市场扭曲的限制性贸易措施。</w:t>
      </w:r>
      <w:r>
        <w:rPr>
          <w:rFonts w:hint="eastAsia" w:eastAsia="宋体"/>
          <w:sz w:val="28"/>
          <w:szCs w:val="28"/>
          <w:vertAlign w:val="superscript"/>
          <w:lang w:eastAsia="zh-CN"/>
        </w:rPr>
        <w:t>7</w:t>
      </w:r>
      <w:r>
        <w:rPr>
          <w:rFonts w:hint="eastAsia" w:ascii="宋体" w:hAnsi="宋体" w:eastAsia="宋体" w:cs="宋体"/>
          <w:sz w:val="28"/>
          <w:szCs w:val="28"/>
          <w:lang w:eastAsia="zh-CN"/>
        </w:rPr>
        <w:t>至关重要的是，必须制定在这些目标和它们所施加的限制性要求之间取得平衡的法规，这些要求必须与所追求的目标成比例。</w:t>
      </w:r>
    </w:p>
    <w:p>
      <w:pPr>
        <w:pStyle w:val="4"/>
      </w:pPr>
    </w:p>
    <w:p>
      <w:pPr>
        <w:pStyle w:val="4"/>
        <w:spacing w:line="400" w:lineRule="exact"/>
        <w:ind w:left="100" w:right="194" w:firstLine="560" w:firstLineChars="200"/>
        <w:jc w:val="both"/>
        <w:rPr>
          <w:rFonts w:ascii="宋体" w:hAnsi="宋体" w:eastAsia="宋体" w:cs="宋体"/>
          <w:sz w:val="28"/>
          <w:szCs w:val="28"/>
          <w:lang w:eastAsia="zh-CN"/>
        </w:rPr>
      </w:pPr>
      <w:r>
        <w:rPr>
          <w:rFonts w:hint="eastAsia" w:ascii="宋体" w:hAnsi="宋体" w:eastAsia="宋体" w:cs="宋体"/>
          <w:sz w:val="28"/>
          <w:szCs w:val="28"/>
          <w:lang w:eastAsia="zh-CN"/>
        </w:rPr>
        <w:t>此外，政府可以提供公共服务以促进贸易进程。旨在提高实体和数字基础设施以及边境管理质量的政策，使私营部门能够最大限度地利用监管框架带来的利益，并最大限度地减少负担。这些贸易便利化减少了私营部门承担的时间和成本(这是一个重大的贸易壁垒)，</w:t>
      </w:r>
      <w:r>
        <w:rPr>
          <w:rFonts w:hint="eastAsia" w:eastAsia="宋体"/>
          <w:sz w:val="28"/>
          <w:szCs w:val="28"/>
          <w:vertAlign w:val="superscript"/>
          <w:lang w:eastAsia="zh-CN"/>
        </w:rPr>
        <w:t>8</w:t>
      </w:r>
      <w:r>
        <w:rPr>
          <w:rFonts w:hint="eastAsia" w:ascii="宋体" w:hAnsi="宋体" w:eastAsia="宋体" w:cs="宋体"/>
          <w:sz w:val="28"/>
          <w:szCs w:val="28"/>
          <w:lang w:eastAsia="zh-CN"/>
        </w:rPr>
        <w:t>并增加了小型和大型企业对国际贸易的参与。</w:t>
      </w:r>
      <w:r>
        <w:rPr>
          <w:rFonts w:hint="eastAsia" w:eastAsia="宋体"/>
          <w:sz w:val="28"/>
          <w:szCs w:val="28"/>
          <w:vertAlign w:val="superscript"/>
          <w:lang w:eastAsia="zh-CN"/>
        </w:rPr>
        <w:t>9</w:t>
      </w:r>
      <w:r>
        <w:rPr>
          <w:rFonts w:hint="eastAsia" w:ascii="宋体" w:hAnsi="宋体" w:eastAsia="宋体" w:cs="宋体"/>
          <w:sz w:val="28"/>
          <w:szCs w:val="28"/>
          <w:lang w:eastAsia="zh-CN"/>
        </w:rPr>
        <w:t>通过这样做，企业可以利用日益激烈的竞争、规模经济和获得更高质量投入的机会来提高生产率，使私营部门和整体经济受益。</w:t>
      </w:r>
      <w:r>
        <w:rPr>
          <w:rFonts w:hint="eastAsia" w:ascii="宋体" w:hAnsi="宋体" w:eastAsia="宋体" w:cs="宋体"/>
          <w:sz w:val="28"/>
          <w:szCs w:val="28"/>
          <w:lang w:eastAsia="zh-CN"/>
        </w:rPr>
        <w:drawing>
          <wp:anchor distT="0" distB="0" distL="0" distR="0" simplePos="0" relativeHeight="251660288" behindDoc="0" locked="0" layoutInCell="1" allowOverlap="1">
            <wp:simplePos x="0" y="0"/>
            <wp:positionH relativeFrom="page">
              <wp:posOffset>6008370</wp:posOffset>
            </wp:positionH>
            <wp:positionV relativeFrom="paragraph">
              <wp:posOffset>156210</wp:posOffset>
            </wp:positionV>
            <wp:extent cx="23495" cy="41275"/>
            <wp:effectExtent l="0" t="0" r="0" b="0"/>
            <wp:wrapTopAndBottom/>
            <wp:docPr id="3"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5.png"/>
                    <pic:cNvPicPr>
                      <a:picLocks noChangeAspect="1"/>
                    </pic:cNvPicPr>
                  </pic:nvPicPr>
                  <pic:blipFill>
                    <a:blip r:embed="rId11" cstate="print"/>
                    <a:stretch>
                      <a:fillRect/>
                    </a:stretch>
                  </pic:blipFill>
                  <pic:spPr>
                    <a:xfrm>
                      <a:off x="0" y="0"/>
                      <a:ext cx="23394" cy="41148"/>
                    </a:xfrm>
                    <a:prstGeom prst="rect">
                      <a:avLst/>
                    </a:prstGeom>
                  </pic:spPr>
                </pic:pic>
              </a:graphicData>
            </a:graphic>
          </wp:anchor>
        </w:drawing>
      </w:r>
    </w:p>
    <w:p>
      <w:pPr>
        <w:pStyle w:val="4"/>
        <w:spacing w:before="10"/>
        <w:rPr>
          <w:sz w:val="18"/>
          <w:lang w:eastAsia="zh-CN"/>
        </w:rPr>
      </w:pPr>
    </w:p>
    <w:p>
      <w:pPr>
        <w:pStyle w:val="10"/>
        <w:tabs>
          <w:tab w:val="left" w:pos="4434"/>
          <w:tab w:val="left" w:pos="4435"/>
        </w:tabs>
        <w:spacing w:after="240" w:afterLines="100" w:line="400" w:lineRule="exact"/>
        <w:ind w:left="0" w:firstLine="0"/>
        <w:jc w:val="center"/>
        <w:outlineLvl w:val="0"/>
        <w:rPr>
          <w:rFonts w:hAnsi="宋体" w:eastAsia="宋体" w:cs="宋体"/>
          <w:b/>
          <w:spacing w:val="-2"/>
          <w:lang w:eastAsia="zh-CN"/>
        </w:rPr>
      </w:pPr>
      <w:r>
        <w:rPr>
          <w:rFonts w:hint="eastAsia" w:hAnsi="宋体" w:eastAsia="宋体" w:cs="宋体"/>
          <w:b/>
          <w:spacing w:val="-2"/>
          <w:lang w:eastAsia="zh-CN"/>
        </w:rPr>
        <w:t>Ⅱ.指标</w:t>
      </w:r>
    </w:p>
    <w:p>
      <w:pPr>
        <w:pStyle w:val="4"/>
        <w:spacing w:before="5"/>
        <w:rPr>
          <w:b/>
          <w:sz w:val="23"/>
          <w:lang w:eastAsia="zh-CN"/>
        </w:rPr>
      </w:pPr>
    </w:p>
    <w:p>
      <w:pPr>
        <w:pStyle w:val="4"/>
        <w:spacing w:line="400" w:lineRule="exact"/>
        <w:ind w:left="102" w:right="193"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eastAsia="zh-CN"/>
        </w:rPr>
        <w:drawing>
          <wp:anchor distT="0" distB="0" distL="0" distR="0" simplePos="0" relativeHeight="251662336" behindDoc="0" locked="0" layoutInCell="1" allowOverlap="1">
            <wp:simplePos x="0" y="0"/>
            <wp:positionH relativeFrom="page">
              <wp:posOffset>6426200</wp:posOffset>
            </wp:positionH>
            <wp:positionV relativeFrom="paragraph">
              <wp:posOffset>-68580</wp:posOffset>
            </wp:positionV>
            <wp:extent cx="115570" cy="476885"/>
            <wp:effectExtent l="0" t="0" r="0" b="0"/>
            <wp:wrapNone/>
            <wp:docPr id="5"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6.png"/>
                    <pic:cNvPicPr>
                      <a:picLocks noChangeAspect="1"/>
                    </pic:cNvPicPr>
                  </pic:nvPicPr>
                  <pic:blipFill>
                    <a:blip r:embed="rId12" cstate="print"/>
                    <a:stretch>
                      <a:fillRect/>
                    </a:stretch>
                  </pic:blipFill>
                  <pic:spPr>
                    <a:xfrm>
                      <a:off x="0" y="0"/>
                      <a:ext cx="115823" cy="477012"/>
                    </a:xfrm>
                    <a:prstGeom prst="rect">
                      <a:avLst/>
                    </a:prstGeom>
                  </pic:spPr>
                </pic:pic>
              </a:graphicData>
            </a:graphic>
          </wp:anchor>
        </w:drawing>
      </w:r>
      <w:r>
        <w:rPr>
          <w:rFonts w:hint="eastAsia" w:ascii="宋体" w:hAnsi="宋体" w:eastAsia="宋体" w:cs="宋体"/>
          <w:sz w:val="28"/>
          <w:szCs w:val="28"/>
          <w:lang w:eastAsia="zh-CN"/>
        </w:rPr>
        <w:t>国际贸易指标衡量国际贸易的不同方面，包括货物贸易、服务贸易和数字贸易，跨越三个不同的方面，在这里称为维度。第一个维度评估与国际贸易相关监管的有效性，涵盖监管框架的法律特征，这些特征是建立一个非歧视、透明、可预测和安全的环境去利用国际贸易潜力所必需的。第二个维度衡量与国际贸易有关的数字和实体基础设施的质量以及边境管理的质量，从而评估促进国际贸易的公共服务的情况。第三个维度衡量遵守进出口合规要求以及从事数字贸易所需的时间和成本。</w:t>
      </w:r>
      <w:r>
        <w:rPr>
          <w:rFonts w:hint="eastAsia" w:ascii="宋体" w:hAnsi="宋体" w:eastAsia="宋体" w:cs="宋体"/>
          <w:sz w:val="28"/>
          <w:szCs w:val="28"/>
          <w:highlight w:val="none"/>
          <w:lang w:eastAsia="zh-CN"/>
        </w:rPr>
        <w:t>每个维</w:t>
      </w:r>
      <w:bookmarkStart w:id="23" w:name="_GoBack"/>
      <w:bookmarkEnd w:id="23"/>
      <w:r>
        <w:rPr>
          <w:rFonts w:hint="eastAsia" w:ascii="宋体" w:hAnsi="宋体" w:eastAsia="宋体" w:cs="宋体"/>
          <w:sz w:val="28"/>
          <w:szCs w:val="28"/>
          <w:highlight w:val="none"/>
          <w:lang w:eastAsia="zh-CN"/>
        </w:rPr>
        <w:t>度（一级指标）都分为几个类别，这些类别由共同特征定义，这些特征有助于将它们划分为特定的类别（二级指标），每个类别进一步分为子类别（三级指标）。每个子类别（三级指标）由多项指标组成，每项指标又可以包含多个组成部分。每项指标都被分配相应的得分，然后汇总得出每个子类别（三级指标）、类别（二级指标）和维度（一级指标）的得分。</w:t>
      </w:r>
      <w:r>
        <w:rPr>
          <w:rFonts w:hint="eastAsia" w:ascii="宋体" w:hAnsi="宋体" w:eastAsia="宋体" w:cs="宋体"/>
          <w:sz w:val="28"/>
          <w:szCs w:val="28"/>
          <w:lang w:eastAsia="zh-CN"/>
        </w:rPr>
        <w:t>表</w:t>
      </w:r>
      <w:r>
        <w:rPr>
          <w:rFonts w:hint="eastAsia" w:ascii="宋体" w:hAnsi="宋体" w:eastAsia="宋体" w:cs="宋体"/>
          <w:sz w:val="28"/>
          <w:szCs w:val="28"/>
          <w:lang w:val="en-US" w:eastAsia="zh-CN"/>
        </w:rPr>
        <w:t>汇总了所有三个维度以及它们在国际贸易</w:t>
      </w:r>
      <w:r>
        <w:rPr>
          <w:rFonts w:hint="eastAsia" w:ascii="宋体" w:hAnsi="宋体" w:eastAsia="宋体" w:cs="宋体"/>
          <w:sz w:val="28"/>
          <w:szCs w:val="28"/>
          <w:lang w:eastAsia="zh-CN"/>
        </w:rPr>
        <w:t>主题</w:t>
      </w:r>
      <w:r>
        <w:rPr>
          <w:rFonts w:hint="eastAsia" w:ascii="宋体" w:hAnsi="宋体" w:eastAsia="宋体" w:cs="宋体"/>
          <w:sz w:val="28"/>
          <w:szCs w:val="28"/>
          <w:lang w:val="en-US" w:eastAsia="zh-CN"/>
        </w:rPr>
        <w:t>中各自的子类别。</w:t>
      </w:r>
    </w:p>
    <w:p>
      <w:pPr>
        <w:pStyle w:val="2"/>
        <w:ind w:left="0" w:firstLine="0"/>
        <w:jc w:val="center"/>
        <w:rPr>
          <w:rFonts w:hAnsi="宋体" w:eastAsia="宋体" w:cs="宋体"/>
          <w:sz w:val="28"/>
          <w:szCs w:val="28"/>
          <w:lang w:eastAsia="zh-CN"/>
        </w:rPr>
      </w:pPr>
      <w:r>
        <w:rPr>
          <w:rFonts w:hint="eastAsia" w:hAnsi="宋体" w:eastAsia="宋体" w:cs="宋体"/>
          <w:sz w:val="28"/>
          <w:szCs w:val="28"/>
          <w:lang w:eastAsia="zh-CN"/>
        </w:rPr>
        <w:t>表1.国际贸易主题的三大维度汇总表</w:t>
      </w:r>
    </w:p>
    <w:tbl>
      <w:tblPr>
        <w:tblStyle w:val="7"/>
        <w:tblW w:w="0" w:type="auto"/>
        <w:tblInd w:w="1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26"/>
        <w:gridCol w:w="79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348" w:type="dxa"/>
            <w:gridSpan w:val="2"/>
            <w:shd w:val="clear" w:color="auto" w:fill="E7EBF5"/>
          </w:tcPr>
          <w:p>
            <w:pPr>
              <w:pStyle w:val="11"/>
              <w:spacing w:before="127"/>
              <w:ind w:left="107"/>
              <w:rPr>
                <w:b/>
                <w:sz w:val="24"/>
                <w:szCs w:val="24"/>
                <w:lang w:eastAsia="zh-CN"/>
              </w:rPr>
            </w:pPr>
            <w:r>
              <w:rPr>
                <w:rFonts w:hint="eastAsia" w:ascii="宋体" w:hAnsi="宋体" w:eastAsia="宋体" w:cs="宋体"/>
                <w:b/>
                <w:sz w:val="24"/>
                <w:szCs w:val="24"/>
                <w:lang w:eastAsia="zh-CN"/>
              </w:rPr>
              <w:t>维</w:t>
            </w:r>
            <w:r>
              <w:rPr>
                <w:rFonts w:hint="eastAsia" w:ascii="宋体" w:hAnsi="宋体" w:eastAsia="宋体" w:cs="宋体"/>
                <w:b/>
                <w:sz w:val="24"/>
                <w:szCs w:val="24"/>
                <w:highlight w:val="none"/>
                <w:lang w:eastAsia="zh-CN"/>
              </w:rPr>
              <w:t>度</w:t>
            </w:r>
            <w:r>
              <w:rPr>
                <w:rFonts w:hint="default" w:ascii="Times New Roman" w:hAnsi="Times New Roman" w:eastAsia="Songti SC Bold" w:cs="Times New Roman"/>
                <w:b/>
                <w:sz w:val="24"/>
                <w:highlight w:val="none"/>
                <w:lang w:val="en-US" w:eastAsia="zh-CN"/>
              </w:rPr>
              <w:t>I</w:t>
            </w:r>
            <w:r>
              <w:rPr>
                <w:rFonts w:hint="eastAsia" w:eastAsia="Songti SC Bold" w:cs="Times New Roman"/>
                <w:b/>
                <w:sz w:val="24"/>
                <w:highlight w:val="none"/>
                <w:lang w:val="en-US" w:eastAsia="zh-CN"/>
              </w:rPr>
              <w:t>-</w:t>
            </w:r>
            <w:r>
              <w:rPr>
                <w:rFonts w:hint="eastAsia" w:ascii="宋体" w:hAnsi="宋体" w:eastAsia="宋体" w:cs="宋体"/>
                <w:b/>
                <w:sz w:val="24"/>
                <w:szCs w:val="24"/>
                <w:highlight w:val="none"/>
                <w:lang w:eastAsia="zh-CN"/>
              </w:rPr>
              <w:t>国</w:t>
            </w:r>
            <w:r>
              <w:rPr>
                <w:rFonts w:hint="eastAsia" w:ascii="宋体" w:hAnsi="宋体" w:eastAsia="宋体" w:cs="宋体"/>
                <w:b/>
                <w:sz w:val="24"/>
                <w:szCs w:val="24"/>
                <w:lang w:eastAsia="zh-CN"/>
              </w:rPr>
              <w:t>际贸易法规质量(62</w:t>
            </w:r>
            <w:r>
              <w:rPr>
                <w:rFonts w:hint="eastAsia" w:ascii="宋体" w:hAnsi="宋体" w:eastAsia="宋体" w:cs="宋体"/>
                <w:b/>
                <w:sz w:val="24"/>
                <w:szCs w:val="24"/>
                <w:lang w:val="en-US" w:eastAsia="zh-CN"/>
              </w:rPr>
              <w:t>项</w:t>
            </w:r>
            <w:r>
              <w:rPr>
                <w:rFonts w:hint="eastAsia" w:ascii="宋体" w:hAnsi="宋体" w:eastAsia="宋体" w:cs="宋体"/>
                <w:b/>
                <w:sz w:val="24"/>
                <w:szCs w:val="24"/>
                <w:lang w:eastAsia="zh-CN"/>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shd w:val="clear" w:color="auto" w:fill="E7EBF5"/>
          </w:tcPr>
          <w:p>
            <w:pPr>
              <w:pStyle w:val="11"/>
              <w:ind w:left="107"/>
              <w:rPr>
                <w:rFonts w:ascii="宋体" w:hAnsi="宋体" w:eastAsia="宋体" w:cs="宋体"/>
                <w:b/>
                <w:sz w:val="24"/>
                <w:szCs w:val="24"/>
              </w:rPr>
            </w:pPr>
            <w:r>
              <w:rPr>
                <w:b/>
                <w:spacing w:val="-5"/>
                <w:sz w:val="24"/>
                <w:szCs w:val="24"/>
              </w:rPr>
              <w:t>1.1</w:t>
            </w:r>
          </w:p>
        </w:tc>
        <w:tc>
          <w:tcPr>
            <w:tcW w:w="7922" w:type="dxa"/>
            <w:shd w:val="clear" w:color="auto" w:fill="E7EBF5"/>
          </w:tcPr>
          <w:p>
            <w:pPr>
              <w:pStyle w:val="11"/>
              <w:ind w:left="107"/>
              <w:rPr>
                <w:rFonts w:ascii="宋体" w:hAnsi="宋体" w:eastAsia="宋体" w:cs="宋体"/>
                <w:b/>
                <w:sz w:val="24"/>
                <w:szCs w:val="24"/>
                <w:lang w:eastAsia="zh-CN"/>
              </w:rPr>
            </w:pPr>
            <w:r>
              <w:rPr>
                <w:rFonts w:hint="eastAsia" w:ascii="宋体" w:hAnsi="宋体" w:eastAsia="宋体" w:cs="宋体"/>
                <w:b/>
                <w:sz w:val="24"/>
                <w:szCs w:val="24"/>
                <w:lang w:eastAsia="zh-CN"/>
              </w:rPr>
              <w:t>支持国际贸易的良好监管做法(28</w:t>
            </w:r>
            <w:r>
              <w:rPr>
                <w:rFonts w:hint="eastAsia" w:ascii="宋体" w:hAnsi="宋体" w:eastAsia="宋体" w:cs="宋体"/>
                <w:b/>
                <w:sz w:val="24"/>
                <w:szCs w:val="24"/>
                <w:lang w:val="en-US" w:eastAsia="zh-CN"/>
              </w:rPr>
              <w:t>项</w:t>
            </w:r>
            <w:r>
              <w:rPr>
                <w:rFonts w:hint="eastAsia" w:ascii="宋体" w:hAnsi="宋体" w:eastAsia="宋体" w:cs="宋体"/>
                <w:b/>
                <w:sz w:val="24"/>
                <w:szCs w:val="24"/>
                <w:lang w:eastAsia="zh-CN"/>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426" w:type="dxa"/>
            <w:shd w:val="clear" w:color="auto" w:fill="E7EBF5"/>
          </w:tcPr>
          <w:p>
            <w:pPr>
              <w:pStyle w:val="11"/>
              <w:ind w:left="107"/>
              <w:rPr>
                <w:rFonts w:ascii="宋体" w:hAnsi="宋体" w:eastAsia="宋体" w:cs="宋体"/>
                <w:sz w:val="24"/>
                <w:szCs w:val="24"/>
              </w:rPr>
            </w:pPr>
            <w:r>
              <w:rPr>
                <w:spacing w:val="-2"/>
                <w:sz w:val="24"/>
                <w:szCs w:val="24"/>
              </w:rPr>
              <w:t>1.1.1</w:t>
            </w:r>
          </w:p>
        </w:tc>
        <w:tc>
          <w:tcPr>
            <w:tcW w:w="7922" w:type="dxa"/>
            <w:shd w:val="clear" w:color="auto" w:fill="E7EBF5"/>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法律框架的充分性(11项指标)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tcPr>
          <w:p>
            <w:pPr>
              <w:pStyle w:val="11"/>
              <w:ind w:left="107"/>
              <w:rPr>
                <w:rFonts w:ascii="宋体" w:hAnsi="宋体" w:eastAsia="宋体" w:cs="宋体"/>
                <w:sz w:val="24"/>
                <w:szCs w:val="24"/>
              </w:rPr>
            </w:pPr>
            <w:r>
              <w:rPr>
                <w:spacing w:val="-2"/>
                <w:sz w:val="24"/>
                <w:szCs w:val="24"/>
              </w:rPr>
              <w:t>1.1.1.1</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监管确定性和可预测性(4项指标)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tcPr>
          <w:p>
            <w:pPr>
              <w:pStyle w:val="11"/>
              <w:ind w:left="107"/>
              <w:rPr>
                <w:rFonts w:ascii="宋体" w:hAnsi="宋体" w:eastAsia="宋体" w:cs="宋体"/>
                <w:sz w:val="24"/>
                <w:szCs w:val="24"/>
              </w:rPr>
            </w:pPr>
            <w:r>
              <w:rPr>
                <w:spacing w:val="-2"/>
                <w:sz w:val="24"/>
                <w:szCs w:val="24"/>
              </w:rPr>
              <w:t>1.1.1.2</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监管决定和申诉(3项指标)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tcPr>
          <w:p>
            <w:pPr>
              <w:pStyle w:val="11"/>
              <w:ind w:left="107"/>
              <w:rPr>
                <w:rFonts w:ascii="宋体" w:hAnsi="宋体" w:eastAsia="宋体" w:cs="宋体"/>
                <w:sz w:val="24"/>
                <w:szCs w:val="24"/>
              </w:rPr>
            </w:pPr>
            <w:r>
              <w:rPr>
                <w:spacing w:val="-2"/>
                <w:sz w:val="24"/>
                <w:szCs w:val="24"/>
              </w:rPr>
              <w:t>1.1.1.3</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最低进口免税额(1项指标)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tcPr>
          <w:p>
            <w:pPr>
              <w:pStyle w:val="11"/>
              <w:ind w:left="107"/>
              <w:rPr>
                <w:rFonts w:ascii="宋体" w:hAnsi="宋体" w:eastAsia="宋体" w:cs="宋体"/>
                <w:sz w:val="24"/>
                <w:szCs w:val="24"/>
              </w:rPr>
            </w:pPr>
            <w:r>
              <w:rPr>
                <w:spacing w:val="-2"/>
                <w:sz w:val="24"/>
                <w:szCs w:val="24"/>
              </w:rPr>
              <w:t>1.1.1.4</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实施</w:t>
            </w:r>
            <w:r>
              <w:rPr>
                <w:rFonts w:hint="eastAsia" w:ascii="宋体" w:hAnsi="宋体" w:eastAsia="宋体" w:cs="宋体"/>
                <w:color w:val="202124"/>
                <w:sz w:val="24"/>
                <w:szCs w:val="24"/>
                <w:shd w:val="clear" w:color="auto" w:fill="FFFFFF"/>
                <w:lang w:eastAsia="zh-CN"/>
              </w:rPr>
              <w:t>非关税措施</w:t>
            </w:r>
            <w:r>
              <w:rPr>
                <w:rFonts w:hint="eastAsia" w:ascii="宋体" w:hAnsi="宋体" w:eastAsia="宋体" w:cs="宋体"/>
                <w:sz w:val="24"/>
                <w:szCs w:val="24"/>
                <w:lang w:eastAsia="zh-CN"/>
              </w:rPr>
              <w:t>的法律规定(3项指标)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shd w:val="clear" w:color="auto" w:fill="E7EBF5"/>
          </w:tcPr>
          <w:p>
            <w:pPr>
              <w:pStyle w:val="11"/>
              <w:ind w:left="107"/>
              <w:rPr>
                <w:rFonts w:ascii="宋体" w:hAnsi="宋体" w:eastAsia="宋体" w:cs="宋体"/>
                <w:sz w:val="24"/>
                <w:szCs w:val="24"/>
              </w:rPr>
            </w:pPr>
            <w:r>
              <w:rPr>
                <w:spacing w:val="-2"/>
                <w:sz w:val="24"/>
                <w:szCs w:val="24"/>
              </w:rPr>
              <w:t>1.1.2</w:t>
            </w:r>
          </w:p>
        </w:tc>
        <w:tc>
          <w:tcPr>
            <w:tcW w:w="7922" w:type="dxa"/>
            <w:shd w:val="clear" w:color="auto" w:fill="E7EBF5"/>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数字贸易和可持续贸易实践(10项指标)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426" w:type="dxa"/>
          </w:tcPr>
          <w:p>
            <w:pPr>
              <w:pStyle w:val="11"/>
              <w:ind w:left="107"/>
              <w:rPr>
                <w:rFonts w:ascii="宋体" w:hAnsi="宋体" w:eastAsia="宋体" w:cs="宋体"/>
                <w:sz w:val="24"/>
                <w:szCs w:val="24"/>
              </w:rPr>
            </w:pPr>
            <w:r>
              <w:rPr>
                <w:spacing w:val="-2"/>
                <w:sz w:val="24"/>
                <w:szCs w:val="24"/>
              </w:rPr>
              <w:t>1.1.2.1</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数字交易的法律要求(4项指标)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tcPr>
          <w:p>
            <w:pPr>
              <w:pStyle w:val="11"/>
              <w:spacing w:before="2"/>
              <w:ind w:left="107"/>
              <w:rPr>
                <w:rFonts w:ascii="宋体" w:hAnsi="宋体" w:eastAsia="宋体" w:cs="宋体"/>
                <w:sz w:val="24"/>
                <w:szCs w:val="24"/>
              </w:rPr>
            </w:pPr>
            <w:r>
              <w:rPr>
                <w:spacing w:val="-2"/>
                <w:sz w:val="24"/>
                <w:szCs w:val="24"/>
              </w:rPr>
              <w:t>1.1.2.2</w:t>
            </w:r>
          </w:p>
        </w:tc>
        <w:tc>
          <w:tcPr>
            <w:tcW w:w="7922" w:type="dxa"/>
          </w:tcPr>
          <w:p>
            <w:pPr>
              <w:pStyle w:val="11"/>
              <w:spacing w:before="2"/>
              <w:ind w:left="107"/>
              <w:rPr>
                <w:rFonts w:ascii="宋体" w:hAnsi="宋体" w:eastAsia="宋体" w:cs="宋体"/>
                <w:sz w:val="24"/>
                <w:szCs w:val="24"/>
                <w:lang w:eastAsia="zh-CN"/>
              </w:rPr>
            </w:pPr>
            <w:r>
              <w:rPr>
                <w:rFonts w:hint="eastAsia" w:ascii="宋体" w:hAnsi="宋体" w:eastAsia="宋体" w:cs="宋体"/>
                <w:sz w:val="24"/>
                <w:szCs w:val="24"/>
                <w:lang w:eastAsia="zh-CN"/>
              </w:rPr>
              <w:t>可持续贸易政策(3项指标)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426" w:type="dxa"/>
          </w:tcPr>
          <w:p>
            <w:pPr>
              <w:pStyle w:val="11"/>
              <w:ind w:left="107"/>
              <w:rPr>
                <w:rFonts w:ascii="宋体" w:hAnsi="宋体" w:eastAsia="宋体" w:cs="宋体"/>
                <w:sz w:val="24"/>
                <w:szCs w:val="24"/>
              </w:rPr>
            </w:pPr>
            <w:r>
              <w:rPr>
                <w:spacing w:val="-2"/>
                <w:sz w:val="24"/>
                <w:szCs w:val="24"/>
              </w:rPr>
              <w:t>1.1.2.3</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关于可持续贸易的国际承诺(3项指标)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shd w:val="clear" w:color="auto" w:fill="E7EBF5"/>
          </w:tcPr>
          <w:p>
            <w:pPr>
              <w:pStyle w:val="11"/>
              <w:ind w:left="107"/>
              <w:rPr>
                <w:rFonts w:ascii="宋体" w:hAnsi="宋体" w:eastAsia="宋体" w:cs="宋体"/>
                <w:sz w:val="24"/>
                <w:szCs w:val="24"/>
              </w:rPr>
            </w:pPr>
            <w:r>
              <w:rPr>
                <w:spacing w:val="-2"/>
                <w:sz w:val="24"/>
                <w:szCs w:val="24"/>
              </w:rPr>
              <w:t>1.1.3</w:t>
            </w:r>
          </w:p>
        </w:tc>
        <w:tc>
          <w:tcPr>
            <w:tcW w:w="7922" w:type="dxa"/>
            <w:shd w:val="clear" w:color="auto" w:fill="E7EBF5"/>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国际贸易合作实践(7项指标)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tcPr>
          <w:p>
            <w:pPr>
              <w:pStyle w:val="11"/>
              <w:ind w:left="107"/>
              <w:rPr>
                <w:rFonts w:ascii="宋体" w:hAnsi="宋体" w:eastAsia="宋体" w:cs="宋体"/>
                <w:sz w:val="24"/>
                <w:szCs w:val="24"/>
              </w:rPr>
            </w:pPr>
            <w:r>
              <w:rPr>
                <w:spacing w:val="-2"/>
                <w:sz w:val="24"/>
                <w:szCs w:val="24"/>
              </w:rPr>
              <w:t>1.1.3.1</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贸易协定参与与深度(5项指标)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tcPr>
          <w:p>
            <w:pPr>
              <w:pStyle w:val="11"/>
              <w:ind w:left="107"/>
              <w:rPr>
                <w:rFonts w:ascii="宋体" w:hAnsi="宋体" w:eastAsia="宋体" w:cs="宋体"/>
                <w:sz w:val="24"/>
                <w:szCs w:val="24"/>
              </w:rPr>
            </w:pPr>
            <w:r>
              <w:rPr>
                <w:spacing w:val="-2"/>
                <w:sz w:val="24"/>
                <w:szCs w:val="24"/>
              </w:rPr>
              <w:t>1.1.3.2</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贸易协定主管部门(2项指标)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426" w:type="dxa"/>
            <w:shd w:val="clear" w:color="auto" w:fill="E7EBF5"/>
          </w:tcPr>
          <w:p>
            <w:pPr>
              <w:pStyle w:val="11"/>
              <w:spacing w:before="2"/>
              <w:ind w:left="107"/>
              <w:rPr>
                <w:rFonts w:ascii="宋体" w:hAnsi="宋体" w:eastAsia="宋体" w:cs="宋体"/>
                <w:b/>
                <w:sz w:val="24"/>
                <w:szCs w:val="24"/>
              </w:rPr>
            </w:pPr>
            <w:r>
              <w:rPr>
                <w:b/>
                <w:spacing w:val="-5"/>
                <w:sz w:val="24"/>
                <w:szCs w:val="24"/>
              </w:rPr>
              <w:t>1.2</w:t>
            </w:r>
          </w:p>
        </w:tc>
        <w:tc>
          <w:tcPr>
            <w:tcW w:w="7922" w:type="dxa"/>
            <w:shd w:val="clear" w:color="auto" w:fill="E7EBF5"/>
          </w:tcPr>
          <w:p>
            <w:pPr>
              <w:pStyle w:val="11"/>
              <w:spacing w:before="2"/>
              <w:ind w:left="107"/>
              <w:rPr>
                <w:rFonts w:ascii="宋体" w:hAnsi="宋体" w:eastAsia="宋体" w:cs="宋体"/>
                <w:b/>
                <w:sz w:val="24"/>
                <w:szCs w:val="24"/>
                <w:lang w:eastAsia="zh-CN"/>
              </w:rPr>
            </w:pPr>
            <w:r>
              <w:rPr>
                <w:rFonts w:hint="eastAsia" w:ascii="宋体" w:hAnsi="宋体" w:eastAsia="宋体" w:cs="宋体"/>
                <w:b/>
                <w:sz w:val="24"/>
                <w:szCs w:val="24"/>
                <w:lang w:eastAsia="zh-CN"/>
              </w:rPr>
              <w:t>国际贸易监管限制(34项指标)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2" w:hRule="atLeast"/>
        </w:trPr>
        <w:tc>
          <w:tcPr>
            <w:tcW w:w="1426" w:type="dxa"/>
            <w:shd w:val="clear" w:color="auto" w:fill="E7EBF5"/>
          </w:tcPr>
          <w:p>
            <w:pPr>
              <w:pStyle w:val="11"/>
              <w:ind w:left="107"/>
              <w:rPr>
                <w:rFonts w:ascii="宋体" w:hAnsi="宋体" w:eastAsia="宋体" w:cs="宋体"/>
                <w:sz w:val="24"/>
                <w:szCs w:val="24"/>
              </w:rPr>
            </w:pPr>
            <w:r>
              <w:rPr>
                <w:spacing w:val="-2"/>
                <w:sz w:val="24"/>
                <w:szCs w:val="24"/>
              </w:rPr>
              <w:t>1.2.1</w:t>
            </w:r>
          </w:p>
        </w:tc>
        <w:tc>
          <w:tcPr>
            <w:tcW w:w="7922" w:type="dxa"/>
            <w:shd w:val="clear" w:color="auto" w:fill="E7EBF5"/>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国际货物贸易限制(14项指标)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tcPr>
          <w:p>
            <w:pPr>
              <w:pStyle w:val="11"/>
              <w:ind w:left="107"/>
              <w:rPr>
                <w:rFonts w:ascii="宋体" w:hAnsi="宋体" w:eastAsia="宋体" w:cs="宋体"/>
                <w:sz w:val="24"/>
                <w:szCs w:val="24"/>
              </w:rPr>
            </w:pPr>
            <w:r>
              <w:rPr>
                <w:spacing w:val="-2"/>
                <w:sz w:val="24"/>
                <w:szCs w:val="24"/>
              </w:rPr>
              <w:t>1.2.1.1</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技术性非关税措施(5项指标)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tcPr>
          <w:p>
            <w:pPr>
              <w:pStyle w:val="11"/>
              <w:ind w:left="107"/>
              <w:rPr>
                <w:rFonts w:ascii="宋体" w:hAnsi="宋体" w:eastAsia="宋体" w:cs="宋体"/>
                <w:sz w:val="24"/>
                <w:szCs w:val="24"/>
              </w:rPr>
            </w:pPr>
            <w:r>
              <w:rPr>
                <w:spacing w:val="-2"/>
                <w:sz w:val="24"/>
                <w:szCs w:val="24"/>
              </w:rPr>
              <w:t>1.2.1.2</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非技术非关税措施(4项指标)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tcPr>
          <w:p>
            <w:pPr>
              <w:pStyle w:val="11"/>
              <w:ind w:left="107"/>
              <w:rPr>
                <w:rFonts w:ascii="宋体" w:hAnsi="宋体" w:eastAsia="宋体" w:cs="宋体"/>
                <w:sz w:val="24"/>
                <w:szCs w:val="24"/>
              </w:rPr>
            </w:pPr>
            <w:r>
              <w:rPr>
                <w:spacing w:val="-2"/>
                <w:sz w:val="24"/>
                <w:szCs w:val="24"/>
              </w:rPr>
              <w:t>1.2.1.3</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国内货运物流服务商监管限制(5项指标)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shd w:val="clear" w:color="auto" w:fill="E7EBF5"/>
          </w:tcPr>
          <w:p>
            <w:pPr>
              <w:pStyle w:val="11"/>
              <w:spacing w:before="2"/>
              <w:ind w:left="107"/>
              <w:rPr>
                <w:rFonts w:ascii="宋体" w:hAnsi="宋体" w:eastAsia="宋体" w:cs="宋体"/>
                <w:sz w:val="24"/>
                <w:szCs w:val="24"/>
              </w:rPr>
            </w:pPr>
            <w:r>
              <w:rPr>
                <w:spacing w:val="-2"/>
                <w:sz w:val="24"/>
                <w:szCs w:val="24"/>
              </w:rPr>
              <w:t>1.2.2</w:t>
            </w:r>
          </w:p>
        </w:tc>
        <w:tc>
          <w:tcPr>
            <w:tcW w:w="7922" w:type="dxa"/>
            <w:shd w:val="clear" w:color="auto" w:fill="E7EBF5"/>
          </w:tcPr>
          <w:p>
            <w:pPr>
              <w:pStyle w:val="11"/>
              <w:spacing w:before="2"/>
              <w:ind w:left="107"/>
              <w:rPr>
                <w:rFonts w:ascii="宋体" w:hAnsi="宋体" w:eastAsia="宋体" w:cs="宋体"/>
                <w:sz w:val="24"/>
                <w:szCs w:val="24"/>
                <w:lang w:eastAsia="zh-CN"/>
              </w:rPr>
            </w:pPr>
            <w:r>
              <w:rPr>
                <w:rFonts w:hint="eastAsia" w:ascii="宋体" w:hAnsi="宋体" w:eastAsia="宋体" w:cs="宋体"/>
                <w:sz w:val="24"/>
                <w:szCs w:val="24"/>
                <w:lang w:eastAsia="zh-CN"/>
              </w:rPr>
              <w:t>国际服务贸易限制(10项指标)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426" w:type="dxa"/>
          </w:tcPr>
          <w:p>
            <w:pPr>
              <w:pStyle w:val="11"/>
              <w:ind w:left="107"/>
              <w:rPr>
                <w:rFonts w:ascii="宋体" w:hAnsi="宋体" w:eastAsia="宋体" w:cs="宋体"/>
                <w:sz w:val="24"/>
                <w:szCs w:val="24"/>
              </w:rPr>
            </w:pPr>
            <w:r>
              <w:rPr>
                <w:spacing w:val="-2"/>
                <w:sz w:val="24"/>
                <w:szCs w:val="24"/>
              </w:rPr>
              <w:t>1.2.2.1</w:t>
            </w:r>
          </w:p>
        </w:tc>
        <w:tc>
          <w:tcPr>
            <w:tcW w:w="7922" w:type="dxa"/>
          </w:tcPr>
          <w:p>
            <w:pPr>
              <w:pStyle w:val="11"/>
              <w:ind w:left="107"/>
              <w:rPr>
                <w:rFonts w:ascii="宋体" w:hAnsi="宋体" w:eastAsia="宋体" w:cs="宋体"/>
                <w:sz w:val="24"/>
                <w:szCs w:val="24"/>
              </w:rPr>
            </w:pPr>
            <w:r>
              <w:rPr>
                <w:rFonts w:hint="eastAsia" w:ascii="宋体" w:hAnsi="宋体" w:eastAsia="宋体" w:cs="宋体"/>
                <w:sz w:val="24"/>
                <w:szCs w:val="24"/>
              </w:rPr>
              <w:t>市场准入限制(3项指标)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tcPr>
          <w:p>
            <w:pPr>
              <w:pStyle w:val="11"/>
              <w:ind w:left="107"/>
              <w:rPr>
                <w:rFonts w:ascii="宋体" w:hAnsi="宋体" w:eastAsia="宋体" w:cs="宋体"/>
                <w:sz w:val="24"/>
                <w:szCs w:val="24"/>
              </w:rPr>
            </w:pPr>
            <w:r>
              <w:rPr>
                <w:spacing w:val="-2"/>
                <w:sz w:val="24"/>
                <w:szCs w:val="24"/>
              </w:rPr>
              <w:t>1.2.2.2</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外国专业人员跨境流动限制(3项指标)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tcPr>
          <w:p>
            <w:pPr>
              <w:pStyle w:val="11"/>
              <w:ind w:left="107"/>
              <w:rPr>
                <w:rFonts w:ascii="宋体" w:hAnsi="宋体" w:eastAsia="宋体" w:cs="宋体"/>
                <w:sz w:val="24"/>
                <w:szCs w:val="24"/>
              </w:rPr>
            </w:pPr>
            <w:r>
              <w:rPr>
                <w:spacing w:val="-2"/>
                <w:sz w:val="24"/>
                <w:szCs w:val="24"/>
              </w:rPr>
              <w:t>1.2.2.3</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其他歧视性措施(4项指标)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shd w:val="clear" w:color="auto" w:fill="E7EBF5"/>
          </w:tcPr>
          <w:p>
            <w:pPr>
              <w:pStyle w:val="11"/>
              <w:ind w:left="107"/>
              <w:rPr>
                <w:rFonts w:ascii="宋体" w:hAnsi="宋体" w:eastAsia="宋体" w:cs="宋体"/>
                <w:sz w:val="24"/>
                <w:szCs w:val="24"/>
              </w:rPr>
            </w:pPr>
            <w:r>
              <w:rPr>
                <w:spacing w:val="-2"/>
                <w:sz w:val="24"/>
                <w:szCs w:val="24"/>
              </w:rPr>
              <w:t>1.2.3</w:t>
            </w:r>
          </w:p>
        </w:tc>
        <w:tc>
          <w:tcPr>
            <w:tcW w:w="7922" w:type="dxa"/>
            <w:shd w:val="clear" w:color="auto" w:fill="E7EBF5"/>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对数字贸易的限制(10项指标)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426" w:type="dxa"/>
          </w:tcPr>
          <w:p>
            <w:pPr>
              <w:pStyle w:val="11"/>
              <w:ind w:left="107"/>
              <w:rPr>
                <w:rFonts w:ascii="宋体" w:hAnsi="宋体" w:eastAsia="宋体" w:cs="宋体"/>
                <w:sz w:val="24"/>
                <w:szCs w:val="24"/>
              </w:rPr>
            </w:pPr>
            <w:r>
              <w:rPr>
                <w:spacing w:val="-2"/>
                <w:sz w:val="24"/>
                <w:szCs w:val="24"/>
              </w:rPr>
              <w:t>1.2.3.1</w:t>
            </w:r>
          </w:p>
        </w:tc>
        <w:tc>
          <w:tcPr>
            <w:tcW w:w="7922" w:type="dxa"/>
          </w:tcPr>
          <w:p>
            <w:pPr>
              <w:pStyle w:val="11"/>
              <w:ind w:left="107"/>
              <w:rPr>
                <w:rFonts w:ascii="宋体" w:hAnsi="宋体" w:eastAsia="宋体" w:cs="宋体"/>
                <w:sz w:val="24"/>
                <w:szCs w:val="24"/>
              </w:rPr>
            </w:pPr>
            <w:r>
              <w:rPr>
                <w:rFonts w:hint="eastAsia" w:ascii="宋体" w:hAnsi="宋体" w:eastAsia="宋体" w:cs="宋体"/>
                <w:sz w:val="24"/>
                <w:szCs w:val="24"/>
              </w:rPr>
              <w:t>歧视性限制(5项指标)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tcPr>
          <w:p>
            <w:pPr>
              <w:pStyle w:val="11"/>
              <w:ind w:left="107"/>
              <w:rPr>
                <w:rFonts w:ascii="宋体" w:hAnsi="宋体" w:eastAsia="宋体" w:cs="宋体"/>
                <w:sz w:val="24"/>
                <w:szCs w:val="24"/>
              </w:rPr>
            </w:pPr>
            <w:r>
              <w:rPr>
                <w:spacing w:val="-2"/>
                <w:sz w:val="24"/>
                <w:szCs w:val="24"/>
              </w:rPr>
              <w:t>1.2.3.2</w:t>
            </w:r>
          </w:p>
        </w:tc>
        <w:tc>
          <w:tcPr>
            <w:tcW w:w="7922" w:type="dxa"/>
          </w:tcPr>
          <w:p>
            <w:pPr>
              <w:pStyle w:val="11"/>
              <w:ind w:left="107"/>
              <w:rPr>
                <w:rFonts w:ascii="宋体" w:hAnsi="宋体" w:eastAsia="宋体" w:cs="宋体"/>
                <w:sz w:val="24"/>
                <w:szCs w:val="24"/>
              </w:rPr>
            </w:pPr>
            <w:r>
              <w:rPr>
                <w:rFonts w:hint="eastAsia" w:ascii="宋体" w:hAnsi="宋体" w:eastAsia="宋体" w:cs="宋体"/>
                <w:sz w:val="24"/>
                <w:szCs w:val="24"/>
              </w:rPr>
              <w:t>消费者保护(5项指标)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9348" w:type="dxa"/>
            <w:gridSpan w:val="2"/>
            <w:shd w:val="clear" w:color="auto" w:fill="E7EBF5"/>
          </w:tcPr>
          <w:p>
            <w:pPr>
              <w:pStyle w:val="11"/>
              <w:spacing w:before="127"/>
              <w:ind w:left="107"/>
              <w:rPr>
                <w:b/>
                <w:sz w:val="24"/>
                <w:szCs w:val="24"/>
                <w:lang w:eastAsia="zh-CN"/>
              </w:rPr>
            </w:pPr>
            <w:r>
              <w:rPr>
                <w:rFonts w:hint="eastAsia" w:ascii="宋体" w:hAnsi="宋体" w:eastAsia="宋体" w:cs="宋体"/>
                <w:b/>
                <w:sz w:val="24"/>
                <w:szCs w:val="24"/>
                <w:lang w:eastAsia="zh-CN"/>
              </w:rPr>
              <w:t>维度</w:t>
            </w:r>
            <w:r>
              <w:rPr>
                <w:rFonts w:hint="eastAsia" w:eastAsia="Songti SC" w:cs="宋体"/>
                <w:b/>
                <w:sz w:val="24"/>
                <w:lang w:val="en-US" w:eastAsia="zh-CN"/>
              </w:rPr>
              <w:t>II-</w:t>
            </w:r>
            <w:r>
              <w:rPr>
                <w:rFonts w:hint="eastAsia" w:ascii="宋体" w:hAnsi="宋体" w:eastAsia="宋体" w:cs="宋体"/>
                <w:b/>
                <w:sz w:val="24"/>
                <w:szCs w:val="24"/>
                <w:lang w:eastAsia="zh-CN"/>
              </w:rPr>
              <w:t>促进国际贸易便利化的公共服务质量(52项指标)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426" w:type="dxa"/>
            <w:shd w:val="clear" w:color="auto" w:fill="E7EBF5"/>
          </w:tcPr>
          <w:p>
            <w:pPr>
              <w:pStyle w:val="11"/>
              <w:ind w:left="107"/>
              <w:rPr>
                <w:rFonts w:ascii="宋体" w:hAnsi="宋体" w:eastAsia="宋体" w:cs="宋体"/>
                <w:b/>
                <w:sz w:val="24"/>
                <w:szCs w:val="24"/>
              </w:rPr>
            </w:pPr>
            <w:r>
              <w:rPr>
                <w:b/>
                <w:spacing w:val="-5"/>
                <w:sz w:val="24"/>
                <w:szCs w:val="24"/>
              </w:rPr>
              <w:t>2.1</w:t>
            </w:r>
          </w:p>
        </w:tc>
        <w:tc>
          <w:tcPr>
            <w:tcW w:w="7922" w:type="dxa"/>
            <w:shd w:val="clear" w:color="auto" w:fill="E7EBF5"/>
          </w:tcPr>
          <w:p>
            <w:pPr>
              <w:pStyle w:val="11"/>
              <w:ind w:left="107"/>
              <w:rPr>
                <w:rFonts w:ascii="宋体" w:hAnsi="宋体" w:eastAsia="宋体" w:cs="宋体"/>
                <w:b/>
                <w:sz w:val="24"/>
                <w:szCs w:val="24"/>
                <w:lang w:eastAsia="zh-CN"/>
              </w:rPr>
            </w:pPr>
            <w:r>
              <w:rPr>
                <w:rFonts w:hint="eastAsia" w:ascii="宋体" w:hAnsi="宋体" w:eastAsia="宋体" w:cs="宋体"/>
                <w:b/>
                <w:sz w:val="24"/>
                <w:szCs w:val="24"/>
                <w:lang w:eastAsia="zh-CN"/>
              </w:rPr>
              <w:t>数字和实体基础设施(27项指标)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shd w:val="clear" w:color="auto" w:fill="E7EBF5"/>
          </w:tcPr>
          <w:p>
            <w:pPr>
              <w:pStyle w:val="11"/>
              <w:ind w:left="107"/>
              <w:rPr>
                <w:rFonts w:ascii="宋体" w:hAnsi="宋体" w:eastAsia="宋体" w:cs="宋体"/>
                <w:sz w:val="24"/>
                <w:szCs w:val="24"/>
              </w:rPr>
            </w:pPr>
            <w:r>
              <w:rPr>
                <w:spacing w:val="-2"/>
                <w:sz w:val="24"/>
                <w:szCs w:val="24"/>
              </w:rPr>
              <w:t>2.1.1</w:t>
            </w:r>
          </w:p>
        </w:tc>
        <w:tc>
          <w:tcPr>
            <w:tcW w:w="7922" w:type="dxa"/>
            <w:shd w:val="clear" w:color="auto" w:fill="E7EBF5"/>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信息的透明度和可获得性(11项指标)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tcPr>
          <w:p>
            <w:pPr>
              <w:pStyle w:val="11"/>
              <w:spacing w:before="2"/>
              <w:ind w:left="107"/>
              <w:rPr>
                <w:rFonts w:ascii="宋体" w:hAnsi="宋体" w:eastAsia="宋体" w:cs="宋体"/>
                <w:sz w:val="24"/>
                <w:szCs w:val="24"/>
              </w:rPr>
            </w:pPr>
            <w:r>
              <w:rPr>
                <w:spacing w:val="-2"/>
                <w:sz w:val="24"/>
                <w:szCs w:val="24"/>
              </w:rPr>
              <w:t>2.1.1.1</w:t>
            </w:r>
          </w:p>
        </w:tc>
        <w:tc>
          <w:tcPr>
            <w:tcW w:w="7922" w:type="dxa"/>
          </w:tcPr>
          <w:p>
            <w:pPr>
              <w:pStyle w:val="11"/>
              <w:spacing w:before="2"/>
              <w:ind w:left="107"/>
              <w:rPr>
                <w:rFonts w:ascii="宋体" w:hAnsi="宋体" w:eastAsia="宋体" w:cs="宋体"/>
                <w:sz w:val="24"/>
                <w:szCs w:val="24"/>
              </w:rPr>
            </w:pPr>
            <w:r>
              <w:rPr>
                <w:rFonts w:hint="eastAsia" w:ascii="宋体" w:hAnsi="宋体" w:eastAsia="宋体" w:cs="宋体"/>
                <w:sz w:val="24"/>
                <w:szCs w:val="24"/>
              </w:rPr>
              <w:t>贸易信息门户(2</w:t>
            </w:r>
            <w:r>
              <w:rPr>
                <w:rFonts w:hint="eastAsia" w:ascii="宋体" w:hAnsi="宋体" w:eastAsia="宋体" w:cs="宋体"/>
                <w:sz w:val="24"/>
                <w:szCs w:val="24"/>
                <w:lang w:eastAsia="zh-CN"/>
              </w:rPr>
              <w:t>项</w:t>
            </w:r>
            <w:r>
              <w:rPr>
                <w:rFonts w:hint="eastAsia" w:ascii="宋体" w:hAnsi="宋体" w:eastAsia="宋体" w:cs="宋体"/>
                <w:sz w:val="24"/>
                <w:szCs w:val="24"/>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tcPr>
          <w:p>
            <w:pPr>
              <w:pStyle w:val="11"/>
              <w:ind w:left="107"/>
              <w:rPr>
                <w:rFonts w:ascii="宋体" w:hAnsi="宋体" w:eastAsia="宋体" w:cs="宋体"/>
                <w:sz w:val="24"/>
                <w:szCs w:val="24"/>
              </w:rPr>
            </w:pPr>
            <w:r>
              <w:rPr>
                <w:spacing w:val="-2"/>
                <w:sz w:val="24"/>
                <w:szCs w:val="24"/>
              </w:rPr>
              <w:t>2.1.1.2</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国际贸易法律法规公示情况(3项指标)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tcPr>
          <w:p>
            <w:pPr>
              <w:pStyle w:val="11"/>
              <w:ind w:left="107"/>
              <w:rPr>
                <w:rFonts w:ascii="宋体" w:hAnsi="宋体" w:eastAsia="宋体" w:cs="宋体"/>
                <w:sz w:val="24"/>
                <w:szCs w:val="24"/>
              </w:rPr>
            </w:pPr>
            <w:r>
              <w:rPr>
                <w:spacing w:val="-2"/>
                <w:sz w:val="24"/>
                <w:szCs w:val="24"/>
              </w:rPr>
              <w:t>2.1.1.3</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国际贸易法律法规信息(3项指标)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tcPr>
          <w:p>
            <w:pPr>
              <w:pStyle w:val="11"/>
              <w:ind w:left="107"/>
              <w:rPr>
                <w:rFonts w:ascii="宋体" w:hAnsi="宋体" w:eastAsia="宋体" w:cs="宋体"/>
                <w:sz w:val="24"/>
                <w:szCs w:val="24"/>
              </w:rPr>
            </w:pPr>
            <w:r>
              <w:rPr>
                <w:spacing w:val="-2"/>
                <w:sz w:val="24"/>
                <w:szCs w:val="24"/>
              </w:rPr>
              <w:t>2.1.1.4</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国际贸易法律法规咨询/磋商(3项指标)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shd w:val="clear" w:color="auto" w:fill="E7EBF5"/>
          </w:tcPr>
          <w:p>
            <w:pPr>
              <w:pStyle w:val="11"/>
              <w:ind w:left="107"/>
              <w:rPr>
                <w:rFonts w:ascii="宋体" w:hAnsi="宋体" w:eastAsia="宋体" w:cs="宋体"/>
                <w:sz w:val="24"/>
                <w:szCs w:val="24"/>
              </w:rPr>
            </w:pPr>
            <w:r>
              <w:rPr>
                <w:spacing w:val="-2"/>
                <w:sz w:val="24"/>
                <w:szCs w:val="24"/>
              </w:rPr>
              <w:t>2.1.2</w:t>
            </w:r>
          </w:p>
        </w:tc>
        <w:tc>
          <w:tcPr>
            <w:tcW w:w="7922" w:type="dxa"/>
            <w:shd w:val="clear" w:color="auto" w:fill="E7EBF5"/>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电子系统和服务互操作性(10项指标)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tcPr>
          <w:p>
            <w:pPr>
              <w:pStyle w:val="11"/>
              <w:spacing w:before="2"/>
              <w:ind w:left="107"/>
              <w:rPr>
                <w:rFonts w:ascii="宋体" w:hAnsi="宋体" w:eastAsia="宋体" w:cs="宋体"/>
                <w:sz w:val="24"/>
                <w:szCs w:val="24"/>
              </w:rPr>
            </w:pPr>
            <w:r>
              <w:rPr>
                <w:spacing w:val="-2"/>
                <w:sz w:val="24"/>
                <w:szCs w:val="24"/>
              </w:rPr>
              <w:t>2.1.2.1</w:t>
            </w:r>
          </w:p>
        </w:tc>
        <w:tc>
          <w:tcPr>
            <w:tcW w:w="7922" w:type="dxa"/>
          </w:tcPr>
          <w:p>
            <w:pPr>
              <w:pStyle w:val="11"/>
              <w:spacing w:before="2"/>
              <w:ind w:left="107"/>
              <w:rPr>
                <w:rFonts w:ascii="宋体" w:hAnsi="宋体" w:eastAsia="宋体" w:cs="宋体"/>
                <w:sz w:val="24"/>
                <w:szCs w:val="24"/>
                <w:lang w:eastAsia="zh-CN"/>
              </w:rPr>
            </w:pPr>
            <w:r>
              <w:rPr>
                <w:rFonts w:hint="eastAsia" w:ascii="宋体" w:hAnsi="宋体" w:eastAsia="宋体" w:cs="宋体"/>
                <w:sz w:val="24"/>
                <w:szCs w:val="24"/>
                <w:lang w:eastAsia="zh-CN"/>
              </w:rPr>
              <w:t>电子贸易单一窗口(5项指标)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tcPr>
          <w:p>
            <w:pPr>
              <w:pStyle w:val="11"/>
              <w:ind w:left="107"/>
              <w:rPr>
                <w:rFonts w:ascii="宋体" w:hAnsi="宋体" w:eastAsia="宋体" w:cs="宋体"/>
                <w:sz w:val="24"/>
                <w:szCs w:val="24"/>
              </w:rPr>
            </w:pPr>
            <w:r>
              <w:rPr>
                <w:spacing w:val="-2"/>
                <w:sz w:val="24"/>
                <w:szCs w:val="24"/>
              </w:rPr>
              <w:t>2.1.2.2</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海关综合管理体系(5项指标)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shd w:val="clear" w:color="auto" w:fill="E7EBF5"/>
          </w:tcPr>
          <w:p>
            <w:pPr>
              <w:pStyle w:val="11"/>
              <w:ind w:left="107"/>
              <w:rPr>
                <w:rFonts w:ascii="宋体" w:hAnsi="宋体" w:eastAsia="宋体" w:cs="宋体"/>
                <w:sz w:val="24"/>
                <w:szCs w:val="24"/>
              </w:rPr>
            </w:pPr>
            <w:r>
              <w:rPr>
                <w:spacing w:val="-2"/>
                <w:sz w:val="24"/>
                <w:szCs w:val="24"/>
              </w:rPr>
              <w:t>2.1.3</w:t>
            </w:r>
          </w:p>
        </w:tc>
        <w:tc>
          <w:tcPr>
            <w:tcW w:w="7922" w:type="dxa"/>
            <w:shd w:val="clear" w:color="auto" w:fill="E7EBF5"/>
          </w:tcPr>
          <w:p>
            <w:pPr>
              <w:pStyle w:val="11"/>
              <w:ind w:left="107"/>
              <w:rPr>
                <w:rFonts w:ascii="宋体" w:hAnsi="宋体" w:eastAsia="宋体" w:cs="宋体"/>
                <w:sz w:val="24"/>
                <w:szCs w:val="24"/>
              </w:rPr>
            </w:pPr>
            <w:r>
              <w:rPr>
                <w:rFonts w:hint="eastAsia" w:ascii="宋体" w:hAnsi="宋体" w:eastAsia="宋体" w:cs="宋体"/>
                <w:sz w:val="24"/>
                <w:szCs w:val="24"/>
              </w:rPr>
              <w:t>贸易基础设施*(6</w:t>
            </w:r>
            <w:r>
              <w:rPr>
                <w:rFonts w:hint="eastAsia" w:ascii="宋体" w:hAnsi="宋体" w:eastAsia="宋体" w:cs="宋体"/>
                <w:sz w:val="24"/>
                <w:szCs w:val="24"/>
                <w:lang w:eastAsia="zh-CN"/>
              </w:rPr>
              <w:t>项</w:t>
            </w:r>
            <w:r>
              <w:rPr>
                <w:rFonts w:hint="eastAsia" w:ascii="宋体" w:hAnsi="宋体" w:eastAsia="宋体" w:cs="宋体"/>
                <w:sz w:val="24"/>
                <w:szCs w:val="24"/>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tcPr>
          <w:p>
            <w:pPr>
              <w:pStyle w:val="11"/>
              <w:ind w:left="107"/>
              <w:rPr>
                <w:rFonts w:ascii="宋体" w:hAnsi="宋体" w:eastAsia="宋体" w:cs="宋体"/>
                <w:sz w:val="24"/>
                <w:szCs w:val="24"/>
              </w:rPr>
            </w:pPr>
            <w:r>
              <w:rPr>
                <w:spacing w:val="-2"/>
                <w:sz w:val="24"/>
                <w:szCs w:val="24"/>
              </w:rPr>
              <w:t>2.1.3.1</w:t>
            </w:r>
          </w:p>
        </w:tc>
        <w:tc>
          <w:tcPr>
            <w:tcW w:w="7922" w:type="dxa"/>
          </w:tcPr>
          <w:p>
            <w:pPr>
              <w:pStyle w:val="11"/>
              <w:ind w:left="107"/>
              <w:rPr>
                <w:rFonts w:ascii="宋体" w:hAnsi="宋体" w:eastAsia="宋体" w:cs="宋体"/>
                <w:sz w:val="24"/>
                <w:szCs w:val="24"/>
              </w:rPr>
            </w:pPr>
            <w:r>
              <w:rPr>
                <w:rFonts w:hint="eastAsia" w:ascii="宋体" w:hAnsi="宋体" w:eastAsia="宋体" w:cs="宋体"/>
                <w:sz w:val="24"/>
                <w:szCs w:val="24"/>
              </w:rPr>
              <w:t>边防哨所(2</w:t>
            </w:r>
            <w:r>
              <w:rPr>
                <w:rFonts w:hint="eastAsia" w:ascii="宋体" w:hAnsi="宋体" w:eastAsia="宋体" w:cs="宋体"/>
                <w:sz w:val="24"/>
                <w:szCs w:val="24"/>
                <w:lang w:eastAsia="zh-CN"/>
              </w:rPr>
              <w:t>项</w:t>
            </w:r>
            <w:r>
              <w:rPr>
                <w:rFonts w:hint="eastAsia" w:ascii="宋体" w:hAnsi="宋体" w:eastAsia="宋体" w:cs="宋体"/>
                <w:sz w:val="24"/>
                <w:szCs w:val="24"/>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tcPr>
          <w:p>
            <w:pPr>
              <w:pStyle w:val="11"/>
              <w:ind w:left="107"/>
              <w:rPr>
                <w:rFonts w:ascii="宋体" w:hAnsi="宋体" w:eastAsia="宋体" w:cs="宋体"/>
                <w:sz w:val="24"/>
                <w:szCs w:val="24"/>
              </w:rPr>
            </w:pPr>
            <w:r>
              <w:rPr>
                <w:spacing w:val="-2"/>
                <w:sz w:val="24"/>
                <w:szCs w:val="24"/>
              </w:rPr>
              <w:t>2.1.3.2</w:t>
            </w:r>
          </w:p>
        </w:tc>
        <w:tc>
          <w:tcPr>
            <w:tcW w:w="7922" w:type="dxa"/>
          </w:tcPr>
          <w:p>
            <w:pPr>
              <w:pStyle w:val="11"/>
              <w:ind w:left="107"/>
              <w:rPr>
                <w:rFonts w:ascii="宋体" w:hAnsi="宋体" w:eastAsia="宋体" w:cs="宋体"/>
                <w:sz w:val="24"/>
                <w:szCs w:val="24"/>
              </w:rPr>
            </w:pPr>
            <w:r>
              <w:rPr>
                <w:rFonts w:hint="eastAsia" w:ascii="宋体" w:hAnsi="宋体" w:eastAsia="宋体" w:cs="宋体"/>
                <w:sz w:val="24"/>
                <w:szCs w:val="24"/>
                <w:lang w:eastAsia="zh-CN"/>
              </w:rPr>
              <w:t>港口</w:t>
            </w:r>
            <w:r>
              <w:rPr>
                <w:rFonts w:hint="eastAsia" w:ascii="宋体" w:hAnsi="宋体" w:eastAsia="宋体" w:cs="宋体"/>
                <w:sz w:val="24"/>
                <w:szCs w:val="24"/>
              </w:rPr>
              <w:t>(3</w:t>
            </w:r>
            <w:r>
              <w:rPr>
                <w:rFonts w:hint="eastAsia" w:ascii="宋体" w:hAnsi="宋体" w:eastAsia="宋体" w:cs="宋体"/>
                <w:sz w:val="24"/>
                <w:szCs w:val="24"/>
                <w:lang w:eastAsia="zh-CN"/>
              </w:rPr>
              <w:t>项指标</w:t>
            </w:r>
            <w:r>
              <w:rPr>
                <w:rFonts w:hint="eastAsia" w:ascii="宋体" w:hAnsi="宋体" w:eastAsia="宋体" w:cs="宋体"/>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tcPr>
          <w:p>
            <w:pPr>
              <w:pStyle w:val="11"/>
              <w:ind w:left="107"/>
              <w:rPr>
                <w:rFonts w:ascii="宋体" w:hAnsi="宋体" w:eastAsia="宋体" w:cs="宋体"/>
                <w:sz w:val="24"/>
                <w:szCs w:val="24"/>
              </w:rPr>
            </w:pPr>
            <w:r>
              <w:rPr>
                <w:spacing w:val="-2"/>
                <w:sz w:val="24"/>
                <w:szCs w:val="24"/>
              </w:rPr>
              <w:t>2.1.3.3</w:t>
            </w:r>
          </w:p>
        </w:tc>
        <w:tc>
          <w:tcPr>
            <w:tcW w:w="7922" w:type="dxa"/>
          </w:tcPr>
          <w:p>
            <w:pPr>
              <w:pStyle w:val="11"/>
              <w:ind w:left="107"/>
              <w:rPr>
                <w:rFonts w:ascii="宋体" w:hAnsi="宋体" w:eastAsia="宋体" w:cs="宋体"/>
                <w:sz w:val="24"/>
                <w:szCs w:val="24"/>
              </w:rPr>
            </w:pPr>
            <w:r>
              <w:rPr>
                <w:rFonts w:hint="eastAsia" w:ascii="宋体" w:hAnsi="宋体" w:eastAsia="宋体" w:cs="宋体"/>
                <w:sz w:val="24"/>
                <w:szCs w:val="24"/>
              </w:rPr>
              <w:t>机场(3</w:t>
            </w:r>
            <w:r>
              <w:rPr>
                <w:rFonts w:hint="eastAsia" w:ascii="宋体" w:hAnsi="宋体" w:eastAsia="宋体" w:cs="宋体"/>
                <w:sz w:val="24"/>
                <w:szCs w:val="24"/>
                <w:lang w:eastAsia="zh-CN"/>
              </w:rPr>
              <w:t>项</w:t>
            </w:r>
            <w:r>
              <w:rPr>
                <w:rFonts w:hint="eastAsia" w:ascii="宋体" w:hAnsi="宋体" w:eastAsia="宋体" w:cs="宋体"/>
                <w:sz w:val="24"/>
                <w:szCs w:val="24"/>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shd w:val="clear" w:color="auto" w:fill="E7EBF5"/>
          </w:tcPr>
          <w:p>
            <w:pPr>
              <w:pStyle w:val="11"/>
              <w:ind w:left="107"/>
              <w:rPr>
                <w:rFonts w:ascii="宋体" w:hAnsi="宋体" w:eastAsia="宋体" w:cs="宋体"/>
                <w:b/>
                <w:sz w:val="24"/>
                <w:szCs w:val="24"/>
              </w:rPr>
            </w:pPr>
            <w:r>
              <w:rPr>
                <w:b/>
                <w:spacing w:val="-5"/>
                <w:sz w:val="24"/>
                <w:szCs w:val="24"/>
              </w:rPr>
              <w:t>2.2</w:t>
            </w:r>
          </w:p>
        </w:tc>
        <w:tc>
          <w:tcPr>
            <w:tcW w:w="7922" w:type="dxa"/>
            <w:shd w:val="clear" w:color="auto" w:fill="E7EBF5"/>
          </w:tcPr>
          <w:p>
            <w:pPr>
              <w:pStyle w:val="11"/>
              <w:ind w:left="107"/>
              <w:rPr>
                <w:rFonts w:ascii="宋体" w:hAnsi="宋体" w:eastAsia="宋体" w:cs="宋体"/>
                <w:b/>
                <w:sz w:val="24"/>
                <w:szCs w:val="24"/>
              </w:rPr>
            </w:pPr>
            <w:r>
              <w:rPr>
                <w:rFonts w:hint="eastAsia" w:ascii="宋体" w:hAnsi="宋体" w:eastAsia="宋体" w:cs="宋体"/>
                <w:b/>
                <w:sz w:val="24"/>
                <w:szCs w:val="24"/>
              </w:rPr>
              <w:t>边境管理(25项指标)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shd w:val="clear" w:color="auto" w:fill="E7EBF5"/>
          </w:tcPr>
          <w:p>
            <w:pPr>
              <w:pStyle w:val="11"/>
              <w:ind w:left="107"/>
              <w:rPr>
                <w:rFonts w:ascii="宋体" w:hAnsi="宋体" w:eastAsia="宋体" w:cs="宋体"/>
                <w:sz w:val="24"/>
                <w:szCs w:val="24"/>
              </w:rPr>
            </w:pPr>
            <w:r>
              <w:rPr>
                <w:spacing w:val="-2"/>
                <w:sz w:val="24"/>
                <w:szCs w:val="24"/>
              </w:rPr>
              <w:t>2.2.1</w:t>
            </w:r>
          </w:p>
        </w:tc>
        <w:tc>
          <w:tcPr>
            <w:tcW w:w="7922" w:type="dxa"/>
            <w:shd w:val="clear" w:color="auto" w:fill="E7EBF5"/>
          </w:tcPr>
          <w:p>
            <w:pPr>
              <w:pStyle w:val="11"/>
              <w:ind w:left="107"/>
              <w:rPr>
                <w:rFonts w:ascii="宋体" w:hAnsi="宋体" w:eastAsia="宋体" w:cs="宋体"/>
                <w:sz w:val="24"/>
                <w:szCs w:val="24"/>
              </w:rPr>
            </w:pPr>
            <w:r>
              <w:rPr>
                <w:rFonts w:hint="eastAsia" w:ascii="宋体" w:hAnsi="宋体" w:eastAsia="宋体" w:cs="宋体"/>
                <w:sz w:val="24"/>
                <w:szCs w:val="24"/>
              </w:rPr>
              <w:t>风险管理(8项指标)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tcPr>
          <w:p>
            <w:pPr>
              <w:pStyle w:val="11"/>
              <w:ind w:left="107"/>
              <w:rPr>
                <w:rFonts w:ascii="宋体" w:hAnsi="宋体" w:eastAsia="宋体" w:cs="宋体"/>
                <w:sz w:val="24"/>
                <w:szCs w:val="24"/>
              </w:rPr>
            </w:pPr>
            <w:r>
              <w:rPr>
                <w:spacing w:val="-2"/>
                <w:sz w:val="24"/>
                <w:szCs w:val="24"/>
              </w:rPr>
              <w:t>2.2.1.1</w:t>
            </w:r>
          </w:p>
        </w:tc>
        <w:tc>
          <w:tcPr>
            <w:tcW w:w="7922" w:type="dxa"/>
          </w:tcPr>
          <w:p>
            <w:pPr>
              <w:pStyle w:val="11"/>
              <w:ind w:left="107"/>
              <w:rPr>
                <w:rFonts w:ascii="宋体" w:hAnsi="宋体" w:eastAsia="宋体" w:cs="宋体"/>
                <w:sz w:val="24"/>
                <w:szCs w:val="24"/>
              </w:rPr>
            </w:pPr>
            <w:r>
              <w:rPr>
                <w:rFonts w:hint="eastAsia" w:ascii="宋体" w:hAnsi="宋体" w:eastAsia="宋体" w:cs="宋体"/>
                <w:sz w:val="24"/>
                <w:szCs w:val="24"/>
              </w:rPr>
              <w:t>特点(3</w:t>
            </w:r>
            <w:r>
              <w:rPr>
                <w:rFonts w:hint="eastAsia" w:ascii="宋体" w:hAnsi="宋体" w:eastAsia="宋体" w:cs="宋体"/>
                <w:sz w:val="24"/>
                <w:szCs w:val="24"/>
                <w:lang w:eastAsia="zh-CN"/>
              </w:rPr>
              <w:t>项</w:t>
            </w:r>
            <w:r>
              <w:rPr>
                <w:rFonts w:hint="eastAsia" w:ascii="宋体" w:hAnsi="宋体" w:eastAsia="宋体" w:cs="宋体"/>
                <w:sz w:val="24"/>
                <w:szCs w:val="24"/>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tcPr>
          <w:p>
            <w:pPr>
              <w:pStyle w:val="11"/>
              <w:ind w:left="107"/>
              <w:rPr>
                <w:rFonts w:ascii="宋体" w:hAnsi="宋体" w:eastAsia="宋体" w:cs="宋体"/>
                <w:sz w:val="24"/>
                <w:szCs w:val="24"/>
              </w:rPr>
            </w:pPr>
            <w:r>
              <w:rPr>
                <w:spacing w:val="-2"/>
                <w:sz w:val="24"/>
                <w:szCs w:val="24"/>
              </w:rPr>
              <w:t>2.2.1.2</w:t>
            </w:r>
          </w:p>
        </w:tc>
        <w:tc>
          <w:tcPr>
            <w:tcW w:w="7922" w:type="dxa"/>
          </w:tcPr>
          <w:p>
            <w:pPr>
              <w:pStyle w:val="11"/>
              <w:ind w:left="107"/>
              <w:rPr>
                <w:rFonts w:ascii="宋体" w:hAnsi="宋体" w:eastAsia="宋体" w:cs="宋体"/>
                <w:sz w:val="24"/>
                <w:szCs w:val="24"/>
              </w:rPr>
            </w:pPr>
            <w:r>
              <w:rPr>
                <w:rFonts w:hint="eastAsia" w:ascii="宋体" w:hAnsi="宋体" w:eastAsia="宋体" w:cs="宋体"/>
                <w:sz w:val="24"/>
                <w:szCs w:val="24"/>
              </w:rPr>
              <w:t>一体化(2</w:t>
            </w:r>
            <w:r>
              <w:rPr>
                <w:rFonts w:hint="eastAsia" w:ascii="宋体" w:hAnsi="宋体" w:eastAsia="宋体" w:cs="宋体"/>
                <w:sz w:val="24"/>
                <w:szCs w:val="24"/>
                <w:lang w:eastAsia="zh-CN"/>
              </w:rPr>
              <w:t>项</w:t>
            </w:r>
            <w:r>
              <w:rPr>
                <w:rFonts w:hint="eastAsia" w:ascii="宋体" w:hAnsi="宋体" w:eastAsia="宋体" w:cs="宋体"/>
                <w:sz w:val="24"/>
                <w:szCs w:val="24"/>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tcPr>
          <w:p>
            <w:pPr>
              <w:pStyle w:val="11"/>
              <w:ind w:left="107"/>
              <w:rPr>
                <w:rFonts w:ascii="宋体" w:hAnsi="宋体" w:eastAsia="宋体" w:cs="宋体"/>
                <w:sz w:val="24"/>
                <w:szCs w:val="24"/>
              </w:rPr>
            </w:pPr>
            <w:r>
              <w:rPr>
                <w:spacing w:val="-2"/>
                <w:sz w:val="24"/>
                <w:szCs w:val="24"/>
              </w:rPr>
              <w:t>2.2.1.3</w:t>
            </w:r>
          </w:p>
        </w:tc>
        <w:tc>
          <w:tcPr>
            <w:tcW w:w="7922" w:type="dxa"/>
          </w:tcPr>
          <w:p>
            <w:pPr>
              <w:pStyle w:val="11"/>
              <w:ind w:left="107"/>
              <w:rPr>
                <w:rFonts w:ascii="宋体" w:hAnsi="宋体" w:eastAsia="宋体" w:cs="宋体"/>
                <w:sz w:val="24"/>
                <w:szCs w:val="24"/>
              </w:rPr>
            </w:pPr>
            <w:r>
              <w:rPr>
                <w:rFonts w:hint="eastAsia" w:ascii="宋体" w:hAnsi="宋体" w:eastAsia="宋体" w:cs="宋体"/>
                <w:sz w:val="24"/>
                <w:szCs w:val="24"/>
              </w:rPr>
              <w:t>可操作性(3</w:t>
            </w:r>
            <w:r>
              <w:rPr>
                <w:rFonts w:hint="eastAsia" w:ascii="宋体" w:hAnsi="宋体" w:eastAsia="宋体" w:cs="宋体"/>
                <w:sz w:val="24"/>
                <w:szCs w:val="24"/>
                <w:lang w:eastAsia="zh-CN"/>
              </w:rPr>
              <w:t>项</w:t>
            </w:r>
            <w:r>
              <w:rPr>
                <w:rFonts w:hint="eastAsia" w:ascii="宋体" w:hAnsi="宋体" w:eastAsia="宋体" w:cs="宋体"/>
                <w:sz w:val="24"/>
                <w:szCs w:val="24"/>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shd w:val="clear" w:color="auto" w:fill="E7EBF5"/>
          </w:tcPr>
          <w:p>
            <w:pPr>
              <w:pStyle w:val="11"/>
              <w:ind w:left="107"/>
              <w:rPr>
                <w:rFonts w:ascii="宋体" w:hAnsi="宋体" w:eastAsia="宋体" w:cs="宋体"/>
                <w:sz w:val="24"/>
                <w:szCs w:val="24"/>
              </w:rPr>
            </w:pPr>
            <w:r>
              <w:rPr>
                <w:spacing w:val="-2"/>
                <w:sz w:val="24"/>
                <w:szCs w:val="24"/>
              </w:rPr>
              <w:t>2.2.2</w:t>
            </w:r>
          </w:p>
        </w:tc>
        <w:tc>
          <w:tcPr>
            <w:tcW w:w="7922" w:type="dxa"/>
            <w:shd w:val="clear" w:color="auto" w:fill="E7EBF5"/>
          </w:tcPr>
          <w:p>
            <w:pPr>
              <w:pStyle w:val="11"/>
              <w:ind w:left="107"/>
              <w:rPr>
                <w:rFonts w:ascii="宋体" w:hAnsi="宋体" w:eastAsia="宋体" w:cs="宋体"/>
                <w:sz w:val="24"/>
                <w:szCs w:val="24"/>
              </w:rPr>
            </w:pPr>
            <w:r>
              <w:rPr>
                <w:rFonts w:hint="eastAsia" w:ascii="宋体" w:hAnsi="宋体" w:eastAsia="宋体" w:cs="宋体"/>
                <w:sz w:val="24"/>
                <w:szCs w:val="24"/>
              </w:rPr>
              <w:t>边境协调管理(10项指标)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tcPr>
          <w:p>
            <w:pPr>
              <w:pStyle w:val="11"/>
              <w:spacing w:before="2"/>
              <w:ind w:left="107"/>
              <w:rPr>
                <w:rFonts w:ascii="宋体" w:hAnsi="宋体" w:eastAsia="宋体" w:cs="宋体"/>
                <w:sz w:val="24"/>
                <w:szCs w:val="24"/>
              </w:rPr>
            </w:pPr>
            <w:r>
              <w:rPr>
                <w:spacing w:val="-2"/>
                <w:sz w:val="24"/>
                <w:szCs w:val="24"/>
              </w:rPr>
              <w:t>2.2.2.1</w:t>
            </w:r>
          </w:p>
        </w:tc>
        <w:tc>
          <w:tcPr>
            <w:tcW w:w="7922" w:type="dxa"/>
          </w:tcPr>
          <w:p>
            <w:pPr>
              <w:pStyle w:val="11"/>
              <w:spacing w:before="2"/>
              <w:ind w:left="107"/>
              <w:rPr>
                <w:rFonts w:ascii="宋体" w:hAnsi="宋体" w:eastAsia="宋体" w:cs="宋体"/>
                <w:sz w:val="24"/>
                <w:szCs w:val="24"/>
              </w:rPr>
            </w:pPr>
            <w:r>
              <w:rPr>
                <w:rFonts w:hint="eastAsia" w:ascii="宋体" w:hAnsi="宋体" w:eastAsia="宋体" w:cs="宋体"/>
                <w:sz w:val="24"/>
                <w:szCs w:val="24"/>
              </w:rPr>
              <w:t>内部协调(5项指标)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426" w:type="dxa"/>
          </w:tcPr>
          <w:p>
            <w:pPr>
              <w:pStyle w:val="11"/>
              <w:ind w:left="107"/>
              <w:rPr>
                <w:rFonts w:ascii="宋体" w:hAnsi="宋体" w:eastAsia="宋体" w:cs="宋体"/>
                <w:sz w:val="24"/>
                <w:szCs w:val="24"/>
              </w:rPr>
            </w:pPr>
            <w:r>
              <w:rPr>
                <w:spacing w:val="-2"/>
                <w:sz w:val="24"/>
                <w:szCs w:val="24"/>
              </w:rPr>
              <w:t>2.2.2.2</w:t>
            </w:r>
          </w:p>
        </w:tc>
        <w:tc>
          <w:tcPr>
            <w:tcW w:w="7922" w:type="dxa"/>
          </w:tcPr>
          <w:p>
            <w:pPr>
              <w:pStyle w:val="11"/>
              <w:ind w:left="107"/>
              <w:rPr>
                <w:rFonts w:ascii="宋体" w:hAnsi="宋体" w:eastAsia="宋体" w:cs="宋体"/>
                <w:sz w:val="24"/>
                <w:szCs w:val="24"/>
              </w:rPr>
            </w:pPr>
            <w:r>
              <w:rPr>
                <w:rFonts w:hint="eastAsia" w:ascii="宋体" w:hAnsi="宋体" w:eastAsia="宋体" w:cs="宋体"/>
                <w:sz w:val="24"/>
                <w:szCs w:val="24"/>
              </w:rPr>
              <w:t>外部协调(5项指标)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shd w:val="clear" w:color="auto" w:fill="E7EBF5"/>
          </w:tcPr>
          <w:p>
            <w:pPr>
              <w:pStyle w:val="11"/>
              <w:ind w:left="107"/>
              <w:rPr>
                <w:rFonts w:ascii="宋体" w:hAnsi="宋体" w:eastAsia="宋体" w:cs="宋体"/>
                <w:sz w:val="24"/>
                <w:szCs w:val="24"/>
              </w:rPr>
            </w:pPr>
            <w:r>
              <w:rPr>
                <w:spacing w:val="-2"/>
                <w:sz w:val="24"/>
                <w:szCs w:val="24"/>
              </w:rPr>
              <w:t>2.2.3</w:t>
            </w:r>
          </w:p>
        </w:tc>
        <w:tc>
          <w:tcPr>
            <w:tcW w:w="7922" w:type="dxa"/>
            <w:shd w:val="clear" w:color="auto" w:fill="E7EBF5"/>
          </w:tcPr>
          <w:p>
            <w:pPr>
              <w:pStyle w:val="11"/>
              <w:ind w:left="107"/>
              <w:rPr>
                <w:rFonts w:ascii="宋体" w:hAnsi="宋体" w:eastAsia="宋体" w:cs="宋体"/>
                <w:sz w:val="24"/>
                <w:szCs w:val="24"/>
              </w:rPr>
            </w:pPr>
            <w:r>
              <w:rPr>
                <w:rFonts w:hint="eastAsia" w:ascii="宋体" w:hAnsi="宋体" w:eastAsia="宋体" w:cs="宋体"/>
                <w:sz w:val="24"/>
                <w:szCs w:val="24"/>
              </w:rPr>
              <w:t>边境机构项目(7项指标)</w:t>
            </w:r>
          </w:p>
        </w:tc>
      </w:tr>
    </w:tbl>
    <w:p>
      <w:pPr>
        <w:rPr>
          <w:rFonts w:ascii="宋体" w:hAnsi="宋体" w:eastAsia="宋体" w:cs="宋体"/>
          <w:sz w:val="24"/>
          <w:szCs w:val="24"/>
        </w:rPr>
        <w:sectPr>
          <w:headerReference r:id="rId3" w:type="default"/>
          <w:footerReference r:id="rId4" w:type="default"/>
          <w:type w:val="continuous"/>
          <w:pgSz w:w="12240" w:h="15840"/>
          <w:pgMar w:top="1360" w:right="1240" w:bottom="1391" w:left="1340" w:header="720" w:footer="720" w:gutter="0"/>
          <w:cols w:space="720" w:num="1"/>
        </w:sectPr>
      </w:pPr>
    </w:p>
    <w:tbl>
      <w:tblPr>
        <w:tblStyle w:val="7"/>
        <w:tblW w:w="0" w:type="auto"/>
        <w:tblInd w:w="1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26"/>
        <w:gridCol w:w="79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426" w:type="dxa"/>
          </w:tcPr>
          <w:p>
            <w:pPr>
              <w:pStyle w:val="11"/>
              <w:ind w:left="107"/>
              <w:rPr>
                <w:rFonts w:ascii="宋体" w:hAnsi="宋体" w:eastAsia="宋体" w:cs="宋体"/>
                <w:sz w:val="24"/>
                <w:szCs w:val="24"/>
              </w:rPr>
            </w:pPr>
            <w:r>
              <w:rPr>
                <w:spacing w:val="-2"/>
                <w:sz w:val="24"/>
                <w:szCs w:val="24"/>
              </w:rPr>
              <w:t>2.2.3.1</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经认证经营者（AEO）(5项指标)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426" w:type="dxa"/>
          </w:tcPr>
          <w:p>
            <w:pPr>
              <w:pStyle w:val="11"/>
              <w:spacing w:before="2"/>
              <w:ind w:left="107"/>
              <w:rPr>
                <w:rFonts w:ascii="宋体" w:hAnsi="宋体" w:eastAsia="宋体" w:cs="宋体"/>
                <w:sz w:val="24"/>
                <w:szCs w:val="24"/>
              </w:rPr>
            </w:pPr>
            <w:r>
              <w:rPr>
                <w:spacing w:val="-2"/>
                <w:sz w:val="24"/>
                <w:szCs w:val="24"/>
              </w:rPr>
              <w:t>2.2.3.2</w:t>
            </w:r>
          </w:p>
        </w:tc>
        <w:tc>
          <w:tcPr>
            <w:tcW w:w="7922" w:type="dxa"/>
          </w:tcPr>
          <w:p>
            <w:pPr>
              <w:pStyle w:val="11"/>
              <w:spacing w:before="2"/>
              <w:ind w:left="107"/>
              <w:rPr>
                <w:rFonts w:ascii="宋体" w:hAnsi="宋体" w:eastAsia="宋体" w:cs="宋体"/>
                <w:sz w:val="24"/>
                <w:szCs w:val="24"/>
              </w:rPr>
            </w:pPr>
            <w:r>
              <w:rPr>
                <w:rFonts w:hint="eastAsia" w:ascii="宋体" w:hAnsi="宋体" w:eastAsia="宋体" w:cs="宋体"/>
                <w:sz w:val="24"/>
                <w:szCs w:val="24"/>
                <w:lang w:val="en-US" w:eastAsia="zh-CN"/>
              </w:rPr>
              <w:t>加急装运</w:t>
            </w:r>
            <w:r>
              <w:rPr>
                <w:rFonts w:hint="eastAsia" w:ascii="宋体" w:hAnsi="宋体" w:eastAsia="宋体" w:cs="宋体"/>
                <w:sz w:val="24"/>
                <w:szCs w:val="24"/>
                <w:lang w:eastAsia="zh-CN"/>
              </w:rPr>
              <w:t xml:space="preserve"> </w:t>
            </w:r>
            <w:r>
              <w:rPr>
                <w:rFonts w:hint="eastAsia" w:ascii="宋体" w:hAnsi="宋体" w:eastAsia="宋体" w:cs="宋体"/>
                <w:sz w:val="24"/>
                <w:szCs w:val="24"/>
              </w:rPr>
              <w:t>(2</w:t>
            </w:r>
            <w:r>
              <w:rPr>
                <w:rFonts w:hint="eastAsia" w:ascii="宋体" w:hAnsi="宋体" w:eastAsia="宋体" w:cs="宋体"/>
                <w:sz w:val="24"/>
                <w:szCs w:val="24"/>
                <w:lang w:eastAsia="zh-CN"/>
              </w:rPr>
              <w:t>项</w:t>
            </w:r>
            <w:r>
              <w:rPr>
                <w:rFonts w:hint="eastAsia" w:ascii="宋体" w:hAnsi="宋体" w:eastAsia="宋体" w:cs="宋体"/>
                <w:sz w:val="24"/>
                <w:szCs w:val="24"/>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348" w:type="dxa"/>
            <w:gridSpan w:val="2"/>
            <w:shd w:val="clear" w:color="auto" w:fill="E7EBF5"/>
          </w:tcPr>
          <w:p>
            <w:pPr>
              <w:pStyle w:val="11"/>
              <w:spacing w:before="127"/>
              <w:ind w:left="107"/>
              <w:rPr>
                <w:b/>
                <w:sz w:val="24"/>
                <w:szCs w:val="24"/>
                <w:lang w:eastAsia="zh-CN"/>
              </w:rPr>
            </w:pPr>
            <w:r>
              <w:rPr>
                <w:rFonts w:hint="eastAsia" w:ascii="宋体" w:hAnsi="宋体" w:eastAsia="宋体" w:cs="宋体"/>
                <w:b/>
                <w:sz w:val="24"/>
                <w:szCs w:val="24"/>
                <w:lang w:eastAsia="zh-CN"/>
              </w:rPr>
              <w:t>维度</w:t>
            </w:r>
            <w:r>
              <w:rPr>
                <w:rFonts w:hint="eastAsia" w:eastAsia="Songti SC" w:cs="宋体"/>
                <w:b/>
                <w:sz w:val="24"/>
                <w:lang w:val="en-US" w:eastAsia="zh-CN"/>
              </w:rPr>
              <w:t>III</w:t>
            </w:r>
            <w:r>
              <w:rPr>
                <w:rFonts w:hint="eastAsia" w:eastAsia="宋体"/>
                <w:b/>
                <w:sz w:val="18"/>
                <w:lang w:val="en-US" w:eastAsia="zh-CN"/>
              </w:rPr>
              <w:t>-</w:t>
            </w:r>
            <w:r>
              <w:rPr>
                <w:rFonts w:hint="eastAsia" w:ascii="宋体" w:hAnsi="宋体" w:eastAsia="宋体" w:cs="宋体"/>
                <w:b/>
                <w:sz w:val="24"/>
                <w:szCs w:val="24"/>
                <w:lang w:eastAsia="zh-CN"/>
              </w:rPr>
              <w:t>货物进出口和从事数字贸易的效率(6项指标)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426" w:type="dxa"/>
            <w:shd w:val="clear" w:color="auto" w:fill="E7EBF5"/>
          </w:tcPr>
          <w:p>
            <w:pPr>
              <w:pStyle w:val="11"/>
              <w:ind w:left="107"/>
              <w:rPr>
                <w:rFonts w:ascii="宋体" w:hAnsi="宋体" w:eastAsia="宋体" w:cs="宋体"/>
                <w:b/>
                <w:sz w:val="24"/>
                <w:szCs w:val="24"/>
              </w:rPr>
            </w:pPr>
            <w:r>
              <w:rPr>
                <w:b/>
                <w:spacing w:val="-5"/>
                <w:sz w:val="24"/>
                <w:szCs w:val="24"/>
              </w:rPr>
              <w:t>3.1</w:t>
            </w:r>
          </w:p>
        </w:tc>
        <w:tc>
          <w:tcPr>
            <w:tcW w:w="7922" w:type="dxa"/>
            <w:shd w:val="clear" w:color="auto" w:fill="E7EBF5"/>
          </w:tcPr>
          <w:p>
            <w:pPr>
              <w:pStyle w:val="11"/>
              <w:ind w:left="107"/>
              <w:rPr>
                <w:rFonts w:ascii="宋体" w:hAnsi="宋体" w:eastAsia="宋体" w:cs="宋体"/>
                <w:b/>
                <w:sz w:val="24"/>
                <w:szCs w:val="24"/>
                <w:lang w:eastAsia="zh-CN"/>
              </w:rPr>
            </w:pPr>
            <w:r>
              <w:rPr>
                <w:rFonts w:hint="eastAsia" w:ascii="宋体" w:hAnsi="宋体" w:eastAsia="宋体" w:cs="宋体"/>
                <w:b/>
                <w:sz w:val="24"/>
                <w:szCs w:val="24"/>
                <w:lang w:val="en-US" w:eastAsia="zh-CN"/>
              </w:rPr>
              <w:t>遵守</w:t>
            </w:r>
            <w:r>
              <w:rPr>
                <w:rFonts w:hint="eastAsia" w:ascii="宋体" w:hAnsi="宋体" w:eastAsia="宋体" w:cs="宋体"/>
                <w:b/>
                <w:sz w:val="24"/>
                <w:szCs w:val="24"/>
                <w:lang w:eastAsia="zh-CN"/>
              </w:rPr>
              <w:t>出口合规要求(2项指标)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tcPr>
          <w:p>
            <w:pPr>
              <w:pStyle w:val="11"/>
              <w:spacing w:before="2"/>
              <w:ind w:left="107"/>
              <w:rPr>
                <w:rFonts w:ascii="宋体" w:hAnsi="宋体" w:eastAsia="宋体" w:cs="宋体"/>
                <w:sz w:val="24"/>
                <w:szCs w:val="24"/>
              </w:rPr>
            </w:pPr>
            <w:r>
              <w:rPr>
                <w:spacing w:val="-2"/>
                <w:sz w:val="24"/>
                <w:szCs w:val="24"/>
              </w:rPr>
              <w:t>3.1.1</w:t>
            </w:r>
          </w:p>
        </w:tc>
        <w:tc>
          <w:tcPr>
            <w:tcW w:w="7922" w:type="dxa"/>
          </w:tcPr>
          <w:p>
            <w:pPr>
              <w:pStyle w:val="11"/>
              <w:spacing w:before="2"/>
              <w:ind w:left="107"/>
              <w:rPr>
                <w:rFonts w:ascii="宋体" w:hAnsi="宋体" w:eastAsia="宋体" w:cs="宋体"/>
                <w:sz w:val="24"/>
                <w:szCs w:val="24"/>
                <w:lang w:eastAsia="zh-CN"/>
              </w:rPr>
            </w:pPr>
            <w:r>
              <w:rPr>
                <w:rFonts w:hint="eastAsia" w:ascii="宋体" w:hAnsi="宋体" w:eastAsia="宋体" w:cs="宋体"/>
                <w:sz w:val="24"/>
                <w:szCs w:val="24"/>
                <w:lang w:eastAsia="zh-CN"/>
              </w:rPr>
              <w:t>遵守出口合规要求的总时间(1项指标)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426" w:type="dxa"/>
          </w:tcPr>
          <w:p>
            <w:pPr>
              <w:pStyle w:val="11"/>
              <w:ind w:left="107"/>
              <w:rPr>
                <w:rFonts w:ascii="宋体" w:hAnsi="宋体" w:eastAsia="宋体" w:cs="宋体"/>
                <w:sz w:val="24"/>
                <w:szCs w:val="24"/>
              </w:rPr>
            </w:pPr>
            <w:r>
              <w:rPr>
                <w:spacing w:val="-2"/>
                <w:sz w:val="24"/>
                <w:szCs w:val="24"/>
              </w:rPr>
              <w:t>3.1.2</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遵守出口合规要求的总成本(1项指标)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shd w:val="clear" w:color="auto" w:fill="E7EBF5"/>
          </w:tcPr>
          <w:p>
            <w:pPr>
              <w:pStyle w:val="11"/>
              <w:ind w:left="107"/>
              <w:rPr>
                <w:rFonts w:ascii="宋体" w:hAnsi="宋体" w:eastAsia="宋体" w:cs="宋体"/>
                <w:b/>
                <w:sz w:val="24"/>
                <w:szCs w:val="24"/>
              </w:rPr>
            </w:pPr>
            <w:r>
              <w:rPr>
                <w:b/>
                <w:spacing w:val="-5"/>
                <w:sz w:val="24"/>
                <w:szCs w:val="24"/>
              </w:rPr>
              <w:t>3.2</w:t>
            </w:r>
          </w:p>
        </w:tc>
        <w:tc>
          <w:tcPr>
            <w:tcW w:w="7922" w:type="dxa"/>
            <w:shd w:val="clear" w:color="auto" w:fill="E7EBF5"/>
          </w:tcPr>
          <w:p>
            <w:pPr>
              <w:pStyle w:val="11"/>
              <w:ind w:left="107"/>
              <w:rPr>
                <w:rFonts w:ascii="宋体" w:hAnsi="宋体" w:eastAsia="宋体" w:cs="宋体"/>
                <w:b/>
                <w:sz w:val="24"/>
                <w:szCs w:val="24"/>
                <w:lang w:eastAsia="zh-CN"/>
              </w:rPr>
            </w:pPr>
            <w:r>
              <w:rPr>
                <w:rFonts w:hint="eastAsia" w:ascii="宋体" w:hAnsi="宋体" w:eastAsia="宋体" w:cs="宋体"/>
                <w:b/>
                <w:sz w:val="24"/>
                <w:szCs w:val="24"/>
                <w:lang w:val="en-US" w:eastAsia="zh-CN"/>
              </w:rPr>
              <w:t>遵守</w:t>
            </w:r>
            <w:r>
              <w:rPr>
                <w:rFonts w:hint="eastAsia" w:ascii="宋体" w:hAnsi="宋体" w:eastAsia="宋体" w:cs="宋体"/>
                <w:b/>
                <w:sz w:val="24"/>
                <w:szCs w:val="24"/>
                <w:lang w:eastAsia="zh-CN"/>
              </w:rPr>
              <w:t>进口合规要求(2项指标)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tcPr>
          <w:p>
            <w:pPr>
              <w:pStyle w:val="11"/>
              <w:ind w:left="107"/>
              <w:rPr>
                <w:rFonts w:ascii="宋体" w:hAnsi="宋体" w:eastAsia="宋体" w:cs="宋体"/>
                <w:sz w:val="24"/>
                <w:szCs w:val="24"/>
              </w:rPr>
            </w:pPr>
            <w:r>
              <w:rPr>
                <w:spacing w:val="-2"/>
                <w:sz w:val="24"/>
                <w:szCs w:val="24"/>
              </w:rPr>
              <w:t>3.2.1</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遵守进口合规要求的总时间(1项指标)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tcPr>
          <w:p>
            <w:pPr>
              <w:pStyle w:val="11"/>
              <w:ind w:left="107"/>
              <w:rPr>
                <w:rFonts w:ascii="宋体" w:hAnsi="宋体" w:eastAsia="宋体" w:cs="宋体"/>
                <w:sz w:val="24"/>
                <w:szCs w:val="24"/>
              </w:rPr>
            </w:pPr>
            <w:r>
              <w:rPr>
                <w:spacing w:val="-2"/>
                <w:sz w:val="24"/>
                <w:szCs w:val="24"/>
              </w:rPr>
              <w:t>3.2.2</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遵守进口合规要求的总成本(1项指标)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426" w:type="dxa"/>
            <w:shd w:val="clear" w:color="auto" w:fill="E7EBF5"/>
          </w:tcPr>
          <w:p>
            <w:pPr>
              <w:pStyle w:val="11"/>
              <w:ind w:left="107"/>
              <w:rPr>
                <w:rFonts w:ascii="宋体" w:hAnsi="宋体" w:eastAsia="宋体" w:cs="宋体"/>
                <w:b/>
                <w:sz w:val="24"/>
                <w:szCs w:val="24"/>
              </w:rPr>
            </w:pPr>
            <w:r>
              <w:rPr>
                <w:b/>
                <w:spacing w:val="-5"/>
                <w:sz w:val="24"/>
                <w:szCs w:val="24"/>
              </w:rPr>
              <w:t>3.3</w:t>
            </w:r>
          </w:p>
        </w:tc>
        <w:tc>
          <w:tcPr>
            <w:tcW w:w="7922" w:type="dxa"/>
            <w:shd w:val="clear" w:color="auto" w:fill="E7EBF5"/>
          </w:tcPr>
          <w:p>
            <w:pPr>
              <w:pStyle w:val="11"/>
              <w:ind w:left="107"/>
              <w:rPr>
                <w:rFonts w:ascii="宋体" w:hAnsi="宋体" w:eastAsia="宋体" w:cs="宋体"/>
                <w:b/>
                <w:sz w:val="24"/>
                <w:szCs w:val="24"/>
                <w:lang w:eastAsia="zh-CN"/>
              </w:rPr>
            </w:pPr>
            <w:r>
              <w:rPr>
                <w:rFonts w:hint="eastAsia" w:ascii="宋体" w:hAnsi="宋体" w:eastAsia="宋体" w:cs="宋体"/>
                <w:b/>
                <w:sz w:val="24"/>
                <w:szCs w:val="24"/>
                <w:lang w:eastAsia="zh-CN"/>
              </w:rPr>
              <w:t>出口数字订购商品时的合规性(2项指标)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426" w:type="dxa"/>
          </w:tcPr>
          <w:p>
            <w:pPr>
              <w:pStyle w:val="11"/>
              <w:ind w:left="107"/>
              <w:rPr>
                <w:rFonts w:ascii="宋体" w:hAnsi="宋体" w:eastAsia="宋体" w:cs="宋体"/>
                <w:sz w:val="24"/>
                <w:szCs w:val="24"/>
              </w:rPr>
            </w:pPr>
            <w:r>
              <w:rPr>
                <w:spacing w:val="-2"/>
                <w:sz w:val="24"/>
                <w:szCs w:val="24"/>
              </w:rPr>
              <w:t>3.3.1</w:t>
            </w:r>
          </w:p>
        </w:tc>
        <w:tc>
          <w:tcPr>
            <w:tcW w:w="792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出口数字订购商品的总时间(1项指标)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426" w:type="dxa"/>
          </w:tcPr>
          <w:p>
            <w:pPr>
              <w:pStyle w:val="11"/>
              <w:spacing w:before="2"/>
              <w:ind w:left="107"/>
              <w:rPr>
                <w:rFonts w:ascii="宋体" w:hAnsi="宋体" w:eastAsia="宋体" w:cs="宋体"/>
                <w:sz w:val="24"/>
                <w:szCs w:val="24"/>
              </w:rPr>
            </w:pPr>
            <w:r>
              <w:rPr>
                <w:spacing w:val="-2"/>
                <w:sz w:val="24"/>
                <w:szCs w:val="24"/>
              </w:rPr>
              <w:t>3.3.2</w:t>
            </w:r>
          </w:p>
        </w:tc>
        <w:tc>
          <w:tcPr>
            <w:tcW w:w="7922" w:type="dxa"/>
          </w:tcPr>
          <w:p>
            <w:pPr>
              <w:pStyle w:val="11"/>
              <w:spacing w:before="2"/>
              <w:ind w:left="107"/>
              <w:rPr>
                <w:rFonts w:ascii="宋体" w:hAnsi="宋体" w:eastAsia="宋体" w:cs="宋体"/>
                <w:sz w:val="24"/>
                <w:szCs w:val="24"/>
                <w:lang w:eastAsia="zh-CN"/>
              </w:rPr>
            </w:pPr>
            <w:r>
              <w:rPr>
                <w:rFonts w:hint="eastAsia" w:ascii="宋体" w:hAnsi="宋体" w:eastAsia="宋体" w:cs="宋体"/>
                <w:sz w:val="24"/>
                <w:szCs w:val="24"/>
                <w:lang w:eastAsia="zh-CN"/>
              </w:rPr>
              <w:t>出口数字订购商品时的总成本(1项指标)</w:t>
            </w:r>
          </w:p>
        </w:tc>
      </w:tr>
    </w:tbl>
    <w:p>
      <w:pPr>
        <w:spacing w:before="7"/>
        <w:ind w:left="100"/>
        <w:rPr>
          <w:rFonts w:ascii="宋体" w:hAnsi="宋体" w:eastAsia="宋体" w:cs="宋体"/>
          <w:lang w:eastAsia="zh-CN"/>
        </w:rPr>
      </w:pPr>
      <w:r>
        <w:rPr>
          <w:rFonts w:hint="eastAsia" w:ascii="宋体" w:hAnsi="宋体" w:eastAsia="宋体" w:cs="宋体"/>
          <w:i/>
          <w:lang w:eastAsia="zh-CN"/>
        </w:rPr>
        <w:t>注:</w:t>
      </w:r>
      <w:r>
        <w:rPr>
          <w:rFonts w:hint="eastAsia" w:ascii="宋体" w:hAnsi="宋体" w:eastAsia="宋体" w:cs="宋体"/>
          <w:lang w:eastAsia="zh-CN"/>
        </w:rPr>
        <w:t>NTMs =非关税措施</w:t>
      </w:r>
    </w:p>
    <w:p>
      <w:pPr>
        <w:ind w:left="100"/>
        <w:rPr>
          <w:rFonts w:hint="default" w:ascii="宋体" w:hAnsi="宋体" w:eastAsia="宋体" w:cs="宋体"/>
          <w:sz w:val="28"/>
          <w:szCs w:val="28"/>
          <w:lang w:val="en-US" w:eastAsia="zh-CN"/>
        </w:rPr>
        <w:sectPr>
          <w:headerReference r:id="rId5" w:type="default"/>
          <w:type w:val="continuous"/>
          <w:pgSz w:w="12240" w:h="15840"/>
          <w:pgMar w:top="1500" w:right="1240" w:bottom="280" w:left="1340" w:header="720" w:footer="720" w:gutter="0"/>
          <w:cols w:space="720" w:num="1"/>
        </w:sectPr>
      </w:pPr>
      <w:r>
        <w:rPr>
          <w:rFonts w:hint="eastAsia" w:ascii="宋体" w:hAnsi="宋体" w:eastAsia="宋体" w:cs="宋体"/>
          <w:lang w:eastAsia="zh-CN"/>
        </w:rPr>
        <w:t>*见</w:t>
      </w:r>
      <w:r>
        <w:rPr>
          <w:rFonts w:eastAsia="宋体"/>
          <w:lang w:eastAsia="zh-CN"/>
        </w:rPr>
        <w:t>4.2.2.1.3</w:t>
      </w:r>
      <w:r>
        <w:rPr>
          <w:rFonts w:hint="eastAsia" w:eastAsia="宋体"/>
          <w:lang w:val="en-US" w:eastAsia="zh-CN"/>
        </w:rPr>
        <w:t>.</w:t>
      </w:r>
    </w:p>
    <w:p>
      <w:pPr>
        <w:pStyle w:val="4"/>
        <w:spacing w:before="5"/>
        <w:rPr>
          <w:sz w:val="23"/>
          <w:lang w:eastAsia="zh-CN"/>
        </w:rPr>
      </w:pPr>
    </w:p>
    <w:p>
      <w:pPr>
        <w:pStyle w:val="10"/>
        <w:numPr>
          <w:ilvl w:val="0"/>
          <w:numId w:val="1"/>
        </w:numPr>
        <w:tabs>
          <w:tab w:val="left" w:pos="821"/>
        </w:tabs>
        <w:ind w:right="877"/>
        <w:rPr>
          <w:rFonts w:ascii="宋体" w:hAnsi="宋体" w:eastAsia="宋体" w:cs="宋体"/>
          <w:b/>
          <w:sz w:val="28"/>
          <w:szCs w:val="28"/>
          <w:lang w:eastAsia="zh-CN"/>
        </w:rPr>
      </w:pPr>
      <w:r>
        <w:rPr>
          <w:rFonts w:hint="eastAsia" w:ascii="宋体" w:hAnsi="宋体" w:eastAsia="宋体" w:cs="宋体"/>
          <w:b/>
          <w:color w:val="2E5395"/>
          <w:sz w:val="28"/>
          <w:szCs w:val="28"/>
          <w:lang w:eastAsia="zh-CN"/>
        </w:rPr>
        <w:t>维度I.监管框架:国际贸易监管的质量</w:t>
      </w:r>
    </w:p>
    <w:p>
      <w:pPr>
        <w:pStyle w:val="4"/>
        <w:spacing w:before="4"/>
        <w:rPr>
          <w:rFonts w:ascii="宋体" w:hAnsi="宋体" w:eastAsia="宋体" w:cs="宋体"/>
          <w:b/>
          <w:sz w:val="28"/>
          <w:szCs w:val="28"/>
          <w:lang w:eastAsia="zh-CN"/>
        </w:rPr>
      </w:pPr>
    </w:p>
    <w:p>
      <w:pPr>
        <w:pStyle w:val="4"/>
        <w:spacing w:line="400" w:lineRule="exact"/>
        <w:ind w:left="102" w:right="198"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表2显示了维度</w:t>
      </w:r>
      <w:r>
        <w:rPr>
          <w:rFonts w:hint="default" w:ascii="Times New Roman" w:eastAsia="宋体"/>
          <w:sz w:val="28"/>
          <w:szCs w:val="28"/>
          <w:lang w:val="en-US" w:eastAsia="zh-CN"/>
        </w:rPr>
        <w:t>I</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即</w:t>
      </w:r>
      <w:r>
        <w:rPr>
          <w:rFonts w:hint="eastAsia" w:ascii="宋体" w:hAnsi="宋体" w:eastAsia="宋体" w:cs="宋体"/>
          <w:sz w:val="28"/>
          <w:szCs w:val="28"/>
          <w:lang w:eastAsia="zh-CN"/>
        </w:rPr>
        <w:t>国际贸易监管框架)的结构。该维度的每个类别和子类别</w:t>
      </w:r>
      <w:r>
        <w:rPr>
          <w:rFonts w:hint="eastAsia" w:ascii="宋体" w:hAnsi="宋体" w:eastAsia="宋体" w:cs="宋体"/>
          <w:sz w:val="28"/>
          <w:szCs w:val="28"/>
          <w:lang w:val="en-US" w:eastAsia="zh-CN"/>
        </w:rPr>
        <w:t>都</w:t>
      </w:r>
      <w:r>
        <w:rPr>
          <w:rFonts w:hint="eastAsia" w:ascii="宋体" w:hAnsi="宋体" w:eastAsia="宋体" w:cs="宋体"/>
          <w:sz w:val="28"/>
          <w:szCs w:val="28"/>
          <w:lang w:eastAsia="zh-CN"/>
        </w:rPr>
        <w:t>将按照表中所示的顺序进行更为详细的讨论。</w:t>
      </w:r>
    </w:p>
    <w:p>
      <w:pPr>
        <w:pStyle w:val="4"/>
        <w:spacing w:before="11"/>
        <w:rPr>
          <w:rFonts w:ascii="宋体" w:hAnsi="宋体" w:eastAsia="宋体" w:cs="宋体"/>
          <w:lang w:eastAsia="zh-CN"/>
        </w:rPr>
      </w:pPr>
    </w:p>
    <w:p>
      <w:pPr>
        <w:pStyle w:val="2"/>
        <w:spacing w:after="3"/>
        <w:ind w:left="100" w:firstLine="0"/>
        <w:jc w:val="center"/>
        <w:rPr>
          <w:rFonts w:hAnsi="宋体" w:eastAsia="宋体" w:cs="宋体"/>
          <w:sz w:val="28"/>
          <w:szCs w:val="28"/>
          <w:lang w:eastAsia="zh-CN"/>
        </w:rPr>
      </w:pPr>
      <w:r>
        <w:rPr>
          <w:rFonts w:hint="eastAsia" w:hAnsi="宋体" w:eastAsia="宋体" w:cs="宋体"/>
          <w:sz w:val="28"/>
          <w:szCs w:val="28"/>
          <w:lang w:eastAsia="zh-CN"/>
        </w:rPr>
        <w:t>表2.维度</w:t>
      </w:r>
      <w:r>
        <w:rPr>
          <w:rFonts w:hint="eastAsia" w:ascii="Times New Roman Bold" w:hAnsi="Times New Roman Bold" w:eastAsia="Songti SC Bold" w:cs="Times New Roman"/>
          <w:b/>
          <w:color w:val="222222"/>
          <w:sz w:val="28"/>
          <w:szCs w:val="27"/>
          <w:shd w:val="clear" w:color="auto" w:fill="FFFFFF"/>
          <w:lang w:val="en-US" w:eastAsia="zh-CN"/>
        </w:rPr>
        <w:t>I</w:t>
      </w:r>
      <w:r>
        <w:rPr>
          <w:rFonts w:hint="eastAsia" w:hAnsi="宋体" w:eastAsia="宋体" w:cs="宋体"/>
          <w:sz w:val="28"/>
          <w:szCs w:val="28"/>
          <w:lang w:eastAsia="zh-CN"/>
        </w:rPr>
        <w:t>:支持和限制国际贸易的法规质量</w:t>
      </w:r>
    </w:p>
    <w:tbl>
      <w:tblPr>
        <w:tblStyle w:val="7"/>
        <w:tblW w:w="0" w:type="auto"/>
        <w:tblInd w:w="1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53"/>
        <w:gridCol w:w="82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053" w:type="dxa"/>
            <w:shd w:val="clear" w:color="auto" w:fill="E7EBF5"/>
          </w:tcPr>
          <w:p>
            <w:pPr>
              <w:pStyle w:val="11"/>
              <w:ind w:left="107"/>
              <w:rPr>
                <w:rFonts w:ascii="宋体" w:hAnsi="宋体" w:eastAsia="宋体" w:cs="宋体"/>
                <w:b/>
                <w:sz w:val="24"/>
                <w:szCs w:val="24"/>
                <w:lang w:eastAsia="zh-CN"/>
              </w:rPr>
            </w:pPr>
            <w:r>
              <w:rPr>
                <w:b/>
                <w:spacing w:val="-5"/>
                <w:sz w:val="24"/>
                <w:szCs w:val="24"/>
              </w:rPr>
              <w:t>1.1</w:t>
            </w:r>
          </w:p>
        </w:tc>
        <w:tc>
          <w:tcPr>
            <w:tcW w:w="8295" w:type="dxa"/>
            <w:shd w:val="clear" w:color="auto" w:fill="E7EBF5"/>
          </w:tcPr>
          <w:p>
            <w:pPr>
              <w:pStyle w:val="11"/>
              <w:ind w:left="107"/>
              <w:rPr>
                <w:rFonts w:ascii="宋体" w:hAnsi="宋体" w:eastAsia="宋体" w:cs="宋体"/>
                <w:b/>
                <w:sz w:val="24"/>
                <w:szCs w:val="24"/>
                <w:lang w:eastAsia="zh-CN"/>
              </w:rPr>
            </w:pPr>
            <w:r>
              <w:rPr>
                <w:rFonts w:hint="eastAsia" w:ascii="宋体" w:hAnsi="宋体" w:eastAsia="宋体" w:cs="宋体"/>
                <w:b/>
                <w:sz w:val="24"/>
                <w:szCs w:val="24"/>
                <w:lang w:eastAsia="zh-CN"/>
              </w:rPr>
              <w:t>支持国际贸易的良好监管做法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053" w:type="dxa"/>
            <w:shd w:val="clear" w:color="auto" w:fill="E7EBF5"/>
          </w:tcPr>
          <w:p>
            <w:pPr>
              <w:pStyle w:val="11"/>
              <w:ind w:left="107"/>
              <w:rPr>
                <w:rFonts w:ascii="宋体" w:hAnsi="宋体" w:eastAsia="宋体" w:cs="宋体"/>
                <w:sz w:val="24"/>
                <w:szCs w:val="24"/>
              </w:rPr>
            </w:pPr>
            <w:r>
              <w:rPr>
                <w:spacing w:val="-2"/>
                <w:sz w:val="24"/>
                <w:szCs w:val="24"/>
              </w:rPr>
              <w:t>1.1.1</w:t>
            </w:r>
          </w:p>
        </w:tc>
        <w:tc>
          <w:tcPr>
            <w:tcW w:w="8295" w:type="dxa"/>
            <w:shd w:val="clear" w:color="auto" w:fill="E7EBF5"/>
          </w:tcPr>
          <w:p>
            <w:pPr>
              <w:pStyle w:val="11"/>
              <w:ind w:left="107"/>
              <w:rPr>
                <w:rFonts w:ascii="宋体" w:hAnsi="宋体" w:eastAsia="宋体" w:cs="宋体"/>
                <w:sz w:val="24"/>
                <w:szCs w:val="24"/>
              </w:rPr>
            </w:pPr>
            <w:r>
              <w:rPr>
                <w:rFonts w:hint="eastAsia" w:ascii="宋体" w:hAnsi="宋体" w:eastAsia="宋体" w:cs="宋体"/>
                <w:sz w:val="24"/>
                <w:szCs w:val="24"/>
              </w:rPr>
              <w:t>法律框架是否充足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53" w:type="dxa"/>
          </w:tcPr>
          <w:p>
            <w:pPr>
              <w:pStyle w:val="11"/>
              <w:spacing w:before="2"/>
              <w:ind w:left="107"/>
              <w:rPr>
                <w:rFonts w:ascii="宋体" w:hAnsi="宋体" w:eastAsia="宋体" w:cs="宋体"/>
                <w:sz w:val="24"/>
                <w:szCs w:val="24"/>
              </w:rPr>
            </w:pPr>
            <w:r>
              <w:rPr>
                <w:spacing w:val="-2"/>
                <w:sz w:val="24"/>
                <w:szCs w:val="24"/>
              </w:rPr>
              <w:t>1.1.1.1</w:t>
            </w:r>
          </w:p>
        </w:tc>
        <w:tc>
          <w:tcPr>
            <w:tcW w:w="8295" w:type="dxa"/>
          </w:tcPr>
          <w:p>
            <w:pPr>
              <w:pStyle w:val="11"/>
              <w:spacing w:before="2"/>
              <w:ind w:left="107"/>
              <w:rPr>
                <w:rFonts w:ascii="宋体" w:hAnsi="宋体" w:eastAsia="宋体" w:cs="宋体"/>
                <w:sz w:val="24"/>
                <w:szCs w:val="24"/>
                <w:lang w:eastAsia="zh-CN"/>
              </w:rPr>
            </w:pPr>
            <w:r>
              <w:rPr>
                <w:rFonts w:hint="eastAsia" w:ascii="宋体" w:hAnsi="宋体" w:eastAsia="宋体" w:cs="宋体"/>
                <w:sz w:val="24"/>
                <w:szCs w:val="24"/>
                <w:lang w:eastAsia="zh-CN"/>
              </w:rPr>
              <w:t>监管的确定性和可预测性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053" w:type="dxa"/>
          </w:tcPr>
          <w:p>
            <w:pPr>
              <w:pStyle w:val="11"/>
              <w:ind w:left="107"/>
              <w:rPr>
                <w:rFonts w:ascii="宋体" w:hAnsi="宋体" w:eastAsia="宋体" w:cs="宋体"/>
                <w:sz w:val="24"/>
                <w:szCs w:val="24"/>
              </w:rPr>
            </w:pPr>
            <w:r>
              <w:rPr>
                <w:spacing w:val="-2"/>
                <w:sz w:val="24"/>
                <w:szCs w:val="24"/>
              </w:rPr>
              <w:t>1.1.1.2</w:t>
            </w:r>
          </w:p>
        </w:tc>
        <w:tc>
          <w:tcPr>
            <w:tcW w:w="8295" w:type="dxa"/>
          </w:tcPr>
          <w:p>
            <w:pPr>
              <w:pStyle w:val="11"/>
              <w:ind w:left="107"/>
              <w:rPr>
                <w:rFonts w:ascii="宋体" w:hAnsi="宋体" w:eastAsia="宋体" w:cs="宋体"/>
                <w:sz w:val="24"/>
                <w:szCs w:val="24"/>
              </w:rPr>
            </w:pPr>
            <w:r>
              <w:rPr>
                <w:rFonts w:hint="eastAsia" w:ascii="宋体" w:hAnsi="宋体" w:eastAsia="宋体" w:cs="宋体"/>
                <w:sz w:val="24"/>
                <w:szCs w:val="24"/>
              </w:rPr>
              <w:t>监管决策和上诉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053" w:type="dxa"/>
          </w:tcPr>
          <w:p>
            <w:pPr>
              <w:pStyle w:val="11"/>
              <w:ind w:left="107"/>
              <w:rPr>
                <w:rFonts w:ascii="宋体" w:hAnsi="宋体" w:eastAsia="宋体" w:cs="宋体"/>
                <w:sz w:val="24"/>
                <w:szCs w:val="24"/>
              </w:rPr>
            </w:pPr>
            <w:r>
              <w:rPr>
                <w:spacing w:val="-2"/>
                <w:sz w:val="24"/>
                <w:szCs w:val="24"/>
              </w:rPr>
              <w:t>1.1.1.3</w:t>
            </w:r>
          </w:p>
        </w:tc>
        <w:tc>
          <w:tcPr>
            <w:tcW w:w="8295" w:type="dxa"/>
          </w:tcPr>
          <w:p>
            <w:pPr>
              <w:pStyle w:val="11"/>
              <w:ind w:left="107"/>
              <w:rPr>
                <w:rFonts w:ascii="宋体" w:hAnsi="宋体" w:eastAsia="宋体" w:cs="宋体"/>
                <w:sz w:val="24"/>
                <w:szCs w:val="24"/>
              </w:rPr>
            </w:pPr>
            <w:r>
              <w:rPr>
                <w:rFonts w:hint="eastAsia" w:ascii="宋体" w:hAnsi="宋体" w:eastAsia="宋体" w:cs="宋体"/>
                <w:sz w:val="24"/>
                <w:szCs w:val="24"/>
              </w:rPr>
              <w:t>最低进口免税额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053" w:type="dxa"/>
          </w:tcPr>
          <w:p>
            <w:pPr>
              <w:pStyle w:val="11"/>
              <w:ind w:left="107"/>
              <w:rPr>
                <w:rFonts w:ascii="宋体" w:hAnsi="宋体" w:eastAsia="宋体" w:cs="宋体"/>
                <w:sz w:val="24"/>
                <w:szCs w:val="24"/>
              </w:rPr>
            </w:pPr>
            <w:r>
              <w:rPr>
                <w:spacing w:val="-2"/>
                <w:sz w:val="24"/>
                <w:szCs w:val="24"/>
              </w:rPr>
              <w:t>1.1.1.4</w:t>
            </w:r>
          </w:p>
        </w:tc>
        <w:tc>
          <w:tcPr>
            <w:tcW w:w="8295"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实施非关税措施的法律要求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053" w:type="dxa"/>
            <w:shd w:val="clear" w:color="auto" w:fill="E7EBF5"/>
          </w:tcPr>
          <w:p>
            <w:pPr>
              <w:pStyle w:val="11"/>
              <w:ind w:left="107"/>
              <w:rPr>
                <w:rFonts w:ascii="宋体" w:hAnsi="宋体" w:eastAsia="宋体" w:cs="宋体"/>
                <w:sz w:val="24"/>
                <w:szCs w:val="24"/>
              </w:rPr>
            </w:pPr>
            <w:r>
              <w:rPr>
                <w:spacing w:val="-2"/>
                <w:sz w:val="24"/>
                <w:szCs w:val="24"/>
              </w:rPr>
              <w:t>1.1.2</w:t>
            </w:r>
          </w:p>
        </w:tc>
        <w:tc>
          <w:tcPr>
            <w:tcW w:w="8295" w:type="dxa"/>
            <w:shd w:val="clear" w:color="auto" w:fill="E7EBF5"/>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数字化和可持续贸易实践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053" w:type="dxa"/>
          </w:tcPr>
          <w:p>
            <w:pPr>
              <w:pStyle w:val="11"/>
              <w:spacing w:before="2"/>
              <w:ind w:left="107"/>
              <w:rPr>
                <w:rFonts w:ascii="宋体" w:hAnsi="宋体" w:eastAsia="宋体" w:cs="宋体"/>
                <w:sz w:val="24"/>
                <w:szCs w:val="24"/>
              </w:rPr>
            </w:pPr>
            <w:r>
              <w:rPr>
                <w:spacing w:val="-2"/>
                <w:sz w:val="24"/>
                <w:szCs w:val="24"/>
              </w:rPr>
              <w:t>1.1.2.1</w:t>
            </w:r>
          </w:p>
        </w:tc>
        <w:tc>
          <w:tcPr>
            <w:tcW w:w="8295" w:type="dxa"/>
          </w:tcPr>
          <w:p>
            <w:pPr>
              <w:pStyle w:val="11"/>
              <w:spacing w:before="2"/>
              <w:ind w:left="107"/>
              <w:rPr>
                <w:rFonts w:ascii="宋体" w:hAnsi="宋体" w:eastAsia="宋体" w:cs="宋体"/>
                <w:sz w:val="24"/>
                <w:szCs w:val="24"/>
              </w:rPr>
            </w:pPr>
            <w:r>
              <w:rPr>
                <w:rFonts w:hint="eastAsia" w:ascii="宋体" w:hAnsi="宋体" w:eastAsia="宋体" w:cs="宋体"/>
                <w:sz w:val="24"/>
                <w:szCs w:val="24"/>
              </w:rPr>
              <w:t>数字交易的法律要求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053" w:type="dxa"/>
          </w:tcPr>
          <w:p>
            <w:pPr>
              <w:pStyle w:val="11"/>
              <w:ind w:left="107"/>
              <w:rPr>
                <w:rFonts w:ascii="宋体" w:hAnsi="宋体" w:eastAsia="宋体" w:cs="宋体"/>
                <w:sz w:val="24"/>
                <w:szCs w:val="24"/>
              </w:rPr>
            </w:pPr>
            <w:r>
              <w:rPr>
                <w:spacing w:val="-2"/>
                <w:sz w:val="24"/>
                <w:szCs w:val="24"/>
              </w:rPr>
              <w:t>1.1.2.2</w:t>
            </w:r>
          </w:p>
        </w:tc>
        <w:tc>
          <w:tcPr>
            <w:tcW w:w="8295" w:type="dxa"/>
          </w:tcPr>
          <w:p>
            <w:pPr>
              <w:pStyle w:val="11"/>
              <w:ind w:left="107"/>
              <w:rPr>
                <w:rFonts w:ascii="宋体" w:hAnsi="宋体" w:eastAsia="宋体" w:cs="宋体"/>
                <w:sz w:val="24"/>
                <w:szCs w:val="24"/>
              </w:rPr>
            </w:pPr>
            <w:r>
              <w:rPr>
                <w:rFonts w:hint="eastAsia" w:ascii="宋体" w:hAnsi="宋体" w:eastAsia="宋体" w:cs="宋体"/>
                <w:sz w:val="24"/>
                <w:szCs w:val="24"/>
              </w:rPr>
              <w:t>可持续贸易政策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053" w:type="dxa"/>
          </w:tcPr>
          <w:p>
            <w:pPr>
              <w:pStyle w:val="11"/>
              <w:ind w:left="107"/>
              <w:rPr>
                <w:rFonts w:ascii="宋体" w:hAnsi="宋体" w:eastAsia="宋体" w:cs="宋体"/>
                <w:sz w:val="24"/>
                <w:szCs w:val="24"/>
              </w:rPr>
            </w:pPr>
            <w:r>
              <w:rPr>
                <w:spacing w:val="-2"/>
                <w:sz w:val="24"/>
                <w:szCs w:val="24"/>
              </w:rPr>
              <w:t>1.1.2.3</w:t>
            </w:r>
          </w:p>
        </w:tc>
        <w:tc>
          <w:tcPr>
            <w:tcW w:w="8295"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关于可持续贸易的国际承诺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053" w:type="dxa"/>
            <w:shd w:val="clear" w:color="auto" w:fill="E7EBF5"/>
          </w:tcPr>
          <w:p>
            <w:pPr>
              <w:pStyle w:val="11"/>
              <w:ind w:left="107"/>
              <w:rPr>
                <w:rFonts w:ascii="宋体" w:hAnsi="宋体" w:eastAsia="宋体" w:cs="宋体"/>
                <w:sz w:val="24"/>
                <w:szCs w:val="24"/>
              </w:rPr>
            </w:pPr>
            <w:r>
              <w:rPr>
                <w:spacing w:val="-2"/>
                <w:sz w:val="24"/>
                <w:szCs w:val="24"/>
              </w:rPr>
              <w:t>1.1.3</w:t>
            </w:r>
          </w:p>
        </w:tc>
        <w:tc>
          <w:tcPr>
            <w:tcW w:w="8295" w:type="dxa"/>
            <w:shd w:val="clear" w:color="auto" w:fill="E7EBF5"/>
          </w:tcPr>
          <w:p>
            <w:pPr>
              <w:pStyle w:val="11"/>
              <w:ind w:left="107"/>
              <w:rPr>
                <w:rFonts w:ascii="宋体" w:hAnsi="宋体" w:eastAsia="宋体" w:cs="宋体"/>
                <w:sz w:val="24"/>
                <w:szCs w:val="24"/>
              </w:rPr>
            </w:pPr>
            <w:r>
              <w:rPr>
                <w:rFonts w:hint="eastAsia" w:ascii="宋体" w:hAnsi="宋体" w:eastAsia="宋体" w:cs="宋体"/>
                <w:sz w:val="24"/>
                <w:szCs w:val="24"/>
              </w:rPr>
              <w:t>国际贸易合作实践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053" w:type="dxa"/>
          </w:tcPr>
          <w:p>
            <w:pPr>
              <w:pStyle w:val="11"/>
              <w:ind w:left="107"/>
              <w:rPr>
                <w:rFonts w:ascii="宋体" w:hAnsi="宋体" w:eastAsia="宋体" w:cs="宋体"/>
                <w:sz w:val="24"/>
                <w:szCs w:val="24"/>
              </w:rPr>
            </w:pPr>
            <w:r>
              <w:rPr>
                <w:spacing w:val="-2"/>
                <w:sz w:val="24"/>
                <w:szCs w:val="24"/>
              </w:rPr>
              <w:t>1.1.3.1</w:t>
            </w:r>
          </w:p>
        </w:tc>
        <w:tc>
          <w:tcPr>
            <w:tcW w:w="8295"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贸易协定的参与度和深度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053" w:type="dxa"/>
          </w:tcPr>
          <w:p>
            <w:pPr>
              <w:pStyle w:val="11"/>
              <w:spacing w:before="2"/>
              <w:ind w:left="107"/>
              <w:rPr>
                <w:rFonts w:ascii="宋体" w:hAnsi="宋体" w:eastAsia="宋体" w:cs="宋体"/>
                <w:sz w:val="24"/>
                <w:szCs w:val="24"/>
              </w:rPr>
            </w:pPr>
            <w:r>
              <w:rPr>
                <w:spacing w:val="-2"/>
                <w:sz w:val="24"/>
                <w:szCs w:val="24"/>
              </w:rPr>
              <w:t>1.1.3.2</w:t>
            </w:r>
          </w:p>
        </w:tc>
        <w:tc>
          <w:tcPr>
            <w:tcW w:w="8295" w:type="dxa"/>
          </w:tcPr>
          <w:p>
            <w:pPr>
              <w:pStyle w:val="11"/>
              <w:spacing w:before="2"/>
              <w:ind w:left="107"/>
              <w:rPr>
                <w:rFonts w:ascii="宋体" w:hAnsi="宋体" w:eastAsia="宋体" w:cs="宋体"/>
                <w:sz w:val="24"/>
                <w:szCs w:val="24"/>
              </w:rPr>
            </w:pPr>
            <w:r>
              <w:rPr>
                <w:rFonts w:hint="eastAsia" w:ascii="宋体" w:hAnsi="宋体" w:eastAsia="宋体" w:cs="宋体"/>
                <w:sz w:val="24"/>
                <w:szCs w:val="24"/>
              </w:rPr>
              <w:t>贸易协定主管机关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053" w:type="dxa"/>
            <w:shd w:val="clear" w:color="auto" w:fill="E7EBF5"/>
          </w:tcPr>
          <w:p>
            <w:pPr>
              <w:pStyle w:val="11"/>
              <w:ind w:left="107"/>
              <w:rPr>
                <w:rFonts w:ascii="宋体" w:hAnsi="宋体" w:eastAsia="宋体" w:cs="宋体"/>
                <w:b/>
                <w:sz w:val="24"/>
                <w:szCs w:val="24"/>
              </w:rPr>
            </w:pPr>
            <w:r>
              <w:rPr>
                <w:b/>
                <w:spacing w:val="-5"/>
                <w:sz w:val="24"/>
                <w:szCs w:val="24"/>
              </w:rPr>
              <w:t>1.2</w:t>
            </w:r>
          </w:p>
        </w:tc>
        <w:tc>
          <w:tcPr>
            <w:tcW w:w="8295" w:type="dxa"/>
            <w:shd w:val="clear" w:color="auto" w:fill="E7EBF5"/>
          </w:tcPr>
          <w:p>
            <w:pPr>
              <w:pStyle w:val="11"/>
              <w:ind w:left="107"/>
              <w:rPr>
                <w:rFonts w:ascii="宋体" w:hAnsi="宋体" w:eastAsia="宋体" w:cs="宋体"/>
                <w:b/>
                <w:sz w:val="24"/>
                <w:szCs w:val="24"/>
              </w:rPr>
            </w:pPr>
            <w:r>
              <w:rPr>
                <w:rFonts w:hint="eastAsia" w:ascii="宋体" w:hAnsi="宋体" w:eastAsia="宋体" w:cs="宋体"/>
                <w:b/>
                <w:sz w:val="24"/>
                <w:szCs w:val="24"/>
              </w:rPr>
              <w:t>国际贸易的监管限制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053" w:type="dxa"/>
            <w:shd w:val="clear" w:color="auto" w:fill="E7EBF5"/>
          </w:tcPr>
          <w:p>
            <w:pPr>
              <w:pStyle w:val="11"/>
              <w:ind w:left="107"/>
              <w:rPr>
                <w:rFonts w:ascii="宋体" w:hAnsi="宋体" w:eastAsia="宋体" w:cs="宋体"/>
                <w:sz w:val="24"/>
                <w:szCs w:val="24"/>
              </w:rPr>
            </w:pPr>
            <w:r>
              <w:rPr>
                <w:spacing w:val="-2"/>
                <w:sz w:val="24"/>
                <w:szCs w:val="24"/>
              </w:rPr>
              <w:t>1.2.1</w:t>
            </w:r>
          </w:p>
        </w:tc>
        <w:tc>
          <w:tcPr>
            <w:tcW w:w="8295" w:type="dxa"/>
            <w:shd w:val="clear" w:color="auto" w:fill="E7EBF5"/>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对国际货物贸易的限制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053" w:type="dxa"/>
          </w:tcPr>
          <w:p>
            <w:pPr>
              <w:pStyle w:val="11"/>
              <w:ind w:left="107"/>
              <w:rPr>
                <w:rFonts w:ascii="宋体" w:hAnsi="宋体" w:eastAsia="宋体" w:cs="宋体"/>
                <w:sz w:val="24"/>
                <w:szCs w:val="24"/>
              </w:rPr>
            </w:pPr>
            <w:r>
              <w:rPr>
                <w:spacing w:val="-2"/>
                <w:sz w:val="24"/>
                <w:szCs w:val="24"/>
              </w:rPr>
              <w:t>1.2.1.1</w:t>
            </w:r>
          </w:p>
        </w:tc>
        <w:tc>
          <w:tcPr>
            <w:tcW w:w="8295" w:type="dxa"/>
          </w:tcPr>
          <w:p>
            <w:pPr>
              <w:pStyle w:val="11"/>
              <w:ind w:left="107"/>
              <w:rPr>
                <w:rFonts w:ascii="宋体" w:hAnsi="宋体" w:eastAsia="宋体" w:cs="宋体"/>
                <w:sz w:val="24"/>
                <w:szCs w:val="24"/>
              </w:rPr>
            </w:pPr>
            <w:r>
              <w:rPr>
                <w:rFonts w:hint="eastAsia" w:ascii="宋体" w:hAnsi="宋体" w:eastAsia="宋体" w:cs="宋体"/>
                <w:sz w:val="24"/>
                <w:szCs w:val="24"/>
              </w:rPr>
              <w:t>技术性非关税措施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053" w:type="dxa"/>
          </w:tcPr>
          <w:p>
            <w:pPr>
              <w:pStyle w:val="11"/>
              <w:ind w:left="107"/>
              <w:rPr>
                <w:rFonts w:ascii="宋体" w:hAnsi="宋体" w:eastAsia="宋体" w:cs="宋体"/>
                <w:sz w:val="24"/>
                <w:szCs w:val="24"/>
              </w:rPr>
            </w:pPr>
            <w:r>
              <w:rPr>
                <w:spacing w:val="-2"/>
                <w:sz w:val="24"/>
                <w:szCs w:val="24"/>
              </w:rPr>
              <w:t>1.2.1.2</w:t>
            </w:r>
          </w:p>
        </w:tc>
        <w:tc>
          <w:tcPr>
            <w:tcW w:w="8295" w:type="dxa"/>
          </w:tcPr>
          <w:p>
            <w:pPr>
              <w:pStyle w:val="11"/>
              <w:ind w:left="107"/>
              <w:rPr>
                <w:rFonts w:ascii="宋体" w:hAnsi="宋体" w:eastAsia="宋体" w:cs="宋体"/>
                <w:sz w:val="24"/>
                <w:szCs w:val="24"/>
              </w:rPr>
            </w:pPr>
            <w:r>
              <w:rPr>
                <w:rFonts w:hint="eastAsia" w:ascii="宋体" w:hAnsi="宋体" w:eastAsia="宋体" w:cs="宋体"/>
                <w:sz w:val="24"/>
                <w:szCs w:val="24"/>
              </w:rPr>
              <w:t>非技术非关税措施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053" w:type="dxa"/>
          </w:tcPr>
          <w:p>
            <w:pPr>
              <w:pStyle w:val="11"/>
              <w:spacing w:before="2"/>
              <w:ind w:left="107"/>
              <w:rPr>
                <w:rFonts w:ascii="宋体" w:hAnsi="宋体" w:eastAsia="宋体" w:cs="宋体"/>
                <w:sz w:val="24"/>
                <w:szCs w:val="24"/>
              </w:rPr>
            </w:pPr>
            <w:r>
              <w:rPr>
                <w:spacing w:val="-2"/>
                <w:sz w:val="24"/>
                <w:szCs w:val="24"/>
              </w:rPr>
              <w:t>1.2.1.3</w:t>
            </w:r>
          </w:p>
        </w:tc>
        <w:tc>
          <w:tcPr>
            <w:tcW w:w="8295" w:type="dxa"/>
          </w:tcPr>
          <w:p>
            <w:pPr>
              <w:pStyle w:val="11"/>
              <w:spacing w:before="2"/>
              <w:ind w:left="107"/>
              <w:rPr>
                <w:rFonts w:ascii="宋体" w:hAnsi="宋体" w:eastAsia="宋体" w:cs="宋体"/>
                <w:sz w:val="24"/>
                <w:szCs w:val="24"/>
                <w:lang w:eastAsia="zh-CN"/>
              </w:rPr>
            </w:pPr>
            <w:r>
              <w:rPr>
                <w:rFonts w:hint="eastAsia" w:ascii="宋体" w:hAnsi="宋体" w:eastAsia="宋体" w:cs="宋体"/>
                <w:sz w:val="24"/>
                <w:szCs w:val="24"/>
                <w:lang w:eastAsia="zh-CN"/>
              </w:rPr>
              <w:t>对国内货运物流服务商的监管限制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053" w:type="dxa"/>
            <w:shd w:val="clear" w:color="auto" w:fill="E7EBF5"/>
          </w:tcPr>
          <w:p>
            <w:pPr>
              <w:pStyle w:val="11"/>
              <w:ind w:left="107"/>
              <w:rPr>
                <w:rFonts w:ascii="宋体" w:hAnsi="宋体" w:eastAsia="宋体" w:cs="宋体"/>
                <w:sz w:val="24"/>
                <w:szCs w:val="24"/>
              </w:rPr>
            </w:pPr>
            <w:r>
              <w:rPr>
                <w:spacing w:val="-2"/>
                <w:sz w:val="24"/>
                <w:szCs w:val="24"/>
              </w:rPr>
              <w:t>1.2.2</w:t>
            </w:r>
          </w:p>
        </w:tc>
        <w:tc>
          <w:tcPr>
            <w:tcW w:w="8295" w:type="dxa"/>
            <w:shd w:val="clear" w:color="auto" w:fill="E7EBF5"/>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对国际服务贸易的限制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053" w:type="dxa"/>
          </w:tcPr>
          <w:p>
            <w:pPr>
              <w:pStyle w:val="11"/>
              <w:ind w:left="107"/>
              <w:rPr>
                <w:rFonts w:ascii="宋体" w:hAnsi="宋体" w:eastAsia="宋体" w:cs="宋体"/>
                <w:sz w:val="24"/>
                <w:szCs w:val="24"/>
              </w:rPr>
            </w:pPr>
            <w:r>
              <w:rPr>
                <w:spacing w:val="-2"/>
                <w:sz w:val="24"/>
                <w:szCs w:val="24"/>
              </w:rPr>
              <w:t>1.2.2.1</w:t>
            </w:r>
          </w:p>
        </w:tc>
        <w:tc>
          <w:tcPr>
            <w:tcW w:w="8295" w:type="dxa"/>
          </w:tcPr>
          <w:p>
            <w:pPr>
              <w:pStyle w:val="11"/>
              <w:ind w:left="107"/>
              <w:rPr>
                <w:rFonts w:ascii="宋体" w:hAnsi="宋体" w:eastAsia="宋体" w:cs="宋体"/>
                <w:sz w:val="24"/>
                <w:szCs w:val="24"/>
              </w:rPr>
            </w:pPr>
            <w:r>
              <w:rPr>
                <w:rFonts w:hint="eastAsia" w:ascii="宋体" w:hAnsi="宋体" w:eastAsia="宋体" w:cs="宋体"/>
                <w:sz w:val="24"/>
                <w:szCs w:val="24"/>
              </w:rPr>
              <w:t>市场准入限制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1053" w:type="dxa"/>
          </w:tcPr>
          <w:p>
            <w:pPr>
              <w:pStyle w:val="11"/>
              <w:ind w:left="107"/>
              <w:rPr>
                <w:rFonts w:ascii="宋体" w:hAnsi="宋体" w:eastAsia="宋体" w:cs="宋体"/>
                <w:sz w:val="24"/>
                <w:szCs w:val="24"/>
              </w:rPr>
            </w:pPr>
            <w:r>
              <w:rPr>
                <w:spacing w:val="-2"/>
                <w:sz w:val="24"/>
                <w:szCs w:val="24"/>
              </w:rPr>
              <w:t>1.2.2.2</w:t>
            </w:r>
          </w:p>
        </w:tc>
        <w:tc>
          <w:tcPr>
            <w:tcW w:w="8295"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限制外国专业人员跨境流动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053" w:type="dxa"/>
          </w:tcPr>
          <w:p>
            <w:pPr>
              <w:pStyle w:val="11"/>
              <w:ind w:left="107"/>
              <w:rPr>
                <w:rFonts w:ascii="宋体" w:hAnsi="宋体" w:eastAsia="宋体" w:cs="宋体"/>
                <w:sz w:val="24"/>
                <w:szCs w:val="24"/>
              </w:rPr>
            </w:pPr>
            <w:r>
              <w:rPr>
                <w:spacing w:val="-2"/>
                <w:sz w:val="24"/>
                <w:szCs w:val="24"/>
              </w:rPr>
              <w:t>1.2.2.3</w:t>
            </w:r>
          </w:p>
        </w:tc>
        <w:tc>
          <w:tcPr>
            <w:tcW w:w="8295" w:type="dxa"/>
          </w:tcPr>
          <w:p>
            <w:pPr>
              <w:pStyle w:val="11"/>
              <w:ind w:left="107"/>
              <w:rPr>
                <w:rFonts w:ascii="宋体" w:hAnsi="宋体" w:eastAsia="宋体" w:cs="宋体"/>
                <w:sz w:val="24"/>
                <w:szCs w:val="24"/>
              </w:rPr>
            </w:pPr>
            <w:r>
              <w:rPr>
                <w:rFonts w:hint="eastAsia" w:ascii="宋体" w:hAnsi="宋体" w:eastAsia="宋体" w:cs="宋体"/>
                <w:sz w:val="24"/>
                <w:szCs w:val="24"/>
              </w:rPr>
              <w:t>其他歧视性措施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053" w:type="dxa"/>
            <w:shd w:val="clear" w:color="auto" w:fill="E7EBF5"/>
          </w:tcPr>
          <w:p>
            <w:pPr>
              <w:pStyle w:val="11"/>
              <w:ind w:left="107"/>
              <w:rPr>
                <w:rFonts w:ascii="宋体" w:hAnsi="宋体" w:eastAsia="宋体" w:cs="宋体"/>
                <w:sz w:val="24"/>
                <w:szCs w:val="24"/>
              </w:rPr>
            </w:pPr>
            <w:r>
              <w:rPr>
                <w:spacing w:val="-2"/>
                <w:sz w:val="24"/>
                <w:szCs w:val="24"/>
              </w:rPr>
              <w:t>1.2.3</w:t>
            </w:r>
          </w:p>
        </w:tc>
        <w:tc>
          <w:tcPr>
            <w:tcW w:w="8295" w:type="dxa"/>
            <w:shd w:val="clear" w:color="auto" w:fill="E7EBF5"/>
          </w:tcPr>
          <w:p>
            <w:pPr>
              <w:pStyle w:val="11"/>
              <w:ind w:left="107"/>
              <w:rPr>
                <w:rFonts w:ascii="宋体" w:hAnsi="宋体" w:eastAsia="宋体" w:cs="宋体"/>
                <w:sz w:val="24"/>
                <w:szCs w:val="24"/>
              </w:rPr>
            </w:pPr>
            <w:r>
              <w:rPr>
                <w:rFonts w:hint="eastAsia" w:ascii="宋体" w:hAnsi="宋体" w:eastAsia="宋体" w:cs="宋体"/>
                <w:sz w:val="24"/>
                <w:szCs w:val="24"/>
              </w:rPr>
              <w:t>对数字贸易的限制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053" w:type="dxa"/>
          </w:tcPr>
          <w:p>
            <w:pPr>
              <w:pStyle w:val="11"/>
              <w:ind w:left="107"/>
              <w:rPr>
                <w:rFonts w:ascii="宋体" w:hAnsi="宋体" w:eastAsia="宋体" w:cs="宋体"/>
                <w:sz w:val="24"/>
                <w:szCs w:val="24"/>
              </w:rPr>
            </w:pPr>
            <w:r>
              <w:rPr>
                <w:spacing w:val="-2"/>
                <w:sz w:val="24"/>
                <w:szCs w:val="24"/>
              </w:rPr>
              <w:t>1.2.3.1</w:t>
            </w:r>
          </w:p>
        </w:tc>
        <w:tc>
          <w:tcPr>
            <w:tcW w:w="8295" w:type="dxa"/>
          </w:tcPr>
          <w:p>
            <w:pPr>
              <w:pStyle w:val="11"/>
              <w:ind w:left="107"/>
              <w:rPr>
                <w:rFonts w:ascii="宋体" w:hAnsi="宋体" w:eastAsia="宋体" w:cs="宋体"/>
                <w:sz w:val="24"/>
                <w:szCs w:val="24"/>
              </w:rPr>
            </w:pPr>
            <w:r>
              <w:rPr>
                <w:rFonts w:hint="eastAsia" w:ascii="宋体" w:hAnsi="宋体" w:eastAsia="宋体" w:cs="宋体"/>
                <w:sz w:val="24"/>
                <w:szCs w:val="24"/>
              </w:rPr>
              <w:t>歧视性的限制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053" w:type="dxa"/>
          </w:tcPr>
          <w:p>
            <w:pPr>
              <w:pStyle w:val="11"/>
              <w:spacing w:before="2"/>
              <w:ind w:left="107"/>
              <w:rPr>
                <w:rFonts w:ascii="宋体" w:hAnsi="宋体" w:eastAsia="宋体" w:cs="宋体"/>
                <w:sz w:val="24"/>
                <w:szCs w:val="24"/>
              </w:rPr>
            </w:pPr>
            <w:r>
              <w:rPr>
                <w:spacing w:val="-2"/>
                <w:sz w:val="24"/>
                <w:szCs w:val="24"/>
              </w:rPr>
              <w:t>1.2.3.2</w:t>
            </w:r>
          </w:p>
        </w:tc>
        <w:tc>
          <w:tcPr>
            <w:tcW w:w="8295" w:type="dxa"/>
          </w:tcPr>
          <w:p>
            <w:pPr>
              <w:pStyle w:val="11"/>
              <w:spacing w:before="2"/>
              <w:ind w:left="107"/>
              <w:rPr>
                <w:rFonts w:ascii="宋体" w:hAnsi="宋体" w:eastAsia="宋体" w:cs="宋体"/>
                <w:sz w:val="24"/>
                <w:szCs w:val="24"/>
              </w:rPr>
            </w:pPr>
            <w:r>
              <w:rPr>
                <w:rFonts w:hint="eastAsia" w:ascii="宋体" w:hAnsi="宋体" w:eastAsia="宋体" w:cs="宋体"/>
                <w:sz w:val="24"/>
                <w:szCs w:val="24"/>
              </w:rPr>
              <w:t>消费者保护</w:t>
            </w:r>
          </w:p>
        </w:tc>
      </w:tr>
    </w:tbl>
    <w:p>
      <w:pPr>
        <w:pStyle w:val="4"/>
        <w:spacing w:before="2"/>
        <w:rPr>
          <w:b/>
          <w:sz w:val="24"/>
        </w:rPr>
      </w:pPr>
    </w:p>
    <w:p>
      <w:pPr>
        <w:pStyle w:val="10"/>
        <w:numPr>
          <w:ilvl w:val="1"/>
          <w:numId w:val="2"/>
        </w:numPr>
        <w:tabs>
          <w:tab w:val="left" w:pos="820"/>
          <w:tab w:val="left" w:pos="821"/>
        </w:tabs>
        <w:spacing w:before="1"/>
        <w:ind w:hanging="721"/>
        <w:rPr>
          <w:rFonts w:ascii="宋体" w:hAnsi="宋体" w:eastAsia="宋体" w:cs="宋体"/>
          <w:b/>
          <w:sz w:val="28"/>
          <w:szCs w:val="28"/>
          <w:lang w:eastAsia="zh-CN"/>
        </w:rPr>
      </w:pPr>
      <w:r>
        <w:rPr>
          <w:rFonts w:hint="eastAsia" w:ascii="宋体" w:hAnsi="宋体" w:eastAsia="宋体" w:cs="宋体"/>
          <w:b/>
          <w:sz w:val="28"/>
          <w:szCs w:val="28"/>
          <w:lang w:eastAsia="zh-CN"/>
        </w:rPr>
        <w:t>支持国际贸易的良好监管做法</w:t>
      </w:r>
    </w:p>
    <w:p>
      <w:pPr>
        <w:pStyle w:val="4"/>
        <w:spacing w:before="9"/>
        <w:rPr>
          <w:rFonts w:ascii="宋体" w:hAnsi="宋体" w:eastAsia="宋体" w:cs="宋体"/>
          <w:b/>
          <w:sz w:val="28"/>
          <w:szCs w:val="28"/>
          <w:lang w:eastAsia="zh-CN"/>
        </w:rPr>
      </w:pPr>
    </w:p>
    <w:p>
      <w:pPr>
        <w:pStyle w:val="4"/>
        <w:spacing w:line="400" w:lineRule="exact"/>
        <w:ind w:left="102" w:firstLine="560" w:firstLineChars="200"/>
        <w:rPr>
          <w:rFonts w:ascii="宋体" w:hAnsi="宋体" w:eastAsia="宋体" w:cs="宋体"/>
          <w:sz w:val="28"/>
          <w:szCs w:val="28"/>
          <w:lang w:eastAsia="zh-CN"/>
        </w:rPr>
      </w:pPr>
      <w:bookmarkStart w:id="0" w:name="OLE_LINK3"/>
      <w:r>
        <w:rPr>
          <w:rFonts w:hint="eastAsia" w:eastAsia="宋体"/>
          <w:sz w:val="28"/>
          <w:szCs w:val="28"/>
          <w:lang w:val="en-US" w:eastAsia="zh-CN"/>
        </w:rPr>
        <w:t>类别</w:t>
      </w:r>
      <w:r>
        <w:rPr>
          <w:rFonts w:eastAsia="宋体"/>
          <w:sz w:val="28"/>
          <w:szCs w:val="28"/>
          <w:lang w:eastAsia="zh-CN"/>
        </w:rPr>
        <w:t>1.1</w:t>
      </w:r>
      <w:r>
        <w:rPr>
          <w:rFonts w:hint="eastAsia" w:eastAsia="宋体"/>
          <w:sz w:val="28"/>
          <w:szCs w:val="28"/>
          <w:lang w:val="en-US" w:eastAsia="zh-CN"/>
        </w:rPr>
        <w:t>有</w:t>
      </w:r>
      <w:r>
        <w:rPr>
          <w:rFonts w:hint="eastAsia" w:ascii="宋体" w:hAnsi="宋体" w:eastAsia="宋体" w:cs="宋体"/>
          <w:sz w:val="28"/>
          <w:szCs w:val="28"/>
          <w:lang w:eastAsia="zh-CN"/>
        </w:rPr>
        <w:t>三个子类别，</w:t>
      </w:r>
      <w:r>
        <w:rPr>
          <w:rFonts w:hint="eastAsia" w:ascii="Times New Roman"/>
          <w:sz w:val="28"/>
          <w:szCs w:val="28"/>
          <w:lang w:eastAsia="zh-CN"/>
        </w:rPr>
        <w:t>每个子类别都包含多</w:t>
      </w:r>
      <w:r>
        <w:rPr>
          <w:rFonts w:hint="eastAsia"/>
          <w:sz w:val="28"/>
          <w:szCs w:val="28"/>
          <w:lang w:eastAsia="zh-CN"/>
        </w:rPr>
        <w:t>项指标</w:t>
      </w:r>
      <w:r>
        <w:rPr>
          <w:rFonts w:hint="eastAsia" w:ascii="Times New Roman"/>
          <w:sz w:val="28"/>
          <w:szCs w:val="28"/>
          <w:lang w:eastAsia="zh-CN"/>
        </w:rPr>
        <w:t>，每</w:t>
      </w:r>
      <w:r>
        <w:rPr>
          <w:rFonts w:hint="eastAsia"/>
          <w:sz w:val="28"/>
          <w:szCs w:val="28"/>
          <w:lang w:eastAsia="zh-CN"/>
        </w:rPr>
        <w:t>项指标</w:t>
      </w:r>
      <w:r>
        <w:rPr>
          <w:rFonts w:hint="eastAsia" w:ascii="Times New Roman"/>
          <w:sz w:val="28"/>
          <w:szCs w:val="28"/>
          <w:lang w:eastAsia="zh-CN"/>
        </w:rPr>
        <w:t>可能又包含多个组成部分</w:t>
      </w:r>
      <w:r>
        <w:rPr>
          <w:rFonts w:hint="eastAsia" w:ascii="宋体" w:hAnsi="宋体" w:eastAsia="宋体" w:cs="宋体"/>
          <w:sz w:val="28"/>
          <w:szCs w:val="28"/>
          <w:lang w:eastAsia="zh-CN"/>
        </w:rPr>
        <w:t>。</w:t>
      </w:r>
    </w:p>
    <w:bookmarkEnd w:id="0"/>
    <w:p>
      <w:pPr>
        <w:pStyle w:val="4"/>
        <w:spacing w:before="2"/>
        <w:rPr>
          <w:rFonts w:ascii="宋体" w:hAnsi="宋体" w:eastAsia="宋体" w:cs="宋体"/>
          <w:sz w:val="28"/>
          <w:szCs w:val="28"/>
          <w:lang w:eastAsia="zh-CN"/>
        </w:rPr>
      </w:pPr>
    </w:p>
    <w:p>
      <w:pPr>
        <w:pStyle w:val="2"/>
        <w:numPr>
          <w:ilvl w:val="2"/>
          <w:numId w:val="2"/>
        </w:numPr>
        <w:tabs>
          <w:tab w:val="left" w:pos="817"/>
          <w:tab w:val="left" w:pos="818"/>
        </w:tabs>
        <w:rPr>
          <w:rFonts w:ascii="宋体" w:hAnsi="宋体" w:eastAsia="宋体" w:cs="宋体"/>
          <w:sz w:val="28"/>
          <w:szCs w:val="28"/>
        </w:rPr>
      </w:pPr>
      <w:r>
        <w:rPr>
          <w:rFonts w:hint="eastAsia" w:ascii="宋体" w:hAnsi="宋体" w:eastAsia="宋体" w:cs="宋体"/>
          <w:sz w:val="28"/>
          <w:szCs w:val="28"/>
        </w:rPr>
        <w:t>法律框架的充分性</w:t>
      </w:r>
    </w:p>
    <w:p>
      <w:pPr>
        <w:rPr>
          <w:rFonts w:ascii="宋体" w:hAnsi="宋体" w:eastAsia="宋体" w:cs="宋体"/>
        </w:rPr>
        <w:sectPr>
          <w:type w:val="continuous"/>
          <w:pgSz w:w="12240" w:h="15840"/>
          <w:pgMar w:top="1440" w:right="1240" w:bottom="280" w:left="1340" w:header="720" w:footer="720" w:gutter="0"/>
          <w:cols w:space="720" w:num="1"/>
        </w:sectPr>
      </w:pPr>
    </w:p>
    <w:p>
      <w:pPr>
        <w:pStyle w:val="4"/>
        <w:spacing w:line="400" w:lineRule="exact"/>
        <w:ind w:left="102"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这套指标衡量国际贸易法律框架的充分性。存在专门的法律法规，国际标准的批准和实施，法规政策影响评估的使用，以及强制要求披露拒发许可证原因的监管和法律义务以及对拒发许可证提出上诉的权利，上述条款都有助于建立一个公平、透明和可预测的国际贸易体系。</w:t>
      </w:r>
      <w:r>
        <w:rPr>
          <w:rFonts w:hint="eastAsia" w:eastAsia="宋体"/>
          <w:sz w:val="28"/>
          <w:szCs w:val="28"/>
          <w:vertAlign w:val="superscript"/>
          <w:lang w:eastAsia="zh-CN"/>
        </w:rPr>
        <w:t>10</w:t>
      </w:r>
      <w:r>
        <w:rPr>
          <w:rFonts w:hint="eastAsia" w:ascii="宋体" w:hAnsi="宋体" w:eastAsia="宋体" w:cs="宋体"/>
          <w:sz w:val="28"/>
          <w:szCs w:val="28"/>
          <w:lang w:eastAsia="zh-CN"/>
        </w:rPr>
        <w:t>同样，最低限度原则和门槛减少了低价值货物进出口的时间和成本，促进了企业参与跨境贸易。</w:t>
      </w:r>
      <w:r>
        <w:rPr>
          <w:rFonts w:hint="eastAsia" w:eastAsia="宋体"/>
          <w:sz w:val="28"/>
          <w:szCs w:val="28"/>
          <w:vertAlign w:val="superscript"/>
          <w:lang w:eastAsia="zh-CN"/>
        </w:rPr>
        <w:t>11</w:t>
      </w:r>
      <w:r>
        <w:rPr>
          <w:rFonts w:hint="eastAsia" w:ascii="宋体" w:hAnsi="宋体" w:eastAsia="宋体" w:cs="宋体"/>
          <w:sz w:val="28"/>
          <w:szCs w:val="28"/>
          <w:lang w:eastAsia="zh-CN"/>
        </w:rPr>
        <w:t>因此，子类别</w:t>
      </w:r>
      <w:r>
        <w:rPr>
          <w:rFonts w:eastAsia="宋体"/>
          <w:sz w:val="28"/>
          <w:szCs w:val="28"/>
          <w:lang w:eastAsia="zh-CN"/>
        </w:rPr>
        <w:t>1.1.1</w:t>
      </w:r>
      <w:r>
        <w:rPr>
          <w:rFonts w:hint="eastAsia" w:ascii="宋体" w:hAnsi="宋体" w:eastAsia="宋体" w:cs="宋体"/>
          <w:sz w:val="28"/>
          <w:szCs w:val="28"/>
          <w:lang w:eastAsia="zh-CN"/>
        </w:rPr>
        <w:t>有11项指标(表3)。</w:t>
      </w:r>
    </w:p>
    <w:p>
      <w:pPr>
        <w:pStyle w:val="4"/>
        <w:spacing w:before="7"/>
        <w:rPr>
          <w:sz w:val="23"/>
          <w:lang w:eastAsia="zh-CN"/>
        </w:rPr>
      </w:pPr>
    </w:p>
    <w:p>
      <w:pPr>
        <w:pStyle w:val="2"/>
        <w:spacing w:after="3"/>
        <w:ind w:left="100" w:firstLine="0"/>
        <w:jc w:val="center"/>
        <w:rPr>
          <w:rFonts w:hAnsi="宋体" w:eastAsia="宋体" w:cs="宋体"/>
          <w:sz w:val="28"/>
          <w:szCs w:val="28"/>
          <w:lang w:eastAsia="zh-CN"/>
        </w:rPr>
      </w:pPr>
      <w:r>
        <w:rPr>
          <w:rFonts w:hint="eastAsia" w:hAnsi="宋体" w:eastAsia="宋体" w:cs="宋体"/>
          <w:sz w:val="28"/>
          <w:szCs w:val="28"/>
          <w:lang w:eastAsia="zh-CN"/>
        </w:rPr>
        <w:t>表3.子类别1.1.1—法律框架的充分性</w:t>
      </w: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907"/>
        <w:gridCol w:w="60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shd w:val="clear" w:color="auto" w:fill="E7EBF5"/>
          </w:tcPr>
          <w:p>
            <w:pPr>
              <w:pStyle w:val="11"/>
              <w:rPr>
                <w:rFonts w:ascii="宋体" w:hAnsi="宋体" w:eastAsia="宋体" w:cs="宋体"/>
                <w:sz w:val="24"/>
                <w:szCs w:val="24"/>
                <w:lang w:eastAsia="zh-CN"/>
              </w:rPr>
            </w:pPr>
          </w:p>
        </w:tc>
        <w:tc>
          <w:tcPr>
            <w:tcW w:w="2907" w:type="dxa"/>
            <w:shd w:val="clear" w:color="auto" w:fill="E7EBF5"/>
          </w:tcPr>
          <w:p>
            <w:pPr>
              <w:pStyle w:val="11"/>
              <w:ind w:left="105"/>
              <w:jc w:val="center"/>
              <w:rPr>
                <w:rFonts w:ascii="宋体" w:hAnsi="宋体" w:eastAsia="宋体" w:cs="宋体"/>
                <w:b/>
                <w:sz w:val="24"/>
                <w:szCs w:val="24"/>
              </w:rPr>
            </w:pPr>
            <w:r>
              <w:rPr>
                <w:rFonts w:hint="eastAsia" w:ascii="宋体" w:hAnsi="宋体" w:eastAsia="宋体" w:cs="宋体"/>
                <w:b/>
                <w:spacing w:val="-2"/>
                <w:sz w:val="24"/>
                <w:szCs w:val="24"/>
              </w:rPr>
              <w:t>指标</w:t>
            </w:r>
          </w:p>
        </w:tc>
        <w:tc>
          <w:tcPr>
            <w:tcW w:w="6003" w:type="dxa"/>
            <w:shd w:val="clear" w:color="auto" w:fill="E7EBF5"/>
          </w:tcPr>
          <w:p>
            <w:pPr>
              <w:pStyle w:val="11"/>
              <w:ind w:left="108"/>
              <w:jc w:val="center"/>
              <w:rPr>
                <w:rFonts w:ascii="宋体" w:hAnsi="宋体" w:eastAsia="宋体" w:cs="宋体"/>
                <w:b/>
                <w:sz w:val="24"/>
                <w:szCs w:val="24"/>
                <w:lang w:eastAsia="zh-CN"/>
              </w:rPr>
            </w:pPr>
            <w:r>
              <w:rPr>
                <w:rFonts w:hint="eastAsia" w:ascii="宋体" w:hAnsi="宋体" w:eastAsia="宋体" w:cs="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356" w:type="dxa"/>
            <w:gridSpan w:val="3"/>
            <w:shd w:val="clear" w:color="auto" w:fill="E7EBF5"/>
          </w:tcPr>
          <w:p>
            <w:pPr>
              <w:pStyle w:val="11"/>
              <w:ind w:left="107"/>
              <w:jc w:val="center"/>
              <w:rPr>
                <w:rFonts w:ascii="宋体" w:hAnsi="宋体" w:eastAsia="宋体" w:cs="宋体"/>
                <w:b/>
                <w:sz w:val="24"/>
                <w:szCs w:val="24"/>
                <w:lang w:eastAsia="zh-CN"/>
              </w:rPr>
            </w:pPr>
            <w:r>
              <w:rPr>
                <w:rFonts w:hint="eastAsia" w:ascii="宋体" w:hAnsi="宋体" w:eastAsia="宋体" w:cs="宋体"/>
                <w:b/>
                <w:sz w:val="24"/>
                <w:szCs w:val="24"/>
                <w:lang w:eastAsia="zh-CN"/>
              </w:rPr>
              <w:t>监管的确定性和可预测性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0" w:hRule="atLeast"/>
        </w:trPr>
        <w:tc>
          <w:tcPr>
            <w:tcW w:w="446" w:type="dxa"/>
          </w:tcPr>
          <w:p>
            <w:pPr>
              <w:pStyle w:val="11"/>
              <w:rPr>
                <w:b/>
                <w:sz w:val="24"/>
                <w:szCs w:val="24"/>
                <w:lang w:eastAsia="zh-CN"/>
              </w:rPr>
            </w:pPr>
          </w:p>
          <w:p>
            <w:pPr>
              <w:pStyle w:val="11"/>
              <w:spacing w:before="10"/>
              <w:rPr>
                <w:b/>
                <w:sz w:val="24"/>
                <w:szCs w:val="24"/>
                <w:lang w:eastAsia="zh-CN"/>
              </w:rPr>
            </w:pPr>
          </w:p>
          <w:p>
            <w:pPr>
              <w:pStyle w:val="11"/>
              <w:ind w:left="107"/>
              <w:rPr>
                <w:rFonts w:ascii="宋体" w:hAnsi="宋体" w:eastAsia="宋体" w:cs="宋体"/>
                <w:sz w:val="24"/>
                <w:szCs w:val="24"/>
              </w:rPr>
            </w:pPr>
            <w:r>
              <w:rPr>
                <w:sz w:val="24"/>
                <w:szCs w:val="24"/>
              </w:rPr>
              <w:t>1</w:t>
            </w:r>
          </w:p>
        </w:tc>
        <w:tc>
          <w:tcPr>
            <w:tcW w:w="2907" w:type="dxa"/>
          </w:tcPr>
          <w:p>
            <w:pPr>
              <w:pStyle w:val="11"/>
              <w:rPr>
                <w:rFonts w:ascii="宋体" w:hAnsi="宋体" w:eastAsia="宋体" w:cs="宋体"/>
                <w:b/>
                <w:sz w:val="24"/>
                <w:szCs w:val="24"/>
                <w:lang w:eastAsia="zh-CN"/>
              </w:rPr>
            </w:pPr>
          </w:p>
          <w:p>
            <w:pPr>
              <w:pStyle w:val="11"/>
              <w:spacing w:before="10"/>
              <w:rPr>
                <w:rFonts w:ascii="宋体" w:hAnsi="宋体" w:eastAsia="宋体" w:cs="宋体"/>
                <w:b/>
                <w:sz w:val="24"/>
                <w:szCs w:val="24"/>
                <w:lang w:eastAsia="zh-CN"/>
              </w:rPr>
            </w:pPr>
          </w:p>
          <w:p>
            <w:pPr>
              <w:pStyle w:val="11"/>
              <w:ind w:left="105"/>
              <w:rPr>
                <w:rFonts w:ascii="宋体" w:hAnsi="宋体" w:eastAsia="宋体" w:cs="宋体"/>
                <w:sz w:val="24"/>
                <w:szCs w:val="24"/>
                <w:lang w:eastAsia="zh-CN"/>
              </w:rPr>
            </w:pPr>
            <w:r>
              <w:rPr>
                <w:rFonts w:hint="eastAsia" w:ascii="宋体" w:hAnsi="宋体" w:eastAsia="宋体" w:cs="宋体"/>
                <w:sz w:val="24"/>
                <w:szCs w:val="24"/>
                <w:lang w:eastAsia="zh-CN"/>
              </w:rPr>
              <w:t>国际贸易(货物)法律法规</w:t>
            </w:r>
          </w:p>
        </w:tc>
        <w:tc>
          <w:tcPr>
            <w:tcW w:w="6003" w:type="dxa"/>
          </w:tcPr>
          <w:p>
            <w:pPr>
              <w:pStyle w:val="11"/>
              <w:numPr>
                <w:ilvl w:val="0"/>
                <w:numId w:val="3"/>
              </w:numPr>
              <w:tabs>
                <w:tab w:val="left" w:pos="448"/>
                <w:tab w:val="left" w:pos="449"/>
              </w:tabs>
              <w:ind w:hanging="349"/>
              <w:rPr>
                <w:rFonts w:ascii="宋体" w:hAnsi="宋体" w:eastAsia="宋体" w:cs="宋体"/>
                <w:sz w:val="24"/>
                <w:szCs w:val="24"/>
              </w:rPr>
            </w:pPr>
            <w:r>
              <w:rPr>
                <w:rFonts w:hint="eastAsia" w:ascii="宋体" w:hAnsi="宋体" w:eastAsia="宋体" w:cs="宋体"/>
                <w:sz w:val="24"/>
                <w:szCs w:val="24"/>
              </w:rPr>
              <w:t>进口、出口和</w:t>
            </w:r>
            <w:r>
              <w:rPr>
                <w:rFonts w:hint="eastAsia" w:ascii="宋体" w:hAnsi="宋体" w:eastAsia="宋体" w:cs="宋体"/>
                <w:sz w:val="24"/>
                <w:szCs w:val="24"/>
                <w:lang w:eastAsia="zh-CN"/>
              </w:rPr>
              <w:t>过境手续</w:t>
            </w:r>
          </w:p>
          <w:p>
            <w:pPr>
              <w:pStyle w:val="11"/>
              <w:numPr>
                <w:ilvl w:val="0"/>
                <w:numId w:val="3"/>
              </w:numPr>
              <w:tabs>
                <w:tab w:val="left" w:pos="449"/>
              </w:tabs>
              <w:ind w:hanging="349"/>
              <w:rPr>
                <w:rFonts w:ascii="宋体" w:hAnsi="宋体" w:eastAsia="宋体" w:cs="宋体"/>
                <w:sz w:val="24"/>
                <w:szCs w:val="24"/>
              </w:rPr>
            </w:pPr>
            <w:r>
              <w:rPr>
                <w:rFonts w:hint="eastAsia" w:ascii="宋体" w:hAnsi="宋体" w:eastAsia="宋体" w:cs="宋体"/>
                <w:sz w:val="24"/>
                <w:szCs w:val="24"/>
              </w:rPr>
              <w:t>环境产品贸易</w:t>
            </w:r>
          </w:p>
          <w:p>
            <w:pPr>
              <w:pStyle w:val="11"/>
              <w:numPr>
                <w:ilvl w:val="0"/>
                <w:numId w:val="3"/>
              </w:numPr>
              <w:tabs>
                <w:tab w:val="left" w:pos="449"/>
              </w:tabs>
              <w:ind w:hanging="349"/>
              <w:rPr>
                <w:rFonts w:ascii="宋体" w:hAnsi="宋体" w:eastAsia="宋体" w:cs="宋体"/>
                <w:sz w:val="24"/>
                <w:szCs w:val="24"/>
              </w:rPr>
            </w:pPr>
            <w:r>
              <w:rPr>
                <w:rFonts w:hint="eastAsia" w:ascii="宋体" w:hAnsi="宋体" w:eastAsia="宋体" w:cs="宋体"/>
                <w:sz w:val="24"/>
                <w:szCs w:val="24"/>
              </w:rPr>
              <w:t>使用国际标准</w:t>
            </w:r>
          </w:p>
          <w:p>
            <w:pPr>
              <w:pStyle w:val="11"/>
              <w:numPr>
                <w:ilvl w:val="0"/>
                <w:numId w:val="3"/>
              </w:numPr>
              <w:tabs>
                <w:tab w:val="left" w:pos="449"/>
              </w:tabs>
              <w:ind w:hanging="349"/>
              <w:rPr>
                <w:rFonts w:ascii="宋体" w:hAnsi="宋体" w:eastAsia="宋体" w:cs="宋体"/>
                <w:sz w:val="24"/>
                <w:szCs w:val="24"/>
              </w:rPr>
            </w:pPr>
            <w:r>
              <w:rPr>
                <w:rFonts w:hint="eastAsia" w:ascii="宋体" w:hAnsi="宋体" w:eastAsia="宋体" w:cs="宋体"/>
                <w:sz w:val="24"/>
                <w:szCs w:val="24"/>
              </w:rPr>
              <w:t>海关货物分类和估价</w:t>
            </w:r>
          </w:p>
          <w:p>
            <w:pPr>
              <w:pStyle w:val="11"/>
              <w:numPr>
                <w:ilvl w:val="0"/>
                <w:numId w:val="3"/>
              </w:numPr>
              <w:tabs>
                <w:tab w:val="left" w:pos="449"/>
              </w:tabs>
              <w:spacing w:before="2"/>
              <w:ind w:hanging="349"/>
              <w:rPr>
                <w:rFonts w:ascii="宋体" w:hAnsi="宋体" w:eastAsia="宋体" w:cs="宋体"/>
                <w:sz w:val="24"/>
                <w:szCs w:val="24"/>
              </w:rPr>
            </w:pPr>
            <w:r>
              <w:rPr>
                <w:rFonts w:hint="eastAsia" w:ascii="宋体" w:hAnsi="宋体" w:eastAsia="宋体" w:cs="宋体"/>
                <w:sz w:val="24"/>
                <w:szCs w:val="24"/>
              </w:rPr>
              <w:t>风险管理方法和程序</w:t>
            </w:r>
          </w:p>
          <w:p>
            <w:pPr>
              <w:pStyle w:val="11"/>
              <w:numPr>
                <w:ilvl w:val="0"/>
                <w:numId w:val="3"/>
              </w:numPr>
              <w:tabs>
                <w:tab w:val="left" w:pos="449"/>
              </w:tabs>
              <w:ind w:hanging="349"/>
              <w:rPr>
                <w:rFonts w:ascii="宋体" w:hAnsi="宋体" w:eastAsia="宋体" w:cs="宋体"/>
                <w:sz w:val="24"/>
                <w:szCs w:val="24"/>
              </w:rPr>
            </w:pPr>
            <w:r>
              <w:rPr>
                <w:rFonts w:hint="eastAsia" w:ascii="宋体" w:hAnsi="宋体" w:eastAsia="宋体" w:cs="宋体"/>
                <w:sz w:val="24"/>
                <w:szCs w:val="24"/>
                <w:lang w:eastAsia="zh-CN"/>
              </w:rPr>
              <w:t>事前裁定制度（Advance ruling systems）</w:t>
            </w:r>
            <w:r>
              <w:rPr>
                <w:rFonts w:hint="eastAsia" w:ascii="宋体" w:hAnsi="宋体" w:eastAsia="宋体" w:cs="宋体"/>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46" w:type="dxa"/>
          </w:tcPr>
          <w:p>
            <w:pPr>
              <w:pStyle w:val="11"/>
              <w:spacing w:before="1"/>
              <w:rPr>
                <w:b/>
                <w:sz w:val="24"/>
                <w:szCs w:val="24"/>
              </w:rPr>
            </w:pPr>
          </w:p>
          <w:p>
            <w:pPr>
              <w:pStyle w:val="11"/>
              <w:ind w:left="107"/>
              <w:rPr>
                <w:rFonts w:ascii="宋体" w:hAnsi="宋体" w:eastAsia="宋体" w:cs="宋体"/>
                <w:sz w:val="24"/>
                <w:szCs w:val="24"/>
              </w:rPr>
            </w:pPr>
            <w:r>
              <w:rPr>
                <w:sz w:val="24"/>
                <w:szCs w:val="24"/>
              </w:rPr>
              <w:t>2</w:t>
            </w:r>
          </w:p>
        </w:tc>
        <w:tc>
          <w:tcPr>
            <w:tcW w:w="2907" w:type="dxa"/>
          </w:tcPr>
          <w:p>
            <w:pPr>
              <w:pStyle w:val="11"/>
              <w:spacing w:before="1"/>
              <w:rPr>
                <w:rFonts w:ascii="宋体" w:hAnsi="宋体" w:eastAsia="宋体" w:cs="宋体"/>
                <w:b/>
                <w:sz w:val="24"/>
                <w:szCs w:val="24"/>
                <w:lang w:eastAsia="zh-CN"/>
              </w:rPr>
            </w:pPr>
          </w:p>
          <w:p>
            <w:pPr>
              <w:pStyle w:val="11"/>
              <w:ind w:left="105"/>
              <w:rPr>
                <w:rFonts w:ascii="宋体" w:hAnsi="宋体" w:eastAsia="宋体" w:cs="宋体"/>
                <w:sz w:val="24"/>
                <w:szCs w:val="24"/>
                <w:lang w:eastAsia="zh-CN"/>
              </w:rPr>
            </w:pPr>
            <w:r>
              <w:rPr>
                <w:rFonts w:hint="eastAsia" w:ascii="宋体" w:hAnsi="宋体" w:eastAsia="宋体" w:cs="宋体"/>
                <w:sz w:val="24"/>
                <w:szCs w:val="24"/>
                <w:lang w:eastAsia="zh-CN"/>
              </w:rPr>
              <w:t>国际贸易(服务)法律法规</w:t>
            </w:r>
          </w:p>
        </w:tc>
        <w:tc>
          <w:tcPr>
            <w:tcW w:w="6003" w:type="dxa"/>
          </w:tcPr>
          <w:p>
            <w:pPr>
              <w:pStyle w:val="11"/>
              <w:tabs>
                <w:tab w:val="left" w:pos="448"/>
              </w:tabs>
              <w:ind w:left="100"/>
              <w:rPr>
                <w:rFonts w:ascii="宋体" w:hAnsi="宋体" w:eastAsia="宋体" w:cs="宋体"/>
                <w:sz w:val="24"/>
                <w:szCs w:val="24"/>
              </w:rPr>
            </w:pPr>
            <w:r>
              <w:rPr>
                <w:rFonts w:eastAsia="宋体"/>
                <w:spacing w:val="-5"/>
                <w:sz w:val="24"/>
                <w:szCs w:val="24"/>
              </w:rPr>
              <w:t>i)</w:t>
            </w:r>
            <w:r>
              <w:rPr>
                <w:rFonts w:hint="eastAsia" w:ascii="宋体" w:hAnsi="宋体" w:eastAsia="宋体" w:cs="宋体"/>
                <w:sz w:val="24"/>
                <w:szCs w:val="24"/>
              </w:rPr>
              <w:tab/>
            </w:r>
            <w:r>
              <w:rPr>
                <w:rFonts w:hint="eastAsia" w:ascii="宋体" w:hAnsi="宋体" w:eastAsia="宋体" w:cs="宋体"/>
                <w:sz w:val="24"/>
                <w:szCs w:val="24"/>
              </w:rPr>
              <w:t>货运服务(海运;</w:t>
            </w:r>
            <w:r>
              <w:rPr>
                <w:rFonts w:hint="eastAsia" w:ascii="宋体" w:hAnsi="宋体" w:eastAsia="宋体" w:cs="宋体"/>
                <w:spacing w:val="-4"/>
                <w:sz w:val="24"/>
                <w:szCs w:val="24"/>
              </w:rPr>
              <w:t>路</w:t>
            </w:r>
            <w:r>
              <w:rPr>
                <w:rFonts w:hint="eastAsia" w:ascii="宋体" w:hAnsi="宋体" w:eastAsia="宋体" w:cs="宋体"/>
                <w:spacing w:val="-4"/>
                <w:sz w:val="24"/>
                <w:szCs w:val="24"/>
                <w:lang w:eastAsia="zh-CN"/>
              </w:rPr>
              <w:t>运</w:t>
            </w:r>
            <w:r>
              <w:rPr>
                <w:rFonts w:hint="eastAsia" w:ascii="宋体" w:hAnsi="宋体" w:eastAsia="宋体" w:cs="宋体"/>
                <w:spacing w:val="-4"/>
                <w:sz w:val="24"/>
                <w:szCs w:val="24"/>
              </w:rPr>
              <w:t>)</w:t>
            </w:r>
          </w:p>
          <w:p>
            <w:pPr>
              <w:pStyle w:val="11"/>
              <w:numPr>
                <w:ilvl w:val="0"/>
                <w:numId w:val="4"/>
              </w:numPr>
              <w:tabs>
                <w:tab w:val="left" w:pos="448"/>
                <w:tab w:val="left" w:pos="449"/>
              </w:tabs>
              <w:spacing w:before="2"/>
              <w:ind w:right="97"/>
              <w:rPr>
                <w:rFonts w:ascii="宋体" w:hAnsi="宋体" w:eastAsia="宋体" w:cs="宋体"/>
                <w:sz w:val="24"/>
                <w:szCs w:val="24"/>
                <w:lang w:eastAsia="zh-CN"/>
              </w:rPr>
            </w:pPr>
            <w:r>
              <w:rPr>
                <w:rFonts w:hint="eastAsia" w:ascii="宋体" w:hAnsi="宋体" w:eastAsia="宋体" w:cs="宋体"/>
                <w:sz w:val="24"/>
                <w:szCs w:val="24"/>
                <w:lang w:eastAsia="zh-CN"/>
              </w:rPr>
              <w:t>物流服务(货物装卸;仓储;报关行;货运代理)</w:t>
            </w:r>
          </w:p>
          <w:p>
            <w:pPr>
              <w:pStyle w:val="11"/>
              <w:numPr>
                <w:ilvl w:val="0"/>
                <w:numId w:val="4"/>
              </w:numPr>
              <w:tabs>
                <w:tab w:val="left" w:pos="449"/>
              </w:tabs>
              <w:ind w:hanging="349"/>
              <w:rPr>
                <w:rFonts w:ascii="宋体" w:hAnsi="宋体" w:eastAsia="宋体" w:cs="宋体"/>
                <w:sz w:val="24"/>
                <w:szCs w:val="24"/>
                <w:lang w:eastAsia="zh-CN"/>
              </w:rPr>
            </w:pPr>
            <w:r>
              <w:rPr>
                <w:rFonts w:hint="eastAsia" w:ascii="宋体" w:hAnsi="宋体" w:eastAsia="宋体" w:cs="宋体"/>
                <w:sz w:val="24"/>
                <w:szCs w:val="24"/>
                <w:lang w:eastAsia="zh-CN"/>
              </w:rPr>
              <w:t>金融服务(商业银行;</w:t>
            </w:r>
            <w:r>
              <w:rPr>
                <w:rFonts w:hint="eastAsia" w:ascii="宋体" w:hAnsi="宋体" w:eastAsia="宋体" w:cs="宋体"/>
                <w:spacing w:val="-2"/>
                <w:sz w:val="24"/>
                <w:szCs w:val="24"/>
                <w:lang w:eastAsia="zh-CN"/>
              </w:rPr>
              <w:t>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1" w:hRule="atLeast"/>
        </w:trPr>
        <w:tc>
          <w:tcPr>
            <w:tcW w:w="446" w:type="dxa"/>
          </w:tcPr>
          <w:p>
            <w:pPr>
              <w:pStyle w:val="11"/>
              <w:rPr>
                <w:b/>
                <w:sz w:val="24"/>
                <w:szCs w:val="24"/>
                <w:lang w:eastAsia="zh-CN"/>
              </w:rPr>
            </w:pPr>
          </w:p>
          <w:p>
            <w:pPr>
              <w:pStyle w:val="11"/>
              <w:rPr>
                <w:b/>
                <w:sz w:val="24"/>
                <w:szCs w:val="24"/>
                <w:lang w:eastAsia="zh-CN"/>
              </w:rPr>
            </w:pPr>
          </w:p>
          <w:p>
            <w:pPr>
              <w:pStyle w:val="11"/>
              <w:rPr>
                <w:b/>
                <w:sz w:val="24"/>
                <w:szCs w:val="24"/>
                <w:lang w:eastAsia="zh-CN"/>
              </w:rPr>
            </w:pPr>
          </w:p>
          <w:p>
            <w:pPr>
              <w:pStyle w:val="11"/>
              <w:spacing w:before="2"/>
              <w:rPr>
                <w:b/>
                <w:sz w:val="24"/>
                <w:szCs w:val="24"/>
                <w:lang w:eastAsia="zh-CN"/>
              </w:rPr>
            </w:pPr>
          </w:p>
          <w:p>
            <w:pPr>
              <w:pStyle w:val="11"/>
              <w:ind w:left="107"/>
              <w:rPr>
                <w:rFonts w:ascii="宋体" w:hAnsi="宋体" w:eastAsia="宋体" w:cs="宋体"/>
                <w:sz w:val="24"/>
                <w:szCs w:val="24"/>
              </w:rPr>
            </w:pPr>
            <w:r>
              <w:rPr>
                <w:sz w:val="24"/>
                <w:szCs w:val="24"/>
              </w:rPr>
              <w:t>3</w:t>
            </w:r>
          </w:p>
        </w:tc>
        <w:tc>
          <w:tcPr>
            <w:tcW w:w="2907" w:type="dxa"/>
          </w:tcPr>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spacing w:before="138"/>
              <w:ind w:left="105"/>
              <w:rPr>
                <w:rFonts w:ascii="宋体" w:hAnsi="宋体" w:eastAsia="宋体" w:cs="宋体"/>
                <w:sz w:val="24"/>
                <w:szCs w:val="24"/>
              </w:rPr>
            </w:pPr>
            <w:r>
              <w:rPr>
                <w:rFonts w:hint="eastAsia" w:ascii="宋体" w:hAnsi="宋体" w:eastAsia="宋体" w:cs="宋体"/>
                <w:sz w:val="24"/>
                <w:szCs w:val="24"/>
              </w:rPr>
              <w:t>批准和执行国际公约</w:t>
            </w:r>
          </w:p>
        </w:tc>
        <w:tc>
          <w:tcPr>
            <w:tcW w:w="6003" w:type="dxa"/>
          </w:tcPr>
          <w:p>
            <w:pPr>
              <w:pStyle w:val="11"/>
              <w:numPr>
                <w:ilvl w:val="0"/>
                <w:numId w:val="5"/>
              </w:numPr>
              <w:tabs>
                <w:tab w:val="left" w:pos="448"/>
                <w:tab w:val="left" w:pos="449"/>
              </w:tabs>
              <w:spacing w:before="2"/>
              <w:ind w:right="98"/>
              <w:rPr>
                <w:rFonts w:ascii="宋体" w:hAnsi="宋体" w:eastAsia="宋体" w:cs="宋体"/>
                <w:sz w:val="24"/>
                <w:szCs w:val="24"/>
                <w:lang w:eastAsia="zh-CN"/>
              </w:rPr>
            </w:pPr>
            <w:r>
              <w:rPr>
                <w:rFonts w:hint="eastAsia" w:ascii="宋体" w:hAnsi="宋体" w:eastAsia="宋体" w:cs="宋体"/>
                <w:sz w:val="24"/>
                <w:szCs w:val="24"/>
                <w:lang w:eastAsia="zh-CN"/>
              </w:rPr>
              <w:t>《商品名称和编码协调制度国际公约(2022)》(HS公约)</w:t>
            </w:r>
          </w:p>
          <w:p>
            <w:pPr>
              <w:pStyle w:val="11"/>
              <w:numPr>
                <w:ilvl w:val="0"/>
                <w:numId w:val="5"/>
              </w:numPr>
              <w:tabs>
                <w:tab w:val="left" w:pos="449"/>
              </w:tabs>
              <w:ind w:right="97"/>
              <w:rPr>
                <w:rFonts w:ascii="宋体" w:hAnsi="宋体" w:eastAsia="宋体" w:cs="宋体"/>
                <w:sz w:val="24"/>
                <w:szCs w:val="24"/>
                <w:lang w:eastAsia="zh-CN"/>
              </w:rPr>
            </w:pPr>
            <w:r>
              <w:rPr>
                <w:rFonts w:hint="eastAsia" w:ascii="宋体" w:hAnsi="宋体" w:eastAsia="宋体" w:cs="宋体"/>
                <w:sz w:val="24"/>
                <w:szCs w:val="24"/>
                <w:lang w:eastAsia="zh-CN"/>
              </w:rPr>
              <w:t>简化和协调海关程序国际公约(1999年)(修订的京都公约)总附件</w:t>
            </w:r>
          </w:p>
          <w:p>
            <w:pPr>
              <w:pStyle w:val="11"/>
              <w:numPr>
                <w:ilvl w:val="0"/>
                <w:numId w:val="5"/>
              </w:numPr>
              <w:tabs>
                <w:tab w:val="left" w:pos="449"/>
              </w:tabs>
              <w:ind w:hanging="349"/>
              <w:rPr>
                <w:rFonts w:ascii="宋体" w:hAnsi="宋体" w:eastAsia="宋体" w:cs="宋体"/>
                <w:sz w:val="24"/>
                <w:szCs w:val="24"/>
                <w:lang w:eastAsia="zh-CN"/>
              </w:rPr>
            </w:pPr>
            <w:r>
              <w:rPr>
                <w:rFonts w:hint="eastAsia" w:ascii="宋体" w:hAnsi="宋体" w:eastAsia="宋体" w:cs="宋体"/>
                <w:sz w:val="24"/>
                <w:szCs w:val="24"/>
                <w:lang w:eastAsia="zh-CN"/>
              </w:rPr>
              <w:t>《国际海上交通便利化公约(2005)》</w:t>
            </w:r>
          </w:p>
          <w:p>
            <w:pPr>
              <w:pStyle w:val="11"/>
              <w:numPr>
                <w:ilvl w:val="0"/>
                <w:numId w:val="5"/>
              </w:numPr>
              <w:tabs>
                <w:tab w:val="left" w:pos="449"/>
              </w:tabs>
              <w:spacing w:before="1"/>
              <w:ind w:hanging="349"/>
              <w:rPr>
                <w:rFonts w:ascii="宋体" w:hAnsi="宋体" w:eastAsia="宋体" w:cs="宋体"/>
                <w:sz w:val="24"/>
                <w:szCs w:val="24"/>
              </w:rPr>
            </w:pPr>
            <w:r>
              <w:rPr>
                <w:rFonts w:hint="eastAsia" w:ascii="宋体" w:hAnsi="宋体" w:eastAsia="宋体" w:cs="宋体"/>
                <w:sz w:val="24"/>
                <w:szCs w:val="24"/>
              </w:rPr>
              <w:t>《国际民用航空公约(2006)》</w:t>
            </w:r>
          </w:p>
          <w:p>
            <w:pPr>
              <w:pStyle w:val="11"/>
              <w:numPr>
                <w:ilvl w:val="0"/>
                <w:numId w:val="5"/>
              </w:numPr>
              <w:tabs>
                <w:tab w:val="left" w:pos="449"/>
              </w:tabs>
              <w:ind w:right="99"/>
              <w:rPr>
                <w:rFonts w:ascii="宋体" w:hAnsi="宋体" w:eastAsia="宋体" w:cs="宋体"/>
                <w:sz w:val="24"/>
                <w:szCs w:val="24"/>
                <w:lang w:eastAsia="zh-CN"/>
              </w:rPr>
            </w:pPr>
            <w:r>
              <w:rPr>
                <w:rFonts w:hint="eastAsia" w:ascii="宋体" w:hAnsi="宋体" w:eastAsia="宋体" w:cs="宋体"/>
                <w:sz w:val="24"/>
                <w:szCs w:val="24"/>
                <w:lang w:eastAsia="zh-CN"/>
              </w:rPr>
              <w:t>货物临时入境公约(1990年)(伊斯坦布尔公约)</w:t>
            </w:r>
          </w:p>
          <w:p>
            <w:pPr>
              <w:pStyle w:val="11"/>
              <w:numPr>
                <w:ilvl w:val="0"/>
                <w:numId w:val="5"/>
              </w:numPr>
              <w:tabs>
                <w:tab w:val="left" w:pos="449"/>
              </w:tabs>
              <w:ind w:right="93"/>
              <w:rPr>
                <w:rFonts w:ascii="宋体" w:hAnsi="宋体" w:eastAsia="宋体" w:cs="宋体"/>
                <w:sz w:val="24"/>
                <w:szCs w:val="24"/>
                <w:lang w:eastAsia="zh-CN"/>
              </w:rPr>
            </w:pPr>
            <w:r>
              <w:rPr>
                <w:rFonts w:hint="eastAsia" w:ascii="宋体" w:hAnsi="宋体" w:eastAsia="宋体" w:cs="宋体"/>
                <w:sz w:val="24"/>
                <w:szCs w:val="24"/>
                <w:lang w:eastAsia="zh-CN"/>
              </w:rPr>
              <w:t>国际海上货物运输公约(1978年汉堡规则)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tcPr>
          <w:p>
            <w:pPr>
              <w:pStyle w:val="11"/>
              <w:spacing w:before="100"/>
              <w:ind w:left="107"/>
              <w:rPr>
                <w:rFonts w:ascii="宋体" w:hAnsi="宋体" w:eastAsia="宋体" w:cs="宋体"/>
                <w:sz w:val="24"/>
                <w:szCs w:val="24"/>
              </w:rPr>
            </w:pPr>
            <w:r>
              <w:rPr>
                <w:sz w:val="24"/>
                <w:szCs w:val="24"/>
              </w:rPr>
              <w:t>4</w:t>
            </w:r>
          </w:p>
        </w:tc>
        <w:tc>
          <w:tcPr>
            <w:tcW w:w="2907" w:type="dxa"/>
          </w:tcPr>
          <w:p>
            <w:pPr>
              <w:pStyle w:val="11"/>
              <w:spacing w:before="100"/>
              <w:ind w:left="105"/>
              <w:rPr>
                <w:rFonts w:ascii="宋体" w:hAnsi="宋体" w:eastAsia="宋体" w:cs="宋体"/>
                <w:sz w:val="24"/>
                <w:szCs w:val="24"/>
                <w:lang w:eastAsia="zh-CN"/>
              </w:rPr>
            </w:pPr>
            <w:r>
              <w:rPr>
                <w:rFonts w:hint="eastAsia" w:ascii="宋体" w:hAnsi="宋体" w:eastAsia="宋体" w:cs="宋体"/>
                <w:sz w:val="24"/>
                <w:szCs w:val="24"/>
                <w:lang w:eastAsia="zh-CN"/>
              </w:rPr>
              <w:t>法规政策影响评估</w:t>
            </w:r>
          </w:p>
        </w:tc>
        <w:tc>
          <w:tcPr>
            <w:tcW w:w="6003" w:type="dxa"/>
          </w:tcPr>
          <w:p>
            <w:pPr>
              <w:pStyle w:val="11"/>
              <w:numPr>
                <w:ilvl w:val="0"/>
                <w:numId w:val="6"/>
              </w:numPr>
              <w:tabs>
                <w:tab w:val="left" w:pos="397"/>
              </w:tabs>
              <w:ind w:hanging="289"/>
              <w:rPr>
                <w:rFonts w:ascii="宋体" w:hAnsi="宋体" w:eastAsia="宋体" w:cs="宋体"/>
                <w:sz w:val="24"/>
                <w:szCs w:val="24"/>
              </w:rPr>
            </w:pPr>
            <w:r>
              <w:rPr>
                <w:rFonts w:hint="eastAsia" w:ascii="宋体" w:hAnsi="宋体" w:eastAsia="宋体" w:cs="宋体"/>
                <w:sz w:val="24"/>
                <w:szCs w:val="24"/>
              </w:rPr>
              <w:t>货物贸易</w:t>
            </w:r>
          </w:p>
          <w:p>
            <w:pPr>
              <w:pStyle w:val="11"/>
              <w:numPr>
                <w:ilvl w:val="0"/>
                <w:numId w:val="6"/>
              </w:numPr>
              <w:tabs>
                <w:tab w:val="left" w:pos="397"/>
              </w:tabs>
              <w:ind w:hanging="289"/>
              <w:rPr>
                <w:rFonts w:ascii="宋体" w:hAnsi="宋体" w:eastAsia="宋体" w:cs="宋体"/>
                <w:sz w:val="24"/>
                <w:szCs w:val="24"/>
              </w:rPr>
            </w:pPr>
            <w:r>
              <w:rPr>
                <w:rFonts w:hint="eastAsia" w:ascii="宋体" w:hAnsi="宋体" w:eastAsia="宋体" w:cs="宋体"/>
                <w:sz w:val="24"/>
                <w:szCs w:val="24"/>
              </w:rPr>
              <w:t>服务贸易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356" w:type="dxa"/>
            <w:gridSpan w:val="3"/>
            <w:shd w:val="clear" w:color="auto" w:fill="E7EBF5"/>
          </w:tcPr>
          <w:p>
            <w:pPr>
              <w:pStyle w:val="11"/>
              <w:ind w:left="107"/>
              <w:jc w:val="center"/>
              <w:rPr>
                <w:rFonts w:ascii="宋体" w:hAnsi="宋体" w:eastAsia="宋体" w:cs="宋体"/>
                <w:b/>
                <w:sz w:val="24"/>
                <w:szCs w:val="24"/>
              </w:rPr>
            </w:pPr>
            <w:r>
              <w:rPr>
                <w:rFonts w:hint="eastAsia" w:ascii="宋体" w:hAnsi="宋体" w:eastAsia="宋体" w:cs="宋体"/>
                <w:b/>
                <w:sz w:val="24"/>
                <w:szCs w:val="24"/>
              </w:rPr>
              <w:t>监管</w:t>
            </w:r>
            <w:r>
              <w:rPr>
                <w:rFonts w:hint="eastAsia" w:ascii="宋体" w:hAnsi="宋体" w:eastAsia="宋体" w:cs="宋体"/>
                <w:b/>
                <w:sz w:val="24"/>
                <w:szCs w:val="24"/>
                <w:lang w:eastAsia="zh-CN"/>
              </w:rPr>
              <w:t>决策</w:t>
            </w:r>
            <w:r>
              <w:rPr>
                <w:rFonts w:hint="eastAsia" w:ascii="宋体" w:hAnsi="宋体" w:eastAsia="宋体" w:cs="宋体"/>
                <w:b/>
                <w:sz w:val="24"/>
                <w:szCs w:val="24"/>
              </w:rPr>
              <w:t>和上诉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46" w:type="dxa"/>
          </w:tcPr>
          <w:p>
            <w:pPr>
              <w:pStyle w:val="11"/>
              <w:spacing w:before="1"/>
              <w:rPr>
                <w:rFonts w:eastAsia="宋体"/>
                <w:b/>
                <w:sz w:val="24"/>
                <w:szCs w:val="24"/>
              </w:rPr>
            </w:pPr>
          </w:p>
          <w:p>
            <w:pPr>
              <w:pStyle w:val="11"/>
              <w:ind w:left="107"/>
              <w:rPr>
                <w:rFonts w:eastAsia="宋体"/>
                <w:sz w:val="24"/>
                <w:szCs w:val="24"/>
              </w:rPr>
            </w:pPr>
            <w:r>
              <w:rPr>
                <w:rFonts w:eastAsia="宋体"/>
                <w:sz w:val="24"/>
                <w:szCs w:val="24"/>
              </w:rPr>
              <w:t>5</w:t>
            </w:r>
          </w:p>
        </w:tc>
        <w:tc>
          <w:tcPr>
            <w:tcW w:w="2907" w:type="dxa"/>
          </w:tcPr>
          <w:p>
            <w:pPr>
              <w:pStyle w:val="11"/>
              <w:spacing w:before="10"/>
              <w:rPr>
                <w:rFonts w:ascii="宋体" w:hAnsi="宋体" w:eastAsia="宋体" w:cs="宋体"/>
                <w:b/>
                <w:sz w:val="24"/>
                <w:szCs w:val="24"/>
              </w:rPr>
            </w:pPr>
          </w:p>
          <w:p>
            <w:pPr>
              <w:pStyle w:val="11"/>
              <w:ind w:left="105"/>
              <w:rPr>
                <w:rFonts w:ascii="宋体" w:hAnsi="宋体" w:eastAsia="宋体" w:cs="宋体"/>
                <w:sz w:val="24"/>
                <w:szCs w:val="24"/>
                <w:lang w:eastAsia="zh-CN"/>
              </w:rPr>
            </w:pPr>
            <w:r>
              <w:rPr>
                <w:rFonts w:hint="eastAsia" w:ascii="宋体" w:hAnsi="宋体" w:eastAsia="宋体" w:cs="宋体"/>
                <w:sz w:val="24"/>
                <w:szCs w:val="24"/>
                <w:lang w:eastAsia="zh-CN"/>
              </w:rPr>
              <w:t>拒发、暂停、注销许可证的原因</w:t>
            </w:r>
          </w:p>
        </w:tc>
        <w:tc>
          <w:tcPr>
            <w:tcW w:w="6003" w:type="dxa"/>
          </w:tcPr>
          <w:p>
            <w:pPr>
              <w:pStyle w:val="11"/>
              <w:numPr>
                <w:ilvl w:val="0"/>
                <w:numId w:val="7"/>
              </w:numPr>
              <w:tabs>
                <w:tab w:val="left" w:pos="468"/>
                <w:tab w:val="left" w:pos="469"/>
              </w:tabs>
              <w:ind w:hanging="361"/>
              <w:rPr>
                <w:rFonts w:ascii="宋体" w:hAnsi="宋体" w:eastAsia="宋体" w:cs="宋体"/>
                <w:sz w:val="24"/>
                <w:szCs w:val="24"/>
              </w:rPr>
            </w:pPr>
            <w:r>
              <w:rPr>
                <w:rFonts w:hint="eastAsia" w:ascii="宋体" w:hAnsi="宋体" w:eastAsia="宋体" w:cs="宋体"/>
                <w:sz w:val="24"/>
                <w:szCs w:val="24"/>
              </w:rPr>
              <w:t>货运服务(海运;</w:t>
            </w:r>
            <w:r>
              <w:rPr>
                <w:rFonts w:hint="eastAsia" w:ascii="宋体" w:hAnsi="宋体" w:eastAsia="宋体" w:cs="宋体"/>
                <w:spacing w:val="-4"/>
                <w:sz w:val="24"/>
                <w:szCs w:val="24"/>
              </w:rPr>
              <w:t>路)</w:t>
            </w:r>
          </w:p>
          <w:p>
            <w:pPr>
              <w:pStyle w:val="11"/>
              <w:numPr>
                <w:ilvl w:val="0"/>
                <w:numId w:val="7"/>
              </w:numPr>
              <w:tabs>
                <w:tab w:val="left" w:pos="469"/>
              </w:tabs>
              <w:ind w:right="94"/>
              <w:rPr>
                <w:rFonts w:ascii="宋体" w:hAnsi="宋体" w:eastAsia="宋体" w:cs="宋体"/>
                <w:sz w:val="24"/>
                <w:szCs w:val="24"/>
                <w:lang w:eastAsia="zh-CN"/>
              </w:rPr>
            </w:pPr>
            <w:r>
              <w:rPr>
                <w:rFonts w:hint="eastAsia" w:ascii="宋体" w:hAnsi="宋体" w:eastAsia="宋体" w:cs="宋体"/>
                <w:sz w:val="24"/>
                <w:szCs w:val="24"/>
                <w:lang w:eastAsia="zh-CN"/>
              </w:rPr>
              <w:t>物流服务(货物装卸;仓储;报关行;货运代理)</w:t>
            </w:r>
          </w:p>
          <w:p>
            <w:pPr>
              <w:pStyle w:val="11"/>
              <w:numPr>
                <w:ilvl w:val="0"/>
                <w:numId w:val="7"/>
              </w:numPr>
              <w:tabs>
                <w:tab w:val="left" w:pos="469"/>
              </w:tabs>
              <w:spacing w:before="1"/>
              <w:ind w:hanging="361"/>
              <w:rPr>
                <w:rFonts w:ascii="宋体" w:hAnsi="宋体" w:eastAsia="宋体" w:cs="宋体"/>
                <w:sz w:val="24"/>
                <w:szCs w:val="24"/>
                <w:lang w:eastAsia="zh-CN"/>
              </w:rPr>
            </w:pPr>
            <w:r>
              <w:rPr>
                <w:rFonts w:hint="eastAsia" w:ascii="宋体" w:hAnsi="宋体" w:eastAsia="宋体" w:cs="宋体"/>
                <w:sz w:val="24"/>
                <w:szCs w:val="24"/>
                <w:lang w:eastAsia="zh-CN"/>
              </w:rPr>
              <w:t>金融服务(商业银行;</w:t>
            </w:r>
            <w:r>
              <w:rPr>
                <w:rFonts w:hint="eastAsia" w:ascii="宋体" w:hAnsi="宋体" w:eastAsia="宋体" w:cs="宋体"/>
                <w:spacing w:val="-2"/>
                <w:sz w:val="24"/>
                <w:szCs w:val="24"/>
                <w:lang w:eastAsia="zh-CN"/>
              </w:rPr>
              <w:t>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6" w:hRule="atLeast"/>
        </w:trPr>
        <w:tc>
          <w:tcPr>
            <w:tcW w:w="446" w:type="dxa"/>
          </w:tcPr>
          <w:p>
            <w:pPr>
              <w:pStyle w:val="11"/>
              <w:rPr>
                <w:rFonts w:eastAsia="宋体"/>
                <w:b/>
                <w:sz w:val="24"/>
                <w:szCs w:val="24"/>
                <w:lang w:eastAsia="zh-CN"/>
              </w:rPr>
            </w:pPr>
          </w:p>
          <w:p>
            <w:pPr>
              <w:pStyle w:val="11"/>
              <w:rPr>
                <w:rFonts w:eastAsia="宋体"/>
                <w:b/>
                <w:sz w:val="24"/>
                <w:szCs w:val="24"/>
                <w:lang w:eastAsia="zh-CN"/>
              </w:rPr>
            </w:pPr>
          </w:p>
          <w:p>
            <w:pPr>
              <w:pStyle w:val="11"/>
              <w:rPr>
                <w:rFonts w:eastAsia="宋体"/>
                <w:b/>
                <w:sz w:val="24"/>
                <w:szCs w:val="24"/>
                <w:lang w:eastAsia="zh-CN"/>
              </w:rPr>
            </w:pPr>
          </w:p>
          <w:p>
            <w:pPr>
              <w:pStyle w:val="11"/>
              <w:ind w:left="107"/>
              <w:rPr>
                <w:rFonts w:eastAsia="宋体"/>
                <w:sz w:val="24"/>
                <w:szCs w:val="24"/>
              </w:rPr>
            </w:pPr>
            <w:r>
              <w:rPr>
                <w:rFonts w:eastAsia="宋体"/>
                <w:sz w:val="24"/>
                <w:szCs w:val="24"/>
              </w:rPr>
              <w:t>6</w:t>
            </w:r>
          </w:p>
        </w:tc>
        <w:tc>
          <w:tcPr>
            <w:tcW w:w="2907" w:type="dxa"/>
          </w:tcPr>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ind w:left="105"/>
              <w:rPr>
                <w:rFonts w:ascii="宋体" w:hAnsi="宋体" w:eastAsia="宋体" w:cs="宋体"/>
                <w:sz w:val="24"/>
                <w:szCs w:val="24"/>
              </w:rPr>
            </w:pPr>
            <w:r>
              <w:rPr>
                <w:rFonts w:hint="eastAsia" w:ascii="宋体" w:hAnsi="宋体" w:eastAsia="宋体" w:cs="宋体"/>
                <w:sz w:val="24"/>
                <w:szCs w:val="24"/>
              </w:rPr>
              <w:t>上诉权(货物)</w:t>
            </w:r>
          </w:p>
        </w:tc>
        <w:tc>
          <w:tcPr>
            <w:tcW w:w="6003"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对以下领域的监管决策(行政和司法上诉)提出上诉的权利:</w:t>
            </w:r>
          </w:p>
          <w:p>
            <w:pPr>
              <w:pStyle w:val="11"/>
              <w:numPr>
                <w:ilvl w:val="0"/>
                <w:numId w:val="8"/>
              </w:numPr>
              <w:tabs>
                <w:tab w:val="left" w:pos="828"/>
                <w:tab w:val="left" w:pos="829"/>
              </w:tabs>
              <w:spacing w:before="1"/>
              <w:ind w:hanging="361"/>
              <w:rPr>
                <w:rFonts w:ascii="宋体" w:hAnsi="宋体" w:eastAsia="宋体" w:cs="宋体"/>
                <w:sz w:val="24"/>
                <w:szCs w:val="24"/>
                <w:lang w:eastAsia="zh-CN"/>
              </w:rPr>
            </w:pPr>
            <w:r>
              <w:rPr>
                <w:rFonts w:hint="eastAsia" w:ascii="宋体" w:hAnsi="宋体" w:eastAsia="宋体" w:cs="宋体"/>
                <w:sz w:val="24"/>
                <w:szCs w:val="24"/>
                <w:lang w:eastAsia="zh-CN"/>
              </w:rPr>
              <w:t>关税和税收(任何种类)、费用和收费</w:t>
            </w:r>
          </w:p>
          <w:p>
            <w:pPr>
              <w:pStyle w:val="11"/>
              <w:numPr>
                <w:ilvl w:val="0"/>
                <w:numId w:val="8"/>
              </w:numPr>
              <w:tabs>
                <w:tab w:val="left" w:pos="828"/>
                <w:tab w:val="left" w:pos="829"/>
              </w:tabs>
              <w:ind w:hanging="361"/>
              <w:rPr>
                <w:rFonts w:ascii="宋体" w:hAnsi="宋体" w:eastAsia="宋体" w:cs="宋体"/>
                <w:sz w:val="24"/>
                <w:szCs w:val="24"/>
              </w:rPr>
            </w:pPr>
            <w:r>
              <w:rPr>
                <w:rFonts w:hint="eastAsia" w:ascii="宋体" w:hAnsi="宋体" w:eastAsia="宋体" w:cs="宋体"/>
                <w:sz w:val="24"/>
                <w:szCs w:val="24"/>
              </w:rPr>
              <w:t>海关分类和估价程序</w:t>
            </w:r>
          </w:p>
          <w:p>
            <w:pPr>
              <w:pStyle w:val="11"/>
              <w:numPr>
                <w:ilvl w:val="0"/>
                <w:numId w:val="8"/>
              </w:numPr>
              <w:tabs>
                <w:tab w:val="left" w:pos="828"/>
                <w:tab w:val="left" w:pos="829"/>
              </w:tabs>
              <w:ind w:hanging="361"/>
              <w:rPr>
                <w:rFonts w:ascii="宋体" w:hAnsi="宋体" w:eastAsia="宋体" w:cs="宋体"/>
                <w:sz w:val="24"/>
                <w:szCs w:val="24"/>
                <w:lang w:eastAsia="zh-CN"/>
              </w:rPr>
            </w:pPr>
            <w:bookmarkStart w:id="1" w:name="OLE_LINK1"/>
            <w:r>
              <w:rPr>
                <w:rFonts w:hint="eastAsia" w:ascii="宋体" w:hAnsi="宋体" w:eastAsia="宋体" w:cs="宋体"/>
                <w:sz w:val="24"/>
                <w:szCs w:val="24"/>
                <w:lang w:eastAsia="zh-CN"/>
              </w:rPr>
              <w:t>技术性非关税措施</w:t>
            </w:r>
            <w:bookmarkEnd w:id="1"/>
            <w:r>
              <w:rPr>
                <w:rFonts w:hint="eastAsia" w:ascii="宋体" w:hAnsi="宋体" w:eastAsia="宋体" w:cs="宋体"/>
                <w:sz w:val="24"/>
                <w:szCs w:val="24"/>
                <w:lang w:eastAsia="zh-CN"/>
              </w:rPr>
              <w:t>(NTMs)</w:t>
            </w:r>
          </w:p>
          <w:p>
            <w:pPr>
              <w:pStyle w:val="11"/>
              <w:numPr>
                <w:ilvl w:val="0"/>
                <w:numId w:val="8"/>
              </w:numPr>
              <w:tabs>
                <w:tab w:val="left" w:pos="828"/>
                <w:tab w:val="left" w:pos="829"/>
              </w:tabs>
              <w:spacing w:before="2"/>
              <w:ind w:right="99"/>
              <w:rPr>
                <w:rFonts w:ascii="宋体" w:hAnsi="宋体" w:eastAsia="宋体" w:cs="宋体"/>
                <w:sz w:val="24"/>
                <w:szCs w:val="24"/>
                <w:lang w:eastAsia="zh-CN"/>
              </w:rPr>
            </w:pPr>
            <w:r>
              <w:rPr>
                <w:rFonts w:hint="eastAsia" w:ascii="宋体" w:hAnsi="宋体" w:eastAsia="宋体" w:cs="宋体"/>
                <w:sz w:val="24"/>
                <w:szCs w:val="24"/>
                <w:lang w:eastAsia="zh-CN"/>
              </w:rPr>
              <w:t>非技术非关税措施、应急贸易保护措施和原产地规则</w:t>
            </w:r>
          </w:p>
          <w:p>
            <w:pPr>
              <w:pStyle w:val="11"/>
              <w:numPr>
                <w:ilvl w:val="0"/>
                <w:numId w:val="8"/>
              </w:numPr>
              <w:tabs>
                <w:tab w:val="left" w:pos="828"/>
                <w:tab w:val="left" w:pos="829"/>
              </w:tabs>
              <w:ind w:hanging="361"/>
              <w:rPr>
                <w:rFonts w:ascii="宋体" w:hAnsi="宋体" w:eastAsia="宋体" w:cs="宋体"/>
                <w:sz w:val="24"/>
                <w:szCs w:val="24"/>
              </w:rPr>
            </w:pPr>
            <w:r>
              <w:rPr>
                <w:rFonts w:hint="eastAsia" w:ascii="宋体" w:hAnsi="宋体" w:eastAsia="宋体" w:cs="宋体"/>
                <w:sz w:val="24"/>
                <w:szCs w:val="24"/>
              </w:rPr>
              <w:t>出口相关领域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2" w:hRule="atLeast"/>
        </w:trPr>
        <w:tc>
          <w:tcPr>
            <w:tcW w:w="446" w:type="dxa"/>
          </w:tcPr>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ind w:left="107"/>
              <w:rPr>
                <w:rFonts w:ascii="宋体" w:hAnsi="宋体" w:eastAsia="宋体" w:cs="宋体"/>
                <w:sz w:val="24"/>
                <w:szCs w:val="24"/>
              </w:rPr>
            </w:pPr>
            <w:r>
              <w:rPr>
                <w:rFonts w:eastAsia="宋体"/>
                <w:sz w:val="24"/>
                <w:szCs w:val="24"/>
              </w:rPr>
              <w:t>7</w:t>
            </w:r>
          </w:p>
        </w:tc>
        <w:tc>
          <w:tcPr>
            <w:tcW w:w="2907" w:type="dxa"/>
          </w:tcPr>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ind w:left="105"/>
              <w:rPr>
                <w:rFonts w:ascii="宋体" w:hAnsi="宋体" w:eastAsia="宋体" w:cs="宋体"/>
                <w:sz w:val="24"/>
                <w:szCs w:val="24"/>
              </w:rPr>
            </w:pPr>
            <w:r>
              <w:rPr>
                <w:rFonts w:hint="eastAsia" w:ascii="宋体" w:hAnsi="宋体" w:eastAsia="宋体" w:cs="宋体"/>
                <w:sz w:val="24"/>
                <w:szCs w:val="24"/>
              </w:rPr>
              <w:t>上诉权(服务)</w:t>
            </w:r>
          </w:p>
        </w:tc>
        <w:tc>
          <w:tcPr>
            <w:tcW w:w="6003"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对下列服务部门的监管决定(行政和司法上诉)提出上诉的权利:</w:t>
            </w:r>
          </w:p>
          <w:p>
            <w:pPr>
              <w:pStyle w:val="11"/>
              <w:numPr>
                <w:ilvl w:val="0"/>
                <w:numId w:val="9"/>
              </w:numPr>
              <w:tabs>
                <w:tab w:val="left" w:pos="828"/>
                <w:tab w:val="left" w:pos="829"/>
              </w:tabs>
              <w:spacing w:before="1"/>
              <w:ind w:hanging="361"/>
              <w:rPr>
                <w:rFonts w:ascii="宋体" w:hAnsi="宋体" w:eastAsia="宋体" w:cs="宋体"/>
                <w:sz w:val="24"/>
                <w:szCs w:val="24"/>
              </w:rPr>
            </w:pPr>
            <w:r>
              <w:rPr>
                <w:rFonts w:hint="eastAsia" w:ascii="宋体" w:hAnsi="宋体" w:eastAsia="宋体" w:cs="宋体"/>
                <w:sz w:val="24"/>
                <w:szCs w:val="24"/>
              </w:rPr>
              <w:t>货运服务(海运;</w:t>
            </w:r>
            <w:r>
              <w:rPr>
                <w:rFonts w:hint="eastAsia" w:ascii="宋体" w:hAnsi="宋体" w:eastAsia="宋体" w:cs="宋体"/>
                <w:spacing w:val="-4"/>
                <w:sz w:val="24"/>
                <w:szCs w:val="24"/>
              </w:rPr>
              <w:t>路</w:t>
            </w:r>
            <w:r>
              <w:rPr>
                <w:rFonts w:hint="eastAsia" w:ascii="宋体" w:hAnsi="宋体" w:eastAsia="宋体" w:cs="宋体"/>
                <w:spacing w:val="-4"/>
                <w:sz w:val="24"/>
                <w:szCs w:val="24"/>
                <w:lang w:eastAsia="zh-CN"/>
              </w:rPr>
              <w:t>运</w:t>
            </w:r>
            <w:r>
              <w:rPr>
                <w:rFonts w:hint="eastAsia" w:ascii="宋体" w:hAnsi="宋体" w:eastAsia="宋体" w:cs="宋体"/>
                <w:spacing w:val="-4"/>
                <w:sz w:val="24"/>
                <w:szCs w:val="24"/>
              </w:rPr>
              <w:t>)</w:t>
            </w:r>
          </w:p>
          <w:p>
            <w:pPr>
              <w:pStyle w:val="11"/>
              <w:numPr>
                <w:ilvl w:val="0"/>
                <w:numId w:val="9"/>
              </w:numPr>
              <w:tabs>
                <w:tab w:val="left" w:pos="828"/>
                <w:tab w:val="left" w:pos="829"/>
              </w:tabs>
              <w:ind w:right="96"/>
              <w:rPr>
                <w:rFonts w:ascii="宋体" w:hAnsi="宋体" w:eastAsia="宋体" w:cs="宋体"/>
                <w:sz w:val="24"/>
                <w:szCs w:val="24"/>
                <w:lang w:eastAsia="zh-CN"/>
              </w:rPr>
            </w:pPr>
            <w:r>
              <w:rPr>
                <w:rFonts w:hint="eastAsia" w:ascii="宋体" w:hAnsi="宋体" w:eastAsia="宋体" w:cs="宋体"/>
                <w:sz w:val="24"/>
                <w:szCs w:val="24"/>
                <w:lang w:eastAsia="zh-CN"/>
              </w:rPr>
              <w:t>物流服务(货物装卸;仓储;报关行;货运代理)</w:t>
            </w:r>
          </w:p>
          <w:p>
            <w:pPr>
              <w:pStyle w:val="11"/>
              <w:numPr>
                <w:ilvl w:val="0"/>
                <w:numId w:val="9"/>
              </w:numPr>
              <w:tabs>
                <w:tab w:val="left" w:pos="828"/>
                <w:tab w:val="left" w:pos="829"/>
              </w:tabs>
              <w:spacing w:before="1"/>
              <w:ind w:hanging="361"/>
              <w:rPr>
                <w:rFonts w:ascii="宋体" w:hAnsi="宋体" w:eastAsia="宋体" w:cs="宋体"/>
                <w:sz w:val="24"/>
                <w:szCs w:val="24"/>
                <w:lang w:eastAsia="zh-CN"/>
              </w:rPr>
            </w:pPr>
            <w:r>
              <w:rPr>
                <w:rFonts w:hint="eastAsia" w:ascii="宋体" w:hAnsi="宋体" w:eastAsia="宋体" w:cs="宋体"/>
                <w:sz w:val="24"/>
                <w:szCs w:val="24"/>
                <w:lang w:eastAsia="zh-CN"/>
              </w:rPr>
              <w:t>金融服务(商业银行;</w:t>
            </w:r>
            <w:r>
              <w:rPr>
                <w:rFonts w:hint="eastAsia" w:ascii="宋体" w:hAnsi="宋体" w:eastAsia="宋体" w:cs="宋体"/>
                <w:spacing w:val="-2"/>
                <w:sz w:val="24"/>
                <w:szCs w:val="24"/>
                <w:lang w:eastAsia="zh-CN"/>
              </w:rPr>
              <w:t>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9356" w:type="dxa"/>
            <w:gridSpan w:val="3"/>
            <w:shd w:val="clear" w:color="auto" w:fill="E7EBF5"/>
          </w:tcPr>
          <w:p>
            <w:pPr>
              <w:pStyle w:val="11"/>
              <w:ind w:left="107"/>
              <w:jc w:val="center"/>
              <w:rPr>
                <w:rFonts w:ascii="宋体" w:hAnsi="宋体" w:eastAsia="宋体" w:cs="宋体"/>
                <w:b/>
                <w:sz w:val="24"/>
                <w:szCs w:val="24"/>
                <w:lang w:eastAsia="zh-CN"/>
              </w:rPr>
            </w:pPr>
            <w:r>
              <w:rPr>
                <w:rFonts w:hint="eastAsia" w:ascii="宋体" w:hAnsi="宋体" w:eastAsia="宋体" w:cs="宋体"/>
                <w:b/>
                <w:sz w:val="24"/>
                <w:szCs w:val="24"/>
              </w:rPr>
              <w:t>最低</w:t>
            </w:r>
            <w:r>
              <w:rPr>
                <w:rFonts w:hint="eastAsia" w:ascii="宋体" w:hAnsi="宋体" w:eastAsia="宋体" w:cs="宋体"/>
                <w:b/>
                <w:sz w:val="24"/>
                <w:szCs w:val="24"/>
                <w:lang w:eastAsia="zh-CN"/>
              </w:rPr>
              <w:t>进口免税额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tcPr>
          <w:p>
            <w:pPr>
              <w:pStyle w:val="11"/>
              <w:ind w:left="107"/>
              <w:rPr>
                <w:rFonts w:ascii="宋体" w:hAnsi="宋体" w:eastAsia="宋体" w:cs="宋体"/>
                <w:sz w:val="24"/>
                <w:szCs w:val="24"/>
              </w:rPr>
            </w:pPr>
            <w:r>
              <w:rPr>
                <w:rFonts w:hint="eastAsia" w:ascii="宋体" w:hAnsi="宋体" w:eastAsia="宋体" w:cs="宋体"/>
                <w:sz w:val="24"/>
                <w:szCs w:val="24"/>
              </w:rPr>
              <w:t>8</w:t>
            </w:r>
          </w:p>
        </w:tc>
        <w:tc>
          <w:tcPr>
            <w:tcW w:w="2907" w:type="dxa"/>
          </w:tcPr>
          <w:p>
            <w:pPr>
              <w:pStyle w:val="11"/>
              <w:ind w:left="105"/>
              <w:rPr>
                <w:rFonts w:ascii="宋体" w:hAnsi="宋体" w:eastAsia="宋体" w:cs="宋体"/>
                <w:sz w:val="24"/>
                <w:szCs w:val="24"/>
                <w:lang w:eastAsia="zh-CN"/>
              </w:rPr>
            </w:pPr>
            <w:r>
              <w:rPr>
                <w:rFonts w:hint="eastAsia" w:ascii="宋体" w:hAnsi="宋体" w:eastAsia="宋体" w:cs="宋体"/>
                <w:sz w:val="24"/>
                <w:szCs w:val="24"/>
                <w:lang w:eastAsia="zh-CN"/>
              </w:rPr>
              <w:t>最低进口免税额</w:t>
            </w:r>
          </w:p>
        </w:tc>
        <w:tc>
          <w:tcPr>
            <w:tcW w:w="6003" w:type="dxa"/>
          </w:tcPr>
          <w:p>
            <w:pPr>
              <w:pStyle w:val="11"/>
              <w:ind w:left="108"/>
              <w:rPr>
                <w:rFonts w:ascii="宋体" w:hAnsi="宋体" w:eastAsia="宋体" w:cs="宋体"/>
                <w:sz w:val="24"/>
                <w:szCs w:val="24"/>
                <w:lang w:eastAsia="zh-CN"/>
              </w:rPr>
            </w:pPr>
            <w:r>
              <w:rPr>
                <w:rFonts w:hint="eastAsia" w:ascii="宋体" w:hAnsi="宋体" w:eastAsia="宋体" w:cs="宋体"/>
                <w:sz w:val="24"/>
                <w:szCs w:val="24"/>
              </w:rPr>
              <w:t>存在</w:t>
            </w:r>
            <w:r>
              <w:rPr>
                <w:rFonts w:hint="eastAsia" w:ascii="宋体" w:hAnsi="宋体" w:eastAsia="宋体" w:cs="宋体"/>
                <w:sz w:val="24"/>
                <w:szCs w:val="24"/>
                <w:lang w:eastAsia="zh-CN"/>
              </w:rPr>
              <w:t>最低进口免税额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356" w:type="dxa"/>
            <w:gridSpan w:val="3"/>
            <w:shd w:val="clear" w:color="auto" w:fill="E7EBF5"/>
          </w:tcPr>
          <w:p>
            <w:pPr>
              <w:pStyle w:val="11"/>
              <w:ind w:left="107"/>
              <w:jc w:val="center"/>
              <w:rPr>
                <w:rFonts w:ascii="宋体" w:hAnsi="宋体" w:eastAsia="宋体" w:cs="宋体"/>
                <w:b/>
                <w:sz w:val="24"/>
                <w:szCs w:val="24"/>
                <w:lang w:eastAsia="zh-CN"/>
              </w:rPr>
            </w:pPr>
            <w:r>
              <w:rPr>
                <w:rFonts w:hint="eastAsia" w:ascii="宋体" w:hAnsi="宋体" w:eastAsia="宋体" w:cs="宋体"/>
                <w:b/>
                <w:sz w:val="24"/>
                <w:szCs w:val="24"/>
                <w:lang w:eastAsia="zh-CN"/>
              </w:rPr>
              <w:t>实施</w:t>
            </w:r>
            <w:r>
              <w:rPr>
                <w:rFonts w:hint="eastAsia" w:ascii="宋体" w:hAnsi="宋体" w:eastAsia="宋体" w:cs="宋体"/>
                <w:b/>
                <w:bCs/>
                <w:sz w:val="24"/>
                <w:szCs w:val="24"/>
                <w:lang w:eastAsia="zh-CN"/>
              </w:rPr>
              <w:t>技术性非关税措施（NTMs）的法律</w:t>
            </w:r>
            <w:r>
              <w:rPr>
                <w:rFonts w:hint="eastAsia" w:ascii="宋体" w:hAnsi="宋体" w:eastAsia="宋体" w:cs="宋体"/>
                <w:b/>
                <w:sz w:val="24"/>
                <w:szCs w:val="24"/>
                <w:lang w:eastAsia="zh-CN"/>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46" w:type="dxa"/>
          </w:tcPr>
          <w:p>
            <w:pPr>
              <w:pStyle w:val="11"/>
              <w:spacing w:before="1"/>
              <w:rPr>
                <w:rFonts w:ascii="宋体" w:hAnsi="宋体" w:eastAsia="宋体" w:cs="宋体"/>
                <w:b/>
                <w:sz w:val="24"/>
                <w:szCs w:val="24"/>
                <w:lang w:eastAsia="zh-CN"/>
              </w:rPr>
            </w:pPr>
          </w:p>
          <w:p>
            <w:pPr>
              <w:pStyle w:val="11"/>
              <w:ind w:left="107"/>
              <w:rPr>
                <w:rFonts w:ascii="宋体" w:hAnsi="宋体" w:eastAsia="宋体" w:cs="宋体"/>
                <w:sz w:val="24"/>
                <w:szCs w:val="24"/>
              </w:rPr>
            </w:pPr>
            <w:r>
              <w:rPr>
                <w:rFonts w:eastAsia="宋体"/>
                <w:sz w:val="24"/>
                <w:szCs w:val="24"/>
              </w:rPr>
              <w:t>9</w:t>
            </w:r>
          </w:p>
        </w:tc>
        <w:tc>
          <w:tcPr>
            <w:tcW w:w="2907" w:type="dxa"/>
          </w:tcPr>
          <w:p>
            <w:pPr>
              <w:pStyle w:val="11"/>
              <w:spacing w:before="103"/>
              <w:ind w:left="105"/>
              <w:rPr>
                <w:rFonts w:ascii="宋体" w:hAnsi="宋体" w:eastAsia="宋体" w:cs="宋体"/>
                <w:sz w:val="24"/>
                <w:szCs w:val="24"/>
                <w:lang w:eastAsia="zh-CN"/>
              </w:rPr>
            </w:pPr>
            <w:r>
              <w:rPr>
                <w:rFonts w:hint="eastAsia" w:ascii="宋体" w:hAnsi="宋体" w:eastAsia="宋体" w:cs="宋体"/>
                <w:sz w:val="24"/>
                <w:szCs w:val="24"/>
                <w:lang w:eastAsia="zh-CN"/>
              </w:rPr>
              <w:t>卫生和植物检疫措施、技术性贸易壁垒和预检验措施</w:t>
            </w:r>
          </w:p>
        </w:tc>
        <w:tc>
          <w:tcPr>
            <w:tcW w:w="6003"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是否存在有关实施下列技术性非关税措施的规定:</w:t>
            </w:r>
          </w:p>
          <w:p>
            <w:pPr>
              <w:pStyle w:val="11"/>
              <w:numPr>
                <w:ilvl w:val="0"/>
                <w:numId w:val="10"/>
              </w:numPr>
              <w:tabs>
                <w:tab w:val="left" w:pos="828"/>
                <w:tab w:val="left" w:pos="829"/>
              </w:tabs>
              <w:spacing w:before="1"/>
              <w:ind w:hanging="361"/>
              <w:rPr>
                <w:rFonts w:ascii="宋体" w:hAnsi="宋体" w:eastAsia="宋体" w:cs="宋体"/>
                <w:sz w:val="24"/>
                <w:szCs w:val="24"/>
              </w:rPr>
            </w:pPr>
            <w:r>
              <w:rPr>
                <w:rFonts w:hint="eastAsia" w:ascii="宋体" w:hAnsi="宋体" w:eastAsia="宋体" w:cs="宋体"/>
                <w:sz w:val="24"/>
                <w:szCs w:val="24"/>
              </w:rPr>
              <w:t>卫生和植物卫生措施</w:t>
            </w:r>
          </w:p>
          <w:p>
            <w:pPr>
              <w:pStyle w:val="11"/>
              <w:numPr>
                <w:ilvl w:val="0"/>
                <w:numId w:val="10"/>
              </w:numPr>
              <w:tabs>
                <w:tab w:val="left" w:pos="828"/>
                <w:tab w:val="left" w:pos="829"/>
              </w:tabs>
              <w:ind w:hanging="361"/>
              <w:rPr>
                <w:rFonts w:ascii="宋体" w:hAnsi="宋体" w:eastAsia="宋体" w:cs="宋体"/>
                <w:sz w:val="24"/>
                <w:szCs w:val="24"/>
              </w:rPr>
            </w:pPr>
            <w:r>
              <w:rPr>
                <w:rFonts w:hint="eastAsia" w:ascii="宋体" w:hAnsi="宋体" w:eastAsia="宋体" w:cs="宋体"/>
                <w:sz w:val="24"/>
                <w:szCs w:val="24"/>
              </w:rPr>
              <w:t>技术性贸易壁垒</w:t>
            </w:r>
          </w:p>
        </w:tc>
      </w:tr>
    </w:tbl>
    <w:p>
      <w:pPr>
        <w:spacing w:line="186" w:lineRule="exact"/>
        <w:rPr>
          <w:rFonts w:ascii="宋体" w:hAnsi="宋体" w:eastAsia="宋体" w:cs="宋体"/>
          <w:sz w:val="18"/>
          <w:szCs w:val="18"/>
        </w:rPr>
        <w:sectPr>
          <w:type w:val="continuous"/>
          <w:pgSz w:w="12240" w:h="15840"/>
          <w:pgMar w:top="1380" w:right="1240" w:bottom="1347" w:left="1340" w:header="720" w:footer="720" w:gutter="0"/>
          <w:cols w:space="720" w:num="1"/>
        </w:sect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907"/>
        <w:gridCol w:w="60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tcPr>
          <w:p>
            <w:pPr>
              <w:pStyle w:val="11"/>
              <w:rPr>
                <w:rFonts w:ascii="宋体" w:hAnsi="宋体" w:eastAsia="宋体" w:cs="宋体"/>
                <w:sz w:val="24"/>
                <w:szCs w:val="24"/>
              </w:rPr>
            </w:pPr>
          </w:p>
        </w:tc>
        <w:tc>
          <w:tcPr>
            <w:tcW w:w="2907" w:type="dxa"/>
          </w:tcPr>
          <w:p>
            <w:pPr>
              <w:pStyle w:val="11"/>
              <w:rPr>
                <w:rFonts w:ascii="宋体" w:hAnsi="宋体" w:eastAsia="宋体" w:cs="宋体"/>
                <w:sz w:val="24"/>
                <w:szCs w:val="24"/>
              </w:rPr>
            </w:pPr>
          </w:p>
        </w:tc>
        <w:tc>
          <w:tcPr>
            <w:tcW w:w="6003" w:type="dxa"/>
          </w:tcPr>
          <w:p>
            <w:pPr>
              <w:pStyle w:val="11"/>
              <w:tabs>
                <w:tab w:val="left" w:pos="828"/>
              </w:tabs>
              <w:ind w:left="468"/>
              <w:rPr>
                <w:rFonts w:ascii="宋体" w:hAnsi="宋体" w:eastAsia="宋体" w:cs="宋体"/>
                <w:sz w:val="24"/>
                <w:szCs w:val="24"/>
              </w:rPr>
            </w:pPr>
            <w:r>
              <w:rPr>
                <w:rFonts w:eastAsia="宋体"/>
                <w:spacing w:val="-5"/>
                <w:sz w:val="24"/>
                <w:szCs w:val="24"/>
              </w:rPr>
              <w:t>c.</w:t>
            </w:r>
            <w:r>
              <w:rPr>
                <w:rFonts w:hint="eastAsia" w:ascii="宋体" w:hAnsi="宋体" w:eastAsia="宋体" w:cs="宋体"/>
                <w:sz w:val="24"/>
                <w:szCs w:val="24"/>
              </w:rPr>
              <w:tab/>
            </w:r>
            <w:r>
              <w:rPr>
                <w:rFonts w:hint="eastAsia" w:ascii="宋体" w:hAnsi="宋体" w:eastAsia="宋体" w:cs="宋体"/>
                <w:sz w:val="24"/>
                <w:szCs w:val="24"/>
              </w:rPr>
              <w:t>预检措施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446" w:type="dxa"/>
          </w:tcPr>
          <w:p>
            <w:pPr>
              <w:pStyle w:val="11"/>
              <w:rPr>
                <w:rFonts w:eastAsia="宋体"/>
                <w:b/>
                <w:sz w:val="24"/>
                <w:szCs w:val="24"/>
              </w:rPr>
            </w:pPr>
          </w:p>
          <w:p>
            <w:pPr>
              <w:pStyle w:val="11"/>
              <w:rPr>
                <w:rFonts w:eastAsia="宋体"/>
                <w:b/>
                <w:sz w:val="24"/>
                <w:szCs w:val="24"/>
              </w:rPr>
            </w:pPr>
          </w:p>
          <w:p>
            <w:pPr>
              <w:pStyle w:val="11"/>
              <w:spacing w:before="1"/>
              <w:ind w:left="107"/>
              <w:rPr>
                <w:rFonts w:eastAsia="宋体"/>
                <w:sz w:val="24"/>
                <w:szCs w:val="24"/>
              </w:rPr>
            </w:pPr>
            <w:r>
              <w:rPr>
                <w:rFonts w:eastAsia="宋体"/>
                <w:spacing w:val="-5"/>
                <w:sz w:val="24"/>
                <w:szCs w:val="24"/>
              </w:rPr>
              <w:t>10</w:t>
            </w:r>
          </w:p>
        </w:tc>
        <w:tc>
          <w:tcPr>
            <w:tcW w:w="2907" w:type="dxa"/>
          </w:tcPr>
          <w:p>
            <w:pPr>
              <w:pStyle w:val="11"/>
              <w:spacing w:before="1"/>
              <w:rPr>
                <w:rFonts w:ascii="宋体" w:hAnsi="宋体" w:eastAsia="宋体" w:cs="宋体"/>
                <w:b/>
                <w:sz w:val="24"/>
                <w:szCs w:val="24"/>
              </w:rPr>
            </w:pPr>
          </w:p>
          <w:p>
            <w:pPr>
              <w:pStyle w:val="11"/>
              <w:ind w:left="105" w:right="799"/>
              <w:rPr>
                <w:rFonts w:ascii="宋体" w:hAnsi="宋体" w:eastAsia="宋体" w:cs="宋体"/>
                <w:sz w:val="24"/>
                <w:szCs w:val="24"/>
              </w:rPr>
            </w:pPr>
            <w:r>
              <w:rPr>
                <w:rFonts w:hint="eastAsia" w:ascii="宋体" w:hAnsi="宋体" w:eastAsia="宋体" w:cs="宋体"/>
                <w:sz w:val="24"/>
                <w:szCs w:val="24"/>
              </w:rPr>
              <w:t>应急贸易保护措施</w:t>
            </w:r>
          </w:p>
        </w:tc>
        <w:tc>
          <w:tcPr>
            <w:tcW w:w="6003" w:type="dxa"/>
          </w:tcPr>
          <w:p>
            <w:pPr>
              <w:pStyle w:val="11"/>
              <w:spacing w:before="2"/>
              <w:ind w:left="108" w:right="94"/>
              <w:rPr>
                <w:rFonts w:ascii="宋体" w:hAnsi="宋体" w:eastAsia="宋体" w:cs="宋体"/>
                <w:sz w:val="24"/>
                <w:szCs w:val="24"/>
                <w:lang w:eastAsia="zh-CN"/>
              </w:rPr>
            </w:pPr>
            <w:r>
              <w:rPr>
                <w:rFonts w:hint="eastAsia" w:ascii="宋体" w:hAnsi="宋体" w:eastAsia="宋体" w:cs="宋体"/>
                <w:sz w:val="24"/>
                <w:szCs w:val="24"/>
                <w:lang w:eastAsia="zh-CN"/>
              </w:rPr>
              <w:t>是否存在关于实施下列应急贸易保护措施的规定:</w:t>
            </w:r>
          </w:p>
          <w:p>
            <w:pPr>
              <w:pStyle w:val="11"/>
              <w:numPr>
                <w:ilvl w:val="0"/>
                <w:numId w:val="11"/>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反倾销措施</w:t>
            </w:r>
          </w:p>
          <w:p>
            <w:pPr>
              <w:pStyle w:val="11"/>
              <w:numPr>
                <w:ilvl w:val="0"/>
                <w:numId w:val="11"/>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反补贴措施</w:t>
            </w:r>
          </w:p>
          <w:p>
            <w:pPr>
              <w:pStyle w:val="11"/>
              <w:numPr>
                <w:ilvl w:val="0"/>
                <w:numId w:val="11"/>
              </w:numPr>
              <w:tabs>
                <w:tab w:val="left" w:pos="756"/>
                <w:tab w:val="left" w:pos="757"/>
              </w:tabs>
              <w:spacing w:before="2"/>
              <w:ind w:hanging="361"/>
              <w:rPr>
                <w:rFonts w:ascii="宋体" w:hAnsi="宋体" w:eastAsia="宋体" w:cs="宋体"/>
                <w:sz w:val="24"/>
                <w:szCs w:val="24"/>
              </w:rPr>
            </w:pPr>
            <w:r>
              <w:rPr>
                <w:rFonts w:hint="eastAsia" w:ascii="宋体" w:hAnsi="宋体" w:eastAsia="宋体" w:cs="宋体"/>
                <w:sz w:val="24"/>
                <w:szCs w:val="24"/>
              </w:rPr>
              <w:t>保障措施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9" w:hRule="atLeast"/>
        </w:trPr>
        <w:tc>
          <w:tcPr>
            <w:tcW w:w="446" w:type="dxa"/>
          </w:tcPr>
          <w:p>
            <w:pPr>
              <w:pStyle w:val="11"/>
              <w:rPr>
                <w:rFonts w:eastAsia="宋体"/>
                <w:b/>
                <w:sz w:val="24"/>
                <w:szCs w:val="24"/>
              </w:rPr>
            </w:pPr>
          </w:p>
          <w:p>
            <w:pPr>
              <w:pStyle w:val="11"/>
              <w:rPr>
                <w:rFonts w:eastAsia="宋体"/>
                <w:b/>
                <w:sz w:val="24"/>
                <w:szCs w:val="24"/>
              </w:rPr>
            </w:pPr>
          </w:p>
          <w:p>
            <w:pPr>
              <w:pStyle w:val="11"/>
              <w:spacing w:before="161"/>
              <w:ind w:left="107"/>
              <w:rPr>
                <w:rFonts w:eastAsia="宋体"/>
                <w:sz w:val="24"/>
                <w:szCs w:val="24"/>
              </w:rPr>
            </w:pPr>
            <w:r>
              <w:rPr>
                <w:rFonts w:eastAsia="宋体"/>
                <w:spacing w:val="-5"/>
                <w:sz w:val="24"/>
                <w:szCs w:val="24"/>
              </w:rPr>
              <w:t>11</w:t>
            </w:r>
          </w:p>
        </w:tc>
        <w:tc>
          <w:tcPr>
            <w:tcW w:w="2907" w:type="dxa"/>
          </w:tcPr>
          <w:p>
            <w:pPr>
              <w:pStyle w:val="11"/>
              <w:rPr>
                <w:rFonts w:ascii="宋体" w:hAnsi="宋体" w:eastAsia="宋体" w:cs="宋体"/>
                <w:b/>
                <w:sz w:val="24"/>
                <w:szCs w:val="24"/>
              </w:rPr>
            </w:pPr>
          </w:p>
          <w:p>
            <w:pPr>
              <w:pStyle w:val="11"/>
              <w:spacing w:before="10"/>
              <w:rPr>
                <w:rFonts w:ascii="宋体" w:hAnsi="宋体" w:eastAsia="宋体" w:cs="宋体"/>
                <w:b/>
                <w:sz w:val="24"/>
                <w:szCs w:val="24"/>
              </w:rPr>
            </w:pPr>
          </w:p>
          <w:p>
            <w:pPr>
              <w:pStyle w:val="11"/>
              <w:ind w:left="105"/>
              <w:rPr>
                <w:rFonts w:ascii="宋体" w:hAnsi="宋体" w:eastAsia="宋体" w:cs="宋体"/>
                <w:sz w:val="24"/>
                <w:szCs w:val="24"/>
                <w:lang w:eastAsia="zh-CN"/>
              </w:rPr>
            </w:pPr>
            <w:r>
              <w:rPr>
                <w:rFonts w:hint="eastAsia" w:ascii="宋体" w:hAnsi="宋体" w:eastAsia="宋体" w:cs="宋体"/>
                <w:sz w:val="24"/>
                <w:szCs w:val="24"/>
                <w:lang w:eastAsia="zh-CN"/>
              </w:rPr>
              <w:t>配额、许可证、价格控制、本地含量要求和出口限制</w:t>
            </w:r>
          </w:p>
        </w:tc>
        <w:tc>
          <w:tcPr>
            <w:tcW w:w="6003" w:type="dxa"/>
          </w:tcPr>
          <w:p>
            <w:pPr>
              <w:pStyle w:val="11"/>
              <w:ind w:left="108" w:right="96"/>
              <w:rPr>
                <w:rFonts w:ascii="宋体" w:hAnsi="宋体" w:eastAsia="宋体" w:cs="宋体"/>
                <w:sz w:val="24"/>
                <w:szCs w:val="24"/>
                <w:lang w:eastAsia="zh-CN"/>
              </w:rPr>
            </w:pPr>
            <w:r>
              <w:rPr>
                <w:rFonts w:hint="eastAsia" w:ascii="宋体" w:hAnsi="宋体" w:eastAsia="宋体" w:cs="宋体"/>
                <w:sz w:val="24"/>
                <w:szCs w:val="24"/>
                <w:lang w:eastAsia="zh-CN"/>
              </w:rPr>
              <w:t>存在管理实施下列非技术非关税措施的法规</w:t>
            </w:r>
          </w:p>
          <w:p>
            <w:pPr>
              <w:pStyle w:val="11"/>
              <w:numPr>
                <w:ilvl w:val="0"/>
                <w:numId w:val="12"/>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进口配额</w:t>
            </w:r>
          </w:p>
          <w:p>
            <w:pPr>
              <w:pStyle w:val="11"/>
              <w:numPr>
                <w:ilvl w:val="0"/>
                <w:numId w:val="12"/>
              </w:numPr>
              <w:tabs>
                <w:tab w:val="left" w:pos="756"/>
                <w:tab w:val="left" w:pos="757"/>
              </w:tabs>
              <w:spacing w:before="1"/>
              <w:ind w:hanging="361"/>
              <w:rPr>
                <w:rFonts w:ascii="宋体" w:hAnsi="宋体" w:eastAsia="宋体" w:cs="宋体"/>
                <w:sz w:val="24"/>
                <w:szCs w:val="24"/>
              </w:rPr>
            </w:pPr>
            <w:r>
              <w:rPr>
                <w:rFonts w:hint="eastAsia" w:ascii="宋体" w:hAnsi="宋体" w:eastAsia="宋体" w:cs="宋体"/>
                <w:sz w:val="24"/>
                <w:szCs w:val="24"/>
              </w:rPr>
              <w:t>进口许可证</w:t>
            </w:r>
          </w:p>
          <w:p>
            <w:pPr>
              <w:pStyle w:val="11"/>
              <w:numPr>
                <w:ilvl w:val="0"/>
                <w:numId w:val="12"/>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价格控制</w:t>
            </w:r>
          </w:p>
          <w:p>
            <w:pPr>
              <w:pStyle w:val="11"/>
              <w:numPr>
                <w:ilvl w:val="0"/>
                <w:numId w:val="12"/>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lang w:eastAsia="zh-CN"/>
              </w:rPr>
              <w:t>当地成分</w:t>
            </w:r>
            <w:r>
              <w:rPr>
                <w:rFonts w:hint="eastAsia" w:ascii="宋体" w:hAnsi="宋体" w:eastAsia="宋体" w:cs="宋体"/>
                <w:sz w:val="24"/>
                <w:szCs w:val="24"/>
              </w:rPr>
              <w:t>要求</w:t>
            </w:r>
          </w:p>
          <w:p>
            <w:pPr>
              <w:pStyle w:val="11"/>
              <w:numPr>
                <w:ilvl w:val="0"/>
                <w:numId w:val="12"/>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出口限制。</w:t>
            </w:r>
          </w:p>
        </w:tc>
      </w:tr>
    </w:tbl>
    <w:p>
      <w:pPr>
        <w:spacing w:before="1"/>
        <w:ind w:left="100"/>
        <w:jc w:val="both"/>
        <w:rPr>
          <w:rFonts w:ascii="宋体" w:hAnsi="宋体" w:eastAsia="宋体" w:cs="宋体"/>
          <w:lang w:eastAsia="zh-CN"/>
        </w:rPr>
      </w:pPr>
      <w:r>
        <w:rPr>
          <w:rFonts w:hint="eastAsia" w:ascii="宋体" w:hAnsi="宋体" w:eastAsia="宋体" w:cs="宋体"/>
          <w:i/>
          <w:lang w:eastAsia="zh-CN"/>
        </w:rPr>
        <w:t>注:</w:t>
      </w:r>
      <w:r>
        <w:rPr>
          <w:rFonts w:hint="eastAsia" w:ascii="宋体" w:hAnsi="宋体" w:eastAsia="宋体" w:cs="宋体"/>
          <w:lang w:eastAsia="zh-CN"/>
        </w:rPr>
        <w:t>NTMs =非关税措施。</w:t>
      </w:r>
    </w:p>
    <w:p>
      <w:pPr>
        <w:pStyle w:val="4"/>
        <w:spacing w:before="8"/>
        <w:rPr>
          <w:sz w:val="20"/>
          <w:lang w:eastAsia="zh-CN"/>
        </w:rPr>
      </w:pPr>
    </w:p>
    <w:p>
      <w:pPr>
        <w:pStyle w:val="2"/>
        <w:numPr>
          <w:ilvl w:val="2"/>
          <w:numId w:val="2"/>
        </w:numPr>
        <w:tabs>
          <w:tab w:val="left" w:pos="818"/>
        </w:tabs>
        <w:spacing w:before="1" w:line="400" w:lineRule="exact"/>
        <w:jc w:val="both"/>
        <w:rPr>
          <w:rFonts w:ascii="宋体" w:hAnsi="宋体" w:eastAsia="宋体" w:cs="宋体"/>
          <w:sz w:val="28"/>
          <w:szCs w:val="28"/>
        </w:rPr>
      </w:pPr>
      <w:r>
        <w:rPr>
          <w:rFonts w:hint="eastAsia" w:ascii="宋体" w:hAnsi="宋体" w:eastAsia="宋体" w:cs="宋体"/>
          <w:sz w:val="28"/>
          <w:szCs w:val="28"/>
        </w:rPr>
        <w:t>数字和可持续贸易实践</w:t>
      </w:r>
    </w:p>
    <w:p>
      <w:pPr>
        <w:pStyle w:val="4"/>
        <w:spacing w:line="400" w:lineRule="exact"/>
        <w:ind w:left="100" w:right="193" w:firstLine="560" w:firstLineChars="200"/>
        <w:jc w:val="both"/>
        <w:rPr>
          <w:rFonts w:ascii="宋体" w:hAnsi="宋体" w:eastAsia="宋体" w:cs="宋体"/>
          <w:sz w:val="28"/>
          <w:szCs w:val="28"/>
          <w:lang w:eastAsia="zh-CN"/>
        </w:rPr>
      </w:pPr>
      <w:r>
        <w:rPr>
          <w:rFonts w:hint="eastAsia" w:ascii="宋体" w:hAnsi="宋体" w:eastAsia="宋体" w:cs="宋体"/>
          <w:sz w:val="28"/>
          <w:szCs w:val="28"/>
          <w:lang w:eastAsia="zh-CN"/>
        </w:rPr>
        <w:t>这套指标衡量数字和可持续贸易方面的做法。数字交易的法律要求来促进贸易，例如承认外国电子合同和签名，以及关于技术中立原则和跨境电子支付的规定。上述行为促进了数字市场的准入，提高了终端消费者的参与度。</w:t>
      </w:r>
      <w:r>
        <w:rPr>
          <w:rFonts w:hint="eastAsia" w:eastAsia="宋体"/>
          <w:sz w:val="28"/>
          <w:szCs w:val="28"/>
          <w:vertAlign w:val="superscript"/>
          <w:lang w:eastAsia="zh-CN"/>
        </w:rPr>
        <w:t>12</w:t>
      </w:r>
      <w:r>
        <w:rPr>
          <w:rFonts w:hint="eastAsia" w:ascii="宋体" w:hAnsi="宋体" w:eastAsia="宋体" w:cs="宋体"/>
          <w:sz w:val="28"/>
          <w:szCs w:val="28"/>
          <w:lang w:eastAsia="zh-CN"/>
        </w:rPr>
        <w:t>同样，管理对跨境数据流动施加限制的法律文书旨在数据保护需求与促进贸易和信息流动之间寻求平衡。</w:t>
      </w:r>
      <w:r>
        <w:rPr>
          <w:rFonts w:hint="eastAsia" w:eastAsia="宋体"/>
          <w:sz w:val="28"/>
          <w:szCs w:val="28"/>
          <w:vertAlign w:val="superscript"/>
          <w:lang w:eastAsia="zh-CN"/>
        </w:rPr>
        <w:t>13</w:t>
      </w:r>
      <w:r>
        <w:rPr>
          <w:rFonts w:hint="eastAsia" w:ascii="宋体" w:hAnsi="宋体" w:eastAsia="宋体" w:cs="宋体"/>
          <w:sz w:val="28"/>
          <w:szCs w:val="28"/>
          <w:lang w:eastAsia="zh-CN"/>
        </w:rPr>
        <w:t>此外，监管框架可以通过采取追求相关环境和社会目标的政策来建立可持续的贸易体系。这些政策包括降低环境产品的关税，</w:t>
      </w:r>
      <w:r>
        <w:rPr>
          <w:rFonts w:hint="eastAsia" w:eastAsia="宋体"/>
          <w:sz w:val="28"/>
          <w:szCs w:val="28"/>
          <w:vertAlign w:val="superscript"/>
          <w:lang w:eastAsia="zh-CN"/>
        </w:rPr>
        <w:t>14</w:t>
      </w:r>
      <w:r>
        <w:rPr>
          <w:rFonts w:hint="eastAsia" w:ascii="宋体" w:hAnsi="宋体" w:eastAsia="宋体" w:cs="宋体"/>
          <w:sz w:val="28"/>
          <w:szCs w:val="28"/>
          <w:lang w:eastAsia="zh-CN"/>
        </w:rPr>
        <w:t>采用跨境碳定价工具，以及采用其他国际标准来减轻海上运输的不利影响和限制跨境废物流动。</w:t>
      </w:r>
      <w:r>
        <w:rPr>
          <w:rFonts w:hint="eastAsia" w:eastAsia="宋体"/>
          <w:sz w:val="28"/>
          <w:szCs w:val="28"/>
          <w:vertAlign w:val="superscript"/>
          <w:lang w:eastAsia="zh-CN"/>
        </w:rPr>
        <w:t>15</w:t>
      </w:r>
      <w:r>
        <w:rPr>
          <w:rFonts w:hint="eastAsia" w:ascii="宋体" w:hAnsi="宋体" w:eastAsia="宋体" w:cs="宋体"/>
          <w:sz w:val="28"/>
          <w:szCs w:val="28"/>
          <w:lang w:eastAsia="zh-CN"/>
        </w:rPr>
        <w:t>因此，子类别1.1.2有10项指标(表4)。</w:t>
      </w:r>
    </w:p>
    <w:p>
      <w:pPr>
        <w:pStyle w:val="4"/>
        <w:spacing w:before="2"/>
        <w:rPr>
          <w:lang w:eastAsia="zh-CN"/>
        </w:rPr>
      </w:pPr>
    </w:p>
    <w:p>
      <w:pPr>
        <w:pStyle w:val="2"/>
        <w:spacing w:after="3"/>
        <w:ind w:left="100" w:firstLine="0"/>
        <w:jc w:val="center"/>
        <w:rPr>
          <w:rFonts w:hAnsi="宋体" w:eastAsia="宋体" w:cs="宋体"/>
          <w:sz w:val="28"/>
          <w:szCs w:val="28"/>
          <w:lang w:eastAsia="zh-CN"/>
        </w:rPr>
      </w:pPr>
      <w:r>
        <w:rPr>
          <w:rFonts w:hint="eastAsia" w:hAnsi="宋体" w:eastAsia="宋体" w:cs="宋体"/>
          <w:sz w:val="28"/>
          <w:szCs w:val="28"/>
          <w:lang w:eastAsia="zh-CN"/>
        </w:rPr>
        <w:t>表4.子类别1.1.2—数字和可持续贸易实践</w:t>
      </w: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609"/>
        <w:gridCol w:w="63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tcPr>
          <w:p>
            <w:pPr>
              <w:pStyle w:val="11"/>
              <w:jc w:val="center"/>
              <w:rPr>
                <w:rFonts w:ascii="宋体" w:hAnsi="宋体" w:eastAsia="宋体" w:cs="宋体"/>
                <w:sz w:val="24"/>
                <w:szCs w:val="24"/>
                <w:lang w:eastAsia="zh-CN"/>
              </w:rPr>
            </w:pPr>
          </w:p>
        </w:tc>
        <w:tc>
          <w:tcPr>
            <w:tcW w:w="2609" w:type="dxa"/>
            <w:shd w:val="clear" w:color="auto" w:fill="E7EBF5"/>
          </w:tcPr>
          <w:p>
            <w:pPr>
              <w:pStyle w:val="11"/>
              <w:ind w:left="105"/>
              <w:jc w:val="center"/>
              <w:rPr>
                <w:rFonts w:ascii="宋体" w:hAnsi="宋体" w:eastAsia="宋体" w:cs="宋体"/>
                <w:b/>
                <w:sz w:val="24"/>
                <w:szCs w:val="24"/>
              </w:rPr>
            </w:pPr>
            <w:r>
              <w:rPr>
                <w:rFonts w:hint="eastAsia" w:ascii="宋体" w:hAnsi="宋体" w:eastAsia="宋体" w:cs="宋体"/>
                <w:b/>
                <w:spacing w:val="-2"/>
                <w:sz w:val="24"/>
                <w:szCs w:val="24"/>
              </w:rPr>
              <w:t>指标</w:t>
            </w:r>
          </w:p>
        </w:tc>
        <w:tc>
          <w:tcPr>
            <w:tcW w:w="6301" w:type="dxa"/>
            <w:shd w:val="clear" w:color="auto" w:fill="E7EBF5"/>
          </w:tcPr>
          <w:p>
            <w:pPr>
              <w:pStyle w:val="11"/>
              <w:ind w:left="108"/>
              <w:jc w:val="center"/>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356" w:type="dxa"/>
            <w:gridSpan w:val="3"/>
            <w:shd w:val="clear" w:color="auto" w:fill="E7EBF5"/>
          </w:tcPr>
          <w:p>
            <w:pPr>
              <w:pStyle w:val="11"/>
              <w:spacing w:before="2"/>
              <w:ind w:left="107"/>
              <w:jc w:val="center"/>
              <w:rPr>
                <w:rFonts w:ascii="宋体" w:hAnsi="宋体" w:eastAsia="宋体" w:cs="宋体"/>
                <w:b/>
                <w:sz w:val="24"/>
                <w:szCs w:val="24"/>
              </w:rPr>
            </w:pPr>
            <w:r>
              <w:rPr>
                <w:rFonts w:hint="eastAsia" w:ascii="宋体" w:hAnsi="宋体" w:eastAsia="宋体" w:cs="宋体"/>
                <w:b/>
                <w:sz w:val="24"/>
                <w:szCs w:val="24"/>
              </w:rPr>
              <w:t>数字交易的法律要求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ind w:left="107"/>
              <w:rPr>
                <w:rFonts w:ascii="宋体" w:hAnsi="宋体" w:eastAsia="宋体" w:cs="宋体"/>
                <w:sz w:val="24"/>
                <w:szCs w:val="24"/>
              </w:rPr>
            </w:pPr>
            <w:r>
              <w:rPr>
                <w:sz w:val="24"/>
                <w:szCs w:val="24"/>
              </w:rPr>
              <w:t>1</w:t>
            </w:r>
          </w:p>
        </w:tc>
        <w:tc>
          <w:tcPr>
            <w:tcW w:w="2609" w:type="dxa"/>
          </w:tcPr>
          <w:p>
            <w:pPr>
              <w:pStyle w:val="11"/>
              <w:ind w:left="105" w:right="95"/>
              <w:rPr>
                <w:rFonts w:ascii="宋体" w:hAnsi="宋体" w:eastAsia="宋体" w:cs="宋体"/>
                <w:sz w:val="24"/>
                <w:szCs w:val="24"/>
              </w:rPr>
            </w:pPr>
            <w:r>
              <w:rPr>
                <w:rFonts w:hint="eastAsia" w:ascii="宋体" w:hAnsi="宋体" w:eastAsia="宋体" w:cs="宋体"/>
                <w:sz w:val="24"/>
                <w:szCs w:val="24"/>
              </w:rPr>
              <w:t>电子合同和签名</w:t>
            </w:r>
          </w:p>
        </w:tc>
        <w:tc>
          <w:tcPr>
            <w:tcW w:w="630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规定法律效力和可执行性的法律授权:</w:t>
            </w:r>
          </w:p>
          <w:p>
            <w:pPr>
              <w:pStyle w:val="11"/>
              <w:numPr>
                <w:ilvl w:val="0"/>
                <w:numId w:val="13"/>
              </w:numPr>
              <w:tabs>
                <w:tab w:val="left" w:pos="397"/>
              </w:tabs>
              <w:ind w:hanging="289"/>
              <w:rPr>
                <w:rFonts w:ascii="宋体" w:hAnsi="宋体" w:eastAsia="宋体" w:cs="宋体"/>
                <w:sz w:val="24"/>
                <w:szCs w:val="24"/>
              </w:rPr>
            </w:pPr>
            <w:r>
              <w:rPr>
                <w:rFonts w:hint="eastAsia" w:ascii="宋体" w:hAnsi="宋体" w:eastAsia="宋体" w:cs="宋体"/>
                <w:sz w:val="24"/>
                <w:szCs w:val="24"/>
              </w:rPr>
              <w:t>外国签发的电子合同</w:t>
            </w:r>
          </w:p>
          <w:p>
            <w:pPr>
              <w:pStyle w:val="11"/>
              <w:numPr>
                <w:ilvl w:val="0"/>
                <w:numId w:val="13"/>
              </w:numPr>
              <w:tabs>
                <w:tab w:val="left" w:pos="397"/>
              </w:tabs>
              <w:ind w:hanging="289"/>
              <w:rPr>
                <w:rFonts w:ascii="宋体" w:hAnsi="宋体" w:eastAsia="宋体" w:cs="宋体"/>
                <w:sz w:val="24"/>
                <w:szCs w:val="24"/>
              </w:rPr>
            </w:pPr>
            <w:r>
              <w:rPr>
                <w:rFonts w:hint="eastAsia" w:ascii="宋体" w:hAnsi="宋体" w:eastAsia="宋体" w:cs="宋体"/>
                <w:sz w:val="24"/>
                <w:szCs w:val="24"/>
              </w:rPr>
              <w:t>国外电子签名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tcPr>
          <w:p>
            <w:pPr>
              <w:pStyle w:val="11"/>
              <w:ind w:left="107"/>
              <w:rPr>
                <w:rFonts w:ascii="宋体" w:hAnsi="宋体" w:eastAsia="宋体" w:cs="宋体"/>
                <w:sz w:val="24"/>
                <w:szCs w:val="24"/>
              </w:rPr>
            </w:pPr>
            <w:r>
              <w:rPr>
                <w:sz w:val="24"/>
                <w:szCs w:val="24"/>
              </w:rPr>
              <w:t>2</w:t>
            </w:r>
          </w:p>
        </w:tc>
        <w:tc>
          <w:tcPr>
            <w:tcW w:w="2609" w:type="dxa"/>
          </w:tcPr>
          <w:p>
            <w:pPr>
              <w:pStyle w:val="11"/>
              <w:ind w:left="105"/>
              <w:rPr>
                <w:rFonts w:ascii="宋体" w:hAnsi="宋体" w:eastAsia="宋体" w:cs="宋体"/>
                <w:sz w:val="24"/>
                <w:szCs w:val="24"/>
              </w:rPr>
            </w:pPr>
            <w:r>
              <w:rPr>
                <w:rFonts w:hint="eastAsia" w:ascii="宋体" w:hAnsi="宋体" w:eastAsia="宋体" w:cs="宋体"/>
                <w:sz w:val="24"/>
                <w:szCs w:val="24"/>
              </w:rPr>
              <w:t>电子支付</w:t>
            </w:r>
          </w:p>
        </w:tc>
        <w:tc>
          <w:tcPr>
            <w:tcW w:w="630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存在允许跨境电子支付的监管框架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tcPr>
          <w:p>
            <w:pPr>
              <w:pStyle w:val="11"/>
              <w:ind w:left="107"/>
              <w:rPr>
                <w:rFonts w:ascii="宋体" w:hAnsi="宋体" w:eastAsia="宋体" w:cs="宋体"/>
                <w:sz w:val="24"/>
                <w:szCs w:val="24"/>
              </w:rPr>
            </w:pPr>
            <w:r>
              <w:rPr>
                <w:sz w:val="24"/>
                <w:szCs w:val="24"/>
              </w:rPr>
              <w:t>3</w:t>
            </w:r>
          </w:p>
        </w:tc>
        <w:tc>
          <w:tcPr>
            <w:tcW w:w="2609" w:type="dxa"/>
          </w:tcPr>
          <w:p>
            <w:pPr>
              <w:pStyle w:val="11"/>
              <w:ind w:left="105"/>
              <w:rPr>
                <w:rFonts w:ascii="宋体" w:hAnsi="宋体" w:eastAsia="宋体" w:cs="宋体"/>
                <w:sz w:val="24"/>
                <w:szCs w:val="24"/>
              </w:rPr>
            </w:pPr>
            <w:r>
              <w:rPr>
                <w:rFonts w:hint="eastAsia" w:ascii="宋体" w:hAnsi="宋体" w:eastAsia="宋体" w:cs="宋体"/>
                <w:sz w:val="24"/>
                <w:szCs w:val="24"/>
              </w:rPr>
              <w:t>技术中立</w:t>
            </w:r>
          </w:p>
        </w:tc>
        <w:tc>
          <w:tcPr>
            <w:tcW w:w="630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存在承认技术中立原则的法律授权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tcPr>
          <w:p>
            <w:pPr>
              <w:pStyle w:val="11"/>
              <w:ind w:left="107"/>
              <w:rPr>
                <w:rFonts w:ascii="宋体" w:hAnsi="宋体" w:eastAsia="宋体" w:cs="宋体"/>
                <w:sz w:val="24"/>
                <w:szCs w:val="24"/>
              </w:rPr>
            </w:pPr>
            <w:r>
              <w:rPr>
                <w:sz w:val="24"/>
                <w:szCs w:val="24"/>
              </w:rPr>
              <w:t>4</w:t>
            </w:r>
          </w:p>
        </w:tc>
        <w:tc>
          <w:tcPr>
            <w:tcW w:w="2609" w:type="dxa"/>
          </w:tcPr>
          <w:p>
            <w:pPr>
              <w:pStyle w:val="11"/>
              <w:ind w:left="105"/>
              <w:rPr>
                <w:rFonts w:ascii="宋体" w:hAnsi="宋体" w:eastAsia="宋体" w:cs="宋体"/>
                <w:sz w:val="24"/>
                <w:szCs w:val="24"/>
                <w:lang w:eastAsia="zh-CN"/>
              </w:rPr>
            </w:pPr>
            <w:r>
              <w:rPr>
                <w:rFonts w:hint="eastAsia" w:ascii="宋体" w:hAnsi="宋体" w:eastAsia="宋体" w:cs="宋体"/>
                <w:sz w:val="24"/>
                <w:szCs w:val="24"/>
              </w:rPr>
              <w:t>跨境数据流</w:t>
            </w:r>
            <w:r>
              <w:rPr>
                <w:rFonts w:hint="eastAsia" w:ascii="宋体" w:hAnsi="宋体" w:eastAsia="宋体" w:cs="宋体"/>
                <w:sz w:val="24"/>
                <w:szCs w:val="24"/>
                <w:lang w:eastAsia="zh-CN"/>
              </w:rPr>
              <w:t>动</w:t>
            </w:r>
          </w:p>
        </w:tc>
        <w:tc>
          <w:tcPr>
            <w:tcW w:w="630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存在规范跨境数据流动的个人数据保护监管框架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356" w:type="dxa"/>
            <w:gridSpan w:val="3"/>
            <w:shd w:val="clear" w:color="auto" w:fill="E7EBF5"/>
          </w:tcPr>
          <w:p>
            <w:pPr>
              <w:pStyle w:val="11"/>
              <w:ind w:left="107"/>
              <w:jc w:val="center"/>
              <w:rPr>
                <w:rFonts w:ascii="宋体" w:hAnsi="宋体" w:eastAsia="宋体" w:cs="宋体"/>
                <w:b/>
                <w:sz w:val="24"/>
                <w:szCs w:val="24"/>
              </w:rPr>
            </w:pPr>
            <w:r>
              <w:rPr>
                <w:rFonts w:hint="eastAsia" w:ascii="宋体" w:hAnsi="宋体" w:eastAsia="宋体" w:cs="宋体"/>
                <w:b/>
                <w:sz w:val="24"/>
                <w:szCs w:val="24"/>
              </w:rPr>
              <w:t>可持续贸易政策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tcPr>
          <w:p>
            <w:pPr>
              <w:pStyle w:val="11"/>
              <w:ind w:left="107"/>
              <w:rPr>
                <w:rFonts w:eastAsia="宋体"/>
                <w:sz w:val="24"/>
                <w:szCs w:val="24"/>
              </w:rPr>
            </w:pPr>
            <w:r>
              <w:rPr>
                <w:rFonts w:eastAsia="宋体"/>
                <w:sz w:val="24"/>
                <w:szCs w:val="24"/>
              </w:rPr>
              <w:t>5</w:t>
            </w:r>
          </w:p>
        </w:tc>
        <w:tc>
          <w:tcPr>
            <w:tcW w:w="2609" w:type="dxa"/>
          </w:tcPr>
          <w:p>
            <w:pPr>
              <w:pStyle w:val="11"/>
              <w:ind w:left="105"/>
              <w:rPr>
                <w:rFonts w:ascii="宋体" w:hAnsi="宋体" w:eastAsia="宋体" w:cs="宋体"/>
                <w:sz w:val="24"/>
                <w:szCs w:val="24"/>
              </w:rPr>
            </w:pPr>
            <w:r>
              <w:rPr>
                <w:rFonts w:hint="eastAsia" w:ascii="宋体" w:hAnsi="宋体" w:eastAsia="宋体" w:cs="宋体"/>
                <w:sz w:val="24"/>
                <w:szCs w:val="24"/>
              </w:rPr>
              <w:t>跨境碳定价工具</w:t>
            </w:r>
          </w:p>
        </w:tc>
        <w:tc>
          <w:tcPr>
            <w:tcW w:w="6301" w:type="dxa"/>
          </w:tcPr>
          <w:p>
            <w:pPr>
              <w:pStyle w:val="11"/>
              <w:ind w:left="108"/>
              <w:rPr>
                <w:rFonts w:ascii="宋体" w:hAnsi="宋体" w:eastAsia="宋体" w:cs="宋体"/>
                <w:sz w:val="24"/>
                <w:szCs w:val="24"/>
              </w:rPr>
            </w:pPr>
            <w:r>
              <w:rPr>
                <w:rFonts w:hint="eastAsia" w:ascii="宋体" w:hAnsi="宋体" w:eastAsia="宋体" w:cs="宋体"/>
                <w:sz w:val="24"/>
                <w:szCs w:val="24"/>
              </w:rPr>
              <w:t>采用跨境碳定价工具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11"/>
              <w:ind w:left="107"/>
              <w:rPr>
                <w:rFonts w:eastAsia="宋体"/>
                <w:sz w:val="24"/>
                <w:szCs w:val="24"/>
              </w:rPr>
            </w:pPr>
            <w:r>
              <w:rPr>
                <w:rFonts w:eastAsia="宋体"/>
                <w:sz w:val="24"/>
                <w:szCs w:val="24"/>
              </w:rPr>
              <w:t>6</w:t>
            </w:r>
          </w:p>
        </w:tc>
        <w:tc>
          <w:tcPr>
            <w:tcW w:w="2609" w:type="dxa"/>
          </w:tcPr>
          <w:p>
            <w:pPr>
              <w:pStyle w:val="11"/>
              <w:ind w:left="105"/>
              <w:rPr>
                <w:rFonts w:ascii="宋体" w:hAnsi="宋体" w:eastAsia="宋体" w:cs="宋体"/>
                <w:sz w:val="24"/>
                <w:szCs w:val="24"/>
              </w:rPr>
            </w:pPr>
            <w:r>
              <w:rPr>
                <w:rFonts w:hint="eastAsia" w:ascii="宋体" w:hAnsi="宋体" w:eastAsia="宋体" w:cs="宋体"/>
                <w:sz w:val="24"/>
                <w:szCs w:val="24"/>
                <w:lang w:eastAsia="zh-CN"/>
              </w:rPr>
              <w:t>环境</w:t>
            </w:r>
            <w:r>
              <w:rPr>
                <w:rFonts w:hint="eastAsia" w:ascii="宋体" w:hAnsi="宋体" w:eastAsia="宋体" w:cs="宋体"/>
                <w:sz w:val="24"/>
                <w:szCs w:val="24"/>
              </w:rPr>
              <w:t>产品关税</w:t>
            </w:r>
          </w:p>
        </w:tc>
        <w:tc>
          <w:tcPr>
            <w:tcW w:w="630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最佳环境产品进口关税的有效适用税率(亚太经济合作组织-APEC清单)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446" w:type="dxa"/>
          </w:tcPr>
          <w:p>
            <w:pPr>
              <w:pStyle w:val="11"/>
              <w:ind w:left="107"/>
              <w:rPr>
                <w:rFonts w:eastAsia="宋体"/>
                <w:sz w:val="24"/>
                <w:szCs w:val="24"/>
              </w:rPr>
            </w:pPr>
            <w:r>
              <w:rPr>
                <w:rFonts w:eastAsia="宋体"/>
                <w:sz w:val="24"/>
                <w:szCs w:val="24"/>
              </w:rPr>
              <w:t>7</w:t>
            </w:r>
          </w:p>
        </w:tc>
        <w:tc>
          <w:tcPr>
            <w:tcW w:w="2609" w:type="dxa"/>
          </w:tcPr>
          <w:p>
            <w:pPr>
              <w:pStyle w:val="11"/>
              <w:ind w:left="105"/>
              <w:rPr>
                <w:rFonts w:ascii="宋体" w:hAnsi="宋体" w:eastAsia="宋体" w:cs="宋体"/>
                <w:sz w:val="24"/>
                <w:szCs w:val="24"/>
                <w:lang w:eastAsia="zh-CN"/>
              </w:rPr>
            </w:pPr>
            <w:r>
              <w:rPr>
                <w:rFonts w:hint="eastAsia" w:ascii="宋体" w:hAnsi="宋体" w:eastAsia="宋体" w:cs="宋体"/>
                <w:sz w:val="24"/>
                <w:szCs w:val="24"/>
                <w:lang w:eastAsia="zh-CN"/>
              </w:rPr>
              <w:t>与进口环境产品有关的服务贸易限制</w:t>
            </w:r>
          </w:p>
        </w:tc>
        <w:tc>
          <w:tcPr>
            <w:tcW w:w="630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缺少对提供与环境产品进口有关服务和专门知识的外国专业人员的跨境流动都额外限制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356" w:type="dxa"/>
            <w:gridSpan w:val="3"/>
            <w:shd w:val="clear" w:color="auto" w:fill="E7EBF5"/>
          </w:tcPr>
          <w:p>
            <w:pPr>
              <w:pStyle w:val="11"/>
              <w:ind w:left="107"/>
              <w:jc w:val="center"/>
              <w:rPr>
                <w:rFonts w:ascii="宋体" w:hAnsi="宋体" w:eastAsia="宋体" w:cs="宋体"/>
                <w:b/>
                <w:sz w:val="24"/>
                <w:szCs w:val="24"/>
                <w:lang w:eastAsia="zh-CN"/>
              </w:rPr>
            </w:pPr>
            <w:r>
              <w:rPr>
                <w:rFonts w:hint="eastAsia" w:ascii="宋体" w:hAnsi="宋体" w:eastAsia="宋体" w:cs="宋体"/>
                <w:b/>
                <w:sz w:val="24"/>
                <w:szCs w:val="24"/>
                <w:lang w:eastAsia="zh-CN"/>
              </w:rPr>
              <w:t>可持续贸易的国际承诺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5" w:hRule="atLeast"/>
        </w:trPr>
        <w:tc>
          <w:tcPr>
            <w:tcW w:w="446" w:type="dxa"/>
          </w:tcPr>
          <w:p>
            <w:pPr>
              <w:pStyle w:val="11"/>
              <w:ind w:left="107"/>
              <w:rPr>
                <w:rFonts w:ascii="宋体" w:hAnsi="宋体" w:eastAsia="宋体" w:cs="宋体"/>
                <w:sz w:val="24"/>
                <w:szCs w:val="24"/>
              </w:rPr>
            </w:pPr>
            <w:r>
              <w:rPr>
                <w:rFonts w:hint="eastAsia" w:eastAsia="宋体"/>
                <w:sz w:val="24"/>
                <w:szCs w:val="24"/>
              </w:rPr>
              <w:t>8</w:t>
            </w:r>
          </w:p>
        </w:tc>
        <w:tc>
          <w:tcPr>
            <w:tcW w:w="2609" w:type="dxa"/>
          </w:tcPr>
          <w:p>
            <w:pPr>
              <w:pStyle w:val="11"/>
              <w:ind w:left="105"/>
              <w:rPr>
                <w:rFonts w:ascii="宋体" w:hAnsi="宋体" w:eastAsia="宋体" w:cs="宋体"/>
                <w:sz w:val="24"/>
                <w:szCs w:val="24"/>
              </w:rPr>
            </w:pPr>
            <w:r>
              <w:rPr>
                <w:rFonts w:hint="eastAsia" w:ascii="宋体" w:hAnsi="宋体" w:eastAsia="宋体" w:cs="宋体"/>
                <w:spacing w:val="-2"/>
                <w:sz w:val="24"/>
                <w:szCs w:val="24"/>
              </w:rPr>
              <w:t>国际公约</w:t>
            </w:r>
          </w:p>
        </w:tc>
        <w:tc>
          <w:tcPr>
            <w:tcW w:w="6301" w:type="dxa"/>
          </w:tcPr>
          <w:p>
            <w:pPr>
              <w:pStyle w:val="11"/>
              <w:numPr>
                <w:ilvl w:val="0"/>
                <w:numId w:val="14"/>
              </w:numPr>
              <w:tabs>
                <w:tab w:val="left" w:pos="397"/>
              </w:tabs>
              <w:ind w:right="96"/>
              <w:rPr>
                <w:rFonts w:ascii="宋体" w:hAnsi="宋体" w:eastAsia="宋体" w:cs="宋体"/>
                <w:sz w:val="24"/>
                <w:szCs w:val="24"/>
                <w:lang w:eastAsia="zh-CN"/>
              </w:rPr>
            </w:pPr>
            <w:r>
              <w:rPr>
                <w:rFonts w:hint="eastAsia" w:ascii="宋体" w:hAnsi="宋体" w:eastAsia="宋体" w:cs="宋体"/>
                <w:sz w:val="24"/>
                <w:szCs w:val="24"/>
                <w:lang w:eastAsia="zh-CN"/>
              </w:rPr>
              <w:t>CITES(濒危野生动植物种国际贸易公约)</w:t>
            </w:r>
          </w:p>
          <w:p>
            <w:pPr>
              <w:pStyle w:val="11"/>
              <w:numPr>
                <w:ilvl w:val="0"/>
                <w:numId w:val="14"/>
              </w:numPr>
              <w:tabs>
                <w:tab w:val="left" w:pos="397"/>
              </w:tabs>
              <w:spacing w:before="1"/>
              <w:ind w:right="99"/>
              <w:rPr>
                <w:rFonts w:ascii="宋体" w:hAnsi="宋体" w:eastAsia="宋体" w:cs="宋体"/>
                <w:sz w:val="24"/>
                <w:szCs w:val="24"/>
                <w:lang w:eastAsia="zh-CN"/>
              </w:rPr>
            </w:pPr>
            <w:r>
              <w:rPr>
                <w:rFonts w:hint="eastAsia" w:ascii="宋体" w:hAnsi="宋体" w:eastAsia="宋体" w:cs="宋体"/>
                <w:sz w:val="24"/>
                <w:szCs w:val="24"/>
                <w:lang w:eastAsia="zh-CN"/>
              </w:rPr>
              <w:t>MARPOL公约(国际防止船舶造成污染公约)。</w:t>
            </w:r>
          </w:p>
          <w:p>
            <w:pPr>
              <w:pStyle w:val="11"/>
              <w:numPr>
                <w:ilvl w:val="0"/>
                <w:numId w:val="14"/>
              </w:numPr>
              <w:tabs>
                <w:tab w:val="left" w:pos="397"/>
              </w:tabs>
              <w:ind w:right="95"/>
              <w:rPr>
                <w:rFonts w:ascii="宋体" w:hAnsi="宋体" w:eastAsia="宋体" w:cs="宋体"/>
                <w:sz w:val="24"/>
                <w:szCs w:val="24"/>
                <w:lang w:eastAsia="zh-CN"/>
              </w:rPr>
            </w:pPr>
            <w:r>
              <w:rPr>
                <w:rFonts w:hint="eastAsia" w:ascii="宋体" w:hAnsi="宋体" w:eastAsia="宋体" w:cs="宋体"/>
                <w:sz w:val="24"/>
                <w:szCs w:val="24"/>
                <w:lang w:eastAsia="zh-CN"/>
              </w:rPr>
              <w:t>《控制危险废物越境转移及其处置巴塞尔公约》</w:t>
            </w:r>
          </w:p>
          <w:p>
            <w:pPr>
              <w:pStyle w:val="11"/>
              <w:numPr>
                <w:ilvl w:val="0"/>
                <w:numId w:val="14"/>
              </w:numPr>
              <w:tabs>
                <w:tab w:val="left" w:pos="397"/>
              </w:tabs>
              <w:ind w:right="100"/>
              <w:rPr>
                <w:rFonts w:ascii="宋体" w:hAnsi="宋体" w:eastAsia="宋体" w:cs="宋体"/>
                <w:sz w:val="24"/>
                <w:szCs w:val="24"/>
                <w:lang w:eastAsia="zh-CN"/>
              </w:rPr>
            </w:pPr>
            <w:r>
              <w:rPr>
                <w:rFonts w:hint="eastAsia" w:ascii="宋体" w:hAnsi="宋体" w:eastAsia="宋体" w:cs="宋体"/>
                <w:sz w:val="24"/>
                <w:szCs w:val="24"/>
                <w:lang w:eastAsia="zh-CN"/>
              </w:rPr>
              <w:t>《关于在国际贸易中对某些危险化学品和农药采用事先知情同意程序的鹿特丹公约》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446" w:type="dxa"/>
          </w:tcPr>
          <w:p>
            <w:pPr>
              <w:pStyle w:val="11"/>
              <w:ind w:left="107"/>
              <w:rPr>
                <w:rFonts w:ascii="宋体" w:hAnsi="宋体" w:eastAsia="宋体" w:cs="宋体"/>
                <w:sz w:val="24"/>
                <w:szCs w:val="24"/>
              </w:rPr>
            </w:pPr>
            <w:r>
              <w:rPr>
                <w:rFonts w:hint="eastAsia" w:eastAsia="宋体"/>
                <w:sz w:val="24"/>
                <w:szCs w:val="24"/>
              </w:rPr>
              <w:t>9</w:t>
            </w:r>
          </w:p>
        </w:tc>
        <w:tc>
          <w:tcPr>
            <w:tcW w:w="2609" w:type="dxa"/>
          </w:tcPr>
          <w:p>
            <w:pPr>
              <w:pStyle w:val="11"/>
              <w:ind w:left="105"/>
              <w:rPr>
                <w:rFonts w:ascii="宋体" w:hAnsi="宋体" w:eastAsia="宋体" w:cs="宋体"/>
                <w:sz w:val="24"/>
                <w:szCs w:val="24"/>
                <w:lang w:eastAsia="zh-CN"/>
              </w:rPr>
            </w:pPr>
            <w:r>
              <w:rPr>
                <w:rFonts w:hint="eastAsia" w:ascii="宋体" w:hAnsi="宋体" w:eastAsia="宋体" w:cs="宋体"/>
                <w:sz w:val="24"/>
                <w:szCs w:val="24"/>
                <w:lang w:eastAsia="zh-CN"/>
              </w:rPr>
              <w:t>贸易协定中的劳工条款</w:t>
            </w:r>
          </w:p>
        </w:tc>
        <w:tc>
          <w:tcPr>
            <w:tcW w:w="6301" w:type="dxa"/>
          </w:tcPr>
          <w:p>
            <w:pPr>
              <w:pStyle w:val="11"/>
              <w:numPr>
                <w:ilvl w:val="0"/>
                <w:numId w:val="15"/>
              </w:numPr>
              <w:tabs>
                <w:tab w:val="left" w:pos="397"/>
              </w:tabs>
              <w:ind w:hanging="289"/>
              <w:rPr>
                <w:rFonts w:ascii="宋体" w:hAnsi="宋体" w:eastAsia="宋体" w:cs="宋体"/>
                <w:sz w:val="24"/>
                <w:szCs w:val="24"/>
                <w:lang w:eastAsia="zh-CN"/>
              </w:rPr>
            </w:pPr>
            <w:r>
              <w:rPr>
                <w:rFonts w:hint="eastAsia" w:ascii="宋体" w:hAnsi="宋体" w:eastAsia="宋体" w:cs="宋体"/>
                <w:sz w:val="24"/>
                <w:szCs w:val="24"/>
                <w:lang w:eastAsia="zh-CN"/>
              </w:rPr>
              <w:t>禁止使用任何形式的强迫或强制劳动</w:t>
            </w:r>
          </w:p>
          <w:p>
            <w:pPr>
              <w:pStyle w:val="11"/>
              <w:numPr>
                <w:ilvl w:val="0"/>
                <w:numId w:val="15"/>
              </w:numPr>
              <w:tabs>
                <w:tab w:val="left" w:pos="397"/>
              </w:tabs>
              <w:spacing w:before="2"/>
              <w:ind w:hanging="289"/>
              <w:rPr>
                <w:rFonts w:ascii="宋体" w:hAnsi="宋体" w:eastAsia="宋体" w:cs="宋体"/>
                <w:sz w:val="24"/>
                <w:szCs w:val="24"/>
                <w:lang w:eastAsia="zh-CN"/>
              </w:rPr>
            </w:pPr>
            <w:r>
              <w:rPr>
                <w:rFonts w:hint="eastAsia" w:ascii="宋体" w:hAnsi="宋体" w:eastAsia="宋体" w:cs="宋体"/>
                <w:sz w:val="24"/>
                <w:szCs w:val="24"/>
                <w:lang w:eastAsia="zh-CN"/>
              </w:rPr>
              <w:t>禁止和消除最恶劣形式的童工劳动</w:t>
            </w:r>
          </w:p>
          <w:p>
            <w:pPr>
              <w:pStyle w:val="11"/>
              <w:numPr>
                <w:ilvl w:val="0"/>
                <w:numId w:val="15"/>
              </w:numPr>
              <w:tabs>
                <w:tab w:val="left" w:pos="443"/>
              </w:tabs>
              <w:ind w:left="442" w:hanging="335"/>
              <w:rPr>
                <w:rFonts w:ascii="宋体" w:hAnsi="宋体" w:eastAsia="宋体" w:cs="宋体"/>
                <w:sz w:val="24"/>
                <w:szCs w:val="24"/>
                <w:lang w:eastAsia="zh-CN"/>
              </w:rPr>
            </w:pPr>
            <w:r>
              <w:rPr>
                <w:rFonts w:hint="eastAsia" w:ascii="宋体" w:hAnsi="宋体" w:eastAsia="宋体" w:cs="宋体"/>
                <w:sz w:val="24"/>
                <w:szCs w:val="24"/>
                <w:lang w:eastAsia="zh-CN"/>
              </w:rPr>
              <w:t>消除就业和职业方面的歧视</w:t>
            </w:r>
          </w:p>
        </w:tc>
      </w:tr>
    </w:tbl>
    <w:p>
      <w:pPr>
        <w:spacing w:line="186" w:lineRule="exact"/>
        <w:rPr>
          <w:rFonts w:ascii="宋体" w:hAnsi="宋体" w:eastAsia="宋体" w:cs="宋体"/>
          <w:sz w:val="18"/>
          <w:szCs w:val="18"/>
          <w:lang w:eastAsia="zh-CN"/>
        </w:rPr>
        <w:sectPr>
          <w:type w:val="continuous"/>
          <w:pgSz w:w="12240" w:h="15840"/>
          <w:pgMar w:top="1440" w:right="1240" w:bottom="1212" w:left="1340" w:header="720" w:footer="720" w:gutter="0"/>
          <w:cols w:space="720" w:num="1"/>
        </w:sect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609"/>
        <w:gridCol w:w="63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ind w:left="107"/>
              <w:rPr>
                <w:rFonts w:eastAsia="宋体"/>
                <w:sz w:val="24"/>
                <w:szCs w:val="24"/>
                <w:lang w:eastAsia="zh-CN"/>
              </w:rPr>
            </w:pPr>
          </w:p>
        </w:tc>
        <w:tc>
          <w:tcPr>
            <w:tcW w:w="2609" w:type="dxa"/>
          </w:tcPr>
          <w:p>
            <w:pPr>
              <w:pStyle w:val="11"/>
              <w:rPr>
                <w:rFonts w:ascii="宋体" w:hAnsi="宋体" w:eastAsia="宋体" w:cs="宋体"/>
                <w:sz w:val="24"/>
                <w:szCs w:val="24"/>
                <w:lang w:eastAsia="zh-CN"/>
              </w:rPr>
            </w:pPr>
          </w:p>
        </w:tc>
        <w:tc>
          <w:tcPr>
            <w:tcW w:w="6301" w:type="dxa"/>
          </w:tcPr>
          <w:p>
            <w:pPr>
              <w:pStyle w:val="11"/>
              <w:numPr>
                <w:ilvl w:val="0"/>
                <w:numId w:val="16"/>
              </w:numPr>
              <w:tabs>
                <w:tab w:val="left" w:pos="397"/>
              </w:tabs>
              <w:ind w:right="99"/>
              <w:rPr>
                <w:rFonts w:ascii="宋体" w:hAnsi="宋体" w:eastAsia="宋体" w:cs="宋体"/>
                <w:sz w:val="24"/>
                <w:szCs w:val="24"/>
                <w:lang w:eastAsia="zh-CN"/>
              </w:rPr>
            </w:pPr>
            <w:r>
              <w:rPr>
                <w:rFonts w:hint="eastAsia" w:ascii="宋体" w:hAnsi="宋体" w:eastAsia="宋体" w:cs="宋体"/>
                <w:sz w:val="24"/>
                <w:szCs w:val="24"/>
                <w:lang w:eastAsia="zh-CN"/>
              </w:rPr>
              <w:t>结社自由和有效承认集体谈判权</w:t>
            </w:r>
          </w:p>
          <w:p>
            <w:pPr>
              <w:pStyle w:val="11"/>
              <w:numPr>
                <w:ilvl w:val="0"/>
                <w:numId w:val="16"/>
              </w:numPr>
              <w:tabs>
                <w:tab w:val="left" w:pos="397"/>
              </w:tabs>
              <w:spacing w:before="1"/>
              <w:ind w:hanging="289"/>
              <w:rPr>
                <w:rFonts w:ascii="宋体" w:hAnsi="宋体" w:eastAsia="宋体" w:cs="宋体"/>
                <w:sz w:val="24"/>
                <w:szCs w:val="24"/>
                <w:lang w:eastAsia="zh-CN"/>
              </w:rPr>
            </w:pPr>
            <w:r>
              <w:rPr>
                <w:rFonts w:hint="eastAsia" w:ascii="宋体" w:hAnsi="宋体" w:eastAsia="宋体" w:cs="宋体"/>
                <w:sz w:val="24"/>
                <w:szCs w:val="24"/>
                <w:lang w:eastAsia="zh-CN"/>
              </w:rPr>
              <w:t>实施职业安全和健康立法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46" w:type="dxa"/>
          </w:tcPr>
          <w:p>
            <w:pPr>
              <w:pStyle w:val="11"/>
              <w:ind w:left="107"/>
              <w:rPr>
                <w:rFonts w:eastAsia="宋体"/>
                <w:sz w:val="24"/>
                <w:szCs w:val="24"/>
              </w:rPr>
            </w:pPr>
            <w:r>
              <w:rPr>
                <w:rFonts w:hint="eastAsia" w:eastAsia="宋体"/>
                <w:sz w:val="24"/>
                <w:szCs w:val="24"/>
              </w:rPr>
              <w:t>10</w:t>
            </w:r>
          </w:p>
        </w:tc>
        <w:tc>
          <w:tcPr>
            <w:tcW w:w="2609" w:type="dxa"/>
          </w:tcPr>
          <w:p>
            <w:pPr>
              <w:pStyle w:val="11"/>
              <w:ind w:left="105" w:right="95"/>
              <w:rPr>
                <w:rFonts w:ascii="宋体" w:hAnsi="宋体" w:eastAsia="宋体" w:cs="宋体"/>
                <w:sz w:val="24"/>
                <w:szCs w:val="24"/>
                <w:lang w:eastAsia="zh-CN"/>
              </w:rPr>
            </w:pPr>
            <w:r>
              <w:rPr>
                <w:rFonts w:hint="eastAsia" w:ascii="宋体" w:hAnsi="宋体" w:eastAsia="宋体" w:cs="宋体"/>
                <w:sz w:val="24"/>
                <w:szCs w:val="24"/>
                <w:lang w:eastAsia="zh-CN"/>
              </w:rPr>
              <w:t>贸易协定中针对性别的规定</w:t>
            </w:r>
          </w:p>
        </w:tc>
        <w:tc>
          <w:tcPr>
            <w:tcW w:w="6301" w:type="dxa"/>
          </w:tcPr>
          <w:p>
            <w:pPr>
              <w:pStyle w:val="11"/>
              <w:numPr>
                <w:ilvl w:val="0"/>
                <w:numId w:val="17"/>
              </w:numPr>
              <w:tabs>
                <w:tab w:val="left" w:pos="397"/>
              </w:tabs>
              <w:ind w:hanging="289"/>
              <w:rPr>
                <w:rFonts w:ascii="宋体" w:hAnsi="宋体" w:eastAsia="宋体" w:cs="宋体"/>
                <w:sz w:val="24"/>
                <w:szCs w:val="24"/>
              </w:rPr>
            </w:pPr>
            <w:r>
              <w:rPr>
                <w:rFonts w:hint="eastAsia" w:ascii="宋体" w:hAnsi="宋体" w:eastAsia="宋体" w:cs="宋体"/>
                <w:sz w:val="24"/>
                <w:szCs w:val="24"/>
              </w:rPr>
              <w:t>性别平等</w:t>
            </w:r>
          </w:p>
          <w:p>
            <w:pPr>
              <w:pStyle w:val="11"/>
              <w:numPr>
                <w:ilvl w:val="0"/>
                <w:numId w:val="17"/>
              </w:numPr>
              <w:tabs>
                <w:tab w:val="left" w:pos="397"/>
              </w:tabs>
              <w:ind w:hanging="289"/>
              <w:rPr>
                <w:rFonts w:ascii="宋体" w:hAnsi="宋体" w:eastAsia="宋体" w:cs="宋体"/>
                <w:sz w:val="24"/>
                <w:szCs w:val="24"/>
                <w:lang w:eastAsia="zh-CN"/>
              </w:rPr>
            </w:pPr>
            <w:r>
              <w:rPr>
                <w:rFonts w:hint="eastAsia" w:ascii="宋体" w:hAnsi="宋体" w:eastAsia="宋体" w:cs="宋体"/>
                <w:sz w:val="24"/>
                <w:szCs w:val="24"/>
                <w:lang w:eastAsia="zh-CN"/>
              </w:rPr>
              <w:t>女性参与经济和发展活动</w:t>
            </w:r>
          </w:p>
          <w:p>
            <w:pPr>
              <w:pStyle w:val="11"/>
              <w:numPr>
                <w:ilvl w:val="0"/>
                <w:numId w:val="17"/>
              </w:numPr>
              <w:tabs>
                <w:tab w:val="left" w:pos="397"/>
              </w:tabs>
              <w:spacing w:before="2"/>
              <w:ind w:hanging="289"/>
              <w:rPr>
                <w:rFonts w:ascii="宋体" w:hAnsi="宋体" w:eastAsia="宋体" w:cs="宋体"/>
                <w:sz w:val="24"/>
                <w:szCs w:val="24"/>
                <w:lang w:eastAsia="zh-CN"/>
              </w:rPr>
            </w:pPr>
            <w:r>
              <w:rPr>
                <w:rFonts w:hint="eastAsia" w:ascii="宋体" w:hAnsi="宋体" w:eastAsia="宋体" w:cs="宋体"/>
                <w:sz w:val="24"/>
                <w:szCs w:val="24"/>
                <w:lang w:eastAsia="zh-CN"/>
              </w:rPr>
              <w:t>社会问题和女性在社会生活中的作用</w:t>
            </w:r>
          </w:p>
          <w:p>
            <w:pPr>
              <w:pStyle w:val="11"/>
              <w:numPr>
                <w:ilvl w:val="0"/>
                <w:numId w:val="17"/>
              </w:numPr>
              <w:tabs>
                <w:tab w:val="left" w:pos="397"/>
              </w:tabs>
              <w:ind w:hanging="289"/>
              <w:rPr>
                <w:rFonts w:ascii="宋体" w:hAnsi="宋体" w:eastAsia="宋体" w:cs="宋体"/>
                <w:sz w:val="24"/>
                <w:szCs w:val="24"/>
                <w:lang w:eastAsia="zh-CN"/>
              </w:rPr>
            </w:pPr>
            <w:r>
              <w:rPr>
                <w:rFonts w:hint="eastAsia" w:ascii="宋体" w:hAnsi="宋体" w:eastAsia="宋体" w:cs="宋体"/>
                <w:sz w:val="24"/>
                <w:szCs w:val="24"/>
                <w:lang w:eastAsia="zh-CN"/>
              </w:rPr>
              <w:t>女性在决策角色中的代表性</w:t>
            </w:r>
          </w:p>
        </w:tc>
      </w:tr>
    </w:tbl>
    <w:p>
      <w:pPr>
        <w:spacing w:before="1"/>
        <w:ind w:left="100"/>
        <w:jc w:val="both"/>
        <w:rPr>
          <w:rFonts w:ascii="宋体" w:hAnsi="宋体" w:eastAsia="宋体" w:cs="宋体"/>
          <w:lang w:eastAsia="zh-CN"/>
        </w:rPr>
      </w:pPr>
      <w:r>
        <w:rPr>
          <w:rFonts w:hint="eastAsia" w:ascii="宋体" w:hAnsi="宋体" w:eastAsia="宋体" w:cs="宋体"/>
          <w:i/>
          <w:lang w:eastAsia="zh-CN"/>
        </w:rPr>
        <w:t>注:</w:t>
      </w:r>
      <w:r>
        <w:rPr>
          <w:rFonts w:hint="eastAsia" w:ascii="宋体" w:hAnsi="宋体" w:eastAsia="宋体" w:cs="宋体"/>
          <w:lang w:eastAsia="zh-CN"/>
        </w:rPr>
        <w:t>APEC =亚太合作组织。</w:t>
      </w:r>
    </w:p>
    <w:p>
      <w:pPr>
        <w:pStyle w:val="4"/>
        <w:spacing w:before="3"/>
        <w:rPr>
          <w:sz w:val="25"/>
          <w:lang w:eastAsia="zh-CN"/>
        </w:rPr>
      </w:pPr>
    </w:p>
    <w:p>
      <w:pPr>
        <w:pStyle w:val="2"/>
        <w:numPr>
          <w:ilvl w:val="2"/>
          <w:numId w:val="2"/>
        </w:numPr>
        <w:tabs>
          <w:tab w:val="left" w:pos="818"/>
        </w:tabs>
        <w:jc w:val="both"/>
        <w:rPr>
          <w:rFonts w:ascii="宋体" w:hAnsi="宋体" w:eastAsia="宋体" w:cs="宋体"/>
          <w:sz w:val="28"/>
          <w:szCs w:val="28"/>
        </w:rPr>
      </w:pPr>
      <w:r>
        <w:rPr>
          <w:rFonts w:hint="eastAsia" w:ascii="宋体" w:hAnsi="宋体" w:eastAsia="宋体" w:cs="宋体"/>
          <w:sz w:val="28"/>
          <w:szCs w:val="28"/>
        </w:rPr>
        <w:t>《国际贸易合作实践》</w:t>
      </w:r>
    </w:p>
    <w:p>
      <w:pPr>
        <w:pStyle w:val="4"/>
        <w:spacing w:before="19" w:line="400" w:lineRule="exact"/>
        <w:ind w:left="102" w:right="193" w:firstLine="560" w:firstLineChars="200"/>
        <w:jc w:val="both"/>
        <w:rPr>
          <w:rFonts w:ascii="宋体" w:hAnsi="宋体" w:eastAsia="宋体" w:cs="宋体"/>
          <w:lang w:eastAsia="zh-CN"/>
        </w:rPr>
      </w:pPr>
      <w:r>
        <w:rPr>
          <w:rFonts w:hint="eastAsia" w:ascii="宋体" w:hAnsi="宋体" w:eastAsia="宋体" w:cs="宋体"/>
          <w:sz w:val="28"/>
          <w:szCs w:val="28"/>
          <w:lang w:eastAsia="zh-CN"/>
        </w:rPr>
        <w:t>该指标是衡量国际贸易合作实践情况的指标。贸易协定促进了监管趋同和贸易往来。贸易协定深度的增加有助于贸易增长和积极的溢出效应。</w:t>
      </w:r>
      <w:r>
        <w:rPr>
          <w:rFonts w:hint="eastAsia" w:eastAsia="宋体"/>
          <w:sz w:val="28"/>
          <w:szCs w:val="28"/>
          <w:vertAlign w:val="superscript"/>
          <w:lang w:eastAsia="zh-CN"/>
        </w:rPr>
        <w:t>16</w:t>
      </w:r>
      <w:r>
        <w:rPr>
          <w:rFonts w:hint="eastAsia" w:ascii="宋体" w:hAnsi="宋体" w:eastAsia="宋体" w:cs="宋体"/>
          <w:sz w:val="28"/>
          <w:szCs w:val="28"/>
          <w:lang w:eastAsia="zh-CN"/>
        </w:rPr>
        <w:t>在建立经济一体化权利和限制政府自由裁量权来支持经济一体化权利方面加强国际合作和监管趋同，可能会带来更可预测的贸易环境，并降低合规本。同样，在提高社会或消费者福利方面加强合作和趋同可能会增加环境、消费者和社会效益。</w:t>
      </w:r>
      <w:r>
        <w:rPr>
          <w:rFonts w:hint="eastAsia" w:eastAsia="宋体"/>
          <w:sz w:val="28"/>
          <w:szCs w:val="28"/>
          <w:vertAlign w:val="superscript"/>
          <w:lang w:eastAsia="zh-CN"/>
        </w:rPr>
        <w:t>17</w:t>
      </w:r>
      <w:r>
        <w:rPr>
          <w:rFonts w:hint="eastAsia" w:ascii="宋体" w:hAnsi="宋体" w:eastAsia="宋体" w:cs="宋体"/>
          <w:sz w:val="28"/>
          <w:szCs w:val="28"/>
          <w:lang w:eastAsia="zh-CN"/>
        </w:rPr>
        <w:t>建立协调良好的主管部门来监督贸易协定的实施，可以使这些承诺的实施更加顺利，从而加强监管趋同。</w:t>
      </w:r>
      <w:r>
        <w:rPr>
          <w:rFonts w:hint="eastAsia" w:eastAsia="宋体"/>
          <w:sz w:val="28"/>
          <w:szCs w:val="28"/>
          <w:vertAlign w:val="superscript"/>
          <w:lang w:eastAsia="zh-CN"/>
        </w:rPr>
        <w:t>18</w:t>
      </w:r>
      <w:r>
        <w:rPr>
          <w:rFonts w:hint="eastAsia" w:ascii="宋体" w:hAnsi="宋体" w:eastAsia="宋体" w:cs="宋体"/>
          <w:sz w:val="28"/>
          <w:szCs w:val="28"/>
          <w:lang w:eastAsia="zh-CN"/>
        </w:rPr>
        <w:t>因此，子分类1.1.3 -国际贸易合作实践涵盖跨越以下2个二级子类别的7项指标:贸易协定的参与和深度;</w:t>
      </w:r>
      <w:r>
        <w:rPr>
          <w:rFonts w:hint="eastAsia" w:eastAsia="宋体"/>
          <w:sz w:val="28"/>
          <w:szCs w:val="28"/>
          <w:vertAlign w:val="superscript"/>
          <w:lang w:eastAsia="zh-CN"/>
        </w:rPr>
        <w:t>19</w:t>
      </w:r>
      <w:r>
        <w:rPr>
          <w:rFonts w:hint="eastAsia" w:ascii="宋体" w:hAnsi="宋体" w:eastAsia="宋体" w:cs="宋体"/>
          <w:sz w:val="28"/>
          <w:szCs w:val="28"/>
          <w:lang w:eastAsia="zh-CN"/>
        </w:rPr>
        <w:t>以及贸易协定的主管部门(表5)。</w:t>
      </w:r>
    </w:p>
    <w:p>
      <w:pPr>
        <w:pStyle w:val="4"/>
        <w:spacing w:before="2"/>
        <w:rPr>
          <w:rFonts w:ascii="宋体" w:hAnsi="宋体" w:eastAsia="宋体" w:cs="宋体"/>
          <w:lang w:eastAsia="zh-CN"/>
        </w:rPr>
      </w:pPr>
    </w:p>
    <w:p>
      <w:pPr>
        <w:pStyle w:val="2"/>
        <w:spacing w:after="20"/>
        <w:ind w:left="100" w:firstLine="0"/>
        <w:jc w:val="center"/>
        <w:rPr>
          <w:rFonts w:ascii="宋体" w:hAnsi="宋体" w:eastAsia="宋体" w:cs="宋体"/>
          <w:lang w:eastAsia="zh-CN"/>
        </w:rPr>
      </w:pPr>
      <w:r>
        <w:rPr>
          <w:rFonts w:hint="eastAsia" w:hAnsi="宋体" w:eastAsia="宋体" w:cs="宋体"/>
          <w:sz w:val="28"/>
          <w:szCs w:val="28"/>
          <w:lang w:eastAsia="zh-CN"/>
        </w:rPr>
        <w:t>表5.子类别1.1.3—国际贸易合作实践</w:t>
      </w: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609"/>
        <w:gridCol w:w="63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tcPr>
          <w:p>
            <w:pPr>
              <w:pStyle w:val="11"/>
              <w:jc w:val="center"/>
              <w:rPr>
                <w:rFonts w:ascii="宋体" w:hAnsi="宋体" w:eastAsia="宋体" w:cs="宋体"/>
                <w:sz w:val="24"/>
                <w:szCs w:val="24"/>
                <w:lang w:eastAsia="zh-CN"/>
              </w:rPr>
            </w:pPr>
          </w:p>
        </w:tc>
        <w:tc>
          <w:tcPr>
            <w:tcW w:w="2609" w:type="dxa"/>
            <w:shd w:val="clear" w:color="auto" w:fill="E7EBF5"/>
          </w:tcPr>
          <w:p>
            <w:pPr>
              <w:pStyle w:val="11"/>
              <w:ind w:left="105"/>
              <w:jc w:val="center"/>
              <w:rPr>
                <w:rFonts w:ascii="宋体" w:hAnsi="宋体" w:eastAsia="宋体" w:cs="宋体"/>
                <w:b/>
                <w:sz w:val="24"/>
                <w:szCs w:val="24"/>
              </w:rPr>
            </w:pPr>
            <w:r>
              <w:rPr>
                <w:rFonts w:hint="eastAsia" w:ascii="宋体" w:hAnsi="宋体" w:eastAsia="宋体" w:cs="宋体"/>
                <w:b/>
                <w:spacing w:val="-2"/>
                <w:sz w:val="24"/>
                <w:szCs w:val="24"/>
              </w:rPr>
              <w:t>指标</w:t>
            </w:r>
          </w:p>
        </w:tc>
        <w:tc>
          <w:tcPr>
            <w:tcW w:w="6301" w:type="dxa"/>
            <w:shd w:val="clear" w:color="auto" w:fill="E7EBF5"/>
          </w:tcPr>
          <w:p>
            <w:pPr>
              <w:pStyle w:val="11"/>
              <w:ind w:left="108"/>
              <w:jc w:val="center"/>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356" w:type="dxa"/>
            <w:gridSpan w:val="3"/>
            <w:shd w:val="clear" w:color="auto" w:fill="E7EBF5"/>
          </w:tcPr>
          <w:p>
            <w:pPr>
              <w:pStyle w:val="11"/>
              <w:ind w:left="107"/>
              <w:jc w:val="center"/>
              <w:rPr>
                <w:rFonts w:ascii="宋体" w:hAnsi="宋体" w:eastAsia="宋体" w:cs="宋体"/>
                <w:b/>
                <w:sz w:val="24"/>
                <w:szCs w:val="24"/>
                <w:lang w:eastAsia="zh-CN"/>
              </w:rPr>
            </w:pPr>
            <w:r>
              <w:rPr>
                <w:rFonts w:hint="eastAsia" w:ascii="宋体" w:hAnsi="宋体" w:eastAsia="宋体" w:cs="宋体"/>
                <w:b/>
                <w:sz w:val="24"/>
                <w:szCs w:val="24"/>
                <w:lang w:eastAsia="zh-CN"/>
              </w:rPr>
              <w:t>贸易协定的参与和深度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tcPr>
          <w:p>
            <w:pPr>
              <w:pStyle w:val="11"/>
              <w:spacing w:before="103"/>
              <w:ind w:left="107"/>
              <w:rPr>
                <w:rFonts w:eastAsia="宋体"/>
                <w:sz w:val="24"/>
                <w:szCs w:val="24"/>
              </w:rPr>
            </w:pPr>
            <w:r>
              <w:rPr>
                <w:rFonts w:eastAsia="宋体"/>
                <w:sz w:val="24"/>
                <w:szCs w:val="24"/>
              </w:rPr>
              <w:t>1</w:t>
            </w:r>
          </w:p>
        </w:tc>
        <w:tc>
          <w:tcPr>
            <w:tcW w:w="2609" w:type="dxa"/>
          </w:tcPr>
          <w:p>
            <w:pPr>
              <w:pStyle w:val="11"/>
              <w:tabs>
                <w:tab w:val="left" w:pos="1249"/>
                <w:tab w:val="left" w:pos="1609"/>
              </w:tabs>
              <w:ind w:left="105" w:right="95"/>
              <w:rPr>
                <w:rFonts w:ascii="宋体" w:hAnsi="宋体" w:eastAsia="宋体" w:cs="宋体"/>
                <w:sz w:val="24"/>
                <w:szCs w:val="24"/>
                <w:lang w:eastAsia="zh-CN"/>
              </w:rPr>
            </w:pPr>
            <w:bookmarkStart w:id="2" w:name="OLE_LINK11"/>
            <w:r>
              <w:rPr>
                <w:rFonts w:hint="eastAsia" w:ascii="宋体" w:hAnsi="宋体" w:eastAsia="宋体" w:cs="宋体"/>
                <w:spacing w:val="-2"/>
                <w:sz w:val="24"/>
                <w:szCs w:val="24"/>
                <w:lang w:eastAsia="zh-CN"/>
              </w:rPr>
              <w:t>参与未经通报的</w:t>
            </w:r>
            <w:bookmarkStart w:id="3" w:name="OLE_LINK2"/>
            <w:r>
              <w:rPr>
                <w:rFonts w:hint="eastAsia" w:ascii="宋体" w:hAnsi="宋体" w:eastAsia="宋体" w:cs="宋体"/>
                <w:sz w:val="24"/>
                <w:szCs w:val="24"/>
                <w:lang w:eastAsia="zh-CN"/>
              </w:rPr>
              <w:t>优惠贸易协定</w:t>
            </w:r>
            <w:bookmarkEnd w:id="2"/>
            <w:bookmarkEnd w:id="3"/>
          </w:p>
        </w:tc>
        <w:tc>
          <w:tcPr>
            <w:tcW w:w="630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WTO成员参与未向WTO通报参与优惠贸易协定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46" w:type="dxa"/>
          </w:tcPr>
          <w:p>
            <w:pPr>
              <w:pStyle w:val="11"/>
              <w:spacing w:before="1"/>
              <w:rPr>
                <w:rFonts w:eastAsia="宋体"/>
                <w:b/>
                <w:sz w:val="24"/>
                <w:szCs w:val="24"/>
                <w:lang w:eastAsia="zh-CN"/>
              </w:rPr>
            </w:pPr>
          </w:p>
          <w:p>
            <w:pPr>
              <w:pStyle w:val="11"/>
              <w:ind w:left="107"/>
              <w:rPr>
                <w:rFonts w:eastAsia="宋体"/>
                <w:sz w:val="24"/>
                <w:szCs w:val="24"/>
              </w:rPr>
            </w:pPr>
            <w:r>
              <w:rPr>
                <w:rFonts w:eastAsia="宋体"/>
                <w:sz w:val="24"/>
                <w:szCs w:val="24"/>
              </w:rPr>
              <w:t>2</w:t>
            </w:r>
          </w:p>
        </w:tc>
        <w:tc>
          <w:tcPr>
            <w:tcW w:w="2609" w:type="dxa"/>
          </w:tcPr>
          <w:p>
            <w:pPr>
              <w:pStyle w:val="11"/>
              <w:spacing w:before="105"/>
              <w:ind w:left="105" w:right="95"/>
              <w:rPr>
                <w:rFonts w:ascii="宋体" w:hAnsi="宋体" w:eastAsia="宋体" w:cs="宋体"/>
                <w:sz w:val="24"/>
                <w:szCs w:val="24"/>
                <w:lang w:eastAsia="zh-CN"/>
              </w:rPr>
            </w:pPr>
            <w:r>
              <w:rPr>
                <w:rFonts w:hint="eastAsia" w:ascii="宋体" w:hAnsi="宋体" w:eastAsia="宋体" w:cs="宋体"/>
                <w:sz w:val="24"/>
                <w:szCs w:val="24"/>
                <w:lang w:eastAsia="zh-CN"/>
              </w:rPr>
              <w:t>经济一体化权利(承诺与执行)</w:t>
            </w:r>
          </w:p>
        </w:tc>
        <w:tc>
          <w:tcPr>
            <w:tcW w:w="6301" w:type="dxa"/>
          </w:tcPr>
          <w:p>
            <w:pPr>
              <w:pStyle w:val="11"/>
              <w:numPr>
                <w:ilvl w:val="0"/>
                <w:numId w:val="18"/>
              </w:numPr>
              <w:tabs>
                <w:tab w:val="left" w:pos="397"/>
              </w:tabs>
              <w:ind w:hanging="289"/>
              <w:rPr>
                <w:rFonts w:ascii="宋体" w:hAnsi="宋体" w:eastAsia="宋体" w:cs="宋体"/>
                <w:sz w:val="24"/>
                <w:szCs w:val="24"/>
              </w:rPr>
            </w:pPr>
            <w:r>
              <w:rPr>
                <w:rFonts w:hint="eastAsia" w:ascii="宋体" w:hAnsi="宋体" w:eastAsia="宋体" w:cs="宋体"/>
                <w:sz w:val="24"/>
                <w:szCs w:val="24"/>
              </w:rPr>
              <w:t>关税优惠和出口税</w:t>
            </w:r>
          </w:p>
          <w:p>
            <w:pPr>
              <w:pStyle w:val="11"/>
              <w:numPr>
                <w:ilvl w:val="0"/>
                <w:numId w:val="18"/>
              </w:numPr>
              <w:tabs>
                <w:tab w:val="left" w:pos="397"/>
              </w:tabs>
              <w:spacing w:before="2"/>
              <w:ind w:hanging="289"/>
              <w:rPr>
                <w:rFonts w:ascii="宋体" w:hAnsi="宋体" w:eastAsia="宋体" w:cs="宋体"/>
                <w:sz w:val="24"/>
                <w:szCs w:val="24"/>
              </w:rPr>
            </w:pPr>
            <w:r>
              <w:rPr>
                <w:rFonts w:hint="eastAsia" w:ascii="宋体" w:hAnsi="宋体" w:eastAsia="宋体" w:cs="宋体"/>
                <w:sz w:val="24"/>
                <w:szCs w:val="24"/>
              </w:rPr>
              <w:t>投资和资本流动</w:t>
            </w:r>
          </w:p>
          <w:p>
            <w:pPr>
              <w:pStyle w:val="11"/>
              <w:numPr>
                <w:ilvl w:val="0"/>
                <w:numId w:val="18"/>
              </w:numPr>
              <w:tabs>
                <w:tab w:val="left" w:pos="397"/>
              </w:tabs>
              <w:ind w:hanging="289"/>
              <w:rPr>
                <w:rFonts w:ascii="宋体" w:hAnsi="宋体" w:eastAsia="宋体" w:cs="宋体"/>
                <w:sz w:val="24"/>
                <w:szCs w:val="24"/>
              </w:rPr>
            </w:pPr>
            <w:r>
              <w:rPr>
                <w:rFonts w:hint="eastAsia" w:ascii="宋体" w:hAnsi="宋体" w:eastAsia="宋体" w:cs="宋体"/>
                <w:sz w:val="24"/>
                <w:szCs w:val="24"/>
              </w:rPr>
              <w:t>服务贸易</w:t>
            </w:r>
          </w:p>
          <w:p>
            <w:pPr>
              <w:pStyle w:val="11"/>
              <w:numPr>
                <w:ilvl w:val="0"/>
                <w:numId w:val="18"/>
              </w:numPr>
              <w:tabs>
                <w:tab w:val="left" w:pos="397"/>
              </w:tabs>
              <w:ind w:hanging="289"/>
              <w:rPr>
                <w:rFonts w:ascii="宋体" w:hAnsi="宋体" w:eastAsia="宋体" w:cs="宋体"/>
                <w:sz w:val="24"/>
                <w:szCs w:val="24"/>
              </w:rPr>
            </w:pPr>
            <w:r>
              <w:rPr>
                <w:rFonts w:hint="eastAsia" w:ascii="宋体" w:hAnsi="宋体" w:eastAsia="宋体" w:cs="宋体"/>
                <w:sz w:val="24"/>
                <w:szCs w:val="24"/>
              </w:rPr>
              <w:t>数字贸易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446" w:type="dxa"/>
          </w:tcPr>
          <w:p>
            <w:pPr>
              <w:pStyle w:val="11"/>
              <w:rPr>
                <w:rFonts w:eastAsia="宋体"/>
                <w:b/>
                <w:sz w:val="24"/>
                <w:szCs w:val="24"/>
              </w:rPr>
            </w:pPr>
          </w:p>
          <w:p>
            <w:pPr>
              <w:pStyle w:val="11"/>
              <w:rPr>
                <w:rFonts w:eastAsia="宋体"/>
                <w:b/>
                <w:sz w:val="24"/>
                <w:szCs w:val="24"/>
              </w:rPr>
            </w:pPr>
          </w:p>
          <w:p>
            <w:pPr>
              <w:pStyle w:val="11"/>
              <w:spacing w:before="1"/>
              <w:ind w:left="107"/>
              <w:rPr>
                <w:rFonts w:eastAsia="宋体"/>
                <w:sz w:val="24"/>
                <w:szCs w:val="24"/>
              </w:rPr>
            </w:pPr>
            <w:r>
              <w:rPr>
                <w:rFonts w:eastAsia="宋体"/>
                <w:sz w:val="24"/>
                <w:szCs w:val="24"/>
              </w:rPr>
              <w:t>3</w:t>
            </w:r>
          </w:p>
        </w:tc>
        <w:tc>
          <w:tcPr>
            <w:tcW w:w="2609" w:type="dxa"/>
          </w:tcPr>
          <w:p>
            <w:pPr>
              <w:pStyle w:val="11"/>
              <w:spacing w:before="1"/>
              <w:rPr>
                <w:rFonts w:ascii="宋体" w:hAnsi="宋体" w:eastAsia="宋体" w:cs="宋体"/>
                <w:b/>
                <w:sz w:val="24"/>
                <w:szCs w:val="24"/>
              </w:rPr>
            </w:pPr>
          </w:p>
          <w:p>
            <w:pPr>
              <w:pStyle w:val="11"/>
              <w:ind w:left="105" w:right="95"/>
              <w:rPr>
                <w:rFonts w:ascii="宋体" w:hAnsi="宋体" w:eastAsia="宋体" w:cs="宋体"/>
                <w:sz w:val="24"/>
                <w:szCs w:val="24"/>
                <w:lang w:eastAsia="zh-CN"/>
              </w:rPr>
            </w:pPr>
            <w:r>
              <w:rPr>
                <w:rFonts w:hint="eastAsia" w:ascii="宋体" w:hAnsi="宋体" w:eastAsia="宋体" w:cs="宋体"/>
                <w:sz w:val="24"/>
                <w:szCs w:val="24"/>
                <w:lang w:eastAsia="zh-CN"/>
              </w:rPr>
              <w:t>经济一体化权利保护(承诺与执行)</w:t>
            </w:r>
          </w:p>
        </w:tc>
        <w:tc>
          <w:tcPr>
            <w:tcW w:w="6301" w:type="dxa"/>
          </w:tcPr>
          <w:p>
            <w:pPr>
              <w:pStyle w:val="11"/>
              <w:numPr>
                <w:ilvl w:val="0"/>
                <w:numId w:val="19"/>
              </w:numPr>
              <w:tabs>
                <w:tab w:val="left" w:pos="397"/>
              </w:tabs>
              <w:spacing w:before="2"/>
              <w:ind w:hanging="289"/>
              <w:rPr>
                <w:rFonts w:ascii="宋体" w:hAnsi="宋体" w:eastAsia="宋体" w:cs="宋体"/>
                <w:sz w:val="24"/>
                <w:szCs w:val="24"/>
              </w:rPr>
            </w:pPr>
            <w:r>
              <w:rPr>
                <w:rFonts w:hint="eastAsia" w:ascii="宋体" w:hAnsi="宋体" w:eastAsia="宋体" w:cs="宋体"/>
                <w:sz w:val="24"/>
                <w:szCs w:val="24"/>
              </w:rPr>
              <w:t>贸易便利化与海关</w:t>
            </w:r>
          </w:p>
          <w:p>
            <w:pPr>
              <w:pStyle w:val="11"/>
              <w:numPr>
                <w:ilvl w:val="0"/>
                <w:numId w:val="19"/>
              </w:numPr>
              <w:tabs>
                <w:tab w:val="left" w:pos="397"/>
              </w:tabs>
              <w:ind w:hanging="289"/>
              <w:rPr>
                <w:rFonts w:ascii="宋体" w:hAnsi="宋体" w:eastAsia="宋体" w:cs="宋体"/>
                <w:sz w:val="24"/>
                <w:szCs w:val="24"/>
              </w:rPr>
            </w:pPr>
            <w:r>
              <w:rPr>
                <w:rFonts w:hint="eastAsia" w:ascii="宋体" w:hAnsi="宋体" w:eastAsia="宋体" w:cs="宋体"/>
                <w:sz w:val="24"/>
                <w:szCs w:val="24"/>
              </w:rPr>
              <w:t>卫生和植物检疫措施</w:t>
            </w:r>
          </w:p>
          <w:p>
            <w:pPr>
              <w:pStyle w:val="11"/>
              <w:numPr>
                <w:ilvl w:val="0"/>
                <w:numId w:val="19"/>
              </w:numPr>
              <w:tabs>
                <w:tab w:val="left" w:pos="397"/>
              </w:tabs>
              <w:ind w:hanging="289"/>
              <w:rPr>
                <w:rFonts w:ascii="宋体" w:hAnsi="宋体" w:eastAsia="宋体" w:cs="宋体"/>
                <w:sz w:val="24"/>
                <w:szCs w:val="24"/>
              </w:rPr>
            </w:pPr>
            <w:r>
              <w:rPr>
                <w:rFonts w:hint="eastAsia" w:ascii="宋体" w:hAnsi="宋体" w:eastAsia="宋体" w:cs="宋体"/>
                <w:sz w:val="24"/>
                <w:szCs w:val="24"/>
              </w:rPr>
              <w:t>技术性贸易壁垒</w:t>
            </w:r>
          </w:p>
          <w:p>
            <w:pPr>
              <w:pStyle w:val="11"/>
              <w:numPr>
                <w:ilvl w:val="0"/>
                <w:numId w:val="19"/>
              </w:numPr>
              <w:tabs>
                <w:tab w:val="left" w:pos="397"/>
              </w:tabs>
              <w:ind w:hanging="289"/>
              <w:rPr>
                <w:rFonts w:ascii="宋体" w:hAnsi="宋体" w:eastAsia="宋体" w:cs="宋体"/>
                <w:sz w:val="24"/>
                <w:szCs w:val="24"/>
              </w:rPr>
            </w:pPr>
            <w:r>
              <w:rPr>
                <w:rFonts w:hint="eastAsia" w:ascii="宋体" w:hAnsi="宋体" w:eastAsia="宋体" w:cs="宋体"/>
                <w:sz w:val="24"/>
                <w:szCs w:val="24"/>
              </w:rPr>
              <w:t>原产地规则</w:t>
            </w:r>
          </w:p>
          <w:p>
            <w:pPr>
              <w:pStyle w:val="11"/>
              <w:numPr>
                <w:ilvl w:val="0"/>
                <w:numId w:val="19"/>
              </w:numPr>
              <w:tabs>
                <w:tab w:val="left" w:pos="397"/>
              </w:tabs>
              <w:spacing w:before="2"/>
              <w:ind w:hanging="289"/>
              <w:rPr>
                <w:rFonts w:ascii="宋体" w:hAnsi="宋体" w:eastAsia="宋体" w:cs="宋体"/>
                <w:sz w:val="24"/>
                <w:szCs w:val="24"/>
              </w:rPr>
            </w:pPr>
            <w:r>
              <w:rPr>
                <w:rFonts w:hint="eastAsia" w:ascii="宋体" w:hAnsi="宋体" w:eastAsia="宋体" w:cs="宋体"/>
                <w:spacing w:val="-2"/>
                <w:sz w:val="24"/>
                <w:szCs w:val="24"/>
              </w:rPr>
              <w:t>应急贸易保护措施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8" w:hRule="atLeast"/>
        </w:trPr>
        <w:tc>
          <w:tcPr>
            <w:tcW w:w="446" w:type="dxa"/>
          </w:tcPr>
          <w:p>
            <w:pPr>
              <w:pStyle w:val="11"/>
              <w:spacing w:before="10"/>
              <w:rPr>
                <w:rFonts w:eastAsia="宋体"/>
                <w:b/>
                <w:sz w:val="24"/>
                <w:szCs w:val="24"/>
              </w:rPr>
            </w:pPr>
          </w:p>
          <w:p>
            <w:pPr>
              <w:pStyle w:val="11"/>
              <w:ind w:left="107"/>
              <w:rPr>
                <w:rFonts w:eastAsia="宋体"/>
                <w:sz w:val="24"/>
                <w:szCs w:val="24"/>
              </w:rPr>
            </w:pPr>
            <w:r>
              <w:rPr>
                <w:rFonts w:eastAsia="宋体"/>
                <w:sz w:val="24"/>
                <w:szCs w:val="24"/>
              </w:rPr>
              <w:t>4</w:t>
            </w:r>
          </w:p>
        </w:tc>
        <w:tc>
          <w:tcPr>
            <w:tcW w:w="2609" w:type="dxa"/>
          </w:tcPr>
          <w:p>
            <w:pPr>
              <w:pStyle w:val="11"/>
              <w:spacing w:before="103"/>
              <w:ind w:left="105" w:right="95"/>
              <w:rPr>
                <w:rFonts w:ascii="宋体" w:hAnsi="宋体" w:eastAsia="宋体" w:cs="宋体"/>
                <w:sz w:val="24"/>
                <w:szCs w:val="24"/>
                <w:lang w:eastAsia="zh-CN"/>
              </w:rPr>
            </w:pPr>
            <w:r>
              <w:rPr>
                <w:rFonts w:hint="eastAsia" w:ascii="宋体" w:hAnsi="宋体" w:eastAsia="宋体" w:cs="宋体"/>
                <w:sz w:val="24"/>
                <w:szCs w:val="24"/>
                <w:lang w:eastAsia="zh-CN"/>
              </w:rPr>
              <w:t>服务业覆盖范围(承诺与执行)</w:t>
            </w:r>
          </w:p>
        </w:tc>
        <w:tc>
          <w:tcPr>
            <w:tcW w:w="6301" w:type="dxa"/>
          </w:tcPr>
          <w:p>
            <w:pPr>
              <w:pStyle w:val="11"/>
              <w:numPr>
                <w:ilvl w:val="0"/>
                <w:numId w:val="20"/>
              </w:numPr>
              <w:tabs>
                <w:tab w:val="left" w:pos="397"/>
              </w:tabs>
              <w:ind w:hanging="289"/>
              <w:rPr>
                <w:rFonts w:ascii="宋体" w:hAnsi="宋体" w:eastAsia="宋体" w:cs="宋体"/>
                <w:sz w:val="24"/>
                <w:szCs w:val="24"/>
              </w:rPr>
            </w:pPr>
            <w:r>
              <w:rPr>
                <w:rFonts w:hint="eastAsia" w:ascii="宋体" w:hAnsi="宋体" w:eastAsia="宋体" w:cs="宋体"/>
                <w:sz w:val="24"/>
                <w:szCs w:val="24"/>
              </w:rPr>
              <w:t>货运服务(海运;</w:t>
            </w:r>
            <w:r>
              <w:rPr>
                <w:rFonts w:hint="eastAsia" w:ascii="宋体" w:hAnsi="宋体" w:eastAsia="宋体" w:cs="宋体"/>
                <w:spacing w:val="-4"/>
                <w:sz w:val="24"/>
                <w:szCs w:val="24"/>
              </w:rPr>
              <w:t>路</w:t>
            </w:r>
            <w:r>
              <w:rPr>
                <w:rFonts w:hint="eastAsia" w:ascii="宋体" w:hAnsi="宋体" w:eastAsia="宋体" w:cs="宋体"/>
                <w:spacing w:val="-4"/>
                <w:sz w:val="24"/>
                <w:szCs w:val="24"/>
                <w:lang w:eastAsia="zh-CN"/>
              </w:rPr>
              <w:t>运</w:t>
            </w:r>
            <w:r>
              <w:rPr>
                <w:rFonts w:hint="eastAsia" w:ascii="宋体" w:hAnsi="宋体" w:eastAsia="宋体" w:cs="宋体"/>
                <w:spacing w:val="-4"/>
                <w:sz w:val="24"/>
                <w:szCs w:val="24"/>
              </w:rPr>
              <w:t>)</w:t>
            </w:r>
          </w:p>
          <w:p>
            <w:pPr>
              <w:pStyle w:val="11"/>
              <w:numPr>
                <w:ilvl w:val="0"/>
                <w:numId w:val="20"/>
              </w:numPr>
              <w:tabs>
                <w:tab w:val="left" w:pos="397"/>
              </w:tabs>
              <w:ind w:right="95"/>
              <w:rPr>
                <w:rFonts w:ascii="宋体" w:hAnsi="宋体" w:eastAsia="宋体" w:cs="宋体"/>
                <w:sz w:val="24"/>
                <w:szCs w:val="24"/>
                <w:lang w:eastAsia="zh-CN"/>
              </w:rPr>
            </w:pPr>
            <w:r>
              <w:rPr>
                <w:rFonts w:hint="eastAsia" w:ascii="宋体" w:hAnsi="宋体" w:eastAsia="宋体" w:cs="宋体"/>
                <w:sz w:val="24"/>
                <w:szCs w:val="24"/>
                <w:lang w:eastAsia="zh-CN"/>
              </w:rPr>
              <w:t>物流服务(货物装卸;仓储;报关行;货运代理)</w:t>
            </w:r>
          </w:p>
          <w:p>
            <w:pPr>
              <w:pStyle w:val="11"/>
              <w:numPr>
                <w:ilvl w:val="0"/>
                <w:numId w:val="20"/>
              </w:numPr>
              <w:tabs>
                <w:tab w:val="left" w:pos="397"/>
              </w:tabs>
              <w:spacing w:before="1"/>
              <w:ind w:hanging="289"/>
              <w:rPr>
                <w:rFonts w:ascii="宋体" w:hAnsi="宋体" w:eastAsia="宋体" w:cs="宋体"/>
                <w:sz w:val="24"/>
                <w:szCs w:val="24"/>
                <w:lang w:eastAsia="zh-CN"/>
              </w:rPr>
            </w:pPr>
            <w:r>
              <w:rPr>
                <w:rFonts w:hint="eastAsia" w:ascii="宋体" w:hAnsi="宋体" w:eastAsia="宋体" w:cs="宋体"/>
                <w:sz w:val="24"/>
                <w:szCs w:val="24"/>
                <w:lang w:eastAsia="zh-CN"/>
              </w:rPr>
              <w:t>金融服务(商业银行;</w:t>
            </w:r>
            <w:r>
              <w:rPr>
                <w:rFonts w:hint="eastAsia" w:ascii="宋体" w:hAnsi="宋体" w:eastAsia="宋体" w:cs="宋体"/>
                <w:spacing w:val="-2"/>
                <w:sz w:val="24"/>
                <w:szCs w:val="24"/>
                <w:lang w:eastAsia="zh-CN"/>
              </w:rPr>
              <w:t>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spacing w:before="10"/>
              <w:rPr>
                <w:rFonts w:eastAsia="宋体"/>
                <w:b/>
                <w:sz w:val="24"/>
                <w:szCs w:val="24"/>
                <w:lang w:eastAsia="zh-CN"/>
              </w:rPr>
            </w:pPr>
          </w:p>
          <w:p>
            <w:pPr>
              <w:pStyle w:val="11"/>
              <w:ind w:left="107"/>
              <w:rPr>
                <w:rFonts w:eastAsia="宋体"/>
                <w:sz w:val="24"/>
                <w:szCs w:val="24"/>
              </w:rPr>
            </w:pPr>
            <w:r>
              <w:rPr>
                <w:rFonts w:eastAsia="宋体"/>
                <w:sz w:val="24"/>
                <w:szCs w:val="24"/>
              </w:rPr>
              <w:t>5</w:t>
            </w:r>
          </w:p>
        </w:tc>
        <w:tc>
          <w:tcPr>
            <w:tcW w:w="2609" w:type="dxa"/>
          </w:tcPr>
          <w:p>
            <w:pPr>
              <w:pStyle w:val="11"/>
              <w:ind w:left="105" w:right="95"/>
              <w:rPr>
                <w:rFonts w:ascii="宋体" w:hAnsi="宋体" w:eastAsia="宋体" w:cs="宋体"/>
                <w:sz w:val="24"/>
                <w:szCs w:val="24"/>
                <w:lang w:eastAsia="zh-CN"/>
              </w:rPr>
            </w:pPr>
            <w:r>
              <w:rPr>
                <w:rFonts w:hint="eastAsia" w:ascii="宋体" w:hAnsi="宋体" w:eastAsia="宋体" w:cs="宋体"/>
                <w:sz w:val="24"/>
                <w:szCs w:val="24"/>
                <w:lang w:eastAsia="zh-CN"/>
              </w:rPr>
              <w:t>消费者权益和社会效益(承诺和执行</w:t>
            </w:r>
            <w:r>
              <w:rPr>
                <w:rFonts w:hint="eastAsia" w:ascii="宋体" w:hAnsi="宋体" w:eastAsia="宋体" w:cs="宋体"/>
                <w:spacing w:val="-2"/>
                <w:sz w:val="24"/>
                <w:szCs w:val="24"/>
                <w:lang w:eastAsia="zh-CN"/>
              </w:rPr>
              <w:t>)</w:t>
            </w:r>
          </w:p>
        </w:tc>
        <w:tc>
          <w:tcPr>
            <w:tcW w:w="6301" w:type="dxa"/>
          </w:tcPr>
          <w:p>
            <w:pPr>
              <w:pStyle w:val="11"/>
              <w:numPr>
                <w:ilvl w:val="0"/>
                <w:numId w:val="21"/>
              </w:numPr>
              <w:tabs>
                <w:tab w:val="left" w:pos="397"/>
              </w:tabs>
              <w:ind w:hanging="289"/>
              <w:rPr>
                <w:rFonts w:ascii="宋体" w:hAnsi="宋体" w:eastAsia="宋体" w:cs="宋体"/>
                <w:sz w:val="24"/>
                <w:szCs w:val="24"/>
              </w:rPr>
            </w:pPr>
            <w:r>
              <w:rPr>
                <w:rFonts w:hint="eastAsia" w:ascii="宋体" w:hAnsi="宋体" w:eastAsia="宋体" w:cs="宋体"/>
                <w:spacing w:val="-2"/>
                <w:sz w:val="24"/>
                <w:szCs w:val="24"/>
              </w:rPr>
              <w:t>环境</w:t>
            </w:r>
          </w:p>
          <w:p>
            <w:pPr>
              <w:pStyle w:val="11"/>
              <w:numPr>
                <w:ilvl w:val="0"/>
                <w:numId w:val="21"/>
              </w:numPr>
              <w:tabs>
                <w:tab w:val="left" w:pos="397"/>
              </w:tabs>
              <w:ind w:hanging="289"/>
              <w:rPr>
                <w:rFonts w:ascii="宋体" w:hAnsi="宋体" w:eastAsia="宋体" w:cs="宋体"/>
                <w:sz w:val="24"/>
                <w:szCs w:val="24"/>
              </w:rPr>
            </w:pPr>
            <w:r>
              <w:rPr>
                <w:rFonts w:hint="eastAsia" w:ascii="宋体" w:hAnsi="宋体" w:eastAsia="宋体" w:cs="宋体"/>
                <w:spacing w:val="-2"/>
                <w:sz w:val="24"/>
                <w:szCs w:val="24"/>
              </w:rPr>
              <w:t>劳动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356" w:type="dxa"/>
            <w:gridSpan w:val="3"/>
            <w:shd w:val="clear" w:color="auto" w:fill="E7EBF5"/>
          </w:tcPr>
          <w:p>
            <w:pPr>
              <w:pStyle w:val="11"/>
              <w:ind w:left="107"/>
              <w:rPr>
                <w:rFonts w:ascii="宋体" w:hAnsi="宋体" w:eastAsia="宋体" w:cs="宋体"/>
                <w:b/>
                <w:sz w:val="24"/>
                <w:szCs w:val="24"/>
                <w:lang w:eastAsia="zh-CN"/>
              </w:rPr>
            </w:pPr>
            <w:r>
              <w:rPr>
                <w:rFonts w:hint="eastAsia" w:ascii="宋体" w:hAnsi="宋体" w:eastAsia="宋体" w:cs="宋体"/>
                <w:b/>
                <w:sz w:val="24"/>
                <w:szCs w:val="24"/>
                <w:lang w:eastAsia="zh-CN"/>
              </w:rPr>
              <w:t>贸易协定中的主管机关和过渡期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11"/>
              <w:ind w:left="105" w:right="95"/>
              <w:rPr>
                <w:rFonts w:hint="default" w:ascii="宋体" w:hAnsi="宋体" w:eastAsia="宋体" w:cs="宋体"/>
                <w:sz w:val="24"/>
                <w:szCs w:val="24"/>
                <w:lang w:val="en-US" w:eastAsia="zh-CN"/>
              </w:rPr>
            </w:pPr>
            <w:r>
              <w:rPr>
                <w:rFonts w:hint="default" w:ascii="Times New Roman" w:hAnsi="Times New Roman" w:eastAsia="宋体" w:cs="Times New Roman"/>
                <w:sz w:val="24"/>
                <w:szCs w:val="24"/>
                <w:lang w:val="en-US" w:eastAsia="zh-CN"/>
              </w:rPr>
              <w:t>6</w:t>
            </w:r>
          </w:p>
        </w:tc>
        <w:tc>
          <w:tcPr>
            <w:tcW w:w="2609" w:type="dxa"/>
          </w:tcPr>
          <w:p>
            <w:pPr>
              <w:pStyle w:val="11"/>
              <w:ind w:left="105" w:right="95"/>
              <w:rPr>
                <w:rFonts w:hint="eastAsia" w:ascii="宋体" w:hAnsi="宋体" w:eastAsia="宋体" w:cs="宋体"/>
                <w:sz w:val="24"/>
                <w:szCs w:val="24"/>
                <w:lang w:eastAsia="zh-CN"/>
              </w:rPr>
            </w:pPr>
            <w:r>
              <w:rPr>
                <w:rFonts w:hint="eastAsia" w:ascii="宋体" w:hAnsi="宋体" w:eastAsia="宋体" w:cs="宋体"/>
                <w:sz w:val="24"/>
                <w:szCs w:val="24"/>
                <w:lang w:eastAsia="zh-CN"/>
              </w:rPr>
              <w:t>主管部门(</w:t>
            </w:r>
            <w:r>
              <w:rPr>
                <w:rFonts w:hint="eastAsia" w:ascii="宋体" w:hAnsi="宋体" w:eastAsia="宋体" w:cs="宋体"/>
                <w:sz w:val="24"/>
                <w:szCs w:val="24"/>
                <w:lang w:val="en-US" w:eastAsia="zh-CN"/>
              </w:rPr>
              <w:t>执</w:t>
            </w:r>
            <w:r>
              <w:rPr>
                <w:rFonts w:hint="eastAsia" w:ascii="宋体" w:hAnsi="宋体" w:eastAsia="宋体" w:cs="宋体"/>
                <w:sz w:val="24"/>
                <w:szCs w:val="24"/>
                <w:lang w:eastAsia="zh-CN"/>
              </w:rPr>
              <w:t>行)</w:t>
            </w:r>
          </w:p>
        </w:tc>
        <w:tc>
          <w:tcPr>
            <w:tcW w:w="630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设立主管机关用来监督优惠贸易协定实施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446" w:type="dxa"/>
          </w:tcPr>
          <w:p>
            <w:pPr>
              <w:pStyle w:val="11"/>
              <w:spacing w:before="9"/>
              <w:rPr>
                <w:rFonts w:eastAsia="宋体"/>
                <w:b/>
                <w:sz w:val="24"/>
                <w:szCs w:val="24"/>
                <w:lang w:eastAsia="zh-CN"/>
              </w:rPr>
            </w:pPr>
          </w:p>
          <w:p>
            <w:pPr>
              <w:pStyle w:val="11"/>
              <w:ind w:left="107"/>
              <w:rPr>
                <w:rFonts w:eastAsia="宋体"/>
                <w:sz w:val="24"/>
                <w:szCs w:val="24"/>
              </w:rPr>
            </w:pPr>
            <w:r>
              <w:rPr>
                <w:rFonts w:eastAsia="宋体"/>
                <w:sz w:val="24"/>
                <w:szCs w:val="24"/>
              </w:rPr>
              <w:t>7</w:t>
            </w:r>
          </w:p>
        </w:tc>
        <w:tc>
          <w:tcPr>
            <w:tcW w:w="2609" w:type="dxa"/>
          </w:tcPr>
          <w:p>
            <w:pPr>
              <w:pStyle w:val="11"/>
              <w:ind w:left="105"/>
              <w:rPr>
                <w:rFonts w:ascii="宋体" w:hAnsi="宋体" w:eastAsia="宋体" w:cs="宋体"/>
                <w:sz w:val="24"/>
                <w:szCs w:val="24"/>
                <w:lang w:eastAsia="zh-CN"/>
              </w:rPr>
            </w:pPr>
            <w:r>
              <w:rPr>
                <w:rFonts w:hint="eastAsia" w:ascii="宋体" w:hAnsi="宋体" w:eastAsia="宋体" w:cs="宋体"/>
                <w:sz w:val="24"/>
                <w:szCs w:val="24"/>
                <w:lang w:eastAsia="zh-CN"/>
              </w:rPr>
              <w:t>主管部门(协调和信息交换)</w:t>
            </w:r>
          </w:p>
        </w:tc>
        <w:tc>
          <w:tcPr>
            <w:tcW w:w="630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负责执行协议的两个经济体主管部门间协调和信息交流</w:t>
            </w:r>
          </w:p>
        </w:tc>
      </w:tr>
    </w:tbl>
    <w:p>
      <w:pPr>
        <w:spacing w:before="3"/>
        <w:ind w:left="100"/>
        <w:jc w:val="both"/>
        <w:rPr>
          <w:rFonts w:ascii="宋体" w:hAnsi="宋体" w:eastAsia="宋体" w:cs="宋体"/>
          <w:lang w:eastAsia="zh-CN"/>
        </w:rPr>
      </w:pPr>
      <w:r>
        <w:rPr>
          <w:rFonts w:hint="eastAsia" w:ascii="宋体" w:hAnsi="宋体" w:eastAsia="宋体" w:cs="宋体"/>
          <w:i/>
          <w:lang w:eastAsia="zh-CN"/>
        </w:rPr>
        <w:t>注:</w:t>
      </w:r>
      <w:r>
        <w:rPr>
          <w:rFonts w:hint="eastAsia" w:ascii="宋体" w:hAnsi="宋体" w:eastAsia="宋体" w:cs="宋体"/>
          <w:lang w:eastAsia="zh-CN"/>
        </w:rPr>
        <w:t>PTAs =优惠贸易</w:t>
      </w:r>
      <w:r>
        <w:rPr>
          <w:rFonts w:hint="eastAsia" w:ascii="宋体" w:hAnsi="宋体" w:eastAsia="宋体" w:cs="宋体"/>
          <w:lang w:val="en-US" w:eastAsia="zh-CN"/>
        </w:rPr>
        <w:t>协定</w:t>
      </w:r>
      <w:r>
        <w:rPr>
          <w:rFonts w:hint="eastAsia" w:ascii="宋体" w:hAnsi="宋体" w:eastAsia="宋体" w:cs="宋体"/>
          <w:lang w:eastAsia="zh-CN"/>
        </w:rPr>
        <w:t>;WTO =世界贸易组织。</w:t>
      </w:r>
    </w:p>
    <w:p>
      <w:pPr>
        <w:pStyle w:val="4"/>
        <w:spacing w:before="4"/>
        <w:rPr>
          <w:sz w:val="25"/>
          <w:lang w:eastAsia="zh-CN"/>
        </w:rPr>
      </w:pPr>
    </w:p>
    <w:p>
      <w:pPr>
        <w:pStyle w:val="2"/>
        <w:numPr>
          <w:ilvl w:val="1"/>
          <w:numId w:val="2"/>
        </w:numPr>
        <w:tabs>
          <w:tab w:val="left" w:pos="682"/>
        </w:tabs>
        <w:ind w:left="681" w:hanging="582"/>
        <w:jc w:val="both"/>
        <w:rPr>
          <w:rFonts w:ascii="宋体" w:hAnsi="宋体" w:eastAsia="宋体" w:cs="宋体"/>
          <w:sz w:val="28"/>
          <w:szCs w:val="28"/>
        </w:rPr>
      </w:pPr>
      <w:r>
        <w:rPr>
          <w:rFonts w:hint="eastAsia" w:ascii="宋体" w:hAnsi="宋体" w:eastAsia="宋体" w:cs="宋体"/>
          <w:sz w:val="28"/>
          <w:szCs w:val="28"/>
        </w:rPr>
        <w:t>对国际贸易的管制限制</w:t>
      </w:r>
    </w:p>
    <w:p>
      <w:pPr>
        <w:pStyle w:val="4"/>
        <w:spacing w:before="6"/>
        <w:rPr>
          <w:rFonts w:ascii="宋体" w:hAnsi="宋体" w:eastAsia="宋体" w:cs="宋体"/>
          <w:b/>
        </w:rPr>
      </w:pPr>
    </w:p>
    <w:p>
      <w:pPr>
        <w:pStyle w:val="4"/>
        <w:spacing w:line="400" w:lineRule="exact"/>
        <w:ind w:left="102" w:firstLine="560" w:firstLineChars="200"/>
        <w:rPr>
          <w:rFonts w:ascii="宋体" w:hAnsi="宋体" w:eastAsia="宋体" w:cs="宋体"/>
          <w:sz w:val="28"/>
          <w:szCs w:val="28"/>
          <w:lang w:eastAsia="zh-CN"/>
        </w:rPr>
      </w:pPr>
      <w:r>
        <w:rPr>
          <w:rFonts w:hint="eastAsia" w:eastAsia="宋体"/>
          <w:sz w:val="28"/>
          <w:szCs w:val="28"/>
          <w:lang w:val="en-US" w:eastAsia="zh-CN"/>
        </w:rPr>
        <w:t>类别</w:t>
      </w:r>
      <w:r>
        <w:rPr>
          <w:rFonts w:eastAsia="宋体"/>
          <w:sz w:val="28"/>
          <w:szCs w:val="28"/>
          <w:lang w:eastAsia="zh-CN"/>
        </w:rPr>
        <w:t>1.</w:t>
      </w:r>
      <w:r>
        <w:rPr>
          <w:rFonts w:hint="eastAsia" w:eastAsia="宋体"/>
          <w:sz w:val="28"/>
          <w:szCs w:val="28"/>
          <w:lang w:val="en-US" w:eastAsia="zh-CN"/>
        </w:rPr>
        <w:t>2有</w:t>
      </w:r>
      <w:r>
        <w:rPr>
          <w:rFonts w:hint="eastAsia" w:ascii="宋体" w:hAnsi="宋体" w:eastAsia="宋体" w:cs="宋体"/>
          <w:sz w:val="28"/>
          <w:szCs w:val="28"/>
          <w:lang w:eastAsia="zh-CN"/>
        </w:rPr>
        <w:t>三个子类别，</w:t>
      </w:r>
      <w:r>
        <w:rPr>
          <w:rFonts w:hint="eastAsia" w:ascii="Times New Roman"/>
          <w:sz w:val="28"/>
          <w:szCs w:val="28"/>
          <w:lang w:eastAsia="zh-CN"/>
        </w:rPr>
        <w:t>每个子类别都包含多</w:t>
      </w:r>
      <w:r>
        <w:rPr>
          <w:rFonts w:hint="eastAsia"/>
          <w:sz w:val="28"/>
          <w:szCs w:val="28"/>
          <w:lang w:eastAsia="zh-CN"/>
        </w:rPr>
        <w:t>项指标</w:t>
      </w:r>
      <w:r>
        <w:rPr>
          <w:rFonts w:hint="eastAsia" w:ascii="Times New Roman"/>
          <w:sz w:val="28"/>
          <w:szCs w:val="28"/>
          <w:lang w:eastAsia="zh-CN"/>
        </w:rPr>
        <w:t>，每</w:t>
      </w:r>
      <w:r>
        <w:rPr>
          <w:rFonts w:hint="eastAsia"/>
          <w:sz w:val="28"/>
          <w:szCs w:val="28"/>
          <w:lang w:eastAsia="zh-CN"/>
        </w:rPr>
        <w:t>项指标</w:t>
      </w:r>
      <w:r>
        <w:rPr>
          <w:rFonts w:hint="eastAsia" w:ascii="Times New Roman"/>
          <w:sz w:val="28"/>
          <w:szCs w:val="28"/>
          <w:lang w:eastAsia="zh-CN"/>
        </w:rPr>
        <w:t>可能又包含多个组成部分</w:t>
      </w:r>
      <w:r>
        <w:rPr>
          <w:rFonts w:hint="eastAsia" w:ascii="宋体" w:hAnsi="宋体" w:eastAsia="宋体" w:cs="宋体"/>
          <w:sz w:val="28"/>
          <w:szCs w:val="28"/>
          <w:lang w:eastAsia="zh-CN"/>
        </w:rPr>
        <w:t>。</w:t>
      </w:r>
    </w:p>
    <w:p>
      <w:pPr>
        <w:jc w:val="both"/>
        <w:rPr>
          <w:rFonts w:ascii="宋体" w:hAnsi="宋体" w:eastAsia="宋体" w:cs="宋体"/>
          <w:lang w:eastAsia="zh-CN"/>
        </w:rPr>
        <w:sectPr>
          <w:type w:val="continuous"/>
          <w:pgSz w:w="12240" w:h="15840"/>
          <w:pgMar w:top="1440" w:right="1240" w:bottom="280" w:left="1340" w:header="720" w:footer="720" w:gutter="0"/>
          <w:cols w:space="720" w:num="1"/>
        </w:sectPr>
      </w:pPr>
    </w:p>
    <w:p>
      <w:pPr>
        <w:pStyle w:val="2"/>
        <w:numPr>
          <w:ilvl w:val="2"/>
          <w:numId w:val="2"/>
        </w:numPr>
        <w:tabs>
          <w:tab w:val="left" w:pos="818"/>
        </w:tabs>
        <w:spacing w:before="61"/>
        <w:jc w:val="both"/>
        <w:rPr>
          <w:rFonts w:ascii="宋体" w:hAnsi="宋体" w:eastAsia="宋体" w:cs="宋体"/>
          <w:sz w:val="28"/>
          <w:szCs w:val="28"/>
        </w:rPr>
      </w:pPr>
      <w:r>
        <w:rPr>
          <w:rFonts w:hint="eastAsia" w:ascii="宋体" w:hAnsi="宋体" w:eastAsia="宋体" w:cs="宋体"/>
          <w:sz w:val="28"/>
          <w:szCs w:val="28"/>
        </w:rPr>
        <w:t>《国际货物贸易限制》</w:t>
      </w:r>
    </w:p>
    <w:p>
      <w:pPr>
        <w:pStyle w:val="4"/>
        <w:spacing w:line="400" w:lineRule="exact"/>
        <w:ind w:left="102" w:right="193" w:firstLine="560" w:firstLineChars="200"/>
        <w:jc w:val="both"/>
        <w:rPr>
          <w:rFonts w:eastAsia="宋体"/>
          <w:sz w:val="28"/>
          <w:szCs w:val="28"/>
          <w:lang w:eastAsia="zh-CN"/>
        </w:rPr>
      </w:pPr>
      <w:r>
        <w:rPr>
          <w:rFonts w:hint="eastAsia" w:eastAsia="宋体"/>
          <w:sz w:val="28"/>
          <w:szCs w:val="28"/>
          <w:lang w:eastAsia="zh-CN"/>
        </w:rPr>
        <w:t>这组指标衡量的是国际货物贸易的限制。贸易政策包括限制性贸易措施。虽然关税有所下降，但非关税措施（作为主要贸易壁垒）的重要性一直在稳步上升。</w:t>
      </w:r>
      <w:r>
        <w:rPr>
          <w:rFonts w:hint="eastAsia" w:eastAsia="宋体"/>
          <w:sz w:val="28"/>
          <w:szCs w:val="28"/>
          <w:vertAlign w:val="superscript"/>
          <w:lang w:eastAsia="zh-CN"/>
        </w:rPr>
        <w:t>20</w:t>
      </w:r>
      <w:r>
        <w:rPr>
          <w:rFonts w:hint="eastAsia" w:eastAsia="宋体"/>
          <w:sz w:val="28"/>
          <w:szCs w:val="28"/>
          <w:lang w:eastAsia="zh-CN"/>
        </w:rPr>
        <w:t>尽管这些壁垒对于保护公共安全、健康和环境以及解决市场失灵可能很重要，但上述壁垒阻碍贸易流动。</w:t>
      </w:r>
      <w:r>
        <w:rPr>
          <w:rFonts w:hint="eastAsia" w:eastAsia="宋体"/>
          <w:sz w:val="28"/>
          <w:szCs w:val="28"/>
          <w:vertAlign w:val="superscript"/>
          <w:lang w:eastAsia="zh-CN"/>
        </w:rPr>
        <w:t>21</w:t>
      </w:r>
      <w:r>
        <w:rPr>
          <w:rFonts w:hint="eastAsia" w:eastAsia="宋体"/>
          <w:sz w:val="28"/>
          <w:szCs w:val="28"/>
          <w:lang w:eastAsia="zh-CN"/>
        </w:rPr>
        <w:t>同样，对于货物贸易投入的运输和物流服务提供商的监管要求可能会追求合法的公共政策目标，但同时也阻碍这些部门的竞争。</w:t>
      </w:r>
      <w:r>
        <w:rPr>
          <w:rFonts w:hint="eastAsia" w:eastAsia="宋体"/>
          <w:sz w:val="28"/>
          <w:szCs w:val="28"/>
          <w:vertAlign w:val="superscript"/>
          <w:lang w:eastAsia="zh-CN"/>
        </w:rPr>
        <w:t>22</w:t>
      </w:r>
      <w:r>
        <w:rPr>
          <w:rFonts w:hint="eastAsia" w:eastAsia="宋体"/>
          <w:sz w:val="28"/>
          <w:szCs w:val="28"/>
          <w:lang w:eastAsia="zh-CN"/>
        </w:rPr>
        <w:t>因此，子类别1.2.1有14项指标(表6)。</w:t>
      </w:r>
    </w:p>
    <w:p>
      <w:pPr>
        <w:pStyle w:val="4"/>
        <w:spacing w:before="2"/>
        <w:rPr>
          <w:rFonts w:ascii="宋体" w:hAnsi="宋体" w:eastAsia="宋体" w:cs="宋体"/>
          <w:lang w:eastAsia="zh-CN"/>
        </w:rPr>
      </w:pPr>
    </w:p>
    <w:p>
      <w:pPr>
        <w:pStyle w:val="2"/>
        <w:spacing w:after="20"/>
        <w:ind w:left="100" w:firstLine="0"/>
        <w:jc w:val="center"/>
        <w:rPr>
          <w:rFonts w:hAnsi="宋体" w:eastAsia="宋体" w:cs="宋体"/>
          <w:sz w:val="28"/>
          <w:szCs w:val="28"/>
          <w:lang w:eastAsia="zh-CN"/>
        </w:rPr>
      </w:pPr>
      <w:r>
        <w:rPr>
          <w:rFonts w:hint="eastAsia" w:hAnsi="宋体" w:eastAsia="宋体" w:cs="宋体"/>
          <w:sz w:val="28"/>
          <w:szCs w:val="28"/>
          <w:lang w:eastAsia="zh-CN"/>
        </w:rPr>
        <w:t>表6.子类别1.2.1—国际货物贸易限制</w:t>
      </w: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463"/>
        <w:gridCol w:w="64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tcPr>
          <w:p>
            <w:pPr>
              <w:pStyle w:val="11"/>
              <w:jc w:val="center"/>
              <w:rPr>
                <w:rFonts w:ascii="宋体" w:hAnsi="宋体" w:eastAsia="宋体" w:cs="宋体"/>
                <w:sz w:val="24"/>
                <w:szCs w:val="24"/>
                <w:lang w:eastAsia="zh-CN"/>
              </w:rPr>
            </w:pPr>
          </w:p>
        </w:tc>
        <w:tc>
          <w:tcPr>
            <w:tcW w:w="2463" w:type="dxa"/>
            <w:shd w:val="clear" w:color="auto" w:fill="E7EBF5"/>
          </w:tcPr>
          <w:p>
            <w:pPr>
              <w:pStyle w:val="11"/>
              <w:jc w:val="center"/>
              <w:rPr>
                <w:rFonts w:ascii="宋体" w:hAnsi="宋体" w:eastAsia="宋体" w:cs="宋体"/>
                <w:b/>
                <w:bCs/>
                <w:sz w:val="24"/>
                <w:szCs w:val="24"/>
              </w:rPr>
            </w:pPr>
            <w:r>
              <w:rPr>
                <w:rFonts w:hint="eastAsia" w:ascii="宋体" w:hAnsi="宋体" w:eastAsia="宋体" w:cs="宋体"/>
                <w:b/>
                <w:bCs/>
                <w:sz w:val="24"/>
                <w:szCs w:val="24"/>
              </w:rPr>
              <w:t>指标</w:t>
            </w:r>
          </w:p>
        </w:tc>
        <w:tc>
          <w:tcPr>
            <w:tcW w:w="6447" w:type="dxa"/>
            <w:shd w:val="clear" w:color="auto" w:fill="E7EBF5"/>
          </w:tcPr>
          <w:p>
            <w:pPr>
              <w:pStyle w:val="11"/>
              <w:jc w:val="center"/>
              <w:rPr>
                <w:rFonts w:ascii="宋体" w:hAnsi="宋体" w:eastAsia="宋体" w:cs="宋体"/>
                <w:b/>
                <w:bCs/>
                <w:sz w:val="24"/>
                <w:szCs w:val="24"/>
                <w:lang w:eastAsia="zh-CN"/>
              </w:rPr>
            </w:pPr>
            <w:r>
              <w:rPr>
                <w:rFonts w:hint="eastAsia" w:ascii="宋体" w:hAnsi="宋体" w:eastAsia="宋体" w:cs="宋体"/>
                <w:b/>
                <w:bCs/>
                <w:sz w:val="24"/>
                <w:szCs w:val="24"/>
                <w:lang w:val="en-US"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356" w:type="dxa"/>
            <w:gridSpan w:val="3"/>
            <w:tcBorders>
              <w:bottom w:val="single" w:color="000000" w:sz="6" w:space="0"/>
            </w:tcBorders>
            <w:shd w:val="clear" w:color="auto" w:fill="E7EBF5"/>
          </w:tcPr>
          <w:p>
            <w:pPr>
              <w:pStyle w:val="11"/>
              <w:jc w:val="center"/>
              <w:rPr>
                <w:rFonts w:ascii="宋体" w:hAnsi="宋体" w:eastAsia="宋体" w:cs="宋体"/>
                <w:sz w:val="24"/>
                <w:szCs w:val="24"/>
              </w:rPr>
            </w:pPr>
            <w:r>
              <w:rPr>
                <w:rFonts w:hint="eastAsia" w:ascii="宋体" w:hAnsi="宋体" w:eastAsia="宋体" w:cs="宋体"/>
                <w:b/>
                <w:bCs/>
                <w:sz w:val="24"/>
                <w:szCs w:val="24"/>
              </w:rPr>
              <w:t>技术性非关税措施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5" w:hRule="atLeast"/>
        </w:trPr>
        <w:tc>
          <w:tcPr>
            <w:tcW w:w="446" w:type="dxa"/>
            <w:tcBorders>
              <w:top w:val="single" w:color="000000" w:sz="6" w:space="0"/>
            </w:tcBorders>
          </w:tcPr>
          <w:p>
            <w:pPr>
              <w:pStyle w:val="11"/>
              <w:rPr>
                <w:rFonts w:eastAsia="宋体"/>
                <w:sz w:val="24"/>
                <w:szCs w:val="24"/>
              </w:rPr>
            </w:pPr>
          </w:p>
          <w:p>
            <w:pPr>
              <w:pStyle w:val="11"/>
              <w:rPr>
                <w:rFonts w:eastAsia="宋体"/>
                <w:sz w:val="24"/>
                <w:szCs w:val="24"/>
              </w:rPr>
            </w:pPr>
            <w:r>
              <w:rPr>
                <w:rFonts w:eastAsia="宋体"/>
                <w:sz w:val="24"/>
                <w:szCs w:val="24"/>
              </w:rPr>
              <w:t>1</w:t>
            </w:r>
          </w:p>
        </w:tc>
        <w:tc>
          <w:tcPr>
            <w:tcW w:w="2463" w:type="dxa"/>
            <w:tcBorders>
              <w:top w:val="single" w:color="000000" w:sz="6" w:space="0"/>
            </w:tcBorders>
          </w:tcPr>
          <w:p>
            <w:pPr>
              <w:pStyle w:val="11"/>
              <w:rPr>
                <w:rFonts w:ascii="宋体" w:hAnsi="宋体" w:eastAsia="宋体" w:cs="宋体"/>
                <w:sz w:val="24"/>
                <w:szCs w:val="24"/>
              </w:rPr>
            </w:pPr>
          </w:p>
          <w:p>
            <w:pPr>
              <w:pStyle w:val="11"/>
              <w:rPr>
                <w:rFonts w:ascii="宋体" w:hAnsi="宋体" w:eastAsia="宋体" w:cs="宋体"/>
                <w:sz w:val="24"/>
                <w:szCs w:val="24"/>
              </w:rPr>
            </w:pPr>
            <w:r>
              <w:rPr>
                <w:rFonts w:hint="eastAsia" w:ascii="宋体" w:hAnsi="宋体" w:eastAsia="宋体" w:cs="宋体"/>
                <w:sz w:val="24"/>
                <w:szCs w:val="24"/>
              </w:rPr>
              <w:t>卫生和植物检疫措施</w:t>
            </w:r>
          </w:p>
        </w:tc>
        <w:tc>
          <w:tcPr>
            <w:tcW w:w="6447" w:type="dxa"/>
            <w:tcBorders>
              <w:top w:val="single" w:color="000000" w:sz="6" w:space="0"/>
            </w:tcBorders>
          </w:tcPr>
          <w:p>
            <w:pPr>
              <w:pStyle w:val="11"/>
              <w:numPr>
                <w:ilvl w:val="0"/>
                <w:numId w:val="22"/>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卫生检查和/或认证</w:t>
            </w:r>
          </w:p>
          <w:p>
            <w:pPr>
              <w:pStyle w:val="11"/>
              <w:numPr>
                <w:ilvl w:val="0"/>
                <w:numId w:val="22"/>
              </w:numPr>
              <w:tabs>
                <w:tab w:val="left" w:pos="397"/>
              </w:tabs>
              <w:spacing w:before="2"/>
              <w:ind w:left="396" w:leftChars="0" w:hanging="288"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植物检疫检验和/或认证</w:t>
            </w:r>
          </w:p>
          <w:p>
            <w:pPr>
              <w:pStyle w:val="11"/>
              <w:numPr>
                <w:ilvl w:val="0"/>
                <w:numId w:val="22"/>
              </w:numPr>
              <w:tabs>
                <w:tab w:val="left" w:pos="397"/>
              </w:tabs>
              <w:spacing w:before="2"/>
              <w:ind w:left="396" w:leftChars="0" w:hanging="288"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熏蒸或消毒和/或认证</w:t>
            </w:r>
          </w:p>
          <w:p>
            <w:pPr>
              <w:pStyle w:val="11"/>
              <w:numPr>
                <w:ilvl w:val="0"/>
                <w:numId w:val="22"/>
              </w:numPr>
              <w:tabs>
                <w:tab w:val="left" w:pos="397"/>
              </w:tabs>
              <w:spacing w:before="2"/>
              <w:ind w:left="396" w:leftChars="0" w:hanging="288" w:firstLineChars="0"/>
              <w:rPr>
                <w:rFonts w:ascii="宋体" w:hAnsi="宋体" w:eastAsia="宋体" w:cs="宋体"/>
                <w:sz w:val="24"/>
                <w:szCs w:val="24"/>
                <w:lang w:eastAsia="zh-CN"/>
              </w:rPr>
            </w:pPr>
            <w:r>
              <w:rPr>
                <w:rFonts w:hint="eastAsia" w:ascii="宋体" w:hAnsi="宋体" w:eastAsia="宋体" w:cs="宋体"/>
                <w:sz w:val="24"/>
                <w:szCs w:val="24"/>
                <w:lang w:eastAsia="zh-CN"/>
              </w:rPr>
              <w:t>害虫防治检查和/或认证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tcPr>
          <w:p>
            <w:pPr>
              <w:pStyle w:val="11"/>
              <w:rPr>
                <w:rFonts w:eastAsia="宋体"/>
                <w:sz w:val="24"/>
                <w:szCs w:val="24"/>
              </w:rPr>
            </w:pPr>
            <w:r>
              <w:rPr>
                <w:rFonts w:eastAsia="宋体"/>
                <w:sz w:val="24"/>
                <w:szCs w:val="24"/>
              </w:rPr>
              <w:t>2</w:t>
            </w:r>
          </w:p>
        </w:tc>
        <w:tc>
          <w:tcPr>
            <w:tcW w:w="2463" w:type="dxa"/>
          </w:tcPr>
          <w:p>
            <w:pPr>
              <w:pStyle w:val="11"/>
              <w:rPr>
                <w:rFonts w:ascii="宋体" w:hAnsi="宋体" w:eastAsia="宋体" w:cs="宋体"/>
                <w:sz w:val="24"/>
                <w:szCs w:val="24"/>
                <w:lang w:eastAsia="zh-CN"/>
              </w:rPr>
            </w:pPr>
            <w:r>
              <w:rPr>
                <w:rFonts w:hint="eastAsia" w:ascii="宋体" w:hAnsi="宋体" w:eastAsia="宋体" w:cs="宋体"/>
                <w:sz w:val="24"/>
                <w:szCs w:val="24"/>
                <w:lang w:eastAsia="zh-CN"/>
              </w:rPr>
              <w:t>卫生与植物检疫措施(国民待遇)</w:t>
            </w:r>
          </w:p>
        </w:tc>
        <w:tc>
          <w:tcPr>
            <w:tcW w:w="6447" w:type="dxa"/>
          </w:tcPr>
          <w:p>
            <w:pPr>
              <w:pStyle w:val="11"/>
              <w:numPr>
                <w:ilvl w:val="0"/>
                <w:numId w:val="23"/>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额外的限制</w:t>
            </w:r>
          </w:p>
          <w:p>
            <w:pPr>
              <w:pStyle w:val="11"/>
              <w:numPr>
                <w:ilvl w:val="0"/>
                <w:numId w:val="23"/>
              </w:numPr>
              <w:tabs>
                <w:tab w:val="left" w:pos="397"/>
              </w:tabs>
              <w:spacing w:before="2"/>
              <w:ind w:hanging="289"/>
              <w:rPr>
                <w:rFonts w:ascii="宋体" w:hAnsi="宋体" w:eastAsia="宋体" w:cs="宋体"/>
                <w:sz w:val="24"/>
                <w:szCs w:val="24"/>
                <w:lang w:eastAsia="zh-CN"/>
              </w:rPr>
            </w:pPr>
            <w:r>
              <w:rPr>
                <w:rFonts w:hint="eastAsia" w:ascii="宋体" w:hAnsi="宋体" w:eastAsia="宋体" w:cs="宋体"/>
                <w:sz w:val="24"/>
                <w:szCs w:val="24"/>
                <w:lang w:eastAsia="zh-CN"/>
              </w:rPr>
              <w:t>类似的规定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2" w:hRule="atLeast"/>
        </w:trPr>
        <w:tc>
          <w:tcPr>
            <w:tcW w:w="446" w:type="dxa"/>
          </w:tcPr>
          <w:p>
            <w:pPr>
              <w:pStyle w:val="11"/>
              <w:rPr>
                <w:rFonts w:eastAsia="宋体"/>
                <w:sz w:val="24"/>
                <w:szCs w:val="24"/>
                <w:lang w:eastAsia="zh-CN"/>
              </w:rPr>
            </w:pPr>
          </w:p>
          <w:p>
            <w:pPr>
              <w:pStyle w:val="11"/>
              <w:rPr>
                <w:rFonts w:eastAsia="宋体"/>
                <w:sz w:val="24"/>
                <w:szCs w:val="24"/>
                <w:lang w:eastAsia="zh-CN"/>
              </w:rPr>
            </w:pPr>
          </w:p>
          <w:p>
            <w:pPr>
              <w:pStyle w:val="11"/>
              <w:rPr>
                <w:rFonts w:eastAsia="宋体"/>
                <w:sz w:val="24"/>
                <w:szCs w:val="24"/>
              </w:rPr>
            </w:pPr>
            <w:r>
              <w:rPr>
                <w:rFonts w:eastAsia="宋体"/>
                <w:sz w:val="24"/>
                <w:szCs w:val="24"/>
              </w:rPr>
              <w:t>3</w:t>
            </w:r>
          </w:p>
        </w:tc>
        <w:tc>
          <w:tcPr>
            <w:tcW w:w="2463" w:type="dxa"/>
          </w:tcPr>
          <w:p>
            <w:pPr>
              <w:pStyle w:val="11"/>
              <w:rPr>
                <w:rFonts w:ascii="宋体" w:hAnsi="宋体" w:eastAsia="宋体" w:cs="宋体"/>
                <w:sz w:val="24"/>
                <w:szCs w:val="24"/>
              </w:rPr>
            </w:pPr>
          </w:p>
          <w:p>
            <w:pPr>
              <w:pStyle w:val="11"/>
              <w:rPr>
                <w:rFonts w:ascii="宋体" w:hAnsi="宋体" w:eastAsia="宋体" w:cs="宋体"/>
                <w:sz w:val="24"/>
                <w:szCs w:val="24"/>
              </w:rPr>
            </w:pPr>
          </w:p>
          <w:p>
            <w:pPr>
              <w:pStyle w:val="11"/>
              <w:rPr>
                <w:rFonts w:ascii="宋体" w:hAnsi="宋体" w:eastAsia="宋体" w:cs="宋体"/>
                <w:sz w:val="24"/>
                <w:szCs w:val="24"/>
              </w:rPr>
            </w:pPr>
            <w:r>
              <w:rPr>
                <w:rFonts w:hint="eastAsia" w:ascii="宋体" w:hAnsi="宋体" w:eastAsia="宋体" w:cs="宋体"/>
                <w:sz w:val="24"/>
                <w:szCs w:val="24"/>
              </w:rPr>
              <w:t>技术性贸易壁垒</w:t>
            </w:r>
          </w:p>
        </w:tc>
        <w:tc>
          <w:tcPr>
            <w:tcW w:w="6447" w:type="dxa"/>
          </w:tcPr>
          <w:p>
            <w:pPr>
              <w:pStyle w:val="11"/>
              <w:numPr>
                <w:ilvl w:val="0"/>
                <w:numId w:val="24"/>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与产品特性有关的技术法规</w:t>
            </w:r>
          </w:p>
          <w:p>
            <w:pPr>
              <w:pStyle w:val="11"/>
              <w:numPr>
                <w:ilvl w:val="0"/>
                <w:numId w:val="24"/>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与产品有关的工艺和生产方法的技术法规</w:t>
            </w:r>
          </w:p>
          <w:p>
            <w:pPr>
              <w:pStyle w:val="11"/>
              <w:numPr>
                <w:ilvl w:val="0"/>
                <w:numId w:val="24"/>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有关术语或符号的技术规定</w:t>
            </w:r>
          </w:p>
          <w:p>
            <w:pPr>
              <w:pStyle w:val="11"/>
              <w:numPr>
                <w:ilvl w:val="0"/>
                <w:numId w:val="24"/>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有关包装的技术法规</w:t>
            </w:r>
          </w:p>
          <w:p>
            <w:pPr>
              <w:pStyle w:val="11"/>
              <w:numPr>
                <w:ilvl w:val="0"/>
                <w:numId w:val="24"/>
              </w:numPr>
              <w:tabs>
                <w:tab w:val="left" w:pos="397"/>
              </w:tabs>
              <w:spacing w:before="2"/>
              <w:ind w:hanging="289"/>
              <w:rPr>
                <w:rFonts w:ascii="宋体" w:hAnsi="宋体" w:eastAsia="宋体" w:cs="宋体"/>
                <w:sz w:val="24"/>
                <w:szCs w:val="24"/>
                <w:lang w:eastAsia="zh-CN"/>
              </w:rPr>
            </w:pPr>
            <w:r>
              <w:rPr>
                <w:rFonts w:hint="eastAsia" w:ascii="宋体" w:hAnsi="宋体" w:eastAsia="宋体" w:cs="宋体"/>
                <w:sz w:val="24"/>
                <w:szCs w:val="24"/>
                <w:lang w:eastAsia="zh-CN"/>
              </w:rPr>
              <w:t>关于标签和标记的技术法规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11"/>
              <w:rPr>
                <w:rFonts w:eastAsia="宋体"/>
                <w:sz w:val="24"/>
                <w:szCs w:val="24"/>
              </w:rPr>
            </w:pPr>
            <w:r>
              <w:rPr>
                <w:rFonts w:eastAsia="宋体"/>
                <w:sz w:val="24"/>
                <w:szCs w:val="24"/>
              </w:rPr>
              <w:t>4</w:t>
            </w:r>
          </w:p>
        </w:tc>
        <w:tc>
          <w:tcPr>
            <w:tcW w:w="2463" w:type="dxa"/>
          </w:tcPr>
          <w:p>
            <w:pPr>
              <w:pStyle w:val="11"/>
              <w:rPr>
                <w:rFonts w:ascii="宋体" w:hAnsi="宋体" w:eastAsia="宋体" w:cs="宋体"/>
                <w:sz w:val="24"/>
                <w:szCs w:val="24"/>
                <w:lang w:eastAsia="zh-CN"/>
              </w:rPr>
            </w:pPr>
            <w:r>
              <w:rPr>
                <w:rFonts w:hint="eastAsia" w:ascii="宋体" w:hAnsi="宋体" w:eastAsia="宋体" w:cs="宋体"/>
                <w:sz w:val="24"/>
                <w:szCs w:val="24"/>
                <w:lang w:eastAsia="zh-CN"/>
              </w:rPr>
              <w:t>技术性贸易壁垒(国民待遇)</w:t>
            </w:r>
          </w:p>
        </w:tc>
        <w:tc>
          <w:tcPr>
            <w:tcW w:w="6447" w:type="dxa"/>
          </w:tcPr>
          <w:p>
            <w:pPr>
              <w:pStyle w:val="11"/>
              <w:numPr>
                <w:ilvl w:val="0"/>
                <w:numId w:val="25"/>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额外的限制</w:t>
            </w:r>
          </w:p>
          <w:p>
            <w:pPr>
              <w:pStyle w:val="11"/>
              <w:numPr>
                <w:ilvl w:val="0"/>
                <w:numId w:val="25"/>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类似的规定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rPr>
                <w:rFonts w:eastAsia="宋体"/>
                <w:sz w:val="24"/>
                <w:szCs w:val="24"/>
                <w:lang w:eastAsia="zh-CN"/>
              </w:rPr>
            </w:pPr>
          </w:p>
          <w:p>
            <w:pPr>
              <w:pStyle w:val="11"/>
              <w:rPr>
                <w:rFonts w:eastAsia="宋体"/>
                <w:sz w:val="24"/>
                <w:szCs w:val="24"/>
              </w:rPr>
            </w:pPr>
            <w:r>
              <w:rPr>
                <w:rFonts w:eastAsia="宋体"/>
                <w:sz w:val="24"/>
                <w:szCs w:val="24"/>
              </w:rPr>
              <w:t>5</w:t>
            </w:r>
          </w:p>
        </w:tc>
        <w:tc>
          <w:tcPr>
            <w:tcW w:w="2463" w:type="dxa"/>
          </w:tcPr>
          <w:p>
            <w:pPr>
              <w:pStyle w:val="11"/>
              <w:rPr>
                <w:rFonts w:ascii="宋体" w:hAnsi="宋体" w:eastAsia="宋体" w:cs="宋体"/>
                <w:sz w:val="24"/>
                <w:szCs w:val="24"/>
                <w:lang w:eastAsia="zh-CN"/>
              </w:rPr>
            </w:pPr>
            <w:r>
              <w:rPr>
                <w:rFonts w:hint="eastAsia" w:ascii="宋体" w:hAnsi="宋体" w:eastAsia="宋体" w:cs="宋体"/>
                <w:sz w:val="24"/>
                <w:szCs w:val="24"/>
                <w:lang w:eastAsia="zh-CN"/>
              </w:rPr>
              <w:t>装运前检验和目的地检验</w:t>
            </w:r>
          </w:p>
        </w:tc>
        <w:tc>
          <w:tcPr>
            <w:tcW w:w="6447" w:type="dxa"/>
          </w:tcPr>
          <w:p>
            <w:pPr>
              <w:pStyle w:val="11"/>
              <w:numPr>
                <w:ilvl w:val="0"/>
                <w:numId w:val="26"/>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质量控制</w:t>
            </w:r>
          </w:p>
          <w:p>
            <w:pPr>
              <w:pStyle w:val="11"/>
              <w:numPr>
                <w:ilvl w:val="0"/>
                <w:numId w:val="26"/>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符合性验证</w:t>
            </w:r>
          </w:p>
          <w:p>
            <w:pPr>
              <w:pStyle w:val="11"/>
              <w:numPr>
                <w:ilvl w:val="0"/>
                <w:numId w:val="26"/>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海关估价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9356" w:type="dxa"/>
            <w:gridSpan w:val="3"/>
            <w:shd w:val="clear" w:color="auto" w:fill="E7EBF5"/>
          </w:tcPr>
          <w:p>
            <w:pPr>
              <w:pStyle w:val="11"/>
              <w:jc w:val="center"/>
              <w:rPr>
                <w:rFonts w:ascii="宋体" w:hAnsi="宋体" w:eastAsia="宋体" w:cs="宋体"/>
                <w:sz w:val="24"/>
                <w:szCs w:val="24"/>
              </w:rPr>
            </w:pPr>
            <w:r>
              <w:rPr>
                <w:rFonts w:hint="eastAsia" w:ascii="宋体" w:hAnsi="宋体" w:eastAsia="宋体" w:cs="宋体"/>
                <w:b/>
                <w:bCs/>
                <w:sz w:val="24"/>
                <w:szCs w:val="24"/>
              </w:rPr>
              <w:t>非技术非关税措施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rPr>
                <w:rFonts w:eastAsia="宋体"/>
                <w:sz w:val="24"/>
                <w:szCs w:val="24"/>
              </w:rPr>
            </w:pPr>
          </w:p>
          <w:p>
            <w:pPr>
              <w:pStyle w:val="11"/>
              <w:rPr>
                <w:rFonts w:eastAsia="宋体"/>
                <w:sz w:val="24"/>
                <w:szCs w:val="24"/>
              </w:rPr>
            </w:pPr>
            <w:r>
              <w:rPr>
                <w:rFonts w:eastAsia="宋体"/>
                <w:sz w:val="24"/>
                <w:szCs w:val="24"/>
              </w:rPr>
              <w:t>6</w:t>
            </w:r>
          </w:p>
        </w:tc>
        <w:tc>
          <w:tcPr>
            <w:tcW w:w="2463" w:type="dxa"/>
          </w:tcPr>
          <w:p>
            <w:pPr>
              <w:pStyle w:val="11"/>
              <w:rPr>
                <w:rFonts w:ascii="宋体" w:hAnsi="宋体" w:eastAsia="宋体" w:cs="宋体"/>
                <w:sz w:val="24"/>
                <w:szCs w:val="24"/>
              </w:rPr>
            </w:pPr>
            <w:r>
              <w:rPr>
                <w:rFonts w:hint="eastAsia" w:ascii="宋体" w:hAnsi="宋体" w:eastAsia="宋体" w:cs="宋体"/>
                <w:sz w:val="24"/>
                <w:szCs w:val="24"/>
              </w:rPr>
              <w:t>应急贸易保护措施</w:t>
            </w:r>
          </w:p>
        </w:tc>
        <w:tc>
          <w:tcPr>
            <w:tcW w:w="6447" w:type="dxa"/>
          </w:tcPr>
          <w:p>
            <w:pPr>
              <w:pStyle w:val="11"/>
              <w:numPr>
                <w:ilvl w:val="0"/>
                <w:numId w:val="27"/>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反倾销措施</w:t>
            </w:r>
          </w:p>
          <w:p>
            <w:pPr>
              <w:pStyle w:val="11"/>
              <w:numPr>
                <w:ilvl w:val="0"/>
                <w:numId w:val="27"/>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反补贴措施</w:t>
            </w:r>
          </w:p>
          <w:p>
            <w:pPr>
              <w:pStyle w:val="11"/>
              <w:numPr>
                <w:ilvl w:val="0"/>
                <w:numId w:val="27"/>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保障措施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4" w:hRule="atLeast"/>
        </w:trPr>
        <w:tc>
          <w:tcPr>
            <w:tcW w:w="446" w:type="dxa"/>
          </w:tcPr>
          <w:p>
            <w:pPr>
              <w:pStyle w:val="11"/>
              <w:rPr>
                <w:rFonts w:eastAsia="宋体"/>
                <w:sz w:val="24"/>
                <w:szCs w:val="24"/>
                <w:lang w:eastAsia="zh-CN"/>
              </w:rPr>
            </w:pPr>
          </w:p>
          <w:p>
            <w:pPr>
              <w:pStyle w:val="11"/>
              <w:rPr>
                <w:rFonts w:eastAsia="宋体"/>
                <w:sz w:val="24"/>
                <w:szCs w:val="24"/>
                <w:lang w:eastAsia="zh-CN"/>
              </w:rPr>
            </w:pPr>
          </w:p>
          <w:p>
            <w:pPr>
              <w:pStyle w:val="11"/>
              <w:rPr>
                <w:rFonts w:eastAsia="宋体"/>
                <w:sz w:val="24"/>
                <w:szCs w:val="24"/>
              </w:rPr>
            </w:pPr>
            <w:r>
              <w:rPr>
                <w:rFonts w:eastAsia="宋体"/>
                <w:sz w:val="24"/>
                <w:szCs w:val="24"/>
              </w:rPr>
              <w:t>7</w:t>
            </w:r>
          </w:p>
        </w:tc>
        <w:tc>
          <w:tcPr>
            <w:tcW w:w="2463" w:type="dxa"/>
          </w:tcPr>
          <w:p>
            <w:pPr>
              <w:pStyle w:val="11"/>
              <w:rPr>
                <w:rFonts w:ascii="宋体" w:hAnsi="宋体" w:eastAsia="宋体" w:cs="宋体"/>
                <w:sz w:val="24"/>
                <w:szCs w:val="24"/>
                <w:lang w:eastAsia="zh-CN"/>
              </w:rPr>
            </w:pPr>
            <w:r>
              <w:rPr>
                <w:rFonts w:hint="eastAsia" w:ascii="宋体" w:hAnsi="宋体" w:eastAsia="宋体" w:cs="宋体"/>
                <w:sz w:val="24"/>
                <w:szCs w:val="24"/>
                <w:lang w:eastAsia="zh-CN"/>
              </w:rPr>
              <w:t>用于经济目的的非自动进口许可、配额、禁令、数量控制措施;</w:t>
            </w:r>
          </w:p>
          <w:p>
            <w:pPr>
              <w:pStyle w:val="11"/>
              <w:rPr>
                <w:rFonts w:ascii="宋体" w:hAnsi="宋体" w:eastAsia="宋体" w:cs="宋体"/>
                <w:sz w:val="24"/>
                <w:szCs w:val="24"/>
              </w:rPr>
            </w:pPr>
            <w:r>
              <w:rPr>
                <w:rFonts w:hint="eastAsia" w:ascii="宋体" w:hAnsi="宋体" w:eastAsia="宋体" w:cs="宋体"/>
                <w:sz w:val="24"/>
                <w:szCs w:val="24"/>
              </w:rPr>
              <w:t>原产地规则</w:t>
            </w:r>
          </w:p>
        </w:tc>
        <w:tc>
          <w:tcPr>
            <w:tcW w:w="6447" w:type="dxa"/>
          </w:tcPr>
          <w:p>
            <w:pPr>
              <w:pStyle w:val="11"/>
              <w:numPr>
                <w:ilvl w:val="0"/>
                <w:numId w:val="28"/>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非自动进口许可</w:t>
            </w:r>
          </w:p>
          <w:p>
            <w:pPr>
              <w:pStyle w:val="11"/>
              <w:numPr>
                <w:ilvl w:val="0"/>
                <w:numId w:val="28"/>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进口配额</w:t>
            </w:r>
          </w:p>
          <w:p>
            <w:pPr>
              <w:pStyle w:val="11"/>
              <w:numPr>
                <w:ilvl w:val="0"/>
                <w:numId w:val="28"/>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进口禁令</w:t>
            </w:r>
          </w:p>
          <w:p>
            <w:pPr>
              <w:pStyle w:val="11"/>
              <w:numPr>
                <w:ilvl w:val="0"/>
                <w:numId w:val="28"/>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质量控制措施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11"/>
              <w:rPr>
                <w:rFonts w:eastAsia="宋体"/>
                <w:sz w:val="24"/>
                <w:szCs w:val="24"/>
              </w:rPr>
            </w:pPr>
            <w:r>
              <w:rPr>
                <w:rFonts w:eastAsia="宋体"/>
                <w:sz w:val="24"/>
                <w:szCs w:val="24"/>
              </w:rPr>
              <w:t>8</w:t>
            </w:r>
          </w:p>
        </w:tc>
        <w:tc>
          <w:tcPr>
            <w:tcW w:w="2463" w:type="dxa"/>
          </w:tcPr>
          <w:p>
            <w:pPr>
              <w:pStyle w:val="11"/>
              <w:rPr>
                <w:rFonts w:ascii="宋体" w:hAnsi="宋体" w:eastAsia="宋体" w:cs="宋体"/>
                <w:sz w:val="24"/>
                <w:szCs w:val="24"/>
              </w:rPr>
            </w:pPr>
            <w:r>
              <w:rPr>
                <w:rFonts w:hint="eastAsia" w:ascii="宋体" w:hAnsi="宋体" w:eastAsia="宋体" w:cs="宋体"/>
                <w:sz w:val="24"/>
                <w:szCs w:val="24"/>
              </w:rPr>
              <w:t>价格控制和金融措施</w:t>
            </w:r>
          </w:p>
        </w:tc>
        <w:tc>
          <w:tcPr>
            <w:tcW w:w="6447" w:type="dxa"/>
          </w:tcPr>
          <w:p>
            <w:pPr>
              <w:pStyle w:val="11"/>
              <w:numPr>
                <w:ilvl w:val="0"/>
                <w:numId w:val="29"/>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价格控制措施</w:t>
            </w:r>
          </w:p>
          <w:p>
            <w:pPr>
              <w:pStyle w:val="11"/>
              <w:numPr>
                <w:ilvl w:val="0"/>
                <w:numId w:val="29"/>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财政措施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tcPr>
          <w:p>
            <w:pPr>
              <w:pStyle w:val="11"/>
              <w:rPr>
                <w:rFonts w:eastAsia="宋体"/>
                <w:sz w:val="24"/>
                <w:szCs w:val="24"/>
              </w:rPr>
            </w:pPr>
            <w:r>
              <w:rPr>
                <w:rFonts w:eastAsia="宋体"/>
                <w:sz w:val="24"/>
                <w:szCs w:val="24"/>
              </w:rPr>
              <w:t>9</w:t>
            </w:r>
          </w:p>
        </w:tc>
        <w:tc>
          <w:tcPr>
            <w:tcW w:w="2463" w:type="dxa"/>
          </w:tcPr>
          <w:p>
            <w:pPr>
              <w:pStyle w:val="11"/>
              <w:rPr>
                <w:rFonts w:ascii="宋体" w:hAnsi="宋体" w:eastAsia="宋体" w:cs="宋体"/>
                <w:sz w:val="24"/>
                <w:szCs w:val="24"/>
              </w:rPr>
            </w:pPr>
            <w:r>
              <w:rPr>
                <w:rFonts w:hint="eastAsia" w:ascii="宋体" w:hAnsi="宋体" w:eastAsia="宋体" w:cs="宋体"/>
                <w:sz w:val="24"/>
                <w:szCs w:val="24"/>
              </w:rPr>
              <w:t>出口限制</w:t>
            </w:r>
          </w:p>
        </w:tc>
        <w:tc>
          <w:tcPr>
            <w:tcW w:w="6447" w:type="dxa"/>
          </w:tcPr>
          <w:p>
            <w:pPr>
              <w:pStyle w:val="11"/>
              <w:rPr>
                <w:rFonts w:ascii="宋体" w:hAnsi="宋体" w:eastAsia="宋体" w:cs="宋体"/>
                <w:sz w:val="24"/>
                <w:szCs w:val="24"/>
              </w:rPr>
            </w:pPr>
            <w:r>
              <w:rPr>
                <w:rFonts w:hint="eastAsia" w:ascii="宋体" w:hAnsi="宋体" w:eastAsia="宋体" w:cs="宋体"/>
                <w:sz w:val="24"/>
                <w:szCs w:val="24"/>
              </w:rPr>
              <w:t>出口限制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9356" w:type="dxa"/>
            <w:gridSpan w:val="3"/>
            <w:shd w:val="clear" w:color="auto" w:fill="E7EBF5"/>
          </w:tcPr>
          <w:p>
            <w:pPr>
              <w:pStyle w:val="11"/>
              <w:jc w:val="center"/>
              <w:rPr>
                <w:rFonts w:ascii="宋体" w:hAnsi="宋体" w:eastAsia="宋体" w:cs="宋体"/>
                <w:sz w:val="24"/>
                <w:szCs w:val="24"/>
                <w:lang w:eastAsia="zh-CN"/>
              </w:rPr>
            </w:pPr>
            <w:r>
              <w:rPr>
                <w:rFonts w:hint="eastAsia" w:ascii="宋体" w:hAnsi="宋体" w:eastAsia="宋体" w:cs="宋体"/>
                <w:b/>
                <w:bCs/>
                <w:sz w:val="24"/>
                <w:szCs w:val="24"/>
                <w:lang w:eastAsia="zh-CN"/>
              </w:rPr>
              <w:t>对国内货运(公路、铁路、海运、空运)和物流服务商(货物装卸、报关、货代、仓储)的监管限制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4" w:hRule="atLeast"/>
        </w:trPr>
        <w:tc>
          <w:tcPr>
            <w:tcW w:w="446" w:type="dxa"/>
          </w:tcPr>
          <w:p>
            <w:pPr>
              <w:pStyle w:val="11"/>
              <w:rPr>
                <w:rFonts w:eastAsia="宋体"/>
                <w:sz w:val="24"/>
                <w:szCs w:val="24"/>
                <w:lang w:eastAsia="zh-CN"/>
              </w:rPr>
            </w:pPr>
          </w:p>
          <w:p>
            <w:pPr>
              <w:pStyle w:val="11"/>
              <w:rPr>
                <w:rFonts w:eastAsia="宋体"/>
                <w:sz w:val="24"/>
                <w:szCs w:val="24"/>
                <w:lang w:eastAsia="zh-CN"/>
              </w:rPr>
            </w:pPr>
          </w:p>
          <w:p>
            <w:pPr>
              <w:pStyle w:val="11"/>
              <w:rPr>
                <w:rFonts w:eastAsia="宋体"/>
                <w:sz w:val="24"/>
                <w:szCs w:val="24"/>
                <w:lang w:eastAsia="zh-CN"/>
              </w:rPr>
            </w:pPr>
          </w:p>
          <w:p>
            <w:pPr>
              <w:pStyle w:val="11"/>
              <w:rPr>
                <w:rFonts w:eastAsia="宋体"/>
                <w:sz w:val="24"/>
                <w:szCs w:val="24"/>
              </w:rPr>
            </w:pPr>
            <w:r>
              <w:rPr>
                <w:rFonts w:eastAsia="宋体"/>
                <w:sz w:val="24"/>
                <w:szCs w:val="24"/>
              </w:rPr>
              <w:t>10</w:t>
            </w:r>
          </w:p>
        </w:tc>
        <w:tc>
          <w:tcPr>
            <w:tcW w:w="2463" w:type="dxa"/>
          </w:tcPr>
          <w:p>
            <w:pPr>
              <w:pStyle w:val="11"/>
              <w:rPr>
                <w:rFonts w:ascii="宋体" w:hAnsi="宋体" w:eastAsia="宋体" w:cs="宋体"/>
                <w:sz w:val="24"/>
                <w:szCs w:val="24"/>
              </w:rPr>
            </w:pPr>
          </w:p>
          <w:p>
            <w:pPr>
              <w:pStyle w:val="11"/>
              <w:rPr>
                <w:rFonts w:ascii="宋体" w:hAnsi="宋体" w:eastAsia="宋体" w:cs="宋体"/>
                <w:sz w:val="24"/>
                <w:szCs w:val="24"/>
              </w:rPr>
            </w:pPr>
          </w:p>
          <w:p>
            <w:pPr>
              <w:pStyle w:val="11"/>
              <w:rPr>
                <w:rFonts w:ascii="宋体" w:hAnsi="宋体" w:eastAsia="宋体" w:cs="宋体"/>
                <w:sz w:val="24"/>
                <w:szCs w:val="24"/>
              </w:rPr>
            </w:pPr>
            <w:r>
              <w:rPr>
                <w:rFonts w:hint="eastAsia" w:ascii="宋体" w:hAnsi="宋体" w:eastAsia="宋体" w:cs="宋体"/>
                <w:sz w:val="24"/>
                <w:szCs w:val="24"/>
              </w:rPr>
              <w:t>反竞争限制(货运)</w:t>
            </w:r>
          </w:p>
        </w:tc>
        <w:tc>
          <w:tcPr>
            <w:tcW w:w="6447" w:type="dxa"/>
          </w:tcPr>
          <w:p>
            <w:pPr>
              <w:pStyle w:val="11"/>
              <w:numPr>
                <w:ilvl w:val="0"/>
                <w:numId w:val="30"/>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经营许可证数量限制</w:t>
            </w:r>
          </w:p>
          <w:p>
            <w:pPr>
              <w:pStyle w:val="11"/>
              <w:numPr>
                <w:ilvl w:val="0"/>
                <w:numId w:val="30"/>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禁止进入道路或港口</w:t>
            </w:r>
          </w:p>
          <w:p>
            <w:pPr>
              <w:pStyle w:val="11"/>
              <w:numPr>
                <w:ilvl w:val="0"/>
                <w:numId w:val="30"/>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现有企业可以参与发放新经营许可证的决定</w:t>
            </w:r>
          </w:p>
          <w:p>
            <w:pPr>
              <w:pStyle w:val="11"/>
              <w:numPr>
                <w:ilvl w:val="0"/>
                <w:numId w:val="30"/>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限制新进入者将服务扩展到新航线或地理区域的规定</w:t>
            </w:r>
          </w:p>
          <w:p>
            <w:pPr>
              <w:pStyle w:val="11"/>
              <w:numPr>
                <w:ilvl w:val="0"/>
                <w:numId w:val="30"/>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最低限价和定价指南(由政府或其他实体制定)</w:t>
            </w:r>
          </w:p>
          <w:p>
            <w:pPr>
              <w:pStyle w:val="11"/>
              <w:numPr>
                <w:ilvl w:val="0"/>
                <w:numId w:val="30"/>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强制使用经认证的经营者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18" w:hRule="atLeast"/>
        </w:trPr>
        <w:tc>
          <w:tcPr>
            <w:tcW w:w="446" w:type="dxa"/>
          </w:tcPr>
          <w:p>
            <w:pPr>
              <w:pStyle w:val="11"/>
              <w:rPr>
                <w:rFonts w:eastAsia="宋体"/>
                <w:sz w:val="24"/>
                <w:szCs w:val="24"/>
                <w:lang w:eastAsia="zh-CN"/>
              </w:rPr>
            </w:pPr>
          </w:p>
          <w:p>
            <w:pPr>
              <w:pStyle w:val="11"/>
              <w:rPr>
                <w:rFonts w:eastAsia="宋体"/>
                <w:sz w:val="24"/>
                <w:szCs w:val="24"/>
                <w:lang w:eastAsia="zh-CN"/>
              </w:rPr>
            </w:pPr>
          </w:p>
          <w:p>
            <w:pPr>
              <w:pStyle w:val="11"/>
              <w:rPr>
                <w:rFonts w:eastAsia="宋体"/>
                <w:sz w:val="24"/>
                <w:szCs w:val="24"/>
                <w:lang w:eastAsia="zh-CN"/>
              </w:rPr>
            </w:pPr>
          </w:p>
          <w:p>
            <w:pPr>
              <w:pStyle w:val="11"/>
              <w:rPr>
                <w:rFonts w:eastAsia="宋体"/>
                <w:sz w:val="24"/>
                <w:szCs w:val="24"/>
              </w:rPr>
            </w:pPr>
            <w:r>
              <w:rPr>
                <w:rFonts w:eastAsia="宋体"/>
                <w:sz w:val="24"/>
                <w:szCs w:val="24"/>
              </w:rPr>
              <w:t>11</w:t>
            </w:r>
          </w:p>
        </w:tc>
        <w:tc>
          <w:tcPr>
            <w:tcW w:w="2463" w:type="dxa"/>
          </w:tcPr>
          <w:p>
            <w:pPr>
              <w:pStyle w:val="11"/>
              <w:rPr>
                <w:rFonts w:ascii="宋体" w:hAnsi="宋体" w:eastAsia="宋体" w:cs="宋体"/>
                <w:sz w:val="24"/>
                <w:szCs w:val="24"/>
              </w:rPr>
            </w:pPr>
          </w:p>
          <w:p>
            <w:pPr>
              <w:pStyle w:val="11"/>
              <w:rPr>
                <w:rFonts w:ascii="宋体" w:hAnsi="宋体" w:eastAsia="宋体" w:cs="宋体"/>
                <w:sz w:val="24"/>
                <w:szCs w:val="24"/>
              </w:rPr>
            </w:pPr>
          </w:p>
          <w:p>
            <w:pPr>
              <w:pStyle w:val="11"/>
              <w:rPr>
                <w:rFonts w:ascii="宋体" w:hAnsi="宋体" w:eastAsia="宋体" w:cs="宋体"/>
                <w:sz w:val="24"/>
                <w:szCs w:val="24"/>
              </w:rPr>
            </w:pPr>
          </w:p>
          <w:p>
            <w:pPr>
              <w:pStyle w:val="11"/>
              <w:rPr>
                <w:rFonts w:ascii="宋体" w:hAnsi="宋体" w:eastAsia="宋体" w:cs="宋体"/>
                <w:sz w:val="24"/>
                <w:szCs w:val="24"/>
              </w:rPr>
            </w:pPr>
            <w:r>
              <w:rPr>
                <w:rFonts w:hint="eastAsia" w:ascii="宋体" w:hAnsi="宋体" w:eastAsia="宋体" w:cs="宋体"/>
                <w:sz w:val="24"/>
                <w:szCs w:val="24"/>
              </w:rPr>
              <w:t>反竞争限制(物流)</w:t>
            </w:r>
          </w:p>
        </w:tc>
        <w:tc>
          <w:tcPr>
            <w:tcW w:w="6447" w:type="dxa"/>
          </w:tcPr>
          <w:p>
            <w:pPr>
              <w:pStyle w:val="11"/>
              <w:numPr>
                <w:ilvl w:val="0"/>
                <w:numId w:val="31"/>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经营许可证数量限制</w:t>
            </w:r>
          </w:p>
          <w:p>
            <w:pPr>
              <w:pStyle w:val="11"/>
              <w:numPr>
                <w:ilvl w:val="0"/>
                <w:numId w:val="31"/>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现有企业可以参与发放新经营许可证的决定</w:t>
            </w:r>
          </w:p>
          <w:p>
            <w:pPr>
              <w:pStyle w:val="11"/>
              <w:numPr>
                <w:ilvl w:val="0"/>
                <w:numId w:val="31"/>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限制新进入者将服务扩展到新航线或地理区域的规定</w:t>
            </w:r>
          </w:p>
          <w:p>
            <w:pPr>
              <w:pStyle w:val="11"/>
              <w:numPr>
                <w:ilvl w:val="0"/>
                <w:numId w:val="31"/>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最低限价和定价指南(由政府或其他实体制定)</w:t>
            </w:r>
          </w:p>
          <w:p>
            <w:pPr>
              <w:pStyle w:val="11"/>
              <w:numPr>
                <w:ilvl w:val="0"/>
                <w:numId w:val="31"/>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强制使用经认证的经营者</w:t>
            </w:r>
          </w:p>
        </w:tc>
      </w:tr>
    </w:tbl>
    <w:p>
      <w:pPr>
        <w:rPr>
          <w:rFonts w:ascii="宋体" w:hAnsi="宋体" w:eastAsia="宋体" w:cs="宋体"/>
          <w:sz w:val="18"/>
          <w:szCs w:val="18"/>
          <w:lang w:eastAsia="zh-CN"/>
        </w:rPr>
        <w:sectPr>
          <w:pgSz w:w="12240" w:h="15840"/>
          <w:pgMar w:top="1380" w:right="1240" w:bottom="1161" w:left="1340" w:header="720" w:footer="720" w:gutter="0"/>
          <w:cols w:space="720" w:num="1"/>
        </w:sect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463"/>
        <w:gridCol w:w="64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rPr>
                <w:rFonts w:eastAsia="宋体"/>
                <w:sz w:val="24"/>
                <w:szCs w:val="24"/>
                <w:lang w:eastAsia="zh-CN"/>
              </w:rPr>
            </w:pPr>
          </w:p>
          <w:p>
            <w:pPr>
              <w:pStyle w:val="11"/>
              <w:rPr>
                <w:rFonts w:eastAsia="宋体"/>
                <w:sz w:val="24"/>
                <w:szCs w:val="24"/>
              </w:rPr>
            </w:pPr>
            <w:r>
              <w:rPr>
                <w:rFonts w:eastAsia="宋体"/>
                <w:sz w:val="24"/>
                <w:szCs w:val="24"/>
              </w:rPr>
              <w:t>12</w:t>
            </w:r>
          </w:p>
        </w:tc>
        <w:tc>
          <w:tcPr>
            <w:tcW w:w="2463" w:type="dxa"/>
          </w:tcPr>
          <w:p>
            <w:pPr>
              <w:pStyle w:val="11"/>
              <w:rPr>
                <w:rFonts w:ascii="宋体" w:hAnsi="宋体" w:eastAsia="宋体" w:cs="宋体"/>
                <w:sz w:val="24"/>
                <w:szCs w:val="24"/>
              </w:rPr>
            </w:pPr>
            <w:r>
              <w:rPr>
                <w:rFonts w:hint="eastAsia" w:ascii="宋体" w:hAnsi="宋体" w:eastAsia="宋体" w:cs="宋体"/>
                <w:sz w:val="24"/>
                <w:szCs w:val="24"/>
              </w:rPr>
              <w:t>安全规程(货运)</w:t>
            </w:r>
          </w:p>
        </w:tc>
        <w:tc>
          <w:tcPr>
            <w:tcW w:w="6447" w:type="dxa"/>
          </w:tcPr>
          <w:p>
            <w:pPr>
              <w:pStyle w:val="11"/>
              <w:numPr>
                <w:ilvl w:val="0"/>
                <w:numId w:val="32"/>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对操作人员的法定认证和培训要求</w:t>
            </w:r>
          </w:p>
          <w:p>
            <w:pPr>
              <w:pStyle w:val="11"/>
              <w:numPr>
                <w:ilvl w:val="0"/>
                <w:numId w:val="32"/>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设备检查间隔和重新认证的法定要求</w:t>
            </w:r>
          </w:p>
          <w:p>
            <w:pPr>
              <w:pStyle w:val="11"/>
              <w:numPr>
                <w:ilvl w:val="0"/>
                <w:numId w:val="32"/>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强制休息前的法定最大工作时数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rPr>
                <w:rFonts w:eastAsia="宋体"/>
                <w:sz w:val="24"/>
                <w:szCs w:val="24"/>
                <w:lang w:eastAsia="zh-CN"/>
              </w:rPr>
            </w:pPr>
          </w:p>
          <w:p>
            <w:pPr>
              <w:pStyle w:val="11"/>
              <w:rPr>
                <w:rFonts w:eastAsia="宋体"/>
                <w:sz w:val="24"/>
                <w:szCs w:val="24"/>
              </w:rPr>
            </w:pPr>
            <w:r>
              <w:rPr>
                <w:rFonts w:eastAsia="宋体"/>
                <w:sz w:val="24"/>
                <w:szCs w:val="24"/>
              </w:rPr>
              <w:t>13</w:t>
            </w:r>
          </w:p>
        </w:tc>
        <w:tc>
          <w:tcPr>
            <w:tcW w:w="2463" w:type="dxa"/>
          </w:tcPr>
          <w:p>
            <w:pPr>
              <w:pStyle w:val="11"/>
              <w:rPr>
                <w:rFonts w:ascii="宋体" w:hAnsi="宋体" w:eastAsia="宋体" w:cs="宋体"/>
                <w:sz w:val="24"/>
                <w:szCs w:val="24"/>
              </w:rPr>
            </w:pPr>
          </w:p>
          <w:p>
            <w:pPr>
              <w:pStyle w:val="11"/>
              <w:rPr>
                <w:rFonts w:ascii="宋体" w:hAnsi="宋体" w:eastAsia="宋体" w:cs="宋体"/>
                <w:sz w:val="24"/>
                <w:szCs w:val="24"/>
              </w:rPr>
            </w:pPr>
            <w:r>
              <w:rPr>
                <w:rFonts w:hint="eastAsia" w:ascii="宋体" w:hAnsi="宋体" w:eastAsia="宋体" w:cs="宋体"/>
                <w:sz w:val="24"/>
                <w:szCs w:val="24"/>
              </w:rPr>
              <w:t>安全规程(物流)</w:t>
            </w:r>
          </w:p>
        </w:tc>
        <w:tc>
          <w:tcPr>
            <w:tcW w:w="6447" w:type="dxa"/>
          </w:tcPr>
          <w:p>
            <w:pPr>
              <w:pStyle w:val="11"/>
              <w:numPr>
                <w:ilvl w:val="0"/>
                <w:numId w:val="33"/>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操作人员的法定认证和培训要求</w:t>
            </w:r>
          </w:p>
          <w:p>
            <w:pPr>
              <w:pStyle w:val="11"/>
              <w:numPr>
                <w:ilvl w:val="0"/>
                <w:numId w:val="33"/>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设备检查间隔和重新认证的法定要求</w:t>
            </w:r>
          </w:p>
          <w:p>
            <w:pPr>
              <w:pStyle w:val="11"/>
              <w:numPr>
                <w:ilvl w:val="0"/>
                <w:numId w:val="33"/>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法定休息前的最高工作小时数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2" w:hRule="atLeast"/>
        </w:trPr>
        <w:tc>
          <w:tcPr>
            <w:tcW w:w="446" w:type="dxa"/>
          </w:tcPr>
          <w:p>
            <w:pPr>
              <w:pStyle w:val="11"/>
              <w:rPr>
                <w:rFonts w:eastAsia="宋体"/>
                <w:sz w:val="24"/>
                <w:szCs w:val="24"/>
                <w:lang w:eastAsia="zh-CN"/>
              </w:rPr>
            </w:pPr>
          </w:p>
          <w:p>
            <w:pPr>
              <w:pStyle w:val="11"/>
              <w:rPr>
                <w:rFonts w:eastAsia="宋体"/>
                <w:sz w:val="24"/>
                <w:szCs w:val="24"/>
                <w:lang w:eastAsia="zh-CN"/>
              </w:rPr>
            </w:pPr>
          </w:p>
          <w:p>
            <w:pPr>
              <w:pStyle w:val="11"/>
              <w:rPr>
                <w:rFonts w:eastAsia="宋体"/>
                <w:sz w:val="24"/>
                <w:szCs w:val="24"/>
              </w:rPr>
            </w:pPr>
            <w:r>
              <w:rPr>
                <w:rFonts w:eastAsia="宋体"/>
                <w:sz w:val="24"/>
                <w:szCs w:val="24"/>
              </w:rPr>
              <w:t>14</w:t>
            </w:r>
          </w:p>
        </w:tc>
        <w:tc>
          <w:tcPr>
            <w:tcW w:w="2463" w:type="dxa"/>
          </w:tcPr>
          <w:p>
            <w:pPr>
              <w:pStyle w:val="11"/>
              <w:rPr>
                <w:rFonts w:ascii="宋体" w:hAnsi="宋体" w:eastAsia="宋体" w:cs="宋体"/>
                <w:sz w:val="24"/>
                <w:szCs w:val="24"/>
                <w:lang w:eastAsia="zh-CN"/>
              </w:rPr>
            </w:pPr>
          </w:p>
          <w:p>
            <w:pPr>
              <w:pStyle w:val="11"/>
              <w:rPr>
                <w:rFonts w:ascii="宋体" w:hAnsi="宋体" w:eastAsia="宋体" w:cs="宋体"/>
                <w:sz w:val="24"/>
                <w:szCs w:val="24"/>
                <w:lang w:eastAsia="zh-CN"/>
              </w:rPr>
            </w:pPr>
          </w:p>
          <w:p>
            <w:pPr>
              <w:pStyle w:val="11"/>
              <w:rPr>
                <w:rFonts w:ascii="宋体" w:hAnsi="宋体" w:eastAsia="宋体" w:cs="宋体"/>
                <w:sz w:val="24"/>
                <w:szCs w:val="24"/>
                <w:lang w:eastAsia="zh-CN"/>
              </w:rPr>
            </w:pPr>
            <w:r>
              <w:rPr>
                <w:rFonts w:hint="eastAsia" w:ascii="宋体" w:hAnsi="宋体" w:eastAsia="宋体" w:cs="宋体"/>
                <w:sz w:val="24"/>
                <w:szCs w:val="24"/>
                <w:lang w:eastAsia="zh-CN"/>
              </w:rPr>
              <w:t>对女性服务提供者的额外限制</w:t>
            </w:r>
          </w:p>
        </w:tc>
        <w:tc>
          <w:tcPr>
            <w:tcW w:w="6447" w:type="dxa"/>
          </w:tcPr>
          <w:p>
            <w:pPr>
              <w:pStyle w:val="11"/>
              <w:numPr>
                <w:ilvl w:val="0"/>
                <w:numId w:val="34"/>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海上货运</w:t>
            </w:r>
          </w:p>
          <w:p>
            <w:pPr>
              <w:pStyle w:val="11"/>
              <w:numPr>
                <w:ilvl w:val="0"/>
                <w:numId w:val="34"/>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公路货运</w:t>
            </w:r>
          </w:p>
          <w:p>
            <w:pPr>
              <w:pStyle w:val="11"/>
              <w:numPr>
                <w:ilvl w:val="0"/>
                <w:numId w:val="34"/>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货物装卸</w:t>
            </w:r>
          </w:p>
          <w:p>
            <w:pPr>
              <w:pStyle w:val="11"/>
              <w:numPr>
                <w:ilvl w:val="0"/>
                <w:numId w:val="34"/>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仓储</w:t>
            </w:r>
            <w:r>
              <w:rPr>
                <w:rFonts w:hint="eastAsia" w:ascii="宋体" w:hAnsi="宋体" w:eastAsia="宋体" w:cs="宋体"/>
                <w:sz w:val="24"/>
                <w:szCs w:val="24"/>
                <w:lang w:val="en-US" w:eastAsia="zh-CN"/>
              </w:rPr>
              <w:t>和储存</w:t>
            </w:r>
          </w:p>
          <w:p>
            <w:pPr>
              <w:pStyle w:val="11"/>
              <w:numPr>
                <w:ilvl w:val="0"/>
                <w:numId w:val="34"/>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val="en-US" w:eastAsia="zh-CN"/>
              </w:rPr>
              <w:t>报关业务</w:t>
            </w:r>
          </w:p>
          <w:p>
            <w:pPr>
              <w:pStyle w:val="11"/>
              <w:numPr>
                <w:ilvl w:val="0"/>
                <w:numId w:val="34"/>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货运代理</w:t>
            </w:r>
          </w:p>
        </w:tc>
      </w:tr>
    </w:tbl>
    <w:p>
      <w:pPr>
        <w:pStyle w:val="4"/>
        <w:spacing w:before="9"/>
        <w:rPr>
          <w:b/>
          <w:sz w:val="15"/>
          <w:lang w:eastAsia="zh-CN"/>
        </w:rPr>
      </w:pPr>
    </w:p>
    <w:p>
      <w:pPr>
        <w:pStyle w:val="10"/>
        <w:numPr>
          <w:ilvl w:val="2"/>
          <w:numId w:val="2"/>
        </w:numPr>
        <w:tabs>
          <w:tab w:val="left" w:pos="818"/>
        </w:tabs>
        <w:spacing w:before="91"/>
        <w:jc w:val="both"/>
        <w:rPr>
          <w:rFonts w:ascii="宋体" w:hAnsi="宋体" w:eastAsia="宋体" w:cs="宋体"/>
          <w:b/>
          <w:sz w:val="28"/>
          <w:szCs w:val="28"/>
        </w:rPr>
      </w:pPr>
      <w:r>
        <w:rPr>
          <w:rFonts w:hint="eastAsia" w:ascii="宋体" w:hAnsi="宋体" w:eastAsia="宋体" w:cs="宋体"/>
          <w:b/>
          <w:sz w:val="28"/>
          <w:szCs w:val="28"/>
        </w:rPr>
        <w:t>国际服务贸易限制</w:t>
      </w:r>
    </w:p>
    <w:p>
      <w:pPr>
        <w:pStyle w:val="4"/>
        <w:spacing w:before="21" w:line="400" w:lineRule="exact"/>
        <w:ind w:left="102" w:right="193" w:firstLine="560" w:firstLineChars="200"/>
        <w:jc w:val="both"/>
        <w:rPr>
          <w:rFonts w:ascii="宋体" w:hAnsi="宋体" w:eastAsia="宋体" w:cs="宋体"/>
          <w:sz w:val="28"/>
          <w:szCs w:val="28"/>
          <w:lang w:eastAsia="zh-CN"/>
        </w:rPr>
      </w:pPr>
      <w:r>
        <w:rPr>
          <w:rFonts w:hint="eastAsia" w:ascii="宋体" w:hAnsi="宋体" w:eastAsia="宋体" w:cs="宋体"/>
          <w:sz w:val="28"/>
          <w:szCs w:val="28"/>
          <w:lang w:eastAsia="zh-CN"/>
        </w:rPr>
        <w:t>这组指标衡量的是对国际服务贸易的限制。限制市场准入/外国进入和设立、限制自然人跨境流动以及提供其他歧视性措施的贸易政策限制了贸易往来。</w:t>
      </w:r>
      <w:r>
        <w:rPr>
          <w:rFonts w:hint="eastAsia" w:eastAsia="宋体"/>
          <w:sz w:val="28"/>
          <w:szCs w:val="28"/>
          <w:vertAlign w:val="superscript"/>
          <w:lang w:eastAsia="zh-CN"/>
        </w:rPr>
        <w:t>23</w:t>
      </w:r>
      <w:r>
        <w:rPr>
          <w:rFonts w:hint="eastAsia" w:ascii="宋体" w:hAnsi="宋体" w:eastAsia="宋体" w:cs="宋体"/>
          <w:sz w:val="28"/>
          <w:szCs w:val="28"/>
          <w:lang w:eastAsia="zh-CN"/>
        </w:rPr>
        <w:t>通过阻碍竞争，这些措施对包括消费者在内的其他市场参与者施加了负外部性（注解：称外部不经济，是指未能在价格中得以反映的，对交易双方之外的第三者所带来的成本）。因此，子类别</w:t>
      </w:r>
      <w:r>
        <w:rPr>
          <w:rFonts w:eastAsia="宋体"/>
          <w:sz w:val="28"/>
          <w:szCs w:val="28"/>
          <w:lang w:eastAsia="zh-CN"/>
        </w:rPr>
        <w:t>1.2.2</w:t>
      </w:r>
      <w:r>
        <w:rPr>
          <w:rFonts w:hint="eastAsia" w:ascii="宋体" w:hAnsi="宋体" w:eastAsia="宋体" w:cs="宋体"/>
          <w:sz w:val="28"/>
          <w:szCs w:val="28"/>
          <w:lang w:eastAsia="zh-CN"/>
        </w:rPr>
        <w:t>有10项指标</w:t>
      </w:r>
      <w:r>
        <w:rPr>
          <w:rFonts w:hint="eastAsia" w:eastAsia="宋体"/>
          <w:sz w:val="28"/>
          <w:szCs w:val="28"/>
          <w:vertAlign w:val="superscript"/>
          <w:lang w:eastAsia="zh-CN"/>
        </w:rPr>
        <w:t>24</w:t>
      </w:r>
      <w:r>
        <w:rPr>
          <w:rFonts w:hint="eastAsia" w:ascii="宋体" w:hAnsi="宋体" w:eastAsia="宋体" w:cs="宋体"/>
          <w:sz w:val="28"/>
          <w:szCs w:val="28"/>
          <w:lang w:eastAsia="zh-CN"/>
        </w:rPr>
        <w:t>(表7)。</w:t>
      </w:r>
    </w:p>
    <w:p>
      <w:pPr>
        <w:pStyle w:val="4"/>
        <w:spacing w:before="9"/>
        <w:rPr>
          <w:rFonts w:ascii="宋体" w:hAnsi="宋体" w:eastAsia="宋体" w:cs="宋体"/>
          <w:lang w:eastAsia="zh-CN"/>
        </w:rPr>
      </w:pPr>
    </w:p>
    <w:p>
      <w:pPr>
        <w:pStyle w:val="2"/>
        <w:spacing w:after="18"/>
        <w:ind w:left="100" w:firstLine="0"/>
        <w:jc w:val="center"/>
        <w:rPr>
          <w:rFonts w:ascii="宋体" w:hAnsi="宋体" w:eastAsia="宋体" w:cs="宋体"/>
          <w:sz w:val="28"/>
          <w:szCs w:val="28"/>
          <w:lang w:eastAsia="zh-CN"/>
        </w:rPr>
      </w:pPr>
      <w:r>
        <w:rPr>
          <w:rFonts w:hint="eastAsia" w:ascii="宋体" w:hAnsi="宋体" w:eastAsia="宋体" w:cs="宋体"/>
          <w:sz w:val="28"/>
          <w:szCs w:val="28"/>
          <w:lang w:eastAsia="zh-CN"/>
        </w:rPr>
        <w:t>表7.子类别</w:t>
      </w:r>
      <w:r>
        <w:rPr>
          <w:rFonts w:eastAsia="宋体"/>
          <w:sz w:val="28"/>
          <w:szCs w:val="28"/>
          <w:lang w:eastAsia="zh-CN"/>
        </w:rPr>
        <w:t>1.2.2</w:t>
      </w:r>
      <w:r>
        <w:rPr>
          <w:rFonts w:hint="eastAsia" w:hAnsi="宋体" w:eastAsia="宋体" w:cs="宋体"/>
          <w:sz w:val="28"/>
          <w:szCs w:val="28"/>
          <w:lang w:eastAsia="zh-CN"/>
        </w:rPr>
        <w:t>—</w:t>
      </w:r>
      <w:r>
        <w:rPr>
          <w:rFonts w:hint="eastAsia" w:ascii="宋体" w:hAnsi="宋体" w:eastAsia="宋体" w:cs="宋体"/>
          <w:sz w:val="28"/>
          <w:szCs w:val="28"/>
          <w:lang w:eastAsia="zh-CN"/>
        </w:rPr>
        <w:t>国际服务贸易限制</w:t>
      </w: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429"/>
        <w:gridCol w:w="64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tcPr>
          <w:p>
            <w:pPr>
              <w:pStyle w:val="11"/>
              <w:jc w:val="center"/>
              <w:rPr>
                <w:rFonts w:ascii="宋体" w:hAnsi="宋体" w:eastAsia="宋体" w:cs="宋体"/>
                <w:sz w:val="24"/>
                <w:szCs w:val="24"/>
                <w:lang w:eastAsia="zh-CN"/>
              </w:rPr>
            </w:pPr>
          </w:p>
        </w:tc>
        <w:tc>
          <w:tcPr>
            <w:tcW w:w="2429" w:type="dxa"/>
            <w:shd w:val="clear" w:color="auto" w:fill="E7EBF5"/>
          </w:tcPr>
          <w:p>
            <w:pPr>
              <w:pStyle w:val="11"/>
              <w:spacing w:before="2"/>
              <w:ind w:left="105"/>
              <w:jc w:val="center"/>
              <w:rPr>
                <w:rFonts w:ascii="宋体" w:hAnsi="宋体" w:eastAsia="宋体" w:cs="宋体"/>
                <w:b/>
                <w:sz w:val="24"/>
                <w:szCs w:val="24"/>
              </w:rPr>
            </w:pPr>
            <w:r>
              <w:rPr>
                <w:rFonts w:hint="eastAsia" w:ascii="宋体" w:hAnsi="宋体" w:eastAsia="宋体" w:cs="宋体"/>
                <w:b/>
                <w:spacing w:val="-2"/>
                <w:sz w:val="24"/>
                <w:szCs w:val="24"/>
              </w:rPr>
              <w:t>指标</w:t>
            </w:r>
          </w:p>
        </w:tc>
        <w:tc>
          <w:tcPr>
            <w:tcW w:w="6481" w:type="dxa"/>
            <w:shd w:val="clear" w:color="auto" w:fill="E7EBF5"/>
          </w:tcPr>
          <w:p>
            <w:pPr>
              <w:pStyle w:val="11"/>
              <w:spacing w:before="2"/>
              <w:ind w:left="108"/>
              <w:jc w:val="center"/>
              <w:rPr>
                <w:rFonts w:ascii="宋体" w:hAnsi="宋体" w:eastAsia="宋体" w:cs="宋体"/>
                <w:b/>
                <w:sz w:val="24"/>
                <w:szCs w:val="24"/>
                <w:lang w:eastAsia="zh-CN"/>
              </w:rPr>
            </w:pPr>
            <w:r>
              <w:rPr>
                <w:rFonts w:hint="eastAsia" w:ascii="宋体" w:hAnsi="宋体" w:eastAsia="宋体" w:cs="宋体"/>
                <w:b/>
                <w:spacing w:val="-2"/>
                <w:sz w:val="24"/>
                <w:szCs w:val="24"/>
                <w:lang w:val="en-US"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356" w:type="dxa"/>
            <w:gridSpan w:val="3"/>
            <w:shd w:val="clear" w:color="auto" w:fill="E7EBF5"/>
          </w:tcPr>
          <w:p>
            <w:pPr>
              <w:pStyle w:val="11"/>
              <w:ind w:left="107"/>
              <w:jc w:val="center"/>
              <w:rPr>
                <w:rFonts w:ascii="宋体" w:hAnsi="宋体" w:eastAsia="宋体" w:cs="宋体"/>
                <w:b/>
                <w:sz w:val="24"/>
                <w:szCs w:val="24"/>
                <w:lang w:eastAsia="zh-CN"/>
              </w:rPr>
            </w:pPr>
            <w:r>
              <w:rPr>
                <w:rFonts w:hint="eastAsia" w:ascii="宋体" w:hAnsi="宋体" w:eastAsia="宋体" w:cs="宋体"/>
                <w:b/>
                <w:sz w:val="24"/>
                <w:szCs w:val="24"/>
                <w:lang w:eastAsia="zh-CN"/>
              </w:rPr>
              <w:t>市场准入限制(货运、运输和金融服务)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3" w:hRule="atLeast"/>
        </w:trPr>
        <w:tc>
          <w:tcPr>
            <w:tcW w:w="446" w:type="dxa"/>
          </w:tcPr>
          <w:p>
            <w:pPr>
              <w:pStyle w:val="11"/>
              <w:rPr>
                <w:rFonts w:ascii="宋体" w:hAnsi="宋体" w:eastAsia="宋体" w:cs="宋体"/>
                <w:b/>
                <w:sz w:val="24"/>
                <w:szCs w:val="24"/>
                <w:lang w:eastAsia="zh-CN"/>
              </w:rPr>
            </w:pPr>
          </w:p>
          <w:p>
            <w:pPr>
              <w:pStyle w:val="11"/>
              <w:spacing w:before="1"/>
              <w:rPr>
                <w:rFonts w:ascii="宋体" w:hAnsi="宋体" w:eastAsia="宋体" w:cs="宋体"/>
                <w:b/>
                <w:sz w:val="24"/>
                <w:szCs w:val="24"/>
                <w:lang w:eastAsia="zh-CN"/>
              </w:rPr>
            </w:pPr>
          </w:p>
          <w:p>
            <w:pPr>
              <w:pStyle w:val="11"/>
              <w:ind w:left="107"/>
              <w:rPr>
                <w:rFonts w:ascii="宋体" w:hAnsi="宋体" w:eastAsia="宋体" w:cs="宋体"/>
                <w:sz w:val="24"/>
                <w:szCs w:val="24"/>
              </w:rPr>
            </w:pPr>
            <w:r>
              <w:rPr>
                <w:rFonts w:eastAsia="宋体"/>
                <w:sz w:val="24"/>
                <w:szCs w:val="24"/>
              </w:rPr>
              <w:t>1</w:t>
            </w:r>
          </w:p>
        </w:tc>
        <w:tc>
          <w:tcPr>
            <w:tcW w:w="2429" w:type="dxa"/>
          </w:tcPr>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spacing w:before="1"/>
              <w:ind w:left="105" w:right="159"/>
              <w:rPr>
                <w:rFonts w:ascii="宋体" w:hAnsi="宋体" w:eastAsia="宋体" w:cs="宋体"/>
                <w:sz w:val="24"/>
                <w:szCs w:val="24"/>
              </w:rPr>
            </w:pPr>
            <w:r>
              <w:rPr>
                <w:rFonts w:hint="eastAsia" w:ascii="宋体" w:hAnsi="宋体" w:eastAsia="宋体" w:cs="宋体"/>
                <w:sz w:val="24"/>
                <w:szCs w:val="24"/>
              </w:rPr>
              <w:t>市场准入限制(货运)</w:t>
            </w:r>
          </w:p>
        </w:tc>
        <w:tc>
          <w:tcPr>
            <w:tcW w:w="6481" w:type="dxa"/>
          </w:tcPr>
          <w:p>
            <w:pPr>
              <w:pStyle w:val="11"/>
              <w:numPr>
                <w:ilvl w:val="0"/>
                <w:numId w:val="35"/>
              </w:numPr>
              <w:tabs>
                <w:tab w:val="left" w:pos="397"/>
              </w:tabs>
              <w:ind w:hanging="289"/>
              <w:rPr>
                <w:rFonts w:ascii="宋体" w:hAnsi="宋体" w:eastAsia="宋体" w:cs="宋体"/>
                <w:sz w:val="24"/>
                <w:szCs w:val="24"/>
              </w:rPr>
            </w:pPr>
            <w:r>
              <w:rPr>
                <w:rFonts w:hint="eastAsia" w:ascii="宋体" w:hAnsi="宋体" w:eastAsia="宋体" w:cs="宋体"/>
                <w:sz w:val="24"/>
                <w:szCs w:val="24"/>
              </w:rPr>
              <w:t>对</w:t>
            </w:r>
            <w:r>
              <w:rPr>
                <w:rFonts w:hint="eastAsia" w:ascii="宋体" w:hAnsi="宋体" w:eastAsia="宋体" w:cs="宋体"/>
                <w:sz w:val="24"/>
                <w:szCs w:val="24"/>
                <w:lang w:val="en-US" w:eastAsia="zh-CN"/>
              </w:rPr>
              <w:t>悬挂国旗的外国</w:t>
            </w:r>
            <w:r>
              <w:rPr>
                <w:rFonts w:hint="eastAsia" w:ascii="宋体" w:hAnsi="宋体" w:eastAsia="宋体" w:cs="宋体"/>
                <w:sz w:val="24"/>
                <w:szCs w:val="24"/>
                <w:lang w:eastAsia="zh-CN"/>
              </w:rPr>
              <w:t>船舶</w:t>
            </w:r>
            <w:r>
              <w:rPr>
                <w:rFonts w:hint="eastAsia" w:ascii="宋体" w:hAnsi="宋体" w:eastAsia="宋体" w:cs="宋体"/>
                <w:sz w:val="24"/>
                <w:szCs w:val="24"/>
                <w:lang w:val="en-US" w:eastAsia="zh-CN"/>
              </w:rPr>
              <w:t>境外</w:t>
            </w:r>
            <w:r>
              <w:rPr>
                <w:rFonts w:hint="eastAsia" w:ascii="宋体" w:hAnsi="宋体" w:eastAsia="宋体" w:cs="宋体"/>
                <w:sz w:val="24"/>
                <w:szCs w:val="24"/>
                <w:lang w:eastAsia="zh-CN"/>
              </w:rPr>
              <w:t>登记</w:t>
            </w:r>
            <w:r>
              <w:rPr>
                <w:rFonts w:hint="eastAsia" w:ascii="宋体" w:hAnsi="宋体" w:eastAsia="宋体" w:cs="宋体"/>
                <w:sz w:val="24"/>
                <w:szCs w:val="24"/>
              </w:rPr>
              <w:t>的限制</w:t>
            </w:r>
          </w:p>
          <w:p>
            <w:pPr>
              <w:pStyle w:val="11"/>
              <w:numPr>
                <w:ilvl w:val="0"/>
                <w:numId w:val="35"/>
              </w:numPr>
              <w:tabs>
                <w:tab w:val="left" w:pos="443"/>
              </w:tabs>
              <w:spacing w:before="2"/>
              <w:ind w:right="98"/>
              <w:rPr>
                <w:rFonts w:eastAsia="宋体"/>
                <w:sz w:val="24"/>
                <w:szCs w:val="24"/>
              </w:rPr>
            </w:pPr>
            <w:r>
              <w:rPr>
                <w:rFonts w:hint="eastAsia" w:ascii="宋体" w:hAnsi="宋体" w:eastAsia="宋体" w:cs="宋体"/>
                <w:sz w:val="24"/>
                <w:szCs w:val="24"/>
              </w:rPr>
              <w:t>排除</w:t>
            </w:r>
            <w:r>
              <w:rPr>
                <w:rFonts w:hint="eastAsia" w:ascii="宋体" w:hAnsi="宋体" w:eastAsia="宋体" w:cs="宋体"/>
                <w:sz w:val="24"/>
                <w:szCs w:val="24"/>
                <w:lang w:val="en-US" w:eastAsia="zh-CN"/>
              </w:rPr>
              <w:t>悬挂</w:t>
            </w:r>
            <w:r>
              <w:rPr>
                <w:rFonts w:hint="eastAsia" w:ascii="宋体" w:hAnsi="宋体" w:eastAsia="宋体" w:cs="宋体"/>
                <w:sz w:val="24"/>
                <w:szCs w:val="24"/>
              </w:rPr>
              <w:t>外国国旗船舶的沿海/进入权(包括部分排除)</w:t>
            </w:r>
          </w:p>
          <w:p>
            <w:pPr>
              <w:pStyle w:val="11"/>
              <w:numPr>
                <w:ilvl w:val="0"/>
                <w:numId w:val="35"/>
              </w:numPr>
              <w:tabs>
                <w:tab w:val="left" w:pos="397"/>
              </w:tabs>
              <w:ind w:hanging="289"/>
              <w:rPr>
                <w:rFonts w:ascii="宋体" w:hAnsi="宋体" w:eastAsia="宋体" w:cs="宋体"/>
                <w:sz w:val="24"/>
                <w:szCs w:val="24"/>
              </w:rPr>
            </w:pPr>
            <w:r>
              <w:rPr>
                <w:rFonts w:hint="eastAsia" w:ascii="宋体" w:hAnsi="宋体" w:eastAsia="宋体" w:cs="宋体"/>
                <w:sz w:val="24"/>
                <w:szCs w:val="24"/>
              </w:rPr>
              <w:t>数量限制(配额)</w:t>
            </w:r>
          </w:p>
          <w:p>
            <w:pPr>
              <w:pStyle w:val="11"/>
              <w:numPr>
                <w:ilvl w:val="0"/>
                <w:numId w:val="35"/>
              </w:numPr>
              <w:tabs>
                <w:tab w:val="left" w:pos="397"/>
              </w:tabs>
              <w:ind w:hanging="289"/>
              <w:rPr>
                <w:rFonts w:ascii="宋体" w:hAnsi="宋体" w:eastAsia="宋体" w:cs="宋体"/>
                <w:sz w:val="24"/>
                <w:szCs w:val="24"/>
              </w:rPr>
            </w:pPr>
            <w:r>
              <w:rPr>
                <w:rFonts w:hint="eastAsia" w:ascii="宋体" w:hAnsi="宋体" w:eastAsia="宋体" w:cs="宋体"/>
                <w:sz w:val="24"/>
                <w:szCs w:val="24"/>
                <w:lang w:eastAsia="zh-CN"/>
              </w:rPr>
              <w:t>受到</w:t>
            </w:r>
            <w:r>
              <w:rPr>
                <w:rFonts w:hint="eastAsia" w:ascii="宋体" w:hAnsi="宋体" w:eastAsia="宋体" w:cs="宋体"/>
                <w:sz w:val="24"/>
                <w:szCs w:val="24"/>
              </w:rPr>
              <w:t>经济需求测试的限制</w:t>
            </w:r>
          </w:p>
          <w:p>
            <w:pPr>
              <w:pStyle w:val="11"/>
              <w:numPr>
                <w:ilvl w:val="0"/>
                <w:numId w:val="35"/>
              </w:numPr>
              <w:tabs>
                <w:tab w:val="left" w:pos="397"/>
              </w:tabs>
              <w:spacing w:before="1"/>
              <w:ind w:hanging="289"/>
              <w:rPr>
                <w:rFonts w:ascii="宋体" w:hAnsi="宋体" w:eastAsia="宋体" w:cs="宋体"/>
                <w:sz w:val="24"/>
                <w:szCs w:val="24"/>
                <w:lang w:eastAsia="zh-CN"/>
              </w:rPr>
            </w:pPr>
            <w:r>
              <w:rPr>
                <w:rFonts w:hint="eastAsia" w:ascii="宋体" w:hAnsi="宋体" w:eastAsia="宋体" w:cs="宋体"/>
                <w:sz w:val="24"/>
                <w:szCs w:val="24"/>
                <w:lang w:eastAsia="zh-CN"/>
              </w:rPr>
              <w:t>限制土地和房地产的取得和使用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spacing w:before="10"/>
              <w:rPr>
                <w:rFonts w:eastAsia="宋体"/>
                <w:b/>
                <w:sz w:val="24"/>
                <w:szCs w:val="24"/>
                <w:lang w:eastAsia="zh-CN"/>
              </w:rPr>
            </w:pPr>
          </w:p>
          <w:p>
            <w:pPr>
              <w:pStyle w:val="11"/>
              <w:ind w:left="107"/>
              <w:rPr>
                <w:rFonts w:eastAsia="宋体"/>
                <w:sz w:val="24"/>
                <w:szCs w:val="24"/>
              </w:rPr>
            </w:pPr>
            <w:r>
              <w:rPr>
                <w:rFonts w:eastAsia="宋体"/>
                <w:sz w:val="24"/>
                <w:szCs w:val="24"/>
              </w:rPr>
              <w:t>2</w:t>
            </w:r>
          </w:p>
        </w:tc>
        <w:tc>
          <w:tcPr>
            <w:tcW w:w="2429" w:type="dxa"/>
          </w:tcPr>
          <w:p>
            <w:pPr>
              <w:pStyle w:val="11"/>
              <w:spacing w:before="103"/>
              <w:ind w:left="105" w:right="159"/>
              <w:rPr>
                <w:rFonts w:ascii="宋体" w:hAnsi="宋体" w:eastAsia="宋体" w:cs="宋体"/>
                <w:sz w:val="24"/>
                <w:szCs w:val="24"/>
              </w:rPr>
            </w:pPr>
            <w:r>
              <w:rPr>
                <w:rFonts w:hint="eastAsia" w:ascii="宋体" w:hAnsi="宋体" w:eastAsia="宋体" w:cs="宋体"/>
                <w:sz w:val="24"/>
                <w:szCs w:val="24"/>
              </w:rPr>
              <w:t>市场准入限制(物流)</w:t>
            </w:r>
          </w:p>
        </w:tc>
        <w:tc>
          <w:tcPr>
            <w:tcW w:w="6481" w:type="dxa"/>
          </w:tcPr>
          <w:p>
            <w:pPr>
              <w:pStyle w:val="11"/>
              <w:numPr>
                <w:ilvl w:val="0"/>
                <w:numId w:val="36"/>
              </w:numPr>
              <w:tabs>
                <w:tab w:val="left" w:pos="397"/>
              </w:tabs>
              <w:ind w:hanging="289"/>
              <w:rPr>
                <w:rFonts w:ascii="宋体" w:hAnsi="宋体" w:eastAsia="宋体" w:cs="宋体"/>
                <w:sz w:val="24"/>
                <w:szCs w:val="24"/>
              </w:rPr>
            </w:pPr>
            <w:r>
              <w:rPr>
                <w:rFonts w:hint="eastAsia" w:ascii="宋体" w:hAnsi="宋体" w:eastAsia="宋体" w:cs="宋体"/>
                <w:sz w:val="24"/>
                <w:szCs w:val="24"/>
              </w:rPr>
              <w:t>数量限制(配额)</w:t>
            </w:r>
          </w:p>
          <w:p>
            <w:pPr>
              <w:pStyle w:val="11"/>
              <w:numPr>
                <w:ilvl w:val="0"/>
                <w:numId w:val="36"/>
              </w:numPr>
              <w:tabs>
                <w:tab w:val="left" w:pos="397"/>
              </w:tabs>
              <w:ind w:hanging="289"/>
              <w:rPr>
                <w:rFonts w:ascii="宋体" w:hAnsi="宋体" w:eastAsia="宋体" w:cs="宋体"/>
                <w:sz w:val="24"/>
                <w:szCs w:val="24"/>
                <w:lang w:eastAsia="zh-CN"/>
              </w:rPr>
            </w:pPr>
            <w:r>
              <w:rPr>
                <w:rFonts w:hint="eastAsia" w:ascii="宋体" w:hAnsi="宋体" w:eastAsia="宋体" w:cs="宋体"/>
                <w:sz w:val="24"/>
                <w:szCs w:val="24"/>
                <w:lang w:eastAsia="zh-CN"/>
              </w:rPr>
              <w:t>受到经济需求测试的限制</w:t>
            </w:r>
          </w:p>
          <w:p>
            <w:pPr>
              <w:pStyle w:val="11"/>
              <w:numPr>
                <w:ilvl w:val="0"/>
                <w:numId w:val="36"/>
              </w:numPr>
              <w:tabs>
                <w:tab w:val="left" w:pos="397"/>
              </w:tabs>
              <w:ind w:hanging="289"/>
              <w:rPr>
                <w:rFonts w:ascii="宋体" w:hAnsi="宋体" w:eastAsia="宋体" w:cs="宋体"/>
                <w:sz w:val="24"/>
                <w:szCs w:val="24"/>
                <w:lang w:eastAsia="zh-CN"/>
              </w:rPr>
            </w:pPr>
            <w:r>
              <w:rPr>
                <w:rFonts w:hint="eastAsia" w:ascii="宋体" w:hAnsi="宋体" w:eastAsia="宋体" w:cs="宋体"/>
                <w:sz w:val="24"/>
                <w:szCs w:val="24"/>
                <w:lang w:eastAsia="zh-CN"/>
              </w:rPr>
              <w:t>限制土地和房地产的取得和使用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spacing w:before="10"/>
              <w:rPr>
                <w:rFonts w:eastAsia="宋体"/>
                <w:b/>
                <w:sz w:val="24"/>
                <w:szCs w:val="24"/>
                <w:lang w:eastAsia="zh-CN"/>
              </w:rPr>
            </w:pPr>
          </w:p>
          <w:p>
            <w:pPr>
              <w:pStyle w:val="11"/>
              <w:ind w:left="107"/>
              <w:rPr>
                <w:rFonts w:eastAsia="宋体"/>
                <w:sz w:val="24"/>
                <w:szCs w:val="24"/>
              </w:rPr>
            </w:pPr>
            <w:r>
              <w:rPr>
                <w:rFonts w:eastAsia="宋体"/>
                <w:sz w:val="24"/>
                <w:szCs w:val="24"/>
              </w:rPr>
              <w:t>3</w:t>
            </w:r>
          </w:p>
        </w:tc>
        <w:tc>
          <w:tcPr>
            <w:tcW w:w="2429" w:type="dxa"/>
          </w:tcPr>
          <w:p>
            <w:pPr>
              <w:pStyle w:val="11"/>
              <w:ind w:left="105" w:right="159"/>
              <w:rPr>
                <w:rFonts w:ascii="宋体" w:hAnsi="宋体" w:eastAsia="宋体" w:cs="宋体"/>
                <w:sz w:val="24"/>
                <w:szCs w:val="24"/>
                <w:lang w:eastAsia="zh-CN"/>
              </w:rPr>
            </w:pPr>
            <w:r>
              <w:rPr>
                <w:rFonts w:hint="eastAsia" w:ascii="宋体" w:hAnsi="宋体" w:eastAsia="宋体" w:cs="宋体"/>
                <w:sz w:val="24"/>
                <w:szCs w:val="24"/>
                <w:lang w:eastAsia="zh-CN"/>
              </w:rPr>
              <w:t>市场准入限制(保险、金融服务)</w:t>
            </w:r>
          </w:p>
        </w:tc>
        <w:tc>
          <w:tcPr>
            <w:tcW w:w="6481" w:type="dxa"/>
          </w:tcPr>
          <w:p>
            <w:pPr>
              <w:pStyle w:val="11"/>
              <w:numPr>
                <w:ilvl w:val="0"/>
                <w:numId w:val="37"/>
              </w:numPr>
              <w:tabs>
                <w:tab w:val="left" w:pos="397"/>
              </w:tabs>
              <w:ind w:hanging="289"/>
              <w:rPr>
                <w:rFonts w:ascii="宋体" w:hAnsi="宋体" w:eastAsia="宋体" w:cs="宋体"/>
                <w:sz w:val="24"/>
                <w:szCs w:val="24"/>
              </w:rPr>
            </w:pPr>
            <w:r>
              <w:rPr>
                <w:rFonts w:hint="eastAsia" w:ascii="宋体" w:hAnsi="宋体" w:eastAsia="宋体" w:cs="宋体"/>
                <w:sz w:val="24"/>
                <w:szCs w:val="24"/>
              </w:rPr>
              <w:t>数量限制(配额)</w:t>
            </w:r>
          </w:p>
          <w:p>
            <w:pPr>
              <w:pStyle w:val="11"/>
              <w:numPr>
                <w:ilvl w:val="0"/>
                <w:numId w:val="37"/>
              </w:numPr>
              <w:tabs>
                <w:tab w:val="left" w:pos="397"/>
              </w:tabs>
              <w:ind w:hanging="289"/>
              <w:rPr>
                <w:rFonts w:ascii="宋体" w:hAnsi="宋体" w:eastAsia="宋体" w:cs="宋体"/>
                <w:sz w:val="24"/>
                <w:szCs w:val="24"/>
                <w:lang w:eastAsia="zh-CN"/>
              </w:rPr>
            </w:pPr>
            <w:r>
              <w:rPr>
                <w:rFonts w:hint="eastAsia" w:ascii="宋体" w:hAnsi="宋体" w:eastAsia="宋体" w:cs="宋体"/>
                <w:sz w:val="24"/>
                <w:szCs w:val="24"/>
                <w:lang w:eastAsia="zh-CN"/>
              </w:rPr>
              <w:t>受到经济需求测试的限制</w:t>
            </w:r>
          </w:p>
          <w:p>
            <w:pPr>
              <w:pStyle w:val="11"/>
              <w:numPr>
                <w:ilvl w:val="0"/>
                <w:numId w:val="37"/>
              </w:numPr>
              <w:tabs>
                <w:tab w:val="left" w:pos="397"/>
              </w:tabs>
              <w:ind w:hanging="289"/>
              <w:rPr>
                <w:rFonts w:ascii="宋体" w:hAnsi="宋体" w:eastAsia="宋体" w:cs="宋体"/>
                <w:sz w:val="24"/>
                <w:szCs w:val="24"/>
                <w:lang w:eastAsia="zh-CN"/>
              </w:rPr>
            </w:pPr>
            <w:r>
              <w:rPr>
                <w:rFonts w:hint="eastAsia" w:ascii="宋体" w:hAnsi="宋体" w:eastAsia="宋体" w:cs="宋体"/>
                <w:sz w:val="24"/>
                <w:szCs w:val="24"/>
                <w:lang w:eastAsia="zh-CN"/>
              </w:rPr>
              <w:t>限制土地和房地产的取得和使用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356" w:type="dxa"/>
            <w:gridSpan w:val="3"/>
            <w:shd w:val="clear" w:color="auto" w:fill="E7EBF5"/>
          </w:tcPr>
          <w:p>
            <w:pPr>
              <w:pStyle w:val="11"/>
              <w:ind w:left="107"/>
              <w:rPr>
                <w:rFonts w:ascii="宋体" w:hAnsi="宋体" w:eastAsia="宋体" w:cs="宋体"/>
                <w:b/>
                <w:sz w:val="24"/>
                <w:szCs w:val="24"/>
                <w:lang w:eastAsia="zh-CN"/>
              </w:rPr>
            </w:pPr>
            <w:r>
              <w:rPr>
                <w:rFonts w:hint="eastAsia" w:ascii="宋体" w:hAnsi="宋体" w:eastAsia="宋体" w:cs="宋体"/>
                <w:b/>
                <w:sz w:val="24"/>
                <w:szCs w:val="24"/>
                <w:lang w:eastAsia="zh-CN"/>
              </w:rPr>
              <w:t>对外国专业人员跨境流动的限制(货运、运输和金融服务)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3" w:hRule="atLeast"/>
        </w:trPr>
        <w:tc>
          <w:tcPr>
            <w:tcW w:w="446" w:type="dxa"/>
          </w:tcPr>
          <w:p>
            <w:pPr>
              <w:pStyle w:val="11"/>
              <w:rPr>
                <w:rFonts w:eastAsia="宋体"/>
                <w:b/>
                <w:sz w:val="24"/>
                <w:szCs w:val="24"/>
                <w:lang w:eastAsia="zh-CN"/>
              </w:rPr>
            </w:pPr>
          </w:p>
          <w:p>
            <w:pPr>
              <w:pStyle w:val="11"/>
              <w:rPr>
                <w:rFonts w:eastAsia="宋体"/>
                <w:b/>
                <w:sz w:val="24"/>
                <w:szCs w:val="24"/>
                <w:lang w:eastAsia="zh-CN"/>
              </w:rPr>
            </w:pPr>
          </w:p>
          <w:p>
            <w:pPr>
              <w:pStyle w:val="11"/>
              <w:ind w:left="107"/>
              <w:rPr>
                <w:rFonts w:eastAsia="宋体"/>
                <w:sz w:val="24"/>
                <w:szCs w:val="24"/>
              </w:rPr>
            </w:pPr>
            <w:r>
              <w:rPr>
                <w:rFonts w:eastAsia="宋体"/>
                <w:sz w:val="24"/>
                <w:szCs w:val="24"/>
              </w:rPr>
              <w:t>4</w:t>
            </w:r>
          </w:p>
        </w:tc>
        <w:tc>
          <w:tcPr>
            <w:tcW w:w="2429" w:type="dxa"/>
          </w:tcPr>
          <w:p>
            <w:pPr>
              <w:pStyle w:val="11"/>
              <w:tabs>
                <w:tab w:val="left" w:pos="1780"/>
              </w:tabs>
              <w:ind w:left="105" w:right="94"/>
              <w:jc w:val="both"/>
              <w:rPr>
                <w:rFonts w:ascii="宋体" w:hAnsi="宋体" w:eastAsia="宋体" w:cs="宋体"/>
                <w:sz w:val="24"/>
                <w:szCs w:val="24"/>
                <w:lang w:eastAsia="zh-CN"/>
              </w:rPr>
            </w:pPr>
            <w:r>
              <w:rPr>
                <w:rFonts w:hint="eastAsia" w:ascii="宋体" w:hAnsi="宋体" w:eastAsia="宋体" w:cs="宋体"/>
                <w:sz w:val="24"/>
                <w:szCs w:val="24"/>
                <w:lang w:eastAsia="zh-CN"/>
              </w:rPr>
              <w:t>外国专业人员跨境流动限制(货运)</w:t>
            </w:r>
          </w:p>
        </w:tc>
        <w:tc>
          <w:tcPr>
            <w:tcW w:w="6481" w:type="dxa"/>
          </w:tcPr>
          <w:p>
            <w:pPr>
              <w:pStyle w:val="11"/>
              <w:numPr>
                <w:ilvl w:val="0"/>
                <w:numId w:val="38"/>
              </w:numPr>
              <w:tabs>
                <w:tab w:val="left" w:pos="397"/>
              </w:tabs>
              <w:ind w:hanging="289"/>
              <w:rPr>
                <w:rFonts w:ascii="宋体" w:hAnsi="宋体" w:eastAsia="宋体" w:cs="宋体"/>
                <w:sz w:val="24"/>
                <w:szCs w:val="24"/>
                <w:lang w:eastAsia="zh-CN"/>
              </w:rPr>
            </w:pPr>
            <w:r>
              <w:rPr>
                <w:rFonts w:hint="eastAsia" w:ascii="宋体" w:hAnsi="宋体" w:eastAsia="宋体" w:cs="宋体"/>
                <w:sz w:val="24"/>
                <w:szCs w:val="24"/>
                <w:lang w:eastAsia="zh-CN"/>
              </w:rPr>
              <w:t>对许可或授权的额外限制</w:t>
            </w:r>
          </w:p>
          <w:p>
            <w:pPr>
              <w:pStyle w:val="11"/>
              <w:numPr>
                <w:ilvl w:val="0"/>
                <w:numId w:val="38"/>
              </w:numPr>
              <w:tabs>
                <w:tab w:val="left" w:pos="397"/>
              </w:tabs>
              <w:ind w:right="97"/>
              <w:rPr>
                <w:rFonts w:ascii="宋体" w:hAnsi="宋体" w:eastAsia="宋体" w:cs="宋体"/>
                <w:sz w:val="24"/>
                <w:szCs w:val="24"/>
                <w:lang w:eastAsia="zh-CN"/>
              </w:rPr>
            </w:pPr>
            <w:r>
              <w:rPr>
                <w:rFonts w:hint="eastAsia" w:ascii="宋体" w:hAnsi="宋体" w:eastAsia="宋体" w:cs="宋体"/>
                <w:sz w:val="24"/>
                <w:szCs w:val="24"/>
                <w:lang w:eastAsia="zh-CN"/>
              </w:rPr>
              <w:t>对于合同和独立服务供应商阻止本地服务供应商使用外国工人/顾问的配额</w:t>
            </w:r>
          </w:p>
          <w:p>
            <w:pPr>
              <w:pStyle w:val="11"/>
              <w:numPr>
                <w:ilvl w:val="0"/>
                <w:numId w:val="38"/>
              </w:numPr>
              <w:tabs>
                <w:tab w:val="left" w:pos="397"/>
              </w:tabs>
              <w:spacing w:before="1"/>
              <w:ind w:right="98"/>
              <w:rPr>
                <w:rFonts w:ascii="宋体" w:hAnsi="宋体" w:eastAsia="宋体" w:cs="宋体"/>
                <w:sz w:val="24"/>
                <w:szCs w:val="24"/>
                <w:lang w:eastAsia="zh-CN"/>
              </w:rPr>
            </w:pPr>
            <w:r>
              <w:rPr>
                <w:rFonts w:hint="eastAsia" w:ascii="宋体" w:hAnsi="宋体" w:eastAsia="宋体" w:cs="宋体"/>
                <w:sz w:val="24"/>
                <w:szCs w:val="24"/>
                <w:lang w:eastAsia="zh-CN"/>
              </w:rPr>
              <w:t>对不鼓励本地服务供应商使用外国工人/顾问的合同和独立服务供应商的需求测试</w:t>
            </w:r>
          </w:p>
          <w:p>
            <w:pPr>
              <w:pStyle w:val="11"/>
              <w:numPr>
                <w:ilvl w:val="0"/>
                <w:numId w:val="38"/>
              </w:numPr>
              <w:tabs>
                <w:tab w:val="left" w:pos="397"/>
              </w:tabs>
              <w:ind w:hanging="289"/>
              <w:rPr>
                <w:rFonts w:ascii="宋体" w:hAnsi="宋体" w:eastAsia="宋体" w:cs="宋体"/>
                <w:sz w:val="24"/>
                <w:szCs w:val="24"/>
                <w:lang w:eastAsia="zh-CN"/>
              </w:rPr>
            </w:pPr>
            <w:r>
              <w:rPr>
                <w:rFonts w:hint="eastAsia" w:ascii="宋体" w:hAnsi="宋体" w:eastAsia="宋体" w:cs="宋体"/>
                <w:sz w:val="24"/>
                <w:szCs w:val="24"/>
                <w:lang w:eastAsia="zh-CN"/>
              </w:rPr>
              <w:t>对承认在国外获得的资格、培训或经验的限制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0" w:hRule="atLeast"/>
        </w:trPr>
        <w:tc>
          <w:tcPr>
            <w:tcW w:w="446" w:type="dxa"/>
          </w:tcPr>
          <w:p>
            <w:pPr>
              <w:pStyle w:val="11"/>
              <w:rPr>
                <w:rFonts w:eastAsia="宋体"/>
                <w:b/>
                <w:sz w:val="24"/>
                <w:szCs w:val="24"/>
                <w:lang w:eastAsia="zh-CN"/>
              </w:rPr>
            </w:pPr>
          </w:p>
          <w:p>
            <w:pPr>
              <w:pStyle w:val="11"/>
              <w:spacing w:before="9"/>
              <w:rPr>
                <w:rFonts w:eastAsia="宋体"/>
                <w:b/>
                <w:sz w:val="24"/>
                <w:szCs w:val="24"/>
                <w:lang w:eastAsia="zh-CN"/>
              </w:rPr>
            </w:pPr>
          </w:p>
          <w:p>
            <w:pPr>
              <w:pStyle w:val="11"/>
              <w:ind w:left="107"/>
              <w:rPr>
                <w:rFonts w:eastAsia="宋体"/>
                <w:sz w:val="24"/>
                <w:szCs w:val="24"/>
              </w:rPr>
            </w:pPr>
            <w:r>
              <w:rPr>
                <w:rFonts w:eastAsia="宋体"/>
                <w:sz w:val="24"/>
                <w:szCs w:val="24"/>
              </w:rPr>
              <w:t>5</w:t>
            </w:r>
          </w:p>
        </w:tc>
        <w:tc>
          <w:tcPr>
            <w:tcW w:w="2429" w:type="dxa"/>
          </w:tcPr>
          <w:p>
            <w:pPr>
              <w:pStyle w:val="11"/>
              <w:ind w:left="105" w:right="96"/>
              <w:jc w:val="both"/>
              <w:rPr>
                <w:rFonts w:ascii="宋体" w:hAnsi="宋体" w:eastAsia="宋体" w:cs="宋体"/>
                <w:sz w:val="24"/>
                <w:szCs w:val="24"/>
                <w:lang w:eastAsia="zh-CN"/>
              </w:rPr>
            </w:pPr>
            <w:r>
              <w:rPr>
                <w:rFonts w:hint="eastAsia" w:ascii="宋体" w:hAnsi="宋体" w:eastAsia="宋体" w:cs="宋体"/>
                <w:sz w:val="24"/>
                <w:szCs w:val="24"/>
                <w:lang w:eastAsia="zh-CN"/>
              </w:rPr>
              <w:t>外国专业人员跨境流动限制(物流)</w:t>
            </w:r>
          </w:p>
        </w:tc>
        <w:tc>
          <w:tcPr>
            <w:tcW w:w="6481" w:type="dxa"/>
          </w:tcPr>
          <w:p>
            <w:pPr>
              <w:pStyle w:val="11"/>
              <w:numPr>
                <w:ilvl w:val="0"/>
                <w:numId w:val="39"/>
              </w:numPr>
              <w:tabs>
                <w:tab w:val="left" w:pos="397"/>
              </w:tabs>
              <w:ind w:hanging="289"/>
              <w:rPr>
                <w:rFonts w:ascii="宋体" w:hAnsi="宋体" w:eastAsia="宋体" w:cs="宋体"/>
                <w:sz w:val="24"/>
                <w:szCs w:val="24"/>
                <w:lang w:eastAsia="zh-CN"/>
              </w:rPr>
            </w:pPr>
            <w:r>
              <w:rPr>
                <w:rFonts w:hint="eastAsia" w:ascii="宋体" w:hAnsi="宋体" w:eastAsia="宋体" w:cs="宋体"/>
                <w:sz w:val="24"/>
                <w:szCs w:val="24"/>
                <w:lang w:eastAsia="zh-CN"/>
              </w:rPr>
              <w:t>对许可或授权的额外限制</w:t>
            </w:r>
          </w:p>
          <w:p>
            <w:pPr>
              <w:pStyle w:val="11"/>
              <w:numPr>
                <w:ilvl w:val="0"/>
                <w:numId w:val="39"/>
              </w:numPr>
              <w:tabs>
                <w:tab w:val="left" w:pos="397"/>
              </w:tabs>
              <w:ind w:right="97"/>
              <w:rPr>
                <w:rFonts w:ascii="宋体" w:hAnsi="宋体" w:eastAsia="宋体" w:cs="宋体"/>
                <w:sz w:val="24"/>
                <w:szCs w:val="24"/>
                <w:lang w:eastAsia="zh-CN"/>
              </w:rPr>
            </w:pPr>
            <w:r>
              <w:rPr>
                <w:rFonts w:hint="eastAsia" w:ascii="宋体" w:hAnsi="宋体" w:eastAsia="宋体" w:cs="宋体"/>
                <w:sz w:val="24"/>
                <w:szCs w:val="24"/>
                <w:lang w:eastAsia="zh-CN"/>
              </w:rPr>
              <w:t>对于合同和独立服务供应商阻止本地服务供应商使用外国工人/顾问的配额</w:t>
            </w:r>
          </w:p>
          <w:p>
            <w:pPr>
              <w:pStyle w:val="11"/>
              <w:numPr>
                <w:ilvl w:val="0"/>
                <w:numId w:val="39"/>
              </w:numPr>
              <w:tabs>
                <w:tab w:val="left" w:pos="397"/>
              </w:tabs>
              <w:spacing w:before="1"/>
              <w:ind w:right="98"/>
              <w:rPr>
                <w:rFonts w:ascii="宋体" w:hAnsi="宋体" w:eastAsia="宋体" w:cs="宋体"/>
                <w:sz w:val="24"/>
                <w:szCs w:val="24"/>
                <w:lang w:eastAsia="zh-CN"/>
              </w:rPr>
            </w:pPr>
            <w:r>
              <w:rPr>
                <w:rFonts w:hint="eastAsia" w:ascii="宋体" w:hAnsi="宋体" w:eastAsia="宋体" w:cs="宋体"/>
                <w:sz w:val="24"/>
                <w:szCs w:val="24"/>
                <w:lang w:eastAsia="zh-CN"/>
              </w:rPr>
              <w:t>对不鼓励本地服务供应商使用外国工人/顾问的合同和独立服务供应商的需求测试</w:t>
            </w:r>
          </w:p>
          <w:p>
            <w:pPr>
              <w:pStyle w:val="11"/>
              <w:numPr>
                <w:ilvl w:val="0"/>
                <w:numId w:val="39"/>
              </w:numPr>
              <w:tabs>
                <w:tab w:val="left" w:pos="397"/>
              </w:tabs>
              <w:ind w:hanging="289"/>
              <w:rPr>
                <w:rFonts w:ascii="宋体" w:hAnsi="宋体" w:eastAsia="宋体" w:cs="宋体"/>
                <w:sz w:val="24"/>
                <w:szCs w:val="24"/>
                <w:lang w:eastAsia="zh-CN"/>
              </w:rPr>
            </w:pPr>
            <w:r>
              <w:rPr>
                <w:rFonts w:hint="eastAsia" w:ascii="宋体" w:hAnsi="宋体" w:eastAsia="宋体" w:cs="宋体"/>
                <w:sz w:val="24"/>
                <w:szCs w:val="24"/>
                <w:lang w:eastAsia="zh-CN"/>
              </w:rPr>
              <w:t>对承认在国外获得的资格、培训或经验的限制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2" w:hRule="atLeast"/>
        </w:trPr>
        <w:tc>
          <w:tcPr>
            <w:tcW w:w="446" w:type="dxa"/>
          </w:tcPr>
          <w:p>
            <w:pPr>
              <w:pStyle w:val="11"/>
              <w:rPr>
                <w:rFonts w:eastAsia="宋体"/>
                <w:b/>
                <w:sz w:val="24"/>
                <w:szCs w:val="24"/>
                <w:lang w:eastAsia="zh-CN"/>
              </w:rPr>
            </w:pPr>
          </w:p>
          <w:p>
            <w:pPr>
              <w:pStyle w:val="11"/>
              <w:rPr>
                <w:rFonts w:eastAsia="宋体"/>
                <w:b/>
                <w:sz w:val="24"/>
                <w:szCs w:val="24"/>
                <w:lang w:eastAsia="zh-CN"/>
              </w:rPr>
            </w:pPr>
          </w:p>
          <w:p>
            <w:pPr>
              <w:pStyle w:val="11"/>
              <w:ind w:left="107"/>
              <w:rPr>
                <w:rFonts w:eastAsia="宋体"/>
                <w:sz w:val="24"/>
                <w:szCs w:val="24"/>
              </w:rPr>
            </w:pPr>
            <w:r>
              <w:rPr>
                <w:rFonts w:eastAsia="宋体"/>
                <w:sz w:val="24"/>
                <w:szCs w:val="24"/>
              </w:rPr>
              <w:t>6</w:t>
            </w:r>
          </w:p>
        </w:tc>
        <w:tc>
          <w:tcPr>
            <w:tcW w:w="2429" w:type="dxa"/>
          </w:tcPr>
          <w:p>
            <w:pPr>
              <w:pStyle w:val="11"/>
              <w:tabs>
                <w:tab w:val="left" w:pos="1631"/>
              </w:tabs>
              <w:ind w:left="105" w:right="96"/>
              <w:jc w:val="both"/>
              <w:rPr>
                <w:rFonts w:ascii="宋体" w:hAnsi="宋体" w:eastAsia="宋体" w:cs="宋体"/>
                <w:sz w:val="24"/>
                <w:szCs w:val="24"/>
                <w:lang w:eastAsia="zh-CN"/>
              </w:rPr>
            </w:pPr>
            <w:r>
              <w:rPr>
                <w:rFonts w:hint="eastAsia" w:ascii="宋体" w:hAnsi="宋体" w:eastAsia="宋体" w:cs="宋体"/>
                <w:sz w:val="24"/>
                <w:szCs w:val="24"/>
                <w:lang w:eastAsia="zh-CN"/>
              </w:rPr>
              <w:t>对外国专业人员跨境流动的限制 (金融服务)</w:t>
            </w:r>
          </w:p>
        </w:tc>
        <w:tc>
          <w:tcPr>
            <w:tcW w:w="6481" w:type="dxa"/>
          </w:tcPr>
          <w:p>
            <w:pPr>
              <w:pStyle w:val="11"/>
              <w:numPr>
                <w:ilvl w:val="0"/>
                <w:numId w:val="40"/>
              </w:numPr>
              <w:tabs>
                <w:tab w:val="left" w:pos="397"/>
              </w:tabs>
              <w:ind w:hanging="289"/>
              <w:rPr>
                <w:rFonts w:ascii="宋体" w:hAnsi="宋体" w:eastAsia="宋体" w:cs="宋体"/>
                <w:sz w:val="24"/>
                <w:szCs w:val="24"/>
                <w:lang w:eastAsia="zh-CN"/>
              </w:rPr>
            </w:pPr>
            <w:r>
              <w:rPr>
                <w:rFonts w:hint="eastAsia" w:ascii="宋体" w:hAnsi="宋体" w:eastAsia="宋体" w:cs="宋体"/>
                <w:sz w:val="24"/>
                <w:szCs w:val="24"/>
                <w:lang w:eastAsia="zh-CN"/>
              </w:rPr>
              <w:t>对许可或授权的额外限制</w:t>
            </w:r>
          </w:p>
          <w:p>
            <w:pPr>
              <w:pStyle w:val="11"/>
              <w:numPr>
                <w:ilvl w:val="0"/>
                <w:numId w:val="40"/>
              </w:numPr>
              <w:tabs>
                <w:tab w:val="left" w:pos="397"/>
              </w:tabs>
              <w:ind w:hanging="289"/>
              <w:rPr>
                <w:rFonts w:ascii="宋体" w:hAnsi="宋体" w:eastAsia="宋体" w:cs="宋体"/>
                <w:sz w:val="24"/>
                <w:szCs w:val="24"/>
                <w:lang w:eastAsia="zh-CN"/>
              </w:rPr>
            </w:pPr>
            <w:r>
              <w:rPr>
                <w:rFonts w:hint="eastAsia" w:ascii="宋体" w:hAnsi="宋体" w:eastAsia="宋体" w:cs="宋体"/>
                <w:sz w:val="24"/>
                <w:szCs w:val="24"/>
                <w:lang w:eastAsia="zh-CN"/>
              </w:rPr>
              <w:t>对于合同和独立服务供应商阻止本地服务供应商使用外国工人/顾问的配额</w:t>
            </w:r>
          </w:p>
          <w:p>
            <w:pPr>
              <w:pStyle w:val="11"/>
              <w:numPr>
                <w:ilvl w:val="0"/>
                <w:numId w:val="40"/>
              </w:numPr>
              <w:tabs>
                <w:tab w:val="left" w:pos="397"/>
              </w:tabs>
              <w:ind w:hanging="289"/>
              <w:rPr>
                <w:rFonts w:ascii="宋体" w:hAnsi="宋体" w:eastAsia="宋体" w:cs="宋体"/>
                <w:sz w:val="24"/>
                <w:szCs w:val="24"/>
                <w:lang w:eastAsia="zh-CN"/>
              </w:rPr>
            </w:pPr>
            <w:r>
              <w:rPr>
                <w:rFonts w:hint="eastAsia" w:ascii="宋体" w:hAnsi="宋体" w:eastAsia="宋体" w:cs="宋体"/>
                <w:sz w:val="24"/>
                <w:szCs w:val="24"/>
                <w:lang w:eastAsia="zh-CN"/>
              </w:rPr>
              <w:t>对不鼓励本地服务供应商使用外国工人/顾问的合同和独立服务供应商的需求测试</w:t>
            </w:r>
          </w:p>
          <w:p>
            <w:pPr>
              <w:pStyle w:val="11"/>
              <w:numPr>
                <w:ilvl w:val="0"/>
                <w:numId w:val="40"/>
              </w:numPr>
              <w:tabs>
                <w:tab w:val="left" w:pos="397"/>
              </w:tabs>
              <w:ind w:hanging="289"/>
              <w:rPr>
                <w:rFonts w:ascii="宋体" w:hAnsi="宋体" w:eastAsia="宋体" w:cs="宋体"/>
                <w:sz w:val="24"/>
                <w:szCs w:val="24"/>
                <w:lang w:eastAsia="zh-CN"/>
              </w:rPr>
            </w:pPr>
            <w:r>
              <w:rPr>
                <w:rFonts w:hint="eastAsia" w:ascii="宋体" w:hAnsi="宋体" w:eastAsia="宋体" w:cs="宋体"/>
                <w:sz w:val="24"/>
                <w:szCs w:val="24"/>
                <w:lang w:eastAsia="zh-CN"/>
              </w:rPr>
              <w:t>对承认在国外获得的资格、培训或经验的限制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356" w:type="dxa"/>
            <w:gridSpan w:val="3"/>
            <w:shd w:val="clear" w:color="auto" w:fill="E7EBF5"/>
          </w:tcPr>
          <w:p>
            <w:pPr>
              <w:pStyle w:val="11"/>
              <w:ind w:left="107"/>
              <w:rPr>
                <w:rFonts w:ascii="宋体" w:hAnsi="宋体" w:eastAsia="宋体" w:cs="宋体"/>
                <w:b/>
                <w:sz w:val="24"/>
                <w:szCs w:val="24"/>
                <w:lang w:eastAsia="zh-CN"/>
              </w:rPr>
            </w:pPr>
            <w:r>
              <w:rPr>
                <w:rFonts w:hint="eastAsia" w:ascii="宋体" w:hAnsi="宋体" w:eastAsia="宋体" w:cs="宋体"/>
                <w:b/>
                <w:sz w:val="24"/>
                <w:szCs w:val="24"/>
                <w:lang w:eastAsia="zh-CN"/>
              </w:rPr>
              <w:t>其他歧视性措施(货运、运输和金融服务)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11"/>
              <w:spacing w:before="105"/>
              <w:ind w:left="107"/>
              <w:rPr>
                <w:rFonts w:ascii="宋体" w:hAnsi="宋体" w:eastAsia="宋体" w:cs="宋体"/>
                <w:sz w:val="24"/>
                <w:szCs w:val="24"/>
              </w:rPr>
            </w:pPr>
            <w:r>
              <w:rPr>
                <w:rFonts w:eastAsia="宋体"/>
                <w:sz w:val="24"/>
                <w:szCs w:val="24"/>
              </w:rPr>
              <w:t>7</w:t>
            </w:r>
          </w:p>
        </w:tc>
        <w:tc>
          <w:tcPr>
            <w:tcW w:w="2429" w:type="dxa"/>
          </w:tcPr>
          <w:p>
            <w:pPr>
              <w:pStyle w:val="11"/>
              <w:ind w:left="105" w:right="159"/>
              <w:rPr>
                <w:rFonts w:ascii="宋体" w:hAnsi="宋体" w:eastAsia="宋体" w:cs="宋体"/>
                <w:sz w:val="24"/>
                <w:szCs w:val="24"/>
              </w:rPr>
            </w:pPr>
            <w:r>
              <w:rPr>
                <w:rFonts w:hint="eastAsia" w:ascii="宋体" w:hAnsi="宋体" w:eastAsia="宋体" w:cs="宋体"/>
                <w:sz w:val="24"/>
                <w:szCs w:val="24"/>
              </w:rPr>
              <w:t>其他歧视性措施(货运)</w:t>
            </w:r>
          </w:p>
        </w:tc>
        <w:tc>
          <w:tcPr>
            <w:tcW w:w="6481" w:type="dxa"/>
          </w:tcPr>
          <w:p>
            <w:pPr>
              <w:pStyle w:val="11"/>
              <w:ind w:left="396" w:hanging="288"/>
              <w:rPr>
                <w:rFonts w:ascii="宋体" w:hAnsi="宋体" w:eastAsia="宋体" w:cs="宋体"/>
                <w:sz w:val="24"/>
                <w:szCs w:val="24"/>
                <w:lang w:eastAsia="zh-CN"/>
              </w:rPr>
            </w:pPr>
            <w:r>
              <w:rPr>
                <w:rFonts w:eastAsia="宋体"/>
                <w:sz w:val="24"/>
                <w:szCs w:val="24"/>
                <w:lang w:eastAsia="zh-CN"/>
              </w:rPr>
              <w:t>i)</w:t>
            </w:r>
            <w:r>
              <w:rPr>
                <w:rFonts w:hint="eastAsia" w:ascii="宋体" w:hAnsi="宋体" w:eastAsia="宋体" w:cs="宋体"/>
                <w:sz w:val="24"/>
                <w:szCs w:val="24"/>
                <w:lang w:eastAsia="zh-CN"/>
              </w:rPr>
              <w:t>对乘务员/服务提供者签证程序的限制(无免签或落地签，或乘务人员签证)</w:t>
            </w:r>
          </w:p>
        </w:tc>
      </w:tr>
    </w:tbl>
    <w:p>
      <w:pPr>
        <w:spacing w:line="208" w:lineRule="exact"/>
        <w:rPr>
          <w:rFonts w:ascii="宋体" w:hAnsi="宋体" w:eastAsia="宋体" w:cs="宋体"/>
          <w:sz w:val="18"/>
          <w:szCs w:val="18"/>
          <w:lang w:eastAsia="zh-CN"/>
        </w:rPr>
        <w:sectPr>
          <w:type w:val="continuous"/>
          <w:pgSz w:w="12240" w:h="15840"/>
          <w:pgMar w:top="1440" w:right="1240" w:bottom="280" w:left="1340" w:header="720" w:footer="720" w:gutter="0"/>
          <w:cols w:space="720" w:num="1"/>
        </w:sect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429"/>
        <w:gridCol w:w="64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4" w:hRule="atLeast"/>
        </w:trPr>
        <w:tc>
          <w:tcPr>
            <w:tcW w:w="446" w:type="dxa"/>
          </w:tcPr>
          <w:p>
            <w:pPr>
              <w:pStyle w:val="11"/>
              <w:rPr>
                <w:rFonts w:ascii="宋体" w:hAnsi="宋体" w:eastAsia="宋体" w:cs="宋体"/>
                <w:sz w:val="24"/>
                <w:szCs w:val="24"/>
                <w:lang w:eastAsia="zh-CN"/>
              </w:rPr>
            </w:pPr>
          </w:p>
        </w:tc>
        <w:tc>
          <w:tcPr>
            <w:tcW w:w="2429" w:type="dxa"/>
          </w:tcPr>
          <w:p>
            <w:pPr>
              <w:pStyle w:val="11"/>
              <w:rPr>
                <w:rFonts w:ascii="宋体" w:hAnsi="宋体" w:eastAsia="宋体" w:cs="宋体"/>
                <w:sz w:val="24"/>
                <w:szCs w:val="24"/>
                <w:lang w:eastAsia="zh-CN"/>
              </w:rPr>
            </w:pPr>
          </w:p>
        </w:tc>
        <w:tc>
          <w:tcPr>
            <w:tcW w:w="6481" w:type="dxa"/>
          </w:tcPr>
          <w:p>
            <w:pPr>
              <w:pStyle w:val="11"/>
              <w:numPr>
                <w:ilvl w:val="0"/>
                <w:numId w:val="41"/>
              </w:numPr>
              <w:tabs>
                <w:tab w:val="left" w:pos="397"/>
              </w:tabs>
              <w:ind w:right="95"/>
              <w:rPr>
                <w:rFonts w:ascii="宋体" w:hAnsi="宋体" w:eastAsia="宋体" w:cs="宋体"/>
                <w:sz w:val="24"/>
                <w:szCs w:val="24"/>
                <w:lang w:eastAsia="zh-CN"/>
              </w:rPr>
            </w:pPr>
            <w:r>
              <w:rPr>
                <w:rFonts w:hint="eastAsia" w:ascii="宋体" w:hAnsi="宋体" w:eastAsia="宋体" w:cs="宋体"/>
                <w:sz w:val="24"/>
                <w:szCs w:val="24"/>
                <w:lang w:eastAsia="zh-CN"/>
              </w:rPr>
              <w:t>与乘务员/服务提供者的商务签证或船员签证相关的程序障碍(超过50美元和15天)</w:t>
            </w:r>
          </w:p>
          <w:p>
            <w:pPr>
              <w:pStyle w:val="11"/>
              <w:numPr>
                <w:ilvl w:val="0"/>
                <w:numId w:val="41"/>
              </w:numPr>
              <w:tabs>
                <w:tab w:val="left" w:pos="397"/>
              </w:tabs>
              <w:spacing w:before="1"/>
              <w:ind w:right="95"/>
              <w:rPr>
                <w:rFonts w:ascii="宋体" w:hAnsi="宋体" w:eastAsia="宋体" w:cs="宋体"/>
                <w:sz w:val="24"/>
                <w:szCs w:val="24"/>
                <w:lang w:eastAsia="zh-CN"/>
              </w:rPr>
            </w:pPr>
            <w:r>
              <w:rPr>
                <w:rFonts w:hint="eastAsia" w:ascii="宋体" w:hAnsi="宋体" w:eastAsia="宋体" w:cs="宋体"/>
                <w:sz w:val="24"/>
                <w:szCs w:val="24"/>
                <w:lang w:eastAsia="zh-CN"/>
              </w:rPr>
              <w:t>使用当地海事和港口服务的义务(如当地港口代理、拖船和拖带服务)</w:t>
            </w:r>
          </w:p>
          <w:p>
            <w:pPr>
              <w:pStyle w:val="11"/>
              <w:numPr>
                <w:ilvl w:val="0"/>
                <w:numId w:val="41"/>
              </w:numPr>
              <w:tabs>
                <w:tab w:val="left" w:pos="397"/>
              </w:tabs>
              <w:ind w:hanging="289"/>
              <w:rPr>
                <w:rFonts w:ascii="宋体" w:hAnsi="宋体" w:eastAsia="宋体" w:cs="宋体"/>
                <w:sz w:val="24"/>
                <w:szCs w:val="24"/>
                <w:lang w:eastAsia="zh-CN"/>
              </w:rPr>
            </w:pPr>
            <w:r>
              <w:rPr>
                <w:rFonts w:hint="eastAsia" w:ascii="宋体" w:hAnsi="宋体" w:eastAsia="宋体" w:cs="宋体"/>
                <w:sz w:val="24"/>
                <w:szCs w:val="24"/>
                <w:lang w:eastAsia="zh-CN"/>
              </w:rPr>
              <w:t>外国供应商在税收方面待遇较差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446" w:type="dxa"/>
          </w:tcPr>
          <w:p>
            <w:pPr>
              <w:pStyle w:val="11"/>
              <w:rPr>
                <w:rFonts w:eastAsia="宋体"/>
                <w:b/>
                <w:sz w:val="24"/>
                <w:szCs w:val="24"/>
                <w:lang w:eastAsia="zh-CN"/>
              </w:rPr>
            </w:pPr>
          </w:p>
          <w:p>
            <w:pPr>
              <w:pStyle w:val="11"/>
              <w:rPr>
                <w:rFonts w:eastAsia="宋体"/>
                <w:b/>
                <w:sz w:val="24"/>
                <w:szCs w:val="24"/>
                <w:lang w:eastAsia="zh-CN"/>
              </w:rPr>
            </w:pPr>
          </w:p>
          <w:p>
            <w:pPr>
              <w:pStyle w:val="11"/>
              <w:spacing w:before="1"/>
              <w:ind w:left="107"/>
              <w:rPr>
                <w:rFonts w:eastAsia="宋体"/>
                <w:sz w:val="24"/>
                <w:szCs w:val="24"/>
              </w:rPr>
            </w:pPr>
            <w:r>
              <w:rPr>
                <w:rFonts w:eastAsia="宋体"/>
                <w:sz w:val="24"/>
                <w:szCs w:val="24"/>
              </w:rPr>
              <w:t>8</w:t>
            </w:r>
          </w:p>
        </w:tc>
        <w:tc>
          <w:tcPr>
            <w:tcW w:w="2429" w:type="dxa"/>
          </w:tcPr>
          <w:p>
            <w:pPr>
              <w:pStyle w:val="11"/>
              <w:spacing w:before="1"/>
              <w:rPr>
                <w:rFonts w:ascii="宋体" w:hAnsi="宋体" w:eastAsia="宋体" w:cs="宋体"/>
                <w:b/>
                <w:sz w:val="24"/>
                <w:szCs w:val="24"/>
              </w:rPr>
            </w:pPr>
          </w:p>
          <w:p>
            <w:pPr>
              <w:pStyle w:val="11"/>
              <w:ind w:left="105" w:right="801"/>
              <w:rPr>
                <w:rFonts w:ascii="宋体" w:hAnsi="宋体" w:eastAsia="宋体" w:cs="宋体"/>
                <w:sz w:val="24"/>
                <w:szCs w:val="24"/>
              </w:rPr>
            </w:pPr>
            <w:r>
              <w:rPr>
                <w:rFonts w:hint="eastAsia" w:ascii="宋体" w:hAnsi="宋体" w:eastAsia="宋体" w:cs="宋体"/>
                <w:sz w:val="24"/>
                <w:szCs w:val="24"/>
              </w:rPr>
              <w:t>其他歧视性措施(物流)</w:t>
            </w:r>
          </w:p>
        </w:tc>
        <w:tc>
          <w:tcPr>
            <w:tcW w:w="6481" w:type="dxa"/>
          </w:tcPr>
          <w:p>
            <w:pPr>
              <w:pStyle w:val="11"/>
              <w:numPr>
                <w:ilvl w:val="0"/>
                <w:numId w:val="42"/>
              </w:numPr>
              <w:tabs>
                <w:tab w:val="left" w:pos="397"/>
              </w:tabs>
              <w:spacing w:before="2"/>
              <w:ind w:right="97"/>
              <w:rPr>
                <w:rFonts w:ascii="宋体" w:hAnsi="宋体" w:eastAsia="宋体" w:cs="宋体"/>
                <w:sz w:val="24"/>
                <w:szCs w:val="24"/>
                <w:lang w:eastAsia="zh-CN"/>
              </w:rPr>
            </w:pPr>
            <w:r>
              <w:rPr>
                <w:rFonts w:hint="eastAsia" w:ascii="宋体" w:hAnsi="宋体" w:eastAsia="宋体" w:cs="宋体"/>
                <w:sz w:val="24"/>
                <w:szCs w:val="24"/>
                <w:lang w:eastAsia="zh-CN"/>
              </w:rPr>
              <w:t>对乘务员/服务提供者签证流程的限制(无免签或落地签，或无乘务人员签证)</w:t>
            </w:r>
          </w:p>
          <w:p>
            <w:pPr>
              <w:pStyle w:val="11"/>
              <w:numPr>
                <w:ilvl w:val="0"/>
                <w:numId w:val="42"/>
              </w:numPr>
              <w:tabs>
                <w:tab w:val="left" w:pos="397"/>
              </w:tabs>
              <w:ind w:right="95"/>
              <w:rPr>
                <w:rFonts w:ascii="宋体" w:hAnsi="宋体" w:eastAsia="宋体" w:cs="宋体"/>
                <w:sz w:val="24"/>
                <w:szCs w:val="24"/>
                <w:lang w:eastAsia="zh-CN"/>
              </w:rPr>
            </w:pPr>
            <w:r>
              <w:rPr>
                <w:rFonts w:hint="eastAsia" w:ascii="宋体" w:hAnsi="宋体" w:eastAsia="宋体" w:cs="宋体"/>
                <w:sz w:val="24"/>
                <w:szCs w:val="24"/>
                <w:lang w:eastAsia="zh-CN"/>
              </w:rPr>
              <w:t>乘务员/服务提供者商务签证或船员签证相关的程序障碍(50美元以上，15天)</w:t>
            </w:r>
          </w:p>
          <w:p>
            <w:pPr>
              <w:pStyle w:val="11"/>
              <w:numPr>
                <w:ilvl w:val="0"/>
                <w:numId w:val="42"/>
              </w:numPr>
              <w:tabs>
                <w:tab w:val="left" w:pos="397"/>
              </w:tabs>
              <w:ind w:hanging="289"/>
              <w:rPr>
                <w:rFonts w:ascii="宋体" w:hAnsi="宋体" w:eastAsia="宋体" w:cs="宋体"/>
                <w:sz w:val="24"/>
                <w:szCs w:val="24"/>
                <w:lang w:eastAsia="zh-CN"/>
              </w:rPr>
            </w:pPr>
            <w:r>
              <w:rPr>
                <w:rFonts w:hint="eastAsia" w:ascii="宋体" w:hAnsi="宋体" w:eastAsia="宋体" w:cs="宋体"/>
                <w:sz w:val="24"/>
                <w:szCs w:val="24"/>
                <w:lang w:eastAsia="zh-CN"/>
              </w:rPr>
              <w:t>外国供应商在税收方面的待遇不那么优惠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4" w:hRule="atLeast"/>
        </w:trPr>
        <w:tc>
          <w:tcPr>
            <w:tcW w:w="446" w:type="dxa"/>
          </w:tcPr>
          <w:p>
            <w:pPr>
              <w:pStyle w:val="11"/>
              <w:rPr>
                <w:rFonts w:eastAsia="宋体"/>
                <w:b/>
                <w:sz w:val="24"/>
                <w:szCs w:val="24"/>
                <w:lang w:eastAsia="zh-CN"/>
              </w:rPr>
            </w:pPr>
          </w:p>
          <w:p>
            <w:pPr>
              <w:pStyle w:val="11"/>
              <w:spacing w:before="10"/>
              <w:rPr>
                <w:rFonts w:eastAsia="宋体"/>
                <w:b/>
                <w:sz w:val="24"/>
                <w:szCs w:val="24"/>
                <w:lang w:eastAsia="zh-CN"/>
              </w:rPr>
            </w:pPr>
          </w:p>
          <w:p>
            <w:pPr>
              <w:pStyle w:val="11"/>
              <w:ind w:left="107"/>
              <w:rPr>
                <w:rFonts w:eastAsia="宋体"/>
                <w:sz w:val="24"/>
                <w:szCs w:val="24"/>
              </w:rPr>
            </w:pPr>
            <w:r>
              <w:rPr>
                <w:rFonts w:eastAsia="宋体"/>
                <w:sz w:val="24"/>
                <w:szCs w:val="24"/>
              </w:rPr>
              <w:t>9</w:t>
            </w:r>
          </w:p>
        </w:tc>
        <w:tc>
          <w:tcPr>
            <w:tcW w:w="2429" w:type="dxa"/>
          </w:tcPr>
          <w:p>
            <w:pPr>
              <w:pStyle w:val="11"/>
              <w:spacing w:before="10"/>
              <w:rPr>
                <w:rFonts w:ascii="宋体" w:hAnsi="宋体" w:eastAsia="宋体" w:cs="宋体"/>
                <w:b/>
                <w:sz w:val="24"/>
                <w:szCs w:val="24"/>
                <w:lang w:eastAsia="zh-CN"/>
              </w:rPr>
            </w:pPr>
          </w:p>
          <w:p>
            <w:pPr>
              <w:pStyle w:val="11"/>
              <w:ind w:left="105" w:right="159"/>
              <w:rPr>
                <w:rFonts w:ascii="宋体" w:hAnsi="宋体" w:eastAsia="宋体" w:cs="宋体"/>
                <w:sz w:val="24"/>
                <w:szCs w:val="24"/>
                <w:lang w:eastAsia="zh-CN"/>
              </w:rPr>
            </w:pPr>
            <w:r>
              <w:rPr>
                <w:rFonts w:hint="eastAsia" w:ascii="宋体" w:hAnsi="宋体" w:eastAsia="宋体" w:cs="宋体"/>
                <w:sz w:val="24"/>
                <w:szCs w:val="24"/>
                <w:lang w:eastAsia="zh-CN"/>
              </w:rPr>
              <w:t>其他歧视性措施(保险和金融服务)</w:t>
            </w:r>
          </w:p>
        </w:tc>
        <w:tc>
          <w:tcPr>
            <w:tcW w:w="6481" w:type="dxa"/>
          </w:tcPr>
          <w:p>
            <w:pPr>
              <w:pStyle w:val="11"/>
              <w:numPr>
                <w:ilvl w:val="0"/>
                <w:numId w:val="43"/>
              </w:numPr>
              <w:tabs>
                <w:tab w:val="left" w:pos="397"/>
              </w:tabs>
              <w:ind w:right="97"/>
              <w:rPr>
                <w:rFonts w:ascii="宋体" w:hAnsi="宋体" w:eastAsia="宋体" w:cs="宋体"/>
                <w:sz w:val="24"/>
                <w:szCs w:val="24"/>
                <w:lang w:eastAsia="zh-CN"/>
              </w:rPr>
            </w:pPr>
            <w:r>
              <w:rPr>
                <w:rFonts w:hint="eastAsia" w:ascii="宋体" w:hAnsi="宋体" w:eastAsia="宋体" w:cs="宋体"/>
                <w:sz w:val="24"/>
                <w:szCs w:val="24"/>
                <w:lang w:eastAsia="zh-CN"/>
              </w:rPr>
              <w:t>对机组人员/服务提供者签证流程的限制(无免签或落地签，或无乘务人员签证)</w:t>
            </w:r>
          </w:p>
          <w:p>
            <w:pPr>
              <w:pStyle w:val="11"/>
              <w:numPr>
                <w:ilvl w:val="0"/>
                <w:numId w:val="43"/>
              </w:numPr>
              <w:tabs>
                <w:tab w:val="left" w:pos="397"/>
              </w:tabs>
              <w:ind w:right="95"/>
              <w:rPr>
                <w:rFonts w:ascii="宋体" w:hAnsi="宋体" w:eastAsia="宋体" w:cs="宋体"/>
                <w:sz w:val="24"/>
                <w:szCs w:val="24"/>
                <w:lang w:eastAsia="zh-CN"/>
              </w:rPr>
            </w:pPr>
            <w:r>
              <w:rPr>
                <w:rFonts w:hint="eastAsia" w:ascii="宋体" w:hAnsi="宋体" w:eastAsia="宋体" w:cs="宋体"/>
                <w:sz w:val="24"/>
                <w:szCs w:val="24"/>
                <w:lang w:eastAsia="zh-CN"/>
              </w:rPr>
              <w:t>乘务员/服务提供者商务签证或船员签证相关的程序障碍(50美元以上，15天)</w:t>
            </w:r>
          </w:p>
          <w:p>
            <w:pPr>
              <w:pStyle w:val="11"/>
              <w:numPr>
                <w:ilvl w:val="0"/>
                <w:numId w:val="43"/>
              </w:numPr>
              <w:tabs>
                <w:tab w:val="left" w:pos="397"/>
              </w:tabs>
              <w:ind w:hanging="289"/>
              <w:rPr>
                <w:rFonts w:ascii="宋体" w:hAnsi="宋体" w:eastAsia="宋体" w:cs="宋体"/>
                <w:sz w:val="24"/>
                <w:szCs w:val="24"/>
                <w:lang w:eastAsia="zh-CN"/>
              </w:rPr>
            </w:pPr>
            <w:r>
              <w:rPr>
                <w:rFonts w:hint="eastAsia" w:ascii="宋体" w:hAnsi="宋体" w:eastAsia="宋体" w:cs="宋体"/>
                <w:sz w:val="24"/>
                <w:szCs w:val="24"/>
                <w:lang w:eastAsia="zh-CN"/>
              </w:rPr>
              <w:t>外国供应商在税收方面的待遇不那么优惠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5" w:hRule="atLeast"/>
        </w:trPr>
        <w:tc>
          <w:tcPr>
            <w:tcW w:w="446" w:type="dxa"/>
          </w:tcPr>
          <w:p>
            <w:pPr>
              <w:pStyle w:val="11"/>
              <w:rPr>
                <w:rFonts w:eastAsia="宋体"/>
                <w:b/>
                <w:sz w:val="24"/>
                <w:szCs w:val="24"/>
                <w:lang w:eastAsia="zh-CN"/>
              </w:rPr>
            </w:pPr>
          </w:p>
          <w:p>
            <w:pPr>
              <w:pStyle w:val="11"/>
              <w:rPr>
                <w:rFonts w:eastAsia="宋体"/>
                <w:b/>
                <w:sz w:val="24"/>
                <w:szCs w:val="24"/>
                <w:lang w:eastAsia="zh-CN"/>
              </w:rPr>
            </w:pPr>
          </w:p>
          <w:p>
            <w:pPr>
              <w:pStyle w:val="11"/>
              <w:rPr>
                <w:rFonts w:eastAsia="宋体"/>
                <w:b/>
                <w:sz w:val="24"/>
                <w:szCs w:val="24"/>
                <w:lang w:eastAsia="zh-CN"/>
              </w:rPr>
            </w:pPr>
          </w:p>
          <w:p>
            <w:pPr>
              <w:pStyle w:val="11"/>
              <w:ind w:left="107"/>
              <w:rPr>
                <w:rFonts w:eastAsia="宋体"/>
                <w:sz w:val="24"/>
                <w:szCs w:val="24"/>
              </w:rPr>
            </w:pPr>
            <w:r>
              <w:rPr>
                <w:rFonts w:eastAsia="宋体"/>
                <w:spacing w:val="-5"/>
                <w:sz w:val="24"/>
                <w:szCs w:val="24"/>
              </w:rPr>
              <w:t>10</w:t>
            </w:r>
          </w:p>
        </w:tc>
        <w:tc>
          <w:tcPr>
            <w:tcW w:w="2429" w:type="dxa"/>
          </w:tcPr>
          <w:p>
            <w:pPr>
              <w:pStyle w:val="11"/>
              <w:rPr>
                <w:rFonts w:ascii="宋体" w:hAnsi="宋体" w:eastAsia="宋体" w:cs="宋体"/>
                <w:b/>
                <w:sz w:val="24"/>
                <w:szCs w:val="24"/>
                <w:lang w:eastAsia="zh-CN"/>
              </w:rPr>
            </w:pPr>
          </w:p>
          <w:p>
            <w:pPr>
              <w:pStyle w:val="11"/>
              <w:rPr>
                <w:rFonts w:ascii="宋体" w:hAnsi="宋体" w:eastAsia="宋体" w:cs="宋体"/>
                <w:b/>
                <w:sz w:val="24"/>
                <w:szCs w:val="24"/>
                <w:lang w:eastAsia="zh-CN"/>
              </w:rPr>
            </w:pPr>
          </w:p>
          <w:p>
            <w:pPr>
              <w:pStyle w:val="11"/>
              <w:ind w:left="105" w:right="159"/>
              <w:rPr>
                <w:rFonts w:ascii="宋体" w:hAnsi="宋体" w:eastAsia="宋体" w:cs="宋体"/>
                <w:sz w:val="24"/>
                <w:szCs w:val="24"/>
                <w:lang w:eastAsia="zh-CN"/>
              </w:rPr>
            </w:pPr>
            <w:r>
              <w:rPr>
                <w:rFonts w:hint="eastAsia" w:ascii="宋体" w:hAnsi="宋体" w:eastAsia="宋体" w:cs="宋体"/>
                <w:sz w:val="24"/>
                <w:szCs w:val="24"/>
                <w:lang w:eastAsia="zh-CN"/>
              </w:rPr>
              <w:t>其他歧视性措施(外籍女性专业人员)</w:t>
            </w:r>
          </w:p>
        </w:tc>
        <w:tc>
          <w:tcPr>
            <w:tcW w:w="6481" w:type="dxa"/>
          </w:tcPr>
          <w:p>
            <w:pPr>
              <w:pStyle w:val="11"/>
              <w:numPr>
                <w:ilvl w:val="0"/>
                <w:numId w:val="44"/>
              </w:numPr>
              <w:tabs>
                <w:tab w:val="left" w:pos="538"/>
                <w:tab w:val="left" w:pos="539"/>
              </w:tabs>
              <w:ind w:hanging="381"/>
              <w:rPr>
                <w:rFonts w:ascii="宋体" w:hAnsi="宋体" w:eastAsia="宋体" w:cs="宋体"/>
                <w:sz w:val="24"/>
                <w:szCs w:val="24"/>
              </w:rPr>
            </w:pPr>
            <w:r>
              <w:rPr>
                <w:rFonts w:hint="eastAsia" w:ascii="宋体" w:hAnsi="宋体" w:eastAsia="宋体" w:cs="宋体"/>
                <w:sz w:val="24"/>
                <w:szCs w:val="24"/>
              </w:rPr>
              <w:t>海上货运</w:t>
            </w:r>
          </w:p>
          <w:p>
            <w:pPr>
              <w:pStyle w:val="11"/>
              <w:numPr>
                <w:ilvl w:val="0"/>
                <w:numId w:val="44"/>
              </w:numPr>
              <w:tabs>
                <w:tab w:val="left" w:pos="538"/>
                <w:tab w:val="left" w:pos="539"/>
              </w:tabs>
              <w:spacing w:before="2"/>
              <w:ind w:hanging="381"/>
              <w:rPr>
                <w:rFonts w:ascii="宋体" w:hAnsi="宋体" w:eastAsia="宋体" w:cs="宋体"/>
                <w:sz w:val="24"/>
                <w:szCs w:val="24"/>
              </w:rPr>
            </w:pPr>
            <w:r>
              <w:rPr>
                <w:rFonts w:hint="eastAsia" w:ascii="宋体" w:hAnsi="宋体" w:eastAsia="宋体" w:cs="宋体"/>
                <w:sz w:val="24"/>
                <w:szCs w:val="24"/>
              </w:rPr>
              <w:t>公路货运</w:t>
            </w:r>
          </w:p>
          <w:p>
            <w:pPr>
              <w:pStyle w:val="11"/>
              <w:numPr>
                <w:ilvl w:val="0"/>
                <w:numId w:val="44"/>
              </w:numPr>
              <w:tabs>
                <w:tab w:val="left" w:pos="539"/>
              </w:tabs>
              <w:ind w:hanging="381"/>
              <w:rPr>
                <w:rFonts w:ascii="宋体" w:hAnsi="宋体" w:eastAsia="宋体" w:cs="宋体"/>
                <w:sz w:val="24"/>
                <w:szCs w:val="24"/>
              </w:rPr>
            </w:pPr>
            <w:r>
              <w:rPr>
                <w:rFonts w:hint="eastAsia" w:ascii="宋体" w:hAnsi="宋体" w:eastAsia="宋体" w:cs="宋体"/>
                <w:sz w:val="24"/>
                <w:szCs w:val="24"/>
              </w:rPr>
              <w:t>货物装卸</w:t>
            </w:r>
          </w:p>
          <w:p>
            <w:pPr>
              <w:pStyle w:val="11"/>
              <w:numPr>
                <w:ilvl w:val="0"/>
                <w:numId w:val="44"/>
              </w:numPr>
              <w:tabs>
                <w:tab w:val="left" w:pos="539"/>
              </w:tabs>
              <w:ind w:hanging="381"/>
              <w:rPr>
                <w:rFonts w:ascii="宋体" w:hAnsi="宋体" w:eastAsia="宋体" w:cs="宋体"/>
                <w:sz w:val="24"/>
                <w:szCs w:val="24"/>
              </w:rPr>
            </w:pPr>
            <w:r>
              <w:rPr>
                <w:rFonts w:hint="eastAsia" w:ascii="宋体" w:hAnsi="宋体" w:eastAsia="宋体" w:cs="宋体"/>
                <w:sz w:val="24"/>
                <w:szCs w:val="24"/>
              </w:rPr>
              <w:t>仓储</w:t>
            </w:r>
            <w:r>
              <w:rPr>
                <w:rFonts w:hint="eastAsia" w:ascii="宋体" w:hAnsi="宋体" w:eastAsia="宋体" w:cs="宋体"/>
                <w:sz w:val="24"/>
                <w:szCs w:val="24"/>
                <w:lang w:val="en-US" w:eastAsia="zh-CN"/>
              </w:rPr>
              <w:t>和储存</w:t>
            </w:r>
          </w:p>
          <w:p>
            <w:pPr>
              <w:pStyle w:val="11"/>
              <w:numPr>
                <w:ilvl w:val="0"/>
                <w:numId w:val="44"/>
              </w:numPr>
              <w:tabs>
                <w:tab w:val="left" w:pos="538"/>
                <w:tab w:val="left" w:pos="539"/>
              </w:tabs>
              <w:ind w:hanging="381"/>
              <w:rPr>
                <w:rFonts w:ascii="宋体" w:hAnsi="宋体" w:eastAsia="宋体" w:cs="宋体"/>
                <w:sz w:val="24"/>
                <w:szCs w:val="24"/>
              </w:rPr>
            </w:pPr>
            <w:r>
              <w:rPr>
                <w:rFonts w:hint="eastAsia" w:ascii="宋体" w:hAnsi="宋体" w:eastAsia="宋体" w:cs="宋体"/>
                <w:sz w:val="24"/>
                <w:szCs w:val="24"/>
                <w:lang w:val="en-US" w:eastAsia="zh-CN"/>
              </w:rPr>
              <w:t>报关业务</w:t>
            </w:r>
          </w:p>
          <w:p>
            <w:pPr>
              <w:pStyle w:val="11"/>
              <w:numPr>
                <w:ilvl w:val="0"/>
                <w:numId w:val="44"/>
              </w:numPr>
              <w:tabs>
                <w:tab w:val="left" w:pos="539"/>
              </w:tabs>
              <w:spacing w:before="1"/>
              <w:ind w:hanging="381"/>
              <w:rPr>
                <w:rFonts w:ascii="宋体" w:hAnsi="宋体" w:eastAsia="宋体" w:cs="宋体"/>
                <w:sz w:val="24"/>
                <w:szCs w:val="24"/>
              </w:rPr>
            </w:pPr>
            <w:r>
              <w:rPr>
                <w:rFonts w:hint="eastAsia" w:ascii="宋体" w:hAnsi="宋体" w:eastAsia="宋体" w:cs="宋体"/>
                <w:sz w:val="24"/>
                <w:szCs w:val="24"/>
              </w:rPr>
              <w:t>货运代理</w:t>
            </w:r>
          </w:p>
          <w:p>
            <w:pPr>
              <w:pStyle w:val="11"/>
              <w:numPr>
                <w:ilvl w:val="0"/>
                <w:numId w:val="44"/>
              </w:numPr>
              <w:tabs>
                <w:tab w:val="left" w:pos="539"/>
              </w:tabs>
              <w:ind w:hanging="381"/>
              <w:rPr>
                <w:rFonts w:ascii="宋体" w:hAnsi="宋体" w:eastAsia="宋体" w:cs="宋体"/>
                <w:sz w:val="24"/>
                <w:szCs w:val="24"/>
              </w:rPr>
            </w:pPr>
            <w:r>
              <w:rPr>
                <w:rFonts w:hint="eastAsia" w:ascii="宋体" w:hAnsi="宋体" w:eastAsia="宋体" w:cs="宋体"/>
                <w:sz w:val="24"/>
                <w:szCs w:val="24"/>
              </w:rPr>
              <w:t>商业银行</w:t>
            </w:r>
          </w:p>
          <w:p>
            <w:pPr>
              <w:pStyle w:val="11"/>
              <w:numPr>
                <w:ilvl w:val="0"/>
                <w:numId w:val="44"/>
              </w:numPr>
              <w:tabs>
                <w:tab w:val="left" w:pos="539"/>
              </w:tabs>
              <w:ind w:hanging="381"/>
              <w:rPr>
                <w:rFonts w:ascii="宋体" w:hAnsi="宋体" w:eastAsia="宋体" w:cs="宋体"/>
                <w:sz w:val="24"/>
                <w:szCs w:val="24"/>
              </w:rPr>
            </w:pPr>
            <w:r>
              <w:rPr>
                <w:rFonts w:hint="eastAsia" w:ascii="宋体" w:hAnsi="宋体" w:eastAsia="宋体" w:cs="宋体"/>
                <w:spacing w:val="-2"/>
                <w:sz w:val="24"/>
                <w:szCs w:val="24"/>
              </w:rPr>
              <w:t>保险</w:t>
            </w:r>
          </w:p>
        </w:tc>
      </w:tr>
    </w:tbl>
    <w:p>
      <w:pPr>
        <w:pStyle w:val="4"/>
        <w:rPr>
          <w:b/>
          <w:sz w:val="16"/>
        </w:rPr>
      </w:pPr>
    </w:p>
    <w:p>
      <w:pPr>
        <w:pStyle w:val="10"/>
        <w:numPr>
          <w:ilvl w:val="2"/>
          <w:numId w:val="2"/>
        </w:numPr>
        <w:tabs>
          <w:tab w:val="left" w:pos="821"/>
        </w:tabs>
        <w:spacing w:before="92"/>
        <w:ind w:left="820" w:hanging="721"/>
        <w:jc w:val="both"/>
        <w:rPr>
          <w:rFonts w:ascii="宋体" w:hAnsi="宋体" w:eastAsia="宋体" w:cs="宋体"/>
          <w:b/>
          <w:sz w:val="28"/>
          <w:szCs w:val="28"/>
        </w:rPr>
      </w:pPr>
      <w:r>
        <w:rPr>
          <w:rFonts w:hint="eastAsia" w:ascii="宋体" w:hAnsi="宋体" w:eastAsia="宋体" w:cs="宋体"/>
          <w:b/>
          <w:sz w:val="28"/>
          <w:szCs w:val="28"/>
        </w:rPr>
        <w:t>对数字贸易的限制</w:t>
      </w:r>
    </w:p>
    <w:p>
      <w:pPr>
        <w:pStyle w:val="4"/>
        <w:spacing w:before="18" w:line="400" w:lineRule="exact"/>
        <w:ind w:left="102" w:right="193" w:firstLine="560" w:firstLineChars="200"/>
        <w:jc w:val="both"/>
        <w:rPr>
          <w:rFonts w:ascii="宋体" w:hAnsi="宋体" w:eastAsia="宋体" w:cs="宋体"/>
          <w:sz w:val="28"/>
          <w:szCs w:val="28"/>
          <w:lang w:eastAsia="zh-CN"/>
        </w:rPr>
      </w:pPr>
      <w:r>
        <w:rPr>
          <w:rFonts w:hint="eastAsia" w:ascii="宋体" w:hAnsi="宋体" w:eastAsia="宋体" w:cs="宋体"/>
          <w:sz w:val="28"/>
          <w:szCs w:val="28"/>
          <w:lang w:eastAsia="zh-CN"/>
        </w:rPr>
        <w:t>这套指标衡量对数字贸易的限制。有关数据保护、隐私、数字广告和数字版权等问题的贸易政策为数字贸易用户和服务供应商提供了法律保护，从而增强了数字贸易环境中的安全性和信任度。</w:t>
      </w:r>
      <w:r>
        <w:rPr>
          <w:rFonts w:hint="eastAsia" w:eastAsia="宋体"/>
          <w:sz w:val="28"/>
          <w:szCs w:val="28"/>
          <w:vertAlign w:val="superscript"/>
          <w:lang w:eastAsia="zh-CN"/>
        </w:rPr>
        <w:t>25</w:t>
      </w:r>
      <w:r>
        <w:rPr>
          <w:rFonts w:hint="eastAsia" w:ascii="宋体" w:hAnsi="宋体" w:eastAsia="宋体" w:cs="宋体"/>
          <w:sz w:val="28"/>
          <w:szCs w:val="28"/>
          <w:lang w:eastAsia="zh-CN"/>
        </w:rPr>
        <w:t>然而，适用于数字贸易的数字贸易歧视性政策限制了贸易往来，比如，禁止在线销售数字订购的商品和服务、跨境数据流动的限制性标准以及可能违反税收中立原则的税收措施。</w:t>
      </w:r>
      <w:r>
        <w:rPr>
          <w:rFonts w:hint="eastAsia" w:eastAsia="宋体"/>
          <w:sz w:val="28"/>
          <w:szCs w:val="28"/>
          <w:vertAlign w:val="superscript"/>
          <w:lang w:eastAsia="zh-CN"/>
        </w:rPr>
        <w:t>26</w:t>
      </w:r>
      <w:r>
        <w:rPr>
          <w:rFonts w:hint="eastAsia" w:ascii="宋体" w:hAnsi="宋体" w:eastAsia="宋体" w:cs="宋体"/>
          <w:sz w:val="28"/>
          <w:szCs w:val="28"/>
          <w:lang w:eastAsia="zh-CN"/>
        </w:rPr>
        <w:t>通过阻碍竞争，这些措施对包括消费者在内的其他市场参与者施加了负外部性。因此，有10项指标(表8)。</w:t>
      </w:r>
    </w:p>
    <w:p>
      <w:pPr>
        <w:pStyle w:val="4"/>
        <w:rPr>
          <w:sz w:val="24"/>
          <w:lang w:eastAsia="zh-CN"/>
        </w:rPr>
      </w:pPr>
    </w:p>
    <w:p>
      <w:pPr>
        <w:pStyle w:val="2"/>
        <w:spacing w:after="18"/>
        <w:ind w:left="100" w:firstLine="0"/>
        <w:jc w:val="center"/>
        <w:rPr>
          <w:rFonts w:ascii="宋体" w:hAnsi="宋体" w:eastAsia="宋体" w:cs="宋体"/>
          <w:sz w:val="28"/>
          <w:szCs w:val="28"/>
          <w:lang w:eastAsia="zh-CN"/>
        </w:rPr>
      </w:pPr>
      <w:r>
        <w:rPr>
          <w:rFonts w:hint="eastAsia" w:ascii="宋体" w:hAnsi="宋体" w:eastAsia="宋体" w:cs="宋体"/>
          <w:sz w:val="28"/>
          <w:szCs w:val="28"/>
          <w:lang w:eastAsia="zh-CN"/>
        </w:rPr>
        <w:t>表8.子类别1.2.3</w:t>
      </w:r>
      <w:r>
        <w:rPr>
          <w:rFonts w:hint="eastAsia" w:hAnsi="宋体" w:eastAsia="宋体" w:cs="宋体"/>
          <w:sz w:val="28"/>
          <w:szCs w:val="28"/>
          <w:lang w:eastAsia="zh-CN"/>
        </w:rPr>
        <w:t>—</w:t>
      </w:r>
      <w:r>
        <w:rPr>
          <w:rFonts w:hint="eastAsia" w:ascii="宋体" w:hAnsi="宋体" w:eastAsia="宋体" w:cs="宋体"/>
          <w:sz w:val="28"/>
          <w:szCs w:val="28"/>
          <w:lang w:eastAsia="zh-CN"/>
        </w:rPr>
        <w:t>对数字贸易的限制</w:t>
      </w: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5"/>
        <w:gridCol w:w="2340"/>
        <w:gridCol w:w="64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535" w:type="dxa"/>
            <w:shd w:val="clear" w:color="auto" w:fill="E7EBF5"/>
          </w:tcPr>
          <w:p>
            <w:pPr>
              <w:pStyle w:val="11"/>
              <w:jc w:val="center"/>
              <w:rPr>
                <w:rFonts w:ascii="宋体" w:hAnsi="宋体" w:eastAsia="宋体" w:cs="宋体"/>
                <w:b/>
                <w:bCs/>
                <w:sz w:val="24"/>
                <w:szCs w:val="24"/>
                <w:lang w:eastAsia="zh-CN"/>
              </w:rPr>
            </w:pPr>
          </w:p>
        </w:tc>
        <w:tc>
          <w:tcPr>
            <w:tcW w:w="2340" w:type="dxa"/>
            <w:shd w:val="clear" w:color="auto" w:fill="E7EBF5"/>
          </w:tcPr>
          <w:p>
            <w:pPr>
              <w:pStyle w:val="11"/>
              <w:jc w:val="center"/>
              <w:rPr>
                <w:rFonts w:ascii="宋体" w:hAnsi="宋体" w:eastAsia="宋体" w:cs="宋体"/>
                <w:b/>
                <w:bCs/>
                <w:sz w:val="24"/>
                <w:szCs w:val="24"/>
              </w:rPr>
            </w:pPr>
            <w:r>
              <w:rPr>
                <w:rFonts w:hint="eastAsia" w:ascii="宋体" w:hAnsi="宋体" w:eastAsia="宋体" w:cs="宋体"/>
                <w:b/>
                <w:bCs/>
                <w:sz w:val="24"/>
                <w:szCs w:val="24"/>
              </w:rPr>
              <w:t>指标</w:t>
            </w:r>
          </w:p>
        </w:tc>
        <w:tc>
          <w:tcPr>
            <w:tcW w:w="6480" w:type="dxa"/>
            <w:shd w:val="clear" w:color="auto" w:fill="E7EBF5"/>
          </w:tcPr>
          <w:p>
            <w:pPr>
              <w:pStyle w:val="11"/>
              <w:jc w:val="center"/>
              <w:rPr>
                <w:rFonts w:ascii="宋体" w:hAnsi="宋体" w:eastAsia="宋体" w:cs="宋体"/>
                <w:b/>
                <w:bCs/>
                <w:sz w:val="24"/>
                <w:szCs w:val="24"/>
                <w:lang w:eastAsia="zh-CN"/>
              </w:rPr>
            </w:pPr>
            <w:r>
              <w:rPr>
                <w:rFonts w:hint="eastAsia" w:ascii="宋体" w:hAnsi="宋体" w:eastAsia="宋体" w:cs="宋体"/>
                <w:b/>
                <w:bCs/>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355" w:type="dxa"/>
            <w:gridSpan w:val="3"/>
            <w:shd w:val="clear" w:color="auto" w:fill="E7EBF5"/>
          </w:tcPr>
          <w:p>
            <w:pPr>
              <w:pStyle w:val="11"/>
              <w:jc w:val="center"/>
              <w:rPr>
                <w:rFonts w:ascii="宋体" w:hAnsi="宋体" w:eastAsia="宋体" w:cs="宋体"/>
                <w:b/>
                <w:bCs/>
                <w:sz w:val="24"/>
                <w:szCs w:val="24"/>
              </w:rPr>
            </w:pPr>
            <w:r>
              <w:rPr>
                <w:rFonts w:hint="eastAsia" w:ascii="宋体" w:hAnsi="宋体" w:eastAsia="宋体" w:cs="宋体"/>
                <w:b/>
                <w:bCs/>
                <w:sz w:val="24"/>
                <w:szCs w:val="24"/>
              </w:rPr>
              <w:t>歧视性的限制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35" w:type="dxa"/>
          </w:tcPr>
          <w:p>
            <w:pPr>
              <w:pStyle w:val="11"/>
              <w:rPr>
                <w:rFonts w:eastAsia="宋体"/>
                <w:sz w:val="24"/>
                <w:szCs w:val="24"/>
              </w:rPr>
            </w:pPr>
            <w:r>
              <w:rPr>
                <w:rFonts w:eastAsia="宋体"/>
                <w:sz w:val="24"/>
                <w:szCs w:val="24"/>
              </w:rPr>
              <w:t>1</w:t>
            </w:r>
          </w:p>
        </w:tc>
        <w:tc>
          <w:tcPr>
            <w:tcW w:w="2340" w:type="dxa"/>
          </w:tcPr>
          <w:p>
            <w:pPr>
              <w:pStyle w:val="11"/>
              <w:rPr>
                <w:rFonts w:ascii="宋体" w:hAnsi="宋体" w:eastAsia="宋体" w:cs="宋体"/>
                <w:sz w:val="24"/>
                <w:szCs w:val="24"/>
              </w:rPr>
            </w:pPr>
            <w:r>
              <w:rPr>
                <w:rFonts w:hint="eastAsia" w:ascii="宋体" w:hAnsi="宋体" w:eastAsia="宋体" w:cs="宋体"/>
                <w:sz w:val="24"/>
                <w:szCs w:val="24"/>
              </w:rPr>
              <w:t>额外的政府许可</w:t>
            </w:r>
          </w:p>
        </w:tc>
        <w:tc>
          <w:tcPr>
            <w:tcW w:w="6480" w:type="dxa"/>
          </w:tcPr>
          <w:p>
            <w:pPr>
              <w:pStyle w:val="11"/>
              <w:rPr>
                <w:rFonts w:ascii="宋体" w:hAnsi="宋体" w:eastAsia="宋体" w:cs="宋体"/>
                <w:sz w:val="24"/>
                <w:szCs w:val="24"/>
                <w:lang w:eastAsia="zh-CN"/>
              </w:rPr>
            </w:pPr>
            <w:r>
              <w:rPr>
                <w:rFonts w:hint="eastAsia" w:ascii="宋体" w:hAnsi="宋体" w:eastAsia="宋体" w:cs="宋体"/>
                <w:sz w:val="24"/>
                <w:szCs w:val="24"/>
                <w:lang w:eastAsia="zh-CN"/>
              </w:rPr>
              <w:t>要求获得额外的政府许可证(超出一般营业执照)以提供数字商品或服务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535" w:type="dxa"/>
          </w:tcPr>
          <w:p>
            <w:pPr>
              <w:pStyle w:val="11"/>
              <w:rPr>
                <w:rFonts w:eastAsia="宋体"/>
                <w:sz w:val="24"/>
                <w:szCs w:val="24"/>
              </w:rPr>
            </w:pPr>
            <w:r>
              <w:rPr>
                <w:rFonts w:eastAsia="宋体"/>
                <w:sz w:val="24"/>
                <w:szCs w:val="24"/>
              </w:rPr>
              <w:t>2</w:t>
            </w:r>
          </w:p>
        </w:tc>
        <w:tc>
          <w:tcPr>
            <w:tcW w:w="2340" w:type="dxa"/>
          </w:tcPr>
          <w:p>
            <w:pPr>
              <w:pStyle w:val="11"/>
              <w:rPr>
                <w:rFonts w:ascii="宋体" w:hAnsi="宋体" w:eastAsia="宋体" w:cs="宋体"/>
                <w:sz w:val="24"/>
                <w:szCs w:val="24"/>
              </w:rPr>
            </w:pPr>
            <w:r>
              <w:rPr>
                <w:rFonts w:hint="eastAsia" w:ascii="宋体" w:hAnsi="宋体" w:eastAsia="宋体" w:cs="宋体"/>
                <w:sz w:val="24"/>
                <w:szCs w:val="24"/>
              </w:rPr>
              <w:t>网上销售禁令</w:t>
            </w:r>
          </w:p>
        </w:tc>
        <w:tc>
          <w:tcPr>
            <w:tcW w:w="6480" w:type="dxa"/>
          </w:tcPr>
          <w:p>
            <w:pPr>
              <w:pStyle w:val="11"/>
              <w:rPr>
                <w:rFonts w:ascii="宋体" w:hAnsi="宋体" w:eastAsia="宋体" w:cs="宋体"/>
                <w:sz w:val="24"/>
                <w:szCs w:val="24"/>
                <w:lang w:eastAsia="zh-CN"/>
              </w:rPr>
            </w:pPr>
            <w:r>
              <w:rPr>
                <w:rFonts w:hint="eastAsia" w:ascii="宋体" w:hAnsi="宋体" w:eastAsia="宋体" w:cs="宋体"/>
                <w:sz w:val="24"/>
                <w:szCs w:val="24"/>
                <w:lang w:eastAsia="zh-CN"/>
              </w:rPr>
              <w:t>考虑到需要验证买家身份的交易，禁止在线销售数字订购的商品和服务(烟草、酒精等)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535" w:type="dxa"/>
          </w:tcPr>
          <w:p>
            <w:pPr>
              <w:pStyle w:val="11"/>
              <w:rPr>
                <w:rFonts w:eastAsia="宋体"/>
                <w:sz w:val="24"/>
                <w:szCs w:val="24"/>
                <w:lang w:eastAsia="zh-CN"/>
              </w:rPr>
            </w:pPr>
          </w:p>
          <w:p>
            <w:pPr>
              <w:pStyle w:val="11"/>
              <w:rPr>
                <w:rFonts w:eastAsia="宋体"/>
                <w:sz w:val="24"/>
                <w:szCs w:val="24"/>
              </w:rPr>
            </w:pPr>
            <w:r>
              <w:rPr>
                <w:rFonts w:eastAsia="宋体"/>
                <w:sz w:val="24"/>
                <w:szCs w:val="24"/>
              </w:rPr>
              <w:t>3</w:t>
            </w:r>
          </w:p>
        </w:tc>
        <w:tc>
          <w:tcPr>
            <w:tcW w:w="2340" w:type="dxa"/>
          </w:tcPr>
          <w:p>
            <w:pPr>
              <w:pStyle w:val="11"/>
              <w:rPr>
                <w:rFonts w:ascii="宋体" w:hAnsi="宋体" w:eastAsia="宋体" w:cs="宋体"/>
                <w:sz w:val="24"/>
                <w:szCs w:val="24"/>
              </w:rPr>
            </w:pPr>
            <w:r>
              <w:rPr>
                <w:rFonts w:hint="eastAsia" w:ascii="宋体" w:hAnsi="宋体" w:eastAsia="宋体" w:cs="宋体"/>
                <w:sz w:val="24"/>
                <w:szCs w:val="24"/>
              </w:rPr>
              <w:t>违反税收中立原则</w:t>
            </w:r>
          </w:p>
        </w:tc>
        <w:tc>
          <w:tcPr>
            <w:tcW w:w="6480" w:type="dxa"/>
          </w:tcPr>
          <w:p>
            <w:pPr>
              <w:pStyle w:val="11"/>
              <w:rPr>
                <w:rFonts w:ascii="宋体" w:hAnsi="宋体" w:eastAsia="宋体" w:cs="宋体"/>
                <w:sz w:val="24"/>
                <w:szCs w:val="24"/>
                <w:lang w:eastAsia="zh-CN"/>
              </w:rPr>
            </w:pPr>
            <w:r>
              <w:rPr>
                <w:rFonts w:hint="eastAsia" w:ascii="宋体" w:hAnsi="宋体" w:eastAsia="宋体" w:cs="宋体"/>
                <w:sz w:val="24"/>
                <w:szCs w:val="24"/>
                <w:lang w:eastAsia="zh-CN"/>
              </w:rPr>
              <w:t>制定特定的税收制度从而对跨境数字订购商品和服务施加额外负担（相比于国内数字订购商品和服务）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35" w:type="dxa"/>
          </w:tcPr>
          <w:p>
            <w:pPr>
              <w:pStyle w:val="11"/>
              <w:rPr>
                <w:rFonts w:eastAsia="宋体"/>
                <w:sz w:val="24"/>
                <w:szCs w:val="24"/>
              </w:rPr>
            </w:pPr>
            <w:r>
              <w:rPr>
                <w:rFonts w:eastAsia="宋体"/>
                <w:sz w:val="24"/>
                <w:szCs w:val="24"/>
              </w:rPr>
              <w:t>4</w:t>
            </w:r>
          </w:p>
        </w:tc>
        <w:tc>
          <w:tcPr>
            <w:tcW w:w="2340" w:type="dxa"/>
          </w:tcPr>
          <w:p>
            <w:pPr>
              <w:pStyle w:val="11"/>
              <w:rPr>
                <w:rFonts w:ascii="宋体" w:hAnsi="宋体" w:eastAsia="宋体" w:cs="宋体"/>
                <w:sz w:val="24"/>
                <w:szCs w:val="24"/>
              </w:rPr>
            </w:pPr>
            <w:r>
              <w:rPr>
                <w:rFonts w:hint="eastAsia" w:ascii="宋体" w:hAnsi="宋体" w:eastAsia="宋体" w:cs="宋体"/>
                <w:sz w:val="24"/>
                <w:szCs w:val="24"/>
              </w:rPr>
              <w:t>跨境电子支付收费</w:t>
            </w:r>
          </w:p>
        </w:tc>
        <w:tc>
          <w:tcPr>
            <w:tcW w:w="6480" w:type="dxa"/>
          </w:tcPr>
          <w:p>
            <w:pPr>
              <w:pStyle w:val="11"/>
              <w:numPr>
                <w:ilvl w:val="0"/>
                <w:numId w:val="45"/>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入境跨境电子支付需缴纳税费</w:t>
            </w:r>
          </w:p>
          <w:p>
            <w:pPr>
              <w:pStyle w:val="11"/>
              <w:numPr>
                <w:ilvl w:val="0"/>
                <w:numId w:val="45"/>
              </w:numPr>
              <w:tabs>
                <w:tab w:val="left" w:pos="397"/>
              </w:tabs>
              <w:spacing w:before="2"/>
              <w:ind w:hanging="289"/>
              <w:rPr>
                <w:rFonts w:ascii="宋体" w:hAnsi="宋体" w:eastAsia="宋体" w:cs="宋体"/>
                <w:sz w:val="24"/>
                <w:szCs w:val="24"/>
                <w:lang w:eastAsia="zh-CN"/>
              </w:rPr>
            </w:pPr>
            <w:r>
              <w:rPr>
                <w:rFonts w:hint="eastAsia" w:ascii="宋体" w:hAnsi="宋体" w:eastAsia="宋体" w:cs="宋体"/>
                <w:sz w:val="24"/>
                <w:szCs w:val="24"/>
                <w:lang w:eastAsia="zh-CN"/>
              </w:rPr>
              <w:t>出境跨境电子支付需缴纳税费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trPr>
        <w:tc>
          <w:tcPr>
            <w:tcW w:w="535" w:type="dxa"/>
          </w:tcPr>
          <w:p>
            <w:pPr>
              <w:pStyle w:val="11"/>
              <w:rPr>
                <w:rFonts w:eastAsia="宋体"/>
                <w:sz w:val="24"/>
                <w:szCs w:val="24"/>
              </w:rPr>
            </w:pPr>
            <w:r>
              <w:rPr>
                <w:rFonts w:eastAsia="宋体"/>
                <w:sz w:val="24"/>
                <w:szCs w:val="24"/>
              </w:rPr>
              <w:t>5</w:t>
            </w:r>
          </w:p>
        </w:tc>
        <w:tc>
          <w:tcPr>
            <w:tcW w:w="2340" w:type="dxa"/>
          </w:tcPr>
          <w:p>
            <w:pPr>
              <w:pStyle w:val="11"/>
              <w:rPr>
                <w:rFonts w:ascii="宋体" w:hAnsi="宋体" w:eastAsia="宋体" w:cs="宋体"/>
                <w:sz w:val="24"/>
                <w:szCs w:val="24"/>
                <w:lang w:eastAsia="zh-CN"/>
              </w:rPr>
            </w:pPr>
            <w:r>
              <w:rPr>
                <w:rFonts w:hint="eastAsia" w:ascii="宋体" w:hAnsi="宋体" w:eastAsia="宋体" w:cs="宋体"/>
                <w:sz w:val="24"/>
                <w:szCs w:val="24"/>
                <w:lang w:eastAsia="zh-CN"/>
              </w:rPr>
              <w:t>对跨境电子支付的限制</w:t>
            </w:r>
          </w:p>
        </w:tc>
        <w:tc>
          <w:tcPr>
            <w:tcW w:w="6480" w:type="dxa"/>
          </w:tcPr>
          <w:p>
            <w:pPr>
              <w:pStyle w:val="11"/>
              <w:rPr>
                <w:rFonts w:ascii="宋体" w:hAnsi="宋体" w:eastAsia="宋体" w:cs="宋体"/>
                <w:sz w:val="24"/>
                <w:szCs w:val="24"/>
                <w:lang w:eastAsia="zh-CN"/>
              </w:rPr>
            </w:pPr>
            <w:r>
              <w:rPr>
                <w:rFonts w:hint="eastAsia" w:ascii="宋体" w:hAnsi="宋体" w:eastAsia="宋体" w:cs="宋体"/>
                <w:sz w:val="24"/>
                <w:szCs w:val="24"/>
                <w:lang w:eastAsia="zh-CN"/>
              </w:rPr>
              <w:t>跨境电子支付交易价值的限制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9355" w:type="dxa"/>
            <w:gridSpan w:val="3"/>
            <w:shd w:val="clear" w:color="auto" w:fill="E7EBF5"/>
          </w:tcPr>
          <w:p>
            <w:pPr>
              <w:pStyle w:val="11"/>
              <w:jc w:val="center"/>
              <w:rPr>
                <w:rFonts w:ascii="宋体" w:hAnsi="宋体" w:eastAsia="宋体" w:cs="宋体"/>
                <w:sz w:val="24"/>
                <w:szCs w:val="24"/>
              </w:rPr>
            </w:pPr>
            <w:r>
              <w:rPr>
                <w:rFonts w:hint="eastAsia" w:ascii="宋体" w:hAnsi="宋体" w:eastAsia="宋体" w:cs="宋体"/>
                <w:b/>
                <w:bCs/>
                <w:sz w:val="24"/>
                <w:szCs w:val="24"/>
              </w:rPr>
              <w:t>消费者保护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35" w:type="dxa"/>
          </w:tcPr>
          <w:p>
            <w:pPr>
              <w:pStyle w:val="11"/>
              <w:rPr>
                <w:rFonts w:eastAsia="宋体"/>
                <w:sz w:val="24"/>
                <w:szCs w:val="24"/>
              </w:rPr>
            </w:pPr>
            <w:r>
              <w:rPr>
                <w:rFonts w:eastAsia="宋体"/>
                <w:sz w:val="24"/>
                <w:szCs w:val="24"/>
              </w:rPr>
              <w:t>6</w:t>
            </w:r>
          </w:p>
        </w:tc>
        <w:tc>
          <w:tcPr>
            <w:tcW w:w="2340" w:type="dxa"/>
          </w:tcPr>
          <w:p>
            <w:pPr>
              <w:pStyle w:val="11"/>
              <w:rPr>
                <w:rFonts w:ascii="宋体" w:hAnsi="宋体" w:eastAsia="宋体" w:cs="宋体"/>
                <w:sz w:val="24"/>
                <w:szCs w:val="24"/>
              </w:rPr>
            </w:pPr>
            <w:r>
              <w:rPr>
                <w:rFonts w:hint="eastAsia" w:ascii="宋体" w:hAnsi="宋体" w:eastAsia="宋体" w:cs="宋体"/>
                <w:sz w:val="24"/>
                <w:szCs w:val="24"/>
              </w:rPr>
              <w:t>跨境数据流动的限制</w:t>
            </w:r>
          </w:p>
        </w:tc>
        <w:tc>
          <w:tcPr>
            <w:tcW w:w="6480" w:type="dxa"/>
          </w:tcPr>
          <w:p>
            <w:pPr>
              <w:pStyle w:val="11"/>
              <w:rPr>
                <w:rFonts w:ascii="宋体" w:hAnsi="宋体" w:eastAsia="宋体" w:cs="宋体"/>
                <w:sz w:val="24"/>
                <w:szCs w:val="24"/>
                <w:lang w:eastAsia="zh-CN"/>
              </w:rPr>
            </w:pPr>
            <w:r>
              <w:rPr>
                <w:rFonts w:hint="eastAsia" w:ascii="宋体" w:hAnsi="宋体" w:eastAsia="宋体" w:cs="宋体"/>
                <w:sz w:val="24"/>
                <w:szCs w:val="24"/>
                <w:lang w:eastAsia="zh-CN"/>
              </w:rPr>
              <w:t>是否存在法律规定，要求就个人数据跨境转移订立具体的数据转移协议或获得数据主体的正式同意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0" w:hRule="atLeast"/>
        </w:trPr>
        <w:tc>
          <w:tcPr>
            <w:tcW w:w="535" w:type="dxa"/>
          </w:tcPr>
          <w:p>
            <w:pPr>
              <w:pStyle w:val="11"/>
              <w:rPr>
                <w:rFonts w:eastAsia="宋体"/>
                <w:sz w:val="24"/>
                <w:szCs w:val="24"/>
                <w:lang w:eastAsia="zh-CN"/>
              </w:rPr>
            </w:pPr>
          </w:p>
          <w:p>
            <w:pPr>
              <w:pStyle w:val="11"/>
              <w:rPr>
                <w:rFonts w:eastAsia="宋体"/>
                <w:sz w:val="24"/>
                <w:szCs w:val="24"/>
                <w:lang w:eastAsia="zh-CN"/>
              </w:rPr>
            </w:pPr>
          </w:p>
          <w:p>
            <w:pPr>
              <w:pStyle w:val="11"/>
              <w:rPr>
                <w:rFonts w:eastAsia="宋体"/>
                <w:sz w:val="24"/>
                <w:szCs w:val="24"/>
              </w:rPr>
            </w:pPr>
            <w:r>
              <w:rPr>
                <w:rFonts w:eastAsia="宋体"/>
                <w:sz w:val="24"/>
                <w:szCs w:val="24"/>
              </w:rPr>
              <w:t>7</w:t>
            </w:r>
          </w:p>
        </w:tc>
        <w:tc>
          <w:tcPr>
            <w:tcW w:w="2340" w:type="dxa"/>
          </w:tcPr>
          <w:p>
            <w:pPr>
              <w:pStyle w:val="11"/>
              <w:rPr>
                <w:rFonts w:ascii="宋体" w:hAnsi="宋体" w:eastAsia="宋体" w:cs="宋体"/>
                <w:sz w:val="24"/>
                <w:szCs w:val="24"/>
              </w:rPr>
            </w:pPr>
          </w:p>
          <w:p>
            <w:pPr>
              <w:pStyle w:val="11"/>
              <w:rPr>
                <w:rFonts w:ascii="宋体" w:hAnsi="宋体" w:eastAsia="宋体" w:cs="宋体"/>
                <w:sz w:val="24"/>
                <w:szCs w:val="24"/>
              </w:rPr>
            </w:pPr>
          </w:p>
          <w:p>
            <w:pPr>
              <w:pStyle w:val="11"/>
              <w:rPr>
                <w:rFonts w:ascii="宋体" w:hAnsi="宋体" w:eastAsia="宋体" w:cs="宋体"/>
                <w:sz w:val="24"/>
                <w:szCs w:val="24"/>
              </w:rPr>
            </w:pPr>
            <w:r>
              <w:rPr>
                <w:rFonts w:hint="eastAsia" w:ascii="宋体" w:hAnsi="宋体" w:eastAsia="宋体" w:cs="宋体"/>
                <w:sz w:val="24"/>
                <w:szCs w:val="24"/>
              </w:rPr>
              <w:t>相关信息披露</w:t>
            </w:r>
          </w:p>
        </w:tc>
        <w:tc>
          <w:tcPr>
            <w:tcW w:w="6480" w:type="dxa"/>
          </w:tcPr>
          <w:p>
            <w:pPr>
              <w:pStyle w:val="11"/>
              <w:numPr>
                <w:ilvl w:val="0"/>
                <w:numId w:val="46"/>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商户信息(地址、商业登记号码及联系方式)</w:t>
            </w:r>
          </w:p>
          <w:p>
            <w:pPr>
              <w:pStyle w:val="11"/>
              <w:numPr>
                <w:ilvl w:val="0"/>
                <w:numId w:val="46"/>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产品/服务规范</w:t>
            </w:r>
          </w:p>
          <w:p>
            <w:pPr>
              <w:pStyle w:val="11"/>
              <w:numPr>
                <w:ilvl w:val="0"/>
                <w:numId w:val="46"/>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交付选项</w:t>
            </w:r>
          </w:p>
          <w:p>
            <w:pPr>
              <w:pStyle w:val="11"/>
              <w:numPr>
                <w:ilvl w:val="0"/>
                <w:numId w:val="46"/>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付款流程</w:t>
            </w:r>
          </w:p>
          <w:p>
            <w:pPr>
              <w:pStyle w:val="11"/>
              <w:numPr>
                <w:ilvl w:val="0"/>
                <w:numId w:val="46"/>
              </w:numPr>
              <w:tabs>
                <w:tab w:val="left" w:pos="397"/>
              </w:tabs>
              <w:spacing w:before="2"/>
              <w:ind w:hanging="289"/>
              <w:rPr>
                <w:rFonts w:hint="eastAsia" w:ascii="宋体" w:hAnsi="宋体" w:eastAsia="宋体" w:cs="宋体"/>
                <w:sz w:val="24"/>
                <w:szCs w:val="24"/>
                <w:lang w:eastAsia="zh-CN"/>
              </w:rPr>
            </w:pPr>
            <w:r>
              <w:rPr>
                <w:rFonts w:hint="eastAsia" w:ascii="宋体" w:hAnsi="宋体" w:eastAsia="宋体" w:cs="宋体"/>
                <w:sz w:val="24"/>
                <w:szCs w:val="24"/>
                <w:lang w:eastAsia="zh-CN"/>
              </w:rPr>
              <w:t>庭外投诉流程</w:t>
            </w:r>
          </w:p>
          <w:p>
            <w:pPr>
              <w:pStyle w:val="11"/>
              <w:numPr>
                <w:ilvl w:val="0"/>
                <w:numId w:val="46"/>
              </w:numPr>
              <w:tabs>
                <w:tab w:val="left" w:pos="397"/>
              </w:tabs>
              <w:spacing w:before="2"/>
              <w:ind w:hanging="289"/>
              <w:rPr>
                <w:rFonts w:ascii="宋体" w:hAnsi="宋体" w:eastAsia="宋体" w:cs="宋体"/>
                <w:sz w:val="24"/>
                <w:szCs w:val="24"/>
                <w:lang w:eastAsia="zh-CN"/>
              </w:rPr>
            </w:pPr>
            <w:r>
              <w:rPr>
                <w:rFonts w:hint="eastAsia" w:ascii="宋体" w:hAnsi="宋体" w:eastAsia="宋体" w:cs="宋体"/>
                <w:sz w:val="24"/>
                <w:szCs w:val="24"/>
                <w:lang w:eastAsia="zh-CN"/>
              </w:rPr>
              <w:t>退款和取消政策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0" w:hRule="atLeast"/>
        </w:trPr>
        <w:tc>
          <w:tcPr>
            <w:tcW w:w="535" w:type="dxa"/>
            <w:vAlign w:val="top"/>
          </w:tcPr>
          <w:p>
            <w:pPr>
              <w:pStyle w:val="11"/>
              <w:spacing w:before="1"/>
              <w:rPr>
                <w:rFonts w:eastAsia="宋体"/>
                <w:b/>
                <w:sz w:val="24"/>
                <w:szCs w:val="24"/>
                <w:lang w:eastAsia="zh-CN"/>
              </w:rPr>
            </w:pPr>
          </w:p>
          <w:p>
            <w:pPr>
              <w:pStyle w:val="11"/>
              <w:ind w:left="107" w:leftChars="0"/>
              <w:rPr>
                <w:rFonts w:eastAsia="宋体"/>
                <w:sz w:val="24"/>
                <w:szCs w:val="24"/>
              </w:rPr>
            </w:pPr>
            <w:r>
              <w:rPr>
                <w:rFonts w:eastAsia="宋体"/>
                <w:sz w:val="24"/>
                <w:szCs w:val="24"/>
              </w:rPr>
              <w:t>8</w:t>
            </w:r>
          </w:p>
        </w:tc>
        <w:tc>
          <w:tcPr>
            <w:tcW w:w="2340" w:type="dxa"/>
            <w:vAlign w:val="top"/>
          </w:tcPr>
          <w:p>
            <w:pPr>
              <w:pStyle w:val="11"/>
              <w:spacing w:before="103"/>
              <w:ind w:left="107" w:leftChars="0" w:right="126" w:rightChars="0"/>
              <w:rPr>
                <w:rFonts w:hint="eastAsia" w:ascii="宋体" w:hAnsi="宋体" w:eastAsia="宋体" w:cs="宋体"/>
                <w:sz w:val="24"/>
                <w:szCs w:val="24"/>
              </w:rPr>
            </w:pPr>
            <w:r>
              <w:rPr>
                <w:rFonts w:hint="eastAsia" w:ascii="宋体" w:hAnsi="宋体" w:eastAsia="宋体" w:cs="宋体"/>
                <w:sz w:val="24"/>
                <w:szCs w:val="24"/>
                <w:lang w:eastAsia="zh-CN"/>
              </w:rPr>
              <w:t>消费者权益(广告限制、取消、退款)</w:t>
            </w:r>
          </w:p>
        </w:tc>
        <w:tc>
          <w:tcPr>
            <w:tcW w:w="6480" w:type="dxa"/>
            <w:vAlign w:val="top"/>
          </w:tcPr>
          <w:p>
            <w:pPr>
              <w:pStyle w:val="11"/>
              <w:numPr>
                <w:ilvl w:val="0"/>
                <w:numId w:val="47"/>
              </w:numPr>
              <w:tabs>
                <w:tab w:val="left" w:pos="397"/>
              </w:tabs>
              <w:ind w:hanging="289"/>
              <w:rPr>
                <w:rFonts w:ascii="宋体" w:hAnsi="宋体" w:eastAsia="宋体" w:cs="宋体"/>
                <w:sz w:val="24"/>
                <w:szCs w:val="24"/>
                <w:lang w:eastAsia="zh-CN"/>
              </w:rPr>
            </w:pPr>
            <w:r>
              <w:rPr>
                <w:rFonts w:hint="eastAsia" w:ascii="宋体" w:hAnsi="宋体" w:eastAsia="宋体" w:cs="宋体"/>
                <w:sz w:val="24"/>
                <w:szCs w:val="24"/>
                <w:lang w:eastAsia="zh-CN"/>
              </w:rPr>
              <w:t>对广告的限制(垃圾邮件、未经请求的通讯等)</w:t>
            </w:r>
          </w:p>
          <w:p>
            <w:pPr>
              <w:pStyle w:val="11"/>
              <w:numPr>
                <w:ilvl w:val="0"/>
                <w:numId w:val="47"/>
              </w:numPr>
              <w:tabs>
                <w:tab w:val="left" w:pos="397"/>
              </w:tabs>
              <w:ind w:right="99"/>
              <w:rPr>
                <w:rFonts w:ascii="宋体" w:hAnsi="宋体" w:eastAsia="宋体" w:cs="宋体"/>
                <w:sz w:val="24"/>
                <w:szCs w:val="24"/>
                <w:lang w:eastAsia="zh-CN"/>
              </w:rPr>
            </w:pPr>
            <w:r>
              <w:rPr>
                <w:rFonts w:hint="eastAsia" w:ascii="宋体" w:hAnsi="宋体" w:eastAsia="宋体" w:cs="宋体"/>
                <w:sz w:val="24"/>
                <w:szCs w:val="24"/>
                <w:lang w:eastAsia="zh-CN"/>
              </w:rPr>
              <w:t>在特定时间内取消在线购买的选项，无需任何理由或处罚</w:t>
            </w:r>
          </w:p>
          <w:p>
            <w:pPr>
              <w:pStyle w:val="11"/>
              <w:numPr>
                <w:ilvl w:val="0"/>
                <w:numId w:val="47"/>
              </w:numPr>
              <w:tabs>
                <w:tab w:val="left" w:pos="397"/>
              </w:tabs>
              <w:spacing w:before="1"/>
              <w:ind w:left="396" w:leftChars="0" w:hanging="289"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可选择接受损坏商品的退款/更换/退货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0" w:hRule="atLeast"/>
        </w:trPr>
        <w:tc>
          <w:tcPr>
            <w:tcW w:w="535" w:type="dxa"/>
            <w:vAlign w:val="top"/>
          </w:tcPr>
          <w:p>
            <w:pPr>
              <w:pStyle w:val="11"/>
              <w:spacing w:before="103"/>
              <w:ind w:left="107" w:leftChars="0"/>
              <w:rPr>
                <w:rFonts w:eastAsia="宋体"/>
                <w:sz w:val="24"/>
                <w:szCs w:val="24"/>
              </w:rPr>
            </w:pPr>
            <w:r>
              <w:rPr>
                <w:rFonts w:eastAsia="宋体"/>
                <w:sz w:val="24"/>
                <w:szCs w:val="24"/>
              </w:rPr>
              <w:t>9</w:t>
            </w:r>
          </w:p>
        </w:tc>
        <w:tc>
          <w:tcPr>
            <w:tcW w:w="2340" w:type="dxa"/>
            <w:vAlign w:val="top"/>
          </w:tcPr>
          <w:p>
            <w:pPr>
              <w:pStyle w:val="11"/>
              <w:spacing w:before="103"/>
              <w:ind w:left="107" w:leftChars="0"/>
              <w:rPr>
                <w:rFonts w:hint="eastAsia" w:ascii="宋体" w:hAnsi="宋体" w:eastAsia="宋体" w:cs="宋体"/>
                <w:sz w:val="24"/>
                <w:szCs w:val="24"/>
              </w:rPr>
            </w:pPr>
            <w:r>
              <w:rPr>
                <w:rFonts w:hint="eastAsia" w:ascii="宋体" w:hAnsi="宋体" w:eastAsia="宋体" w:cs="宋体"/>
                <w:sz w:val="24"/>
                <w:szCs w:val="24"/>
              </w:rPr>
              <w:t>违规处罚</w:t>
            </w:r>
          </w:p>
        </w:tc>
        <w:tc>
          <w:tcPr>
            <w:tcW w:w="6480" w:type="dxa"/>
            <w:vAlign w:val="top"/>
          </w:tcPr>
          <w:p>
            <w:pPr>
              <w:pStyle w:val="11"/>
              <w:ind w:left="108" w:leftChars="0"/>
              <w:rPr>
                <w:rFonts w:hint="eastAsia" w:ascii="宋体" w:hAnsi="宋体" w:eastAsia="宋体" w:cs="宋体"/>
                <w:sz w:val="24"/>
                <w:szCs w:val="24"/>
                <w:lang w:eastAsia="zh-CN"/>
              </w:rPr>
            </w:pPr>
            <w:r>
              <w:rPr>
                <w:rFonts w:hint="eastAsia" w:ascii="宋体" w:hAnsi="宋体" w:eastAsia="宋体" w:cs="宋体"/>
                <w:sz w:val="24"/>
                <w:szCs w:val="24"/>
                <w:lang w:eastAsia="zh-CN"/>
              </w:rPr>
              <w:t>对不遵守有关跨境在线消费者保护规定的处罚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0" w:hRule="atLeast"/>
        </w:trPr>
        <w:tc>
          <w:tcPr>
            <w:tcW w:w="535" w:type="dxa"/>
            <w:vAlign w:val="top"/>
          </w:tcPr>
          <w:p>
            <w:pPr>
              <w:pStyle w:val="11"/>
              <w:spacing w:before="9"/>
              <w:rPr>
                <w:rFonts w:eastAsia="宋体"/>
                <w:b/>
                <w:sz w:val="24"/>
                <w:szCs w:val="24"/>
                <w:lang w:eastAsia="zh-CN"/>
              </w:rPr>
            </w:pPr>
          </w:p>
          <w:p>
            <w:pPr>
              <w:pStyle w:val="11"/>
              <w:ind w:left="107" w:leftChars="0"/>
              <w:rPr>
                <w:rFonts w:eastAsia="宋体"/>
                <w:sz w:val="24"/>
                <w:szCs w:val="24"/>
              </w:rPr>
            </w:pPr>
            <w:r>
              <w:rPr>
                <w:rFonts w:eastAsia="宋体"/>
                <w:spacing w:val="-5"/>
                <w:sz w:val="24"/>
                <w:szCs w:val="24"/>
              </w:rPr>
              <w:t>10</w:t>
            </w:r>
          </w:p>
        </w:tc>
        <w:tc>
          <w:tcPr>
            <w:tcW w:w="2340" w:type="dxa"/>
            <w:vAlign w:val="top"/>
          </w:tcPr>
          <w:p>
            <w:pPr>
              <w:pStyle w:val="11"/>
              <w:spacing w:before="9"/>
              <w:rPr>
                <w:rFonts w:ascii="宋体" w:hAnsi="宋体" w:eastAsia="宋体" w:cs="宋体"/>
                <w:b/>
                <w:sz w:val="24"/>
                <w:szCs w:val="24"/>
              </w:rPr>
            </w:pPr>
          </w:p>
          <w:p>
            <w:pPr>
              <w:pStyle w:val="11"/>
              <w:ind w:left="107" w:leftChars="0"/>
              <w:rPr>
                <w:rFonts w:hint="eastAsia" w:ascii="宋体" w:hAnsi="宋体" w:eastAsia="宋体" w:cs="宋体"/>
                <w:sz w:val="24"/>
                <w:szCs w:val="24"/>
              </w:rPr>
            </w:pPr>
            <w:r>
              <w:rPr>
                <w:rFonts w:hint="eastAsia" w:ascii="宋体" w:hAnsi="宋体" w:eastAsia="宋体" w:cs="宋体"/>
                <w:sz w:val="24"/>
                <w:szCs w:val="24"/>
              </w:rPr>
              <w:t>网上纠纷解决机制</w:t>
            </w:r>
          </w:p>
        </w:tc>
        <w:tc>
          <w:tcPr>
            <w:tcW w:w="6480" w:type="dxa"/>
            <w:vAlign w:val="top"/>
          </w:tcPr>
          <w:p>
            <w:pPr>
              <w:pStyle w:val="11"/>
              <w:numPr>
                <w:ilvl w:val="0"/>
                <w:numId w:val="48"/>
              </w:numPr>
              <w:tabs>
                <w:tab w:val="left" w:pos="397"/>
              </w:tabs>
              <w:ind w:right="93"/>
              <w:rPr>
                <w:rFonts w:ascii="宋体" w:hAnsi="宋体" w:eastAsia="宋体" w:cs="宋体"/>
                <w:sz w:val="24"/>
                <w:szCs w:val="24"/>
                <w:lang w:eastAsia="zh-CN"/>
              </w:rPr>
            </w:pPr>
            <w:r>
              <w:rPr>
                <w:rFonts w:hint="eastAsia" w:ascii="宋体" w:hAnsi="宋体" w:eastAsia="宋体" w:cs="宋体"/>
                <w:sz w:val="24"/>
                <w:szCs w:val="24"/>
                <w:lang w:eastAsia="zh-CN"/>
              </w:rPr>
              <w:t>建立在线争议解决机制(ODR)来处理和解决包括跨境交易在内的数字贸易投诉</w:t>
            </w:r>
          </w:p>
          <w:p>
            <w:pPr>
              <w:pStyle w:val="11"/>
              <w:numPr>
                <w:ilvl w:val="0"/>
                <w:numId w:val="48"/>
              </w:numPr>
              <w:tabs>
                <w:tab w:val="left" w:pos="397"/>
              </w:tabs>
              <w:ind w:left="396" w:leftChars="0" w:right="100" w:rightChars="0" w:hanging="288"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存在允许消费者免费提交与跨境数字贸易相关的可执行ODR案件的监管框架</w:t>
            </w:r>
          </w:p>
        </w:tc>
      </w:tr>
    </w:tbl>
    <w:p>
      <w:pPr>
        <w:spacing w:line="240" w:lineRule="auto"/>
        <w:rPr>
          <w:rFonts w:ascii="宋体" w:hAnsi="宋体" w:eastAsia="宋体" w:cs="宋体"/>
          <w:sz w:val="18"/>
          <w:szCs w:val="18"/>
          <w:lang w:eastAsia="zh-CN"/>
        </w:rPr>
      </w:pPr>
    </w:p>
    <w:p>
      <w:pPr>
        <w:spacing w:line="240" w:lineRule="auto"/>
        <w:rPr>
          <w:rFonts w:ascii="宋体" w:hAnsi="宋体" w:eastAsia="宋体" w:cs="宋体"/>
          <w:sz w:val="18"/>
          <w:szCs w:val="18"/>
          <w:lang w:eastAsia="zh-CN"/>
        </w:rPr>
      </w:pPr>
    </w:p>
    <w:p>
      <w:pPr>
        <w:spacing w:line="240" w:lineRule="auto"/>
        <w:rPr>
          <w:rFonts w:ascii="宋体" w:hAnsi="宋体" w:eastAsia="宋体" w:cs="宋体"/>
          <w:sz w:val="18"/>
          <w:szCs w:val="18"/>
          <w:lang w:eastAsia="zh-CN"/>
        </w:rPr>
        <w:sectPr>
          <w:pgSz w:w="12240" w:h="15840"/>
          <w:pgMar w:top="1440" w:right="1240" w:bottom="280" w:left="1340" w:header="720" w:footer="720" w:gutter="0"/>
          <w:cols w:space="720" w:num="1"/>
        </w:sectPr>
      </w:pPr>
    </w:p>
    <w:p>
      <w:pPr>
        <w:pStyle w:val="4"/>
        <w:spacing w:before="9"/>
        <w:rPr>
          <w:b/>
          <w:sz w:val="15"/>
          <w:lang w:eastAsia="zh-CN"/>
        </w:rPr>
      </w:pPr>
    </w:p>
    <w:p>
      <w:pPr>
        <w:pStyle w:val="10"/>
        <w:numPr>
          <w:ilvl w:val="0"/>
          <w:numId w:val="1"/>
        </w:numPr>
        <w:tabs>
          <w:tab w:val="left" w:pos="821"/>
        </w:tabs>
        <w:spacing w:before="92"/>
        <w:ind w:right="1084"/>
        <w:rPr>
          <w:rFonts w:ascii="宋体" w:hAnsi="宋体" w:eastAsia="宋体" w:cs="宋体"/>
          <w:b/>
          <w:sz w:val="28"/>
          <w:szCs w:val="28"/>
          <w:lang w:eastAsia="zh-CN"/>
        </w:rPr>
      </w:pPr>
      <w:r>
        <w:rPr>
          <w:rFonts w:hint="eastAsia" w:ascii="宋体" w:hAnsi="宋体" w:eastAsia="宋体" w:cs="宋体"/>
          <w:b/>
          <w:color w:val="2E5395"/>
          <w:sz w:val="28"/>
          <w:szCs w:val="28"/>
          <w:lang w:eastAsia="zh-CN"/>
        </w:rPr>
        <w:t>维度</w:t>
      </w:r>
      <w:r>
        <w:rPr>
          <w:rFonts w:hint="eastAsia" w:ascii="宋体" w:hAnsi="宋体" w:eastAsia="宋体" w:cs="宋体"/>
          <w:b/>
          <w:color w:val="2E5395"/>
          <w:spacing w:val="-5"/>
          <w:sz w:val="28"/>
          <w:szCs w:val="28"/>
          <w:lang w:eastAsia="zh-CN"/>
        </w:rPr>
        <w:t xml:space="preserve"> </w:t>
      </w:r>
      <w:r>
        <w:rPr>
          <w:rFonts w:hint="eastAsia" w:ascii="宋体" w:hAnsi="宋体" w:eastAsia="宋体" w:cs="宋体"/>
          <w:b/>
          <w:color w:val="2E5395"/>
          <w:sz w:val="28"/>
          <w:szCs w:val="28"/>
          <w:lang w:eastAsia="zh-CN"/>
        </w:rPr>
        <w:t>II.公共服务:促进国际贸易的公共服务质量</w:t>
      </w:r>
    </w:p>
    <w:p>
      <w:pPr>
        <w:pStyle w:val="4"/>
        <w:spacing w:before="10"/>
        <w:rPr>
          <w:rFonts w:ascii="宋体" w:hAnsi="宋体" w:eastAsia="宋体" w:cs="宋体"/>
          <w:b/>
          <w:lang w:eastAsia="zh-CN"/>
        </w:rPr>
      </w:pPr>
    </w:p>
    <w:p>
      <w:pPr>
        <w:pStyle w:val="4"/>
        <w:spacing w:line="400" w:lineRule="exact"/>
        <w:ind w:left="102" w:right="193" w:firstLine="560" w:firstLineChars="200"/>
        <w:jc w:val="both"/>
        <w:rPr>
          <w:rFonts w:ascii="宋体" w:hAnsi="宋体" w:eastAsia="宋体" w:cs="宋体"/>
          <w:sz w:val="28"/>
          <w:szCs w:val="28"/>
          <w:lang w:eastAsia="zh-CN"/>
        </w:rPr>
      </w:pPr>
      <w:r>
        <w:rPr>
          <w:rFonts w:hint="eastAsia" w:ascii="宋体" w:hAnsi="宋体" w:eastAsia="宋体" w:cs="宋体"/>
          <w:sz w:val="28"/>
          <w:szCs w:val="28"/>
          <w:lang w:eastAsia="zh-CN"/>
        </w:rPr>
        <w:t>表9显示了维度</w:t>
      </w:r>
      <w:r>
        <w:rPr>
          <w:rFonts w:hint="eastAsia" w:ascii="宋体" w:hAnsi="宋体" w:eastAsia="宋体" w:cs="宋体"/>
          <w:sz w:val="28"/>
          <w:szCs w:val="28"/>
          <w:lang w:val="en-US" w:eastAsia="zh-CN"/>
        </w:rPr>
        <w:t>II（即</w:t>
      </w:r>
      <w:r>
        <w:rPr>
          <w:rFonts w:hint="eastAsia" w:ascii="宋体" w:hAnsi="宋体" w:eastAsia="宋体" w:cs="宋体"/>
          <w:sz w:val="28"/>
          <w:szCs w:val="28"/>
          <w:lang w:eastAsia="zh-CN"/>
        </w:rPr>
        <w:t>促进国际贸易的公共服务质量）的结构。该维度的每个类别和子类别</w:t>
      </w:r>
      <w:r>
        <w:rPr>
          <w:rFonts w:hint="eastAsia" w:ascii="宋体" w:hAnsi="宋体" w:eastAsia="宋体" w:cs="宋体"/>
          <w:sz w:val="28"/>
          <w:szCs w:val="28"/>
          <w:lang w:val="en-US" w:eastAsia="zh-CN"/>
        </w:rPr>
        <w:t>都</w:t>
      </w:r>
      <w:r>
        <w:rPr>
          <w:rFonts w:hint="eastAsia" w:ascii="宋体" w:hAnsi="宋体" w:eastAsia="宋体" w:cs="宋体"/>
          <w:sz w:val="28"/>
          <w:szCs w:val="28"/>
          <w:lang w:eastAsia="zh-CN"/>
        </w:rPr>
        <w:t>将按照表中所示的顺序进行更为详细的讨论。</w:t>
      </w:r>
    </w:p>
    <w:p>
      <w:pPr>
        <w:pStyle w:val="4"/>
        <w:spacing w:before="11"/>
        <w:rPr>
          <w:sz w:val="24"/>
          <w:lang w:eastAsia="zh-CN"/>
        </w:rPr>
      </w:pPr>
    </w:p>
    <w:p>
      <w:pPr>
        <w:pStyle w:val="2"/>
        <w:spacing w:after="18"/>
        <w:ind w:left="100" w:firstLine="0"/>
        <w:jc w:val="center"/>
        <w:rPr>
          <w:rFonts w:ascii="宋体" w:hAnsi="宋体" w:eastAsia="宋体" w:cs="宋体"/>
          <w:sz w:val="28"/>
          <w:szCs w:val="28"/>
          <w:lang w:eastAsia="zh-CN"/>
        </w:rPr>
      </w:pPr>
      <w:r>
        <w:rPr>
          <w:rFonts w:hint="eastAsia" w:ascii="宋体" w:hAnsi="宋体" w:eastAsia="宋体" w:cs="宋体"/>
          <w:sz w:val="28"/>
          <w:szCs w:val="28"/>
          <w:lang w:eastAsia="zh-CN"/>
        </w:rPr>
        <w:t>表9.维度</w:t>
      </w:r>
      <w:r>
        <w:rPr>
          <w:rFonts w:hint="eastAsia" w:eastAsia="Songti SC" w:cs="宋体"/>
          <w:b/>
          <w:sz w:val="24"/>
          <w:lang w:val="en-US" w:eastAsia="zh-CN"/>
        </w:rPr>
        <w:t>II</w:t>
      </w:r>
      <w:r>
        <w:rPr>
          <w:rFonts w:hint="eastAsia" w:hAnsi="宋体" w:eastAsia="宋体" w:cs="宋体"/>
          <w:sz w:val="28"/>
          <w:szCs w:val="28"/>
          <w:lang w:eastAsia="zh-CN"/>
        </w:rPr>
        <w:t>—</w:t>
      </w:r>
      <w:r>
        <w:rPr>
          <w:rFonts w:hint="eastAsia" w:ascii="宋体" w:hAnsi="宋体" w:eastAsia="宋体" w:cs="宋体"/>
          <w:sz w:val="28"/>
          <w:szCs w:val="28"/>
          <w:lang w:eastAsia="zh-CN"/>
        </w:rPr>
        <w:t>促进国际贸易的公共服务质量</w:t>
      </w:r>
    </w:p>
    <w:tbl>
      <w:tblPr>
        <w:tblStyle w:val="7"/>
        <w:tblW w:w="0" w:type="auto"/>
        <w:tblInd w:w="1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86"/>
        <w:gridCol w:w="84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886" w:type="dxa"/>
            <w:shd w:val="clear" w:color="auto" w:fill="E7EBF5"/>
          </w:tcPr>
          <w:p>
            <w:pPr>
              <w:pStyle w:val="11"/>
              <w:ind w:left="107"/>
              <w:rPr>
                <w:rFonts w:ascii="宋体" w:hAnsi="宋体" w:eastAsia="宋体" w:cs="宋体"/>
                <w:b/>
                <w:sz w:val="24"/>
                <w:szCs w:val="24"/>
              </w:rPr>
            </w:pPr>
            <w:r>
              <w:rPr>
                <w:b/>
                <w:spacing w:val="-5"/>
                <w:sz w:val="24"/>
                <w:szCs w:val="24"/>
              </w:rPr>
              <w:t>2.1</w:t>
            </w:r>
          </w:p>
        </w:tc>
        <w:tc>
          <w:tcPr>
            <w:tcW w:w="8462" w:type="dxa"/>
            <w:shd w:val="clear" w:color="auto" w:fill="E7EBF5"/>
          </w:tcPr>
          <w:p>
            <w:pPr>
              <w:pStyle w:val="11"/>
              <w:ind w:left="107"/>
              <w:rPr>
                <w:rFonts w:ascii="宋体" w:hAnsi="宋体" w:eastAsia="宋体" w:cs="宋体"/>
                <w:b/>
                <w:sz w:val="24"/>
                <w:szCs w:val="24"/>
              </w:rPr>
            </w:pPr>
            <w:r>
              <w:rPr>
                <w:rFonts w:hint="eastAsia" w:ascii="宋体" w:hAnsi="宋体" w:eastAsia="宋体" w:cs="宋体"/>
                <w:b/>
                <w:sz w:val="24"/>
                <w:szCs w:val="24"/>
              </w:rPr>
              <w:t>数字和</w:t>
            </w:r>
            <w:r>
              <w:rPr>
                <w:rFonts w:hint="eastAsia" w:ascii="宋体" w:hAnsi="宋体" w:eastAsia="宋体" w:cs="宋体"/>
                <w:b/>
                <w:sz w:val="24"/>
                <w:szCs w:val="24"/>
                <w:lang w:val="en-US" w:eastAsia="zh-CN"/>
              </w:rPr>
              <w:t>实体</w:t>
            </w:r>
            <w:r>
              <w:rPr>
                <w:rFonts w:hint="eastAsia" w:ascii="宋体" w:hAnsi="宋体" w:eastAsia="宋体" w:cs="宋体"/>
                <w:b/>
                <w:sz w:val="24"/>
                <w:szCs w:val="24"/>
              </w:rPr>
              <w:t>基础设施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886" w:type="dxa"/>
            <w:shd w:val="clear" w:color="auto" w:fill="E7EBF5"/>
          </w:tcPr>
          <w:p>
            <w:pPr>
              <w:pStyle w:val="11"/>
              <w:ind w:left="107"/>
              <w:rPr>
                <w:rFonts w:ascii="宋体" w:hAnsi="宋体" w:eastAsia="宋体" w:cs="宋体"/>
                <w:sz w:val="24"/>
                <w:szCs w:val="24"/>
              </w:rPr>
            </w:pPr>
            <w:r>
              <w:rPr>
                <w:spacing w:val="-2"/>
                <w:sz w:val="24"/>
                <w:szCs w:val="24"/>
              </w:rPr>
              <w:t>2.1.1</w:t>
            </w:r>
          </w:p>
        </w:tc>
        <w:tc>
          <w:tcPr>
            <w:tcW w:w="8462" w:type="dxa"/>
            <w:shd w:val="clear" w:color="auto" w:fill="E7EBF5"/>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信息的透明度和可获得性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886" w:type="dxa"/>
          </w:tcPr>
          <w:p>
            <w:pPr>
              <w:pStyle w:val="11"/>
              <w:ind w:left="107"/>
              <w:rPr>
                <w:rFonts w:ascii="宋体" w:hAnsi="宋体" w:eastAsia="宋体" w:cs="宋体"/>
                <w:sz w:val="24"/>
                <w:szCs w:val="24"/>
              </w:rPr>
            </w:pPr>
            <w:r>
              <w:rPr>
                <w:spacing w:val="-2"/>
                <w:sz w:val="24"/>
                <w:szCs w:val="24"/>
              </w:rPr>
              <w:t>2.1.1.1</w:t>
            </w:r>
          </w:p>
        </w:tc>
        <w:tc>
          <w:tcPr>
            <w:tcW w:w="8462" w:type="dxa"/>
          </w:tcPr>
          <w:p>
            <w:pPr>
              <w:pStyle w:val="11"/>
              <w:ind w:left="107"/>
              <w:rPr>
                <w:rFonts w:ascii="宋体" w:hAnsi="宋体" w:eastAsia="宋体" w:cs="宋体"/>
                <w:sz w:val="24"/>
                <w:szCs w:val="24"/>
              </w:rPr>
            </w:pPr>
            <w:r>
              <w:rPr>
                <w:rFonts w:hint="eastAsia" w:ascii="宋体" w:hAnsi="宋体" w:eastAsia="宋体" w:cs="宋体"/>
                <w:sz w:val="24"/>
                <w:szCs w:val="24"/>
              </w:rPr>
              <w:t>行业信息门户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886" w:type="dxa"/>
          </w:tcPr>
          <w:p>
            <w:pPr>
              <w:pStyle w:val="11"/>
              <w:ind w:left="107"/>
              <w:rPr>
                <w:rFonts w:ascii="宋体" w:hAnsi="宋体" w:eastAsia="宋体" w:cs="宋体"/>
                <w:sz w:val="24"/>
                <w:szCs w:val="24"/>
              </w:rPr>
            </w:pPr>
            <w:r>
              <w:rPr>
                <w:spacing w:val="-2"/>
                <w:sz w:val="24"/>
                <w:szCs w:val="24"/>
              </w:rPr>
              <w:t>2.1.1.2</w:t>
            </w:r>
          </w:p>
        </w:tc>
        <w:tc>
          <w:tcPr>
            <w:tcW w:w="846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出台国际贸易法律法规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886" w:type="dxa"/>
          </w:tcPr>
          <w:p>
            <w:pPr>
              <w:pStyle w:val="11"/>
              <w:spacing w:before="2"/>
              <w:ind w:left="107"/>
              <w:rPr>
                <w:rFonts w:ascii="宋体" w:hAnsi="宋体" w:eastAsia="宋体" w:cs="宋体"/>
                <w:sz w:val="24"/>
                <w:szCs w:val="24"/>
              </w:rPr>
            </w:pPr>
            <w:r>
              <w:rPr>
                <w:spacing w:val="-2"/>
                <w:sz w:val="24"/>
                <w:szCs w:val="24"/>
              </w:rPr>
              <w:t>2.1.1.3</w:t>
            </w:r>
          </w:p>
        </w:tc>
        <w:tc>
          <w:tcPr>
            <w:tcW w:w="8462" w:type="dxa"/>
          </w:tcPr>
          <w:p>
            <w:pPr>
              <w:pStyle w:val="11"/>
              <w:spacing w:before="2"/>
              <w:ind w:left="107"/>
              <w:rPr>
                <w:rFonts w:ascii="宋体" w:hAnsi="宋体" w:eastAsia="宋体" w:cs="宋体"/>
                <w:sz w:val="24"/>
                <w:szCs w:val="24"/>
                <w:lang w:eastAsia="zh-CN"/>
              </w:rPr>
            </w:pPr>
            <w:r>
              <w:rPr>
                <w:rFonts w:hint="eastAsia" w:ascii="宋体" w:hAnsi="宋体" w:eastAsia="宋体" w:cs="宋体"/>
                <w:sz w:val="24"/>
                <w:szCs w:val="24"/>
                <w:lang w:eastAsia="zh-CN"/>
              </w:rPr>
              <w:t>国际贸易法律法规信息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886" w:type="dxa"/>
          </w:tcPr>
          <w:p>
            <w:pPr>
              <w:pStyle w:val="11"/>
              <w:ind w:left="107"/>
              <w:rPr>
                <w:rFonts w:ascii="宋体" w:hAnsi="宋体" w:eastAsia="宋体" w:cs="宋体"/>
                <w:sz w:val="24"/>
                <w:szCs w:val="24"/>
              </w:rPr>
            </w:pPr>
            <w:r>
              <w:rPr>
                <w:spacing w:val="-2"/>
                <w:sz w:val="24"/>
                <w:szCs w:val="24"/>
              </w:rPr>
              <w:t>2.1.1.4</w:t>
            </w:r>
          </w:p>
        </w:tc>
        <w:tc>
          <w:tcPr>
            <w:tcW w:w="846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rPr>
              <w:t>国际贸易法律法规磋商</w:t>
            </w:r>
            <w:r>
              <w:rPr>
                <w:rFonts w:hint="eastAsia" w:ascii="宋体" w:hAnsi="宋体" w:eastAsia="宋体" w:cs="宋体"/>
                <w:sz w:val="24"/>
                <w:szCs w:val="24"/>
                <w:lang w:eastAsia="zh-CN"/>
              </w:rPr>
              <w:t xml:space="preserve">/咨询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886" w:type="dxa"/>
            <w:tcBorders>
              <w:bottom w:val="single" w:color="000000" w:sz="6" w:space="0"/>
            </w:tcBorders>
            <w:shd w:val="clear" w:color="auto" w:fill="E7EBF5"/>
          </w:tcPr>
          <w:p>
            <w:pPr>
              <w:pStyle w:val="11"/>
              <w:ind w:left="107"/>
              <w:rPr>
                <w:rFonts w:ascii="宋体" w:hAnsi="宋体" w:eastAsia="宋体" w:cs="宋体"/>
                <w:sz w:val="24"/>
                <w:szCs w:val="24"/>
              </w:rPr>
            </w:pPr>
            <w:r>
              <w:rPr>
                <w:spacing w:val="-2"/>
                <w:sz w:val="24"/>
                <w:szCs w:val="24"/>
              </w:rPr>
              <w:t>2.1.2</w:t>
            </w:r>
          </w:p>
        </w:tc>
        <w:tc>
          <w:tcPr>
            <w:tcW w:w="8462" w:type="dxa"/>
            <w:tcBorders>
              <w:bottom w:val="single" w:color="000000" w:sz="6" w:space="0"/>
            </w:tcBorders>
            <w:shd w:val="clear" w:color="auto" w:fill="E7EBF5"/>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电子系统和服务的互操作性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3" w:hRule="atLeast"/>
        </w:trPr>
        <w:tc>
          <w:tcPr>
            <w:tcW w:w="886" w:type="dxa"/>
            <w:tcBorders>
              <w:top w:val="single" w:color="000000" w:sz="6" w:space="0"/>
            </w:tcBorders>
          </w:tcPr>
          <w:p>
            <w:pPr>
              <w:pStyle w:val="11"/>
              <w:ind w:left="107"/>
              <w:rPr>
                <w:rFonts w:ascii="宋体" w:hAnsi="宋体" w:eastAsia="宋体" w:cs="宋体"/>
                <w:sz w:val="24"/>
                <w:szCs w:val="24"/>
              </w:rPr>
            </w:pPr>
            <w:r>
              <w:rPr>
                <w:spacing w:val="-2"/>
                <w:sz w:val="24"/>
                <w:szCs w:val="24"/>
              </w:rPr>
              <w:t>2.1.2.1</w:t>
            </w:r>
          </w:p>
        </w:tc>
        <w:tc>
          <w:tcPr>
            <w:tcW w:w="8462" w:type="dxa"/>
            <w:tcBorders>
              <w:top w:val="single" w:color="000000" w:sz="6" w:space="0"/>
            </w:tcBorders>
          </w:tcPr>
          <w:p>
            <w:pPr>
              <w:pStyle w:val="11"/>
              <w:ind w:left="107"/>
              <w:rPr>
                <w:rFonts w:ascii="宋体" w:hAnsi="宋体" w:eastAsia="宋体" w:cs="宋体"/>
                <w:sz w:val="24"/>
                <w:szCs w:val="24"/>
              </w:rPr>
            </w:pPr>
            <w:r>
              <w:rPr>
                <w:rFonts w:hint="eastAsia" w:ascii="宋体" w:hAnsi="宋体" w:eastAsia="宋体" w:cs="宋体"/>
                <w:sz w:val="24"/>
                <w:szCs w:val="24"/>
              </w:rPr>
              <w:t>贸易电子单一窗口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886" w:type="dxa"/>
          </w:tcPr>
          <w:p>
            <w:pPr>
              <w:pStyle w:val="11"/>
              <w:ind w:left="107"/>
              <w:rPr>
                <w:rFonts w:ascii="宋体" w:hAnsi="宋体" w:eastAsia="宋体" w:cs="宋体"/>
                <w:sz w:val="24"/>
                <w:szCs w:val="24"/>
              </w:rPr>
            </w:pPr>
            <w:r>
              <w:rPr>
                <w:spacing w:val="-2"/>
                <w:sz w:val="24"/>
                <w:szCs w:val="24"/>
              </w:rPr>
              <w:t>2.1.2.2</w:t>
            </w:r>
          </w:p>
        </w:tc>
        <w:tc>
          <w:tcPr>
            <w:tcW w:w="8462" w:type="dxa"/>
          </w:tcPr>
          <w:p>
            <w:pPr>
              <w:pStyle w:val="11"/>
              <w:ind w:left="107"/>
              <w:rPr>
                <w:rFonts w:ascii="宋体" w:hAnsi="宋体" w:eastAsia="宋体" w:cs="宋体"/>
                <w:sz w:val="24"/>
                <w:szCs w:val="24"/>
              </w:rPr>
            </w:pPr>
            <w:r>
              <w:rPr>
                <w:rFonts w:hint="eastAsia" w:ascii="宋体" w:hAnsi="宋体" w:eastAsia="宋体" w:cs="宋体"/>
                <w:sz w:val="24"/>
                <w:szCs w:val="24"/>
              </w:rPr>
              <w:t>海关一体化管理体系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886" w:type="dxa"/>
            <w:shd w:val="clear" w:color="auto" w:fill="E7EBF5"/>
          </w:tcPr>
          <w:p>
            <w:pPr>
              <w:pStyle w:val="11"/>
              <w:ind w:left="107"/>
              <w:rPr>
                <w:rFonts w:ascii="宋体" w:hAnsi="宋体" w:eastAsia="宋体" w:cs="宋体"/>
                <w:sz w:val="24"/>
                <w:szCs w:val="24"/>
              </w:rPr>
            </w:pPr>
            <w:r>
              <w:rPr>
                <w:spacing w:val="-2"/>
                <w:sz w:val="24"/>
                <w:szCs w:val="24"/>
              </w:rPr>
              <w:t>2.1.3</w:t>
            </w:r>
          </w:p>
        </w:tc>
        <w:tc>
          <w:tcPr>
            <w:tcW w:w="8462" w:type="dxa"/>
            <w:shd w:val="clear" w:color="auto" w:fill="E7EBF5"/>
          </w:tcPr>
          <w:p>
            <w:pPr>
              <w:pStyle w:val="11"/>
              <w:ind w:left="107"/>
              <w:rPr>
                <w:rFonts w:ascii="宋体" w:hAnsi="宋体" w:eastAsia="宋体" w:cs="宋体"/>
                <w:sz w:val="24"/>
                <w:szCs w:val="24"/>
              </w:rPr>
            </w:pPr>
            <w:r>
              <w:rPr>
                <w:rFonts w:hint="eastAsia" w:ascii="宋体" w:hAnsi="宋体" w:eastAsia="宋体" w:cs="宋体"/>
                <w:sz w:val="24"/>
                <w:szCs w:val="24"/>
              </w:rPr>
              <w:t>贸易基础设施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886" w:type="dxa"/>
          </w:tcPr>
          <w:p>
            <w:pPr>
              <w:pStyle w:val="11"/>
              <w:ind w:left="107"/>
              <w:rPr>
                <w:rFonts w:ascii="宋体" w:hAnsi="宋体" w:eastAsia="宋体" w:cs="宋体"/>
                <w:sz w:val="24"/>
                <w:szCs w:val="24"/>
              </w:rPr>
            </w:pPr>
            <w:r>
              <w:rPr>
                <w:spacing w:val="-2"/>
                <w:sz w:val="24"/>
                <w:szCs w:val="24"/>
              </w:rPr>
              <w:t>2.1.3.1</w:t>
            </w:r>
          </w:p>
        </w:tc>
        <w:tc>
          <w:tcPr>
            <w:tcW w:w="846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边境哨所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886" w:type="dxa"/>
          </w:tcPr>
          <w:p>
            <w:pPr>
              <w:pStyle w:val="11"/>
              <w:spacing w:before="2"/>
              <w:ind w:left="107"/>
              <w:rPr>
                <w:rFonts w:ascii="宋体" w:hAnsi="宋体" w:eastAsia="宋体" w:cs="宋体"/>
                <w:sz w:val="24"/>
                <w:szCs w:val="24"/>
              </w:rPr>
            </w:pPr>
            <w:r>
              <w:rPr>
                <w:spacing w:val="-2"/>
                <w:sz w:val="24"/>
                <w:szCs w:val="24"/>
              </w:rPr>
              <w:t>2.1.3.2</w:t>
            </w:r>
          </w:p>
        </w:tc>
        <w:tc>
          <w:tcPr>
            <w:tcW w:w="8462" w:type="dxa"/>
          </w:tcPr>
          <w:p>
            <w:pPr>
              <w:pStyle w:val="11"/>
              <w:spacing w:before="2"/>
              <w:ind w:left="107"/>
              <w:rPr>
                <w:rFonts w:ascii="宋体" w:hAnsi="宋体" w:eastAsia="宋体" w:cs="宋体"/>
                <w:sz w:val="24"/>
                <w:szCs w:val="24"/>
              </w:rPr>
            </w:pPr>
            <w:r>
              <w:rPr>
                <w:rFonts w:hint="eastAsia" w:ascii="宋体" w:hAnsi="宋体" w:eastAsia="宋体" w:cs="宋体"/>
                <w:spacing w:val="-2"/>
                <w:sz w:val="24"/>
                <w:szCs w:val="24"/>
              </w:rPr>
              <w:t>港口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886" w:type="dxa"/>
          </w:tcPr>
          <w:p>
            <w:pPr>
              <w:pStyle w:val="11"/>
              <w:ind w:left="107"/>
              <w:rPr>
                <w:rFonts w:ascii="宋体" w:hAnsi="宋体" w:eastAsia="宋体" w:cs="宋体"/>
                <w:sz w:val="24"/>
                <w:szCs w:val="24"/>
              </w:rPr>
            </w:pPr>
            <w:r>
              <w:rPr>
                <w:spacing w:val="-2"/>
                <w:sz w:val="24"/>
                <w:szCs w:val="24"/>
              </w:rPr>
              <w:t>2.1.3.3</w:t>
            </w:r>
          </w:p>
        </w:tc>
        <w:tc>
          <w:tcPr>
            <w:tcW w:w="8462" w:type="dxa"/>
          </w:tcPr>
          <w:p>
            <w:pPr>
              <w:pStyle w:val="11"/>
              <w:ind w:left="107"/>
              <w:rPr>
                <w:rFonts w:ascii="宋体" w:hAnsi="宋体" w:eastAsia="宋体" w:cs="宋体"/>
                <w:sz w:val="24"/>
                <w:szCs w:val="24"/>
              </w:rPr>
            </w:pPr>
            <w:r>
              <w:rPr>
                <w:rFonts w:hint="eastAsia" w:ascii="宋体" w:hAnsi="宋体" w:eastAsia="宋体" w:cs="宋体"/>
                <w:spacing w:val="-2"/>
                <w:sz w:val="24"/>
                <w:szCs w:val="24"/>
              </w:rPr>
              <w:t>机场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886" w:type="dxa"/>
            <w:shd w:val="clear" w:color="auto" w:fill="E7EBF5"/>
          </w:tcPr>
          <w:p>
            <w:pPr>
              <w:pStyle w:val="11"/>
              <w:ind w:left="107"/>
              <w:rPr>
                <w:rFonts w:ascii="宋体" w:hAnsi="宋体" w:eastAsia="宋体" w:cs="宋体"/>
                <w:b/>
                <w:sz w:val="24"/>
                <w:szCs w:val="24"/>
              </w:rPr>
            </w:pPr>
            <w:r>
              <w:rPr>
                <w:b/>
                <w:spacing w:val="-5"/>
                <w:sz w:val="24"/>
                <w:szCs w:val="24"/>
              </w:rPr>
              <w:t>2.2</w:t>
            </w:r>
          </w:p>
        </w:tc>
        <w:tc>
          <w:tcPr>
            <w:tcW w:w="8462" w:type="dxa"/>
            <w:shd w:val="clear" w:color="auto" w:fill="E7EBF5"/>
          </w:tcPr>
          <w:p>
            <w:pPr>
              <w:pStyle w:val="11"/>
              <w:ind w:left="107"/>
              <w:rPr>
                <w:rFonts w:ascii="宋体" w:hAnsi="宋体" w:eastAsia="宋体" w:cs="宋体"/>
                <w:b/>
                <w:sz w:val="24"/>
                <w:szCs w:val="24"/>
              </w:rPr>
            </w:pPr>
            <w:r>
              <w:rPr>
                <w:rFonts w:hint="eastAsia" w:ascii="宋体" w:hAnsi="宋体" w:eastAsia="宋体" w:cs="宋体"/>
                <w:b/>
                <w:sz w:val="24"/>
                <w:szCs w:val="24"/>
              </w:rPr>
              <w:t>边境管理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886" w:type="dxa"/>
            <w:shd w:val="clear" w:color="auto" w:fill="E7EBF5"/>
          </w:tcPr>
          <w:p>
            <w:pPr>
              <w:pStyle w:val="11"/>
              <w:ind w:left="107"/>
              <w:rPr>
                <w:rFonts w:ascii="宋体" w:hAnsi="宋体" w:eastAsia="宋体" w:cs="宋体"/>
                <w:sz w:val="24"/>
                <w:szCs w:val="24"/>
              </w:rPr>
            </w:pPr>
            <w:r>
              <w:rPr>
                <w:spacing w:val="-2"/>
                <w:sz w:val="24"/>
                <w:szCs w:val="24"/>
              </w:rPr>
              <w:t>2.2.1</w:t>
            </w:r>
          </w:p>
        </w:tc>
        <w:tc>
          <w:tcPr>
            <w:tcW w:w="8462" w:type="dxa"/>
            <w:shd w:val="clear" w:color="auto" w:fill="E7EBF5"/>
          </w:tcPr>
          <w:p>
            <w:pPr>
              <w:pStyle w:val="11"/>
              <w:ind w:left="107"/>
              <w:rPr>
                <w:rFonts w:ascii="宋体" w:hAnsi="宋体" w:eastAsia="宋体" w:cs="宋体"/>
                <w:sz w:val="24"/>
                <w:szCs w:val="24"/>
              </w:rPr>
            </w:pPr>
            <w:r>
              <w:rPr>
                <w:rFonts w:hint="eastAsia" w:ascii="宋体" w:hAnsi="宋体" w:eastAsia="宋体" w:cs="宋体"/>
                <w:sz w:val="24"/>
                <w:szCs w:val="24"/>
              </w:rPr>
              <w:t>风险管理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886" w:type="dxa"/>
          </w:tcPr>
          <w:p>
            <w:pPr>
              <w:pStyle w:val="11"/>
              <w:ind w:left="107"/>
              <w:rPr>
                <w:rFonts w:ascii="宋体" w:hAnsi="宋体" w:eastAsia="宋体" w:cs="宋体"/>
                <w:sz w:val="24"/>
                <w:szCs w:val="24"/>
              </w:rPr>
            </w:pPr>
            <w:r>
              <w:rPr>
                <w:spacing w:val="-2"/>
                <w:sz w:val="24"/>
                <w:szCs w:val="24"/>
              </w:rPr>
              <w:t>2.2.1.1</w:t>
            </w:r>
          </w:p>
        </w:tc>
        <w:tc>
          <w:tcPr>
            <w:tcW w:w="8462" w:type="dxa"/>
          </w:tcPr>
          <w:p>
            <w:pPr>
              <w:pStyle w:val="11"/>
              <w:ind w:left="107"/>
              <w:rPr>
                <w:rFonts w:ascii="宋体" w:hAnsi="宋体" w:eastAsia="宋体" w:cs="宋体"/>
                <w:sz w:val="24"/>
                <w:szCs w:val="24"/>
              </w:rPr>
            </w:pPr>
            <w:r>
              <w:rPr>
                <w:rFonts w:hint="eastAsia" w:ascii="宋体" w:hAnsi="宋体" w:eastAsia="宋体" w:cs="宋体"/>
                <w:spacing w:val="-2"/>
                <w:sz w:val="24"/>
                <w:szCs w:val="24"/>
              </w:rPr>
              <w:t>特性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886" w:type="dxa"/>
          </w:tcPr>
          <w:p>
            <w:pPr>
              <w:pStyle w:val="11"/>
              <w:spacing w:before="2"/>
              <w:ind w:left="107"/>
              <w:rPr>
                <w:rFonts w:ascii="宋体" w:hAnsi="宋体" w:eastAsia="宋体" w:cs="宋体"/>
                <w:sz w:val="24"/>
                <w:szCs w:val="24"/>
              </w:rPr>
            </w:pPr>
            <w:r>
              <w:rPr>
                <w:spacing w:val="-2"/>
                <w:sz w:val="24"/>
                <w:szCs w:val="24"/>
              </w:rPr>
              <w:t>2.2.1.2</w:t>
            </w:r>
          </w:p>
        </w:tc>
        <w:tc>
          <w:tcPr>
            <w:tcW w:w="8462" w:type="dxa"/>
          </w:tcPr>
          <w:p>
            <w:pPr>
              <w:pStyle w:val="11"/>
              <w:spacing w:before="2"/>
              <w:ind w:left="107"/>
              <w:rPr>
                <w:rFonts w:ascii="宋体" w:hAnsi="宋体" w:eastAsia="宋体" w:cs="宋体"/>
                <w:sz w:val="24"/>
                <w:szCs w:val="24"/>
                <w:lang w:eastAsia="zh-CN"/>
              </w:rPr>
            </w:pPr>
            <w:r>
              <w:rPr>
                <w:rFonts w:hint="eastAsia" w:ascii="宋体" w:hAnsi="宋体" w:eastAsia="宋体" w:cs="宋体"/>
                <w:spacing w:val="-2"/>
                <w:sz w:val="24"/>
                <w:szCs w:val="24"/>
                <w:lang w:eastAsia="zh-CN"/>
              </w:rPr>
              <w:t>一体化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886" w:type="dxa"/>
          </w:tcPr>
          <w:p>
            <w:pPr>
              <w:pStyle w:val="11"/>
              <w:ind w:left="107"/>
              <w:rPr>
                <w:rFonts w:ascii="宋体" w:hAnsi="宋体" w:eastAsia="宋体" w:cs="宋体"/>
                <w:sz w:val="24"/>
                <w:szCs w:val="24"/>
              </w:rPr>
            </w:pPr>
            <w:r>
              <w:rPr>
                <w:spacing w:val="-2"/>
                <w:sz w:val="24"/>
                <w:szCs w:val="24"/>
              </w:rPr>
              <w:t>2.2.1.3</w:t>
            </w:r>
          </w:p>
        </w:tc>
        <w:tc>
          <w:tcPr>
            <w:tcW w:w="8462" w:type="dxa"/>
          </w:tcPr>
          <w:p>
            <w:pPr>
              <w:pStyle w:val="11"/>
              <w:ind w:left="107"/>
              <w:rPr>
                <w:rFonts w:ascii="宋体" w:hAnsi="宋体" w:eastAsia="宋体" w:cs="宋体"/>
                <w:sz w:val="24"/>
                <w:szCs w:val="24"/>
              </w:rPr>
            </w:pPr>
            <w:r>
              <w:rPr>
                <w:rFonts w:hint="eastAsia" w:ascii="宋体" w:hAnsi="宋体" w:eastAsia="宋体" w:cs="宋体"/>
                <w:spacing w:val="-2"/>
                <w:sz w:val="24"/>
                <w:szCs w:val="24"/>
              </w:rPr>
              <w:t>可操作性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886" w:type="dxa"/>
            <w:shd w:val="clear" w:color="auto" w:fill="E7EBF5"/>
          </w:tcPr>
          <w:p>
            <w:pPr>
              <w:pStyle w:val="11"/>
              <w:ind w:left="107"/>
              <w:rPr>
                <w:rFonts w:ascii="宋体" w:hAnsi="宋体" w:eastAsia="宋体" w:cs="宋体"/>
                <w:sz w:val="24"/>
                <w:szCs w:val="24"/>
              </w:rPr>
            </w:pPr>
            <w:r>
              <w:rPr>
                <w:spacing w:val="-2"/>
                <w:sz w:val="24"/>
                <w:szCs w:val="24"/>
              </w:rPr>
              <w:t>2.2.2</w:t>
            </w:r>
          </w:p>
        </w:tc>
        <w:tc>
          <w:tcPr>
            <w:tcW w:w="8462" w:type="dxa"/>
            <w:shd w:val="clear" w:color="auto" w:fill="E7EBF5"/>
          </w:tcPr>
          <w:p>
            <w:pPr>
              <w:pStyle w:val="11"/>
              <w:ind w:left="107"/>
              <w:rPr>
                <w:rFonts w:ascii="宋体" w:hAnsi="宋体" w:eastAsia="宋体" w:cs="宋体"/>
                <w:sz w:val="24"/>
                <w:szCs w:val="24"/>
              </w:rPr>
            </w:pPr>
            <w:r>
              <w:rPr>
                <w:rFonts w:hint="eastAsia" w:ascii="宋体" w:hAnsi="宋体" w:eastAsia="宋体" w:cs="宋体"/>
                <w:sz w:val="24"/>
                <w:szCs w:val="24"/>
              </w:rPr>
              <w:t>边境协同管理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886" w:type="dxa"/>
          </w:tcPr>
          <w:p>
            <w:pPr>
              <w:pStyle w:val="11"/>
              <w:ind w:left="107"/>
              <w:rPr>
                <w:rFonts w:ascii="宋体" w:hAnsi="宋体" w:eastAsia="宋体" w:cs="宋体"/>
                <w:sz w:val="24"/>
                <w:szCs w:val="24"/>
              </w:rPr>
            </w:pPr>
            <w:r>
              <w:rPr>
                <w:spacing w:val="-2"/>
                <w:sz w:val="24"/>
                <w:szCs w:val="24"/>
              </w:rPr>
              <w:t>2.2.2.1</w:t>
            </w:r>
          </w:p>
        </w:tc>
        <w:tc>
          <w:tcPr>
            <w:tcW w:w="8462" w:type="dxa"/>
          </w:tcPr>
          <w:p>
            <w:pPr>
              <w:pStyle w:val="11"/>
              <w:ind w:left="107"/>
              <w:rPr>
                <w:rFonts w:ascii="宋体" w:hAnsi="宋体" w:eastAsia="宋体" w:cs="宋体"/>
                <w:sz w:val="24"/>
                <w:szCs w:val="24"/>
              </w:rPr>
            </w:pPr>
            <w:r>
              <w:rPr>
                <w:rFonts w:hint="eastAsia" w:ascii="宋体" w:hAnsi="宋体" w:eastAsia="宋体" w:cs="宋体"/>
                <w:sz w:val="24"/>
                <w:szCs w:val="24"/>
              </w:rPr>
              <w:t>内部协调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886" w:type="dxa"/>
          </w:tcPr>
          <w:p>
            <w:pPr>
              <w:pStyle w:val="11"/>
              <w:ind w:left="107"/>
              <w:rPr>
                <w:rFonts w:ascii="宋体" w:hAnsi="宋体" w:eastAsia="宋体" w:cs="宋体"/>
                <w:sz w:val="24"/>
                <w:szCs w:val="24"/>
              </w:rPr>
            </w:pPr>
            <w:r>
              <w:rPr>
                <w:spacing w:val="-2"/>
                <w:sz w:val="24"/>
                <w:szCs w:val="24"/>
              </w:rPr>
              <w:t>2.2.2.2</w:t>
            </w:r>
          </w:p>
        </w:tc>
        <w:tc>
          <w:tcPr>
            <w:tcW w:w="8462" w:type="dxa"/>
          </w:tcPr>
          <w:p>
            <w:pPr>
              <w:pStyle w:val="11"/>
              <w:ind w:left="107"/>
              <w:rPr>
                <w:rFonts w:ascii="宋体" w:hAnsi="宋体" w:eastAsia="宋体" w:cs="宋体"/>
                <w:sz w:val="24"/>
                <w:szCs w:val="24"/>
              </w:rPr>
            </w:pPr>
            <w:r>
              <w:rPr>
                <w:rFonts w:hint="eastAsia" w:ascii="宋体" w:hAnsi="宋体" w:eastAsia="宋体" w:cs="宋体"/>
                <w:sz w:val="24"/>
                <w:szCs w:val="24"/>
              </w:rPr>
              <w:t>外部协调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886" w:type="dxa"/>
            <w:shd w:val="clear" w:color="auto" w:fill="E7EBF5"/>
          </w:tcPr>
          <w:p>
            <w:pPr>
              <w:pStyle w:val="11"/>
              <w:spacing w:before="2"/>
              <w:ind w:left="107"/>
              <w:rPr>
                <w:rFonts w:ascii="宋体" w:hAnsi="宋体" w:eastAsia="宋体" w:cs="宋体"/>
                <w:sz w:val="24"/>
                <w:szCs w:val="24"/>
              </w:rPr>
            </w:pPr>
            <w:r>
              <w:rPr>
                <w:spacing w:val="-2"/>
                <w:sz w:val="24"/>
                <w:szCs w:val="24"/>
              </w:rPr>
              <w:t>2.2.3</w:t>
            </w:r>
          </w:p>
        </w:tc>
        <w:tc>
          <w:tcPr>
            <w:tcW w:w="8462" w:type="dxa"/>
            <w:shd w:val="clear" w:color="auto" w:fill="E7EBF5"/>
          </w:tcPr>
          <w:p>
            <w:pPr>
              <w:pStyle w:val="11"/>
              <w:spacing w:before="2"/>
              <w:ind w:left="107"/>
              <w:rPr>
                <w:rFonts w:ascii="宋体" w:hAnsi="宋体" w:eastAsia="宋体" w:cs="宋体"/>
                <w:sz w:val="24"/>
                <w:szCs w:val="24"/>
              </w:rPr>
            </w:pPr>
            <w:r>
              <w:rPr>
                <w:rFonts w:hint="eastAsia" w:ascii="宋体" w:hAnsi="宋体" w:eastAsia="宋体" w:cs="宋体"/>
                <w:sz w:val="24"/>
                <w:szCs w:val="24"/>
              </w:rPr>
              <w:t>边境机构项目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886" w:type="dxa"/>
          </w:tcPr>
          <w:p>
            <w:pPr>
              <w:pStyle w:val="11"/>
              <w:ind w:left="107"/>
              <w:rPr>
                <w:rFonts w:ascii="宋体" w:hAnsi="宋体" w:eastAsia="宋体" w:cs="宋体"/>
                <w:sz w:val="24"/>
                <w:szCs w:val="24"/>
              </w:rPr>
            </w:pPr>
            <w:r>
              <w:rPr>
                <w:spacing w:val="-2"/>
                <w:sz w:val="24"/>
                <w:szCs w:val="24"/>
              </w:rPr>
              <w:t>2.2.3.1</w:t>
            </w:r>
          </w:p>
        </w:tc>
        <w:tc>
          <w:tcPr>
            <w:tcW w:w="8462"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经认证经济经营者（AEO）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886" w:type="dxa"/>
          </w:tcPr>
          <w:p>
            <w:pPr>
              <w:pStyle w:val="11"/>
              <w:ind w:left="107"/>
              <w:rPr>
                <w:rFonts w:ascii="宋体" w:hAnsi="宋体" w:eastAsia="宋体" w:cs="宋体"/>
                <w:sz w:val="24"/>
                <w:szCs w:val="24"/>
              </w:rPr>
            </w:pPr>
            <w:r>
              <w:rPr>
                <w:spacing w:val="-2"/>
                <w:sz w:val="24"/>
                <w:szCs w:val="24"/>
              </w:rPr>
              <w:t>2.2.3.2</w:t>
            </w:r>
          </w:p>
        </w:tc>
        <w:tc>
          <w:tcPr>
            <w:tcW w:w="8462" w:type="dxa"/>
          </w:tcPr>
          <w:p>
            <w:pPr>
              <w:pStyle w:val="11"/>
              <w:ind w:left="107"/>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加急装运</w:t>
            </w:r>
          </w:p>
        </w:tc>
      </w:tr>
    </w:tbl>
    <w:p>
      <w:pPr>
        <w:pStyle w:val="4"/>
        <w:spacing w:before="6"/>
        <w:rPr>
          <w:b/>
          <w:sz w:val="24"/>
        </w:rPr>
      </w:pPr>
    </w:p>
    <w:p>
      <w:pPr>
        <w:pStyle w:val="10"/>
        <w:numPr>
          <w:ilvl w:val="1"/>
          <w:numId w:val="49"/>
        </w:numPr>
        <w:tabs>
          <w:tab w:val="left" w:pos="653"/>
        </w:tabs>
        <w:spacing w:before="1"/>
        <w:ind w:hanging="553"/>
        <w:jc w:val="both"/>
        <w:rPr>
          <w:rFonts w:ascii="宋体" w:hAnsi="宋体" w:eastAsia="宋体" w:cs="宋体"/>
          <w:b/>
          <w:sz w:val="28"/>
          <w:szCs w:val="28"/>
          <w:lang w:eastAsia="zh-CN"/>
        </w:rPr>
      </w:pPr>
      <w:r>
        <w:rPr>
          <w:rFonts w:hint="eastAsia" w:ascii="宋体" w:hAnsi="宋体" w:eastAsia="宋体" w:cs="宋体"/>
          <w:b/>
          <w:sz w:val="28"/>
          <w:szCs w:val="28"/>
          <w:lang w:eastAsia="zh-CN"/>
        </w:rPr>
        <w:t>数字及实体基础设施建设</w:t>
      </w:r>
    </w:p>
    <w:p>
      <w:pPr>
        <w:pStyle w:val="4"/>
        <w:spacing w:before="9"/>
        <w:rPr>
          <w:rFonts w:ascii="宋体" w:hAnsi="宋体" w:eastAsia="宋体" w:cs="宋体"/>
          <w:b/>
          <w:lang w:eastAsia="zh-CN"/>
        </w:rPr>
      </w:pPr>
    </w:p>
    <w:p>
      <w:pPr>
        <w:widowControl/>
        <w:autoSpaceDE/>
        <w:autoSpaceDN/>
        <w:spacing w:line="400" w:lineRule="exact"/>
        <w:ind w:firstLine="560" w:firstLineChars="200"/>
        <w:rPr>
          <w:rFonts w:ascii="宋体" w:hAnsi="宋体" w:eastAsia="宋体" w:cs="宋体"/>
          <w:sz w:val="28"/>
          <w:szCs w:val="28"/>
          <w:lang w:eastAsia="zh-CN"/>
        </w:rPr>
      </w:pPr>
      <w:r>
        <w:rPr>
          <w:rFonts w:hint="eastAsia" w:ascii="宋体" w:hAnsi="宋体" w:eastAsia="宋体" w:cs="宋体"/>
          <w:sz w:val="28"/>
          <w:szCs w:val="28"/>
          <w:lang w:val="en-US" w:eastAsia="zh-CN"/>
        </w:rPr>
        <w:t>类别2.1有</w:t>
      </w:r>
      <w:r>
        <w:rPr>
          <w:rFonts w:hint="eastAsia" w:ascii="宋体" w:hAnsi="宋体" w:eastAsia="宋体" w:cs="宋体"/>
          <w:sz w:val="28"/>
          <w:szCs w:val="28"/>
          <w:lang w:eastAsia="zh-CN"/>
        </w:rPr>
        <w:t>三个子类别，</w:t>
      </w:r>
      <w:r>
        <w:rPr>
          <w:rFonts w:hint="eastAsia" w:ascii="Times New Roman"/>
          <w:sz w:val="28"/>
          <w:szCs w:val="28"/>
          <w:lang w:eastAsia="zh-CN"/>
        </w:rPr>
        <w:t>每个子类别都包含多</w:t>
      </w:r>
      <w:r>
        <w:rPr>
          <w:rFonts w:hint="eastAsia"/>
          <w:sz w:val="28"/>
          <w:szCs w:val="28"/>
          <w:lang w:eastAsia="zh-CN"/>
        </w:rPr>
        <w:t>项指标</w:t>
      </w:r>
      <w:r>
        <w:rPr>
          <w:rFonts w:hint="eastAsia" w:ascii="Times New Roman"/>
          <w:sz w:val="28"/>
          <w:szCs w:val="28"/>
          <w:lang w:eastAsia="zh-CN"/>
        </w:rPr>
        <w:t>，每</w:t>
      </w:r>
      <w:r>
        <w:rPr>
          <w:rFonts w:hint="eastAsia"/>
          <w:sz w:val="28"/>
          <w:szCs w:val="28"/>
          <w:lang w:eastAsia="zh-CN"/>
        </w:rPr>
        <w:t>项指标</w:t>
      </w:r>
      <w:r>
        <w:rPr>
          <w:rFonts w:hint="eastAsia" w:ascii="Times New Roman"/>
          <w:sz w:val="28"/>
          <w:szCs w:val="28"/>
          <w:lang w:eastAsia="zh-CN"/>
        </w:rPr>
        <w:t>可能又包含多个组成部分。</w:t>
      </w:r>
    </w:p>
    <w:p>
      <w:pPr>
        <w:pStyle w:val="4"/>
        <w:rPr>
          <w:rFonts w:ascii="宋体" w:hAnsi="宋体" w:eastAsia="宋体" w:cs="宋体"/>
          <w:lang w:eastAsia="zh-CN"/>
        </w:rPr>
      </w:pPr>
    </w:p>
    <w:p>
      <w:pPr>
        <w:pStyle w:val="2"/>
        <w:numPr>
          <w:ilvl w:val="2"/>
          <w:numId w:val="49"/>
        </w:numPr>
        <w:tabs>
          <w:tab w:val="left" w:pos="708"/>
        </w:tabs>
        <w:spacing w:before="1"/>
        <w:jc w:val="both"/>
        <w:rPr>
          <w:rFonts w:ascii="宋体" w:hAnsi="宋体" w:eastAsia="宋体" w:cs="宋体"/>
          <w:sz w:val="28"/>
          <w:szCs w:val="28"/>
          <w:lang w:eastAsia="zh-CN"/>
        </w:rPr>
      </w:pPr>
      <w:r>
        <w:rPr>
          <w:rFonts w:hint="eastAsia" w:ascii="宋体" w:hAnsi="宋体" w:eastAsia="宋体" w:cs="宋体"/>
          <w:sz w:val="28"/>
          <w:szCs w:val="28"/>
          <w:lang w:eastAsia="zh-CN"/>
        </w:rPr>
        <w:t>信息的透明度和可获得性</w:t>
      </w:r>
    </w:p>
    <w:p>
      <w:pPr>
        <w:pStyle w:val="4"/>
        <w:spacing w:before="20" w:line="400" w:lineRule="exact"/>
        <w:ind w:left="102" w:right="193" w:firstLine="560" w:firstLineChars="200"/>
        <w:jc w:val="both"/>
        <w:rPr>
          <w:sz w:val="28"/>
          <w:szCs w:val="28"/>
          <w:lang w:eastAsia="zh-CN"/>
        </w:rPr>
      </w:pPr>
      <w:r>
        <w:rPr>
          <w:rFonts w:hint="eastAsia" w:ascii="宋体" w:hAnsi="宋体" w:eastAsia="宋体" w:cs="宋体"/>
          <w:sz w:val="28"/>
          <w:szCs w:val="28"/>
          <w:lang w:eastAsia="zh-CN"/>
        </w:rPr>
        <w:t>这套指标衡量在透明度和信息可得性方面良好监管做法的执行情况，以及所有利益相关方的咨询情况。一个专门的政府网站或贸易信息门户——用户可以在其中访问与货物和服务贸易有关的最新信息——提高了贸易环境的透明度和可预测性，减少了信息不对称。</w:t>
      </w:r>
      <w:r>
        <w:rPr>
          <w:rFonts w:hint="eastAsia" w:eastAsia="宋体"/>
          <w:sz w:val="28"/>
          <w:szCs w:val="28"/>
          <w:vertAlign w:val="superscript"/>
          <w:lang w:eastAsia="zh-CN"/>
        </w:rPr>
        <w:t>28</w:t>
      </w:r>
      <w:r>
        <w:rPr>
          <w:rFonts w:hint="eastAsia" w:ascii="宋体" w:hAnsi="宋体" w:eastAsia="宋体" w:cs="宋体"/>
          <w:sz w:val="28"/>
          <w:szCs w:val="28"/>
          <w:lang w:eastAsia="zh-CN"/>
        </w:rPr>
        <w:t>信息的发布促进了贸易伙伴之间的信任与合作、支持企业做出明智的决策以及提高企业的竞争力。</w:t>
      </w:r>
      <w:r>
        <w:rPr>
          <w:rFonts w:hint="eastAsia" w:eastAsia="宋体"/>
          <w:sz w:val="28"/>
          <w:szCs w:val="28"/>
          <w:vertAlign w:val="superscript"/>
          <w:lang w:eastAsia="zh-CN"/>
        </w:rPr>
        <w:t>29</w:t>
      </w:r>
      <w:r>
        <w:rPr>
          <w:rFonts w:hint="eastAsia" w:ascii="宋体" w:hAnsi="宋体" w:eastAsia="宋体" w:cs="宋体"/>
          <w:sz w:val="28"/>
          <w:szCs w:val="28"/>
          <w:lang w:eastAsia="zh-CN"/>
        </w:rPr>
        <w:t>这些信息应包括监管要求和程序、适用的关税和税率、分类或估价规则、费用和收费以及上诉程序。此外，在起草国际贸易法规或对贸易政策进行修改之前，有必要事先向公众发出通知，并在合理的时间内与利益相关方进行磋商。</w:t>
      </w:r>
      <w:r>
        <w:rPr>
          <w:rFonts w:hint="eastAsia" w:eastAsia="宋体"/>
          <w:sz w:val="28"/>
          <w:szCs w:val="28"/>
          <w:vertAlign w:val="superscript"/>
          <w:lang w:eastAsia="zh-CN"/>
        </w:rPr>
        <w:t>30</w:t>
      </w:r>
      <w:r>
        <w:rPr>
          <w:rFonts w:hint="eastAsia" w:ascii="宋体" w:hAnsi="宋体" w:eastAsia="宋体" w:cs="宋体"/>
          <w:sz w:val="28"/>
          <w:szCs w:val="28"/>
          <w:lang w:eastAsia="zh-CN"/>
        </w:rPr>
        <w:t>因此，子类别</w:t>
      </w:r>
      <w:r>
        <w:rPr>
          <w:rFonts w:eastAsia="宋体"/>
          <w:sz w:val="28"/>
          <w:szCs w:val="28"/>
          <w:lang w:eastAsia="zh-CN"/>
        </w:rPr>
        <w:t>2.1.1</w:t>
      </w:r>
      <w:r>
        <w:rPr>
          <w:rFonts w:hint="eastAsia" w:ascii="宋体" w:hAnsi="宋体" w:eastAsia="宋体" w:cs="宋体"/>
          <w:sz w:val="28"/>
          <w:szCs w:val="28"/>
          <w:lang w:eastAsia="zh-CN"/>
        </w:rPr>
        <w:t>有11项指标(表10)。</w:t>
      </w:r>
    </w:p>
    <w:p>
      <w:pPr>
        <w:spacing w:line="259" w:lineRule="auto"/>
        <w:jc w:val="both"/>
        <w:rPr>
          <w:lang w:eastAsia="zh-CN"/>
        </w:rPr>
        <w:sectPr>
          <w:pgSz w:w="12240" w:h="15840"/>
          <w:pgMar w:top="1440" w:right="1240" w:bottom="280" w:left="1340" w:header="720" w:footer="720" w:gutter="0"/>
          <w:cols w:space="720" w:num="1"/>
        </w:sectPr>
      </w:pPr>
    </w:p>
    <w:p>
      <w:pPr>
        <w:pStyle w:val="4"/>
        <w:spacing w:before="7"/>
        <w:rPr>
          <w:rFonts w:ascii="宋体" w:hAnsi="宋体" w:eastAsia="宋体" w:cs="宋体"/>
          <w:lang w:eastAsia="zh-CN"/>
        </w:rPr>
      </w:pPr>
    </w:p>
    <w:p>
      <w:pPr>
        <w:pStyle w:val="2"/>
        <w:spacing w:after="18"/>
        <w:ind w:left="100" w:firstLine="0"/>
        <w:jc w:val="center"/>
        <w:rPr>
          <w:rFonts w:ascii="宋体" w:hAnsi="宋体" w:eastAsia="宋体" w:cs="宋体"/>
          <w:sz w:val="28"/>
          <w:szCs w:val="28"/>
          <w:lang w:eastAsia="zh-CN"/>
        </w:rPr>
      </w:pPr>
      <w:r>
        <w:rPr>
          <w:rFonts w:hint="eastAsia" w:ascii="宋体" w:hAnsi="宋体" w:eastAsia="宋体" w:cs="宋体"/>
          <w:sz w:val="28"/>
          <w:szCs w:val="28"/>
          <w:lang w:eastAsia="zh-CN"/>
        </w:rPr>
        <w:t>表10.子类别2.1.1</w:t>
      </w:r>
      <w:r>
        <w:rPr>
          <w:rFonts w:hint="eastAsia" w:hAnsi="宋体" w:eastAsia="宋体" w:cs="宋体"/>
          <w:sz w:val="28"/>
          <w:szCs w:val="28"/>
          <w:lang w:eastAsia="zh-CN"/>
        </w:rPr>
        <w:t>—</w:t>
      </w:r>
      <w:r>
        <w:rPr>
          <w:rFonts w:hint="eastAsia" w:ascii="宋体" w:hAnsi="宋体" w:eastAsia="宋体" w:cs="宋体"/>
          <w:sz w:val="28"/>
          <w:szCs w:val="28"/>
          <w:lang w:eastAsia="zh-CN"/>
        </w:rPr>
        <w:t>信息的透明度和可用性</w:t>
      </w: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8"/>
        <w:gridCol w:w="2434"/>
        <w:gridCol w:w="65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398" w:type="dxa"/>
            <w:shd w:val="clear" w:color="auto" w:fill="E7EBF5"/>
          </w:tcPr>
          <w:p>
            <w:pPr>
              <w:pStyle w:val="11"/>
              <w:jc w:val="center"/>
              <w:rPr>
                <w:rFonts w:ascii="宋体" w:hAnsi="宋体" w:eastAsia="宋体" w:cs="宋体"/>
                <w:sz w:val="24"/>
                <w:szCs w:val="24"/>
                <w:lang w:eastAsia="zh-CN"/>
              </w:rPr>
            </w:pPr>
          </w:p>
        </w:tc>
        <w:tc>
          <w:tcPr>
            <w:tcW w:w="2434" w:type="dxa"/>
            <w:shd w:val="clear" w:color="auto" w:fill="E7EBF5"/>
          </w:tcPr>
          <w:p>
            <w:pPr>
              <w:pStyle w:val="11"/>
              <w:ind w:left="108"/>
              <w:jc w:val="center"/>
              <w:rPr>
                <w:rFonts w:ascii="宋体" w:hAnsi="宋体" w:eastAsia="宋体" w:cs="宋体"/>
                <w:b/>
                <w:sz w:val="24"/>
                <w:szCs w:val="24"/>
              </w:rPr>
            </w:pPr>
            <w:r>
              <w:rPr>
                <w:rFonts w:hint="eastAsia" w:ascii="宋体" w:hAnsi="宋体" w:eastAsia="宋体" w:cs="宋体"/>
                <w:b/>
                <w:spacing w:val="-2"/>
                <w:sz w:val="24"/>
                <w:szCs w:val="24"/>
              </w:rPr>
              <w:t>指标</w:t>
            </w:r>
          </w:p>
        </w:tc>
        <w:tc>
          <w:tcPr>
            <w:tcW w:w="6524" w:type="dxa"/>
            <w:shd w:val="clear" w:color="auto" w:fill="E7EBF5"/>
          </w:tcPr>
          <w:p>
            <w:pPr>
              <w:pStyle w:val="11"/>
              <w:ind w:left="108"/>
              <w:jc w:val="center"/>
              <w:rPr>
                <w:rFonts w:ascii="宋体" w:hAnsi="宋体" w:eastAsia="宋体" w:cs="宋体"/>
                <w:b/>
                <w:sz w:val="24"/>
                <w:szCs w:val="24"/>
                <w:lang w:eastAsia="zh-CN"/>
              </w:rPr>
            </w:pPr>
            <w:r>
              <w:rPr>
                <w:rFonts w:hint="eastAsia" w:ascii="宋体" w:hAnsi="宋体" w:eastAsia="宋体" w:cs="宋体"/>
                <w:b/>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356" w:type="dxa"/>
            <w:gridSpan w:val="3"/>
            <w:shd w:val="clear" w:color="auto" w:fill="E7EBF5"/>
          </w:tcPr>
          <w:p>
            <w:pPr>
              <w:pStyle w:val="11"/>
              <w:spacing w:before="2"/>
              <w:ind w:left="107"/>
              <w:jc w:val="center"/>
              <w:rPr>
                <w:rFonts w:ascii="宋体" w:hAnsi="宋体" w:eastAsia="宋体" w:cs="宋体"/>
                <w:b/>
                <w:sz w:val="24"/>
                <w:szCs w:val="24"/>
              </w:rPr>
            </w:pPr>
            <w:r>
              <w:rPr>
                <w:rFonts w:hint="eastAsia" w:ascii="宋体" w:hAnsi="宋体" w:eastAsia="宋体" w:cs="宋体"/>
                <w:b/>
                <w:sz w:val="24"/>
                <w:szCs w:val="24"/>
              </w:rPr>
              <w:t>贸易信息门户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7" w:hRule="atLeast"/>
        </w:trPr>
        <w:tc>
          <w:tcPr>
            <w:tcW w:w="398" w:type="dxa"/>
          </w:tcPr>
          <w:p>
            <w:pPr>
              <w:pStyle w:val="11"/>
              <w:rPr>
                <w:rFonts w:eastAsia="宋体"/>
                <w:b/>
                <w:sz w:val="24"/>
                <w:szCs w:val="24"/>
              </w:rPr>
            </w:pPr>
          </w:p>
          <w:p>
            <w:pPr>
              <w:pStyle w:val="11"/>
              <w:rPr>
                <w:rFonts w:eastAsia="宋体"/>
                <w:b/>
                <w:sz w:val="24"/>
                <w:szCs w:val="24"/>
              </w:rPr>
            </w:pPr>
          </w:p>
          <w:p>
            <w:pPr>
              <w:pStyle w:val="11"/>
              <w:rPr>
                <w:rFonts w:eastAsia="宋体"/>
                <w:b/>
                <w:sz w:val="24"/>
                <w:szCs w:val="24"/>
              </w:rPr>
            </w:pPr>
          </w:p>
          <w:p>
            <w:pPr>
              <w:pStyle w:val="11"/>
              <w:rPr>
                <w:rFonts w:eastAsia="宋体"/>
                <w:b/>
                <w:sz w:val="24"/>
                <w:szCs w:val="24"/>
              </w:rPr>
            </w:pPr>
          </w:p>
          <w:p>
            <w:pPr>
              <w:pStyle w:val="11"/>
              <w:rPr>
                <w:rFonts w:eastAsia="宋体"/>
                <w:b/>
                <w:sz w:val="24"/>
                <w:szCs w:val="24"/>
              </w:rPr>
            </w:pPr>
          </w:p>
          <w:p>
            <w:pPr>
              <w:pStyle w:val="11"/>
              <w:spacing w:before="1"/>
              <w:rPr>
                <w:rFonts w:eastAsia="宋体"/>
                <w:b/>
                <w:sz w:val="24"/>
                <w:szCs w:val="24"/>
              </w:rPr>
            </w:pPr>
          </w:p>
          <w:p>
            <w:pPr>
              <w:pStyle w:val="11"/>
              <w:ind w:left="107"/>
              <w:rPr>
                <w:rFonts w:eastAsia="宋体"/>
                <w:sz w:val="24"/>
                <w:szCs w:val="24"/>
              </w:rPr>
            </w:pPr>
            <w:r>
              <w:rPr>
                <w:rFonts w:eastAsia="宋体"/>
                <w:sz w:val="24"/>
                <w:szCs w:val="24"/>
              </w:rPr>
              <w:t>1</w:t>
            </w:r>
          </w:p>
        </w:tc>
        <w:tc>
          <w:tcPr>
            <w:tcW w:w="2434" w:type="dxa"/>
          </w:tcPr>
          <w:p>
            <w:pPr>
              <w:pStyle w:val="11"/>
              <w:rPr>
                <w:rFonts w:ascii="宋体" w:hAnsi="宋体" w:eastAsia="宋体" w:cs="宋体"/>
                <w:b/>
                <w:sz w:val="24"/>
                <w:szCs w:val="24"/>
                <w:lang w:eastAsia="zh-CN"/>
              </w:rPr>
            </w:pPr>
          </w:p>
          <w:p>
            <w:pPr>
              <w:pStyle w:val="11"/>
              <w:rPr>
                <w:rFonts w:ascii="宋体" w:hAnsi="宋体" w:eastAsia="宋体" w:cs="宋体"/>
                <w:b/>
                <w:sz w:val="24"/>
                <w:szCs w:val="24"/>
                <w:lang w:eastAsia="zh-CN"/>
              </w:rPr>
            </w:pPr>
          </w:p>
          <w:p>
            <w:pPr>
              <w:pStyle w:val="11"/>
              <w:rPr>
                <w:rFonts w:ascii="宋体" w:hAnsi="宋体" w:eastAsia="宋体" w:cs="宋体"/>
                <w:b/>
                <w:sz w:val="24"/>
                <w:szCs w:val="24"/>
                <w:lang w:eastAsia="zh-CN"/>
              </w:rPr>
            </w:pPr>
          </w:p>
          <w:p>
            <w:pPr>
              <w:pStyle w:val="11"/>
              <w:rPr>
                <w:rFonts w:ascii="宋体" w:hAnsi="宋体" w:eastAsia="宋体" w:cs="宋体"/>
                <w:b/>
                <w:sz w:val="24"/>
                <w:szCs w:val="24"/>
                <w:lang w:eastAsia="zh-CN"/>
              </w:rPr>
            </w:pPr>
          </w:p>
          <w:p>
            <w:pPr>
              <w:pStyle w:val="11"/>
              <w:spacing w:before="10"/>
              <w:rPr>
                <w:rFonts w:ascii="宋体" w:hAnsi="宋体" w:eastAsia="宋体" w:cs="宋体"/>
                <w:b/>
                <w:sz w:val="24"/>
                <w:szCs w:val="24"/>
                <w:lang w:eastAsia="zh-CN"/>
              </w:rPr>
            </w:pPr>
          </w:p>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贸易信息门户(TIP)(可用性)</w:t>
            </w:r>
          </w:p>
        </w:tc>
        <w:tc>
          <w:tcPr>
            <w:tcW w:w="6524" w:type="dxa"/>
          </w:tcPr>
          <w:p>
            <w:pPr>
              <w:pStyle w:val="11"/>
              <w:ind w:left="108"/>
              <w:jc w:val="both"/>
              <w:rPr>
                <w:rFonts w:ascii="宋体" w:hAnsi="宋体" w:eastAsia="宋体" w:cs="宋体"/>
                <w:sz w:val="24"/>
                <w:szCs w:val="24"/>
                <w:lang w:eastAsia="zh-CN"/>
              </w:rPr>
            </w:pPr>
            <w:r>
              <w:rPr>
                <w:rFonts w:hint="eastAsia" w:ascii="宋体" w:hAnsi="宋体" w:eastAsia="宋体" w:cs="宋体"/>
                <w:sz w:val="24"/>
                <w:szCs w:val="24"/>
                <w:lang w:eastAsia="zh-CN"/>
              </w:rPr>
              <w:t>公开可用的TIP，具有以下功能:</w:t>
            </w:r>
          </w:p>
          <w:p>
            <w:pPr>
              <w:pStyle w:val="11"/>
              <w:numPr>
                <w:ilvl w:val="0"/>
                <w:numId w:val="50"/>
              </w:numPr>
              <w:tabs>
                <w:tab w:val="left" w:pos="757"/>
              </w:tabs>
              <w:ind w:right="94"/>
              <w:jc w:val="both"/>
              <w:rPr>
                <w:rFonts w:ascii="宋体" w:hAnsi="宋体" w:eastAsia="宋体" w:cs="宋体"/>
                <w:sz w:val="24"/>
                <w:szCs w:val="24"/>
                <w:lang w:eastAsia="zh-CN"/>
              </w:rPr>
            </w:pPr>
            <w:r>
              <w:rPr>
                <w:rFonts w:hint="eastAsia" w:ascii="宋体" w:hAnsi="宋体" w:eastAsia="宋体" w:cs="宋体"/>
                <w:sz w:val="24"/>
                <w:szCs w:val="24"/>
                <w:lang w:eastAsia="zh-CN"/>
              </w:rPr>
              <w:t>法律、法令、法规、指示、通知和任何其他与贸易和合规有关的法律文书</w:t>
            </w:r>
          </w:p>
          <w:p>
            <w:pPr>
              <w:pStyle w:val="11"/>
              <w:numPr>
                <w:ilvl w:val="0"/>
                <w:numId w:val="50"/>
              </w:numPr>
              <w:tabs>
                <w:tab w:val="left" w:pos="757"/>
              </w:tabs>
              <w:spacing w:before="1"/>
              <w:ind w:hanging="361"/>
              <w:jc w:val="both"/>
              <w:rPr>
                <w:rFonts w:ascii="宋体" w:hAnsi="宋体" w:eastAsia="宋体" w:cs="宋体"/>
                <w:sz w:val="24"/>
                <w:szCs w:val="24"/>
              </w:rPr>
            </w:pPr>
            <w:r>
              <w:rPr>
                <w:rFonts w:hint="eastAsia" w:ascii="宋体" w:hAnsi="宋体" w:eastAsia="宋体" w:cs="宋体"/>
                <w:sz w:val="24"/>
                <w:szCs w:val="24"/>
              </w:rPr>
              <w:t>商品分类及相关关税</w:t>
            </w:r>
          </w:p>
          <w:p>
            <w:pPr>
              <w:pStyle w:val="11"/>
              <w:numPr>
                <w:ilvl w:val="0"/>
                <w:numId w:val="50"/>
              </w:numPr>
              <w:tabs>
                <w:tab w:val="left" w:pos="757"/>
              </w:tabs>
              <w:ind w:right="101"/>
              <w:jc w:val="both"/>
              <w:rPr>
                <w:rFonts w:ascii="宋体" w:hAnsi="宋体" w:eastAsia="宋体" w:cs="宋体"/>
                <w:sz w:val="24"/>
                <w:szCs w:val="24"/>
                <w:lang w:eastAsia="zh-CN"/>
              </w:rPr>
            </w:pPr>
            <w:r>
              <w:rPr>
                <w:rFonts w:hint="eastAsia" w:ascii="宋体" w:hAnsi="宋体" w:eastAsia="宋体" w:cs="宋体"/>
                <w:sz w:val="24"/>
                <w:szCs w:val="24"/>
                <w:lang w:eastAsia="zh-CN"/>
              </w:rPr>
              <w:t>与任何一个或多个国家的协议，以及单边协议，包括状态和更新</w:t>
            </w:r>
          </w:p>
          <w:p>
            <w:pPr>
              <w:pStyle w:val="11"/>
              <w:numPr>
                <w:ilvl w:val="0"/>
                <w:numId w:val="50"/>
              </w:numPr>
              <w:tabs>
                <w:tab w:val="left" w:pos="757"/>
              </w:tabs>
              <w:ind w:right="93"/>
              <w:jc w:val="both"/>
              <w:rPr>
                <w:rFonts w:ascii="宋体" w:hAnsi="宋体" w:eastAsia="宋体" w:cs="宋体"/>
                <w:sz w:val="24"/>
                <w:szCs w:val="24"/>
                <w:lang w:eastAsia="zh-CN"/>
              </w:rPr>
            </w:pPr>
            <w:r>
              <w:rPr>
                <w:rFonts w:hint="eastAsia" w:ascii="宋体" w:hAnsi="宋体" w:eastAsia="宋体" w:cs="宋体"/>
                <w:sz w:val="24"/>
                <w:szCs w:val="24"/>
                <w:lang w:eastAsia="zh-CN"/>
              </w:rPr>
              <w:t>适用于特定商品或产品的特别措施(例如，卫生或植物卫生措施或特定类别产品所需的技术标准)</w:t>
            </w:r>
          </w:p>
          <w:p>
            <w:pPr>
              <w:pStyle w:val="11"/>
              <w:numPr>
                <w:ilvl w:val="0"/>
                <w:numId w:val="50"/>
              </w:numPr>
              <w:tabs>
                <w:tab w:val="left" w:pos="757"/>
              </w:tabs>
              <w:ind w:hanging="361"/>
              <w:jc w:val="both"/>
              <w:rPr>
                <w:rFonts w:ascii="宋体" w:hAnsi="宋体" w:eastAsia="宋体" w:cs="宋体"/>
                <w:sz w:val="24"/>
                <w:szCs w:val="24"/>
                <w:lang w:eastAsia="zh-CN"/>
              </w:rPr>
            </w:pPr>
            <w:r>
              <w:rPr>
                <w:rFonts w:hint="eastAsia" w:ascii="宋体" w:hAnsi="宋体" w:eastAsia="宋体" w:cs="宋体"/>
                <w:spacing w:val="-2"/>
                <w:sz w:val="24"/>
                <w:szCs w:val="24"/>
                <w:lang w:eastAsia="zh-CN"/>
              </w:rPr>
              <w:t>违反上诉或复审的手续和程序的处罚规定</w:t>
            </w:r>
          </w:p>
          <w:p>
            <w:pPr>
              <w:pStyle w:val="11"/>
              <w:numPr>
                <w:ilvl w:val="0"/>
                <w:numId w:val="50"/>
              </w:numPr>
              <w:tabs>
                <w:tab w:val="left" w:pos="757"/>
              </w:tabs>
              <w:ind w:right="90"/>
              <w:jc w:val="both"/>
              <w:rPr>
                <w:rFonts w:ascii="宋体" w:hAnsi="宋体" w:eastAsia="宋体" w:cs="宋体"/>
                <w:sz w:val="24"/>
                <w:szCs w:val="24"/>
                <w:lang w:eastAsia="zh-CN"/>
              </w:rPr>
            </w:pPr>
            <w:r>
              <w:rPr>
                <w:rFonts w:hint="eastAsia" w:ascii="宋体" w:hAnsi="宋体" w:eastAsia="宋体" w:cs="宋体"/>
                <w:sz w:val="24"/>
                <w:szCs w:val="24"/>
                <w:lang w:eastAsia="zh-CN"/>
              </w:rPr>
              <w:t>用于申请许可证、执照和清关的说明和表格以及各种文件中所需的代码清单(例如，国家代码、计量单位、货币代码等)</w:t>
            </w:r>
          </w:p>
          <w:p>
            <w:pPr>
              <w:pStyle w:val="11"/>
              <w:numPr>
                <w:ilvl w:val="0"/>
                <w:numId w:val="50"/>
              </w:numPr>
              <w:tabs>
                <w:tab w:val="left" w:pos="757"/>
              </w:tabs>
              <w:ind w:hanging="361"/>
              <w:jc w:val="both"/>
              <w:rPr>
                <w:rFonts w:ascii="宋体" w:hAnsi="宋体" w:eastAsia="宋体" w:cs="宋体"/>
                <w:sz w:val="24"/>
                <w:szCs w:val="24"/>
                <w:lang w:eastAsia="zh-CN"/>
              </w:rPr>
            </w:pPr>
            <w:r>
              <w:rPr>
                <w:rFonts w:hint="eastAsia" w:ascii="宋体" w:hAnsi="宋体" w:eastAsia="宋体" w:cs="宋体"/>
                <w:sz w:val="24"/>
                <w:szCs w:val="24"/>
                <w:lang w:eastAsia="zh-CN"/>
              </w:rPr>
              <w:t>（贸易便利化）咨询点的联系方式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398" w:type="dxa"/>
          </w:tcPr>
          <w:p>
            <w:pPr>
              <w:pStyle w:val="11"/>
              <w:spacing w:before="105"/>
              <w:ind w:left="107"/>
              <w:rPr>
                <w:rFonts w:eastAsia="宋体"/>
                <w:sz w:val="24"/>
                <w:szCs w:val="24"/>
              </w:rPr>
            </w:pPr>
            <w:r>
              <w:rPr>
                <w:rFonts w:eastAsia="宋体"/>
                <w:sz w:val="24"/>
                <w:szCs w:val="24"/>
              </w:rPr>
              <w:t>2</w:t>
            </w:r>
          </w:p>
        </w:tc>
        <w:tc>
          <w:tcPr>
            <w:tcW w:w="2434"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贸易信息门户(TIP)(最新)</w:t>
            </w:r>
          </w:p>
        </w:tc>
        <w:tc>
          <w:tcPr>
            <w:tcW w:w="6524" w:type="dxa"/>
          </w:tcPr>
          <w:p>
            <w:pPr>
              <w:pStyle w:val="11"/>
              <w:spacing w:before="2"/>
              <w:ind w:left="108"/>
              <w:rPr>
                <w:rFonts w:ascii="宋体" w:hAnsi="宋体" w:eastAsia="宋体" w:cs="宋体"/>
                <w:sz w:val="24"/>
                <w:szCs w:val="24"/>
                <w:lang w:eastAsia="zh-CN"/>
              </w:rPr>
            </w:pPr>
            <w:r>
              <w:rPr>
                <w:rFonts w:hint="eastAsia" w:ascii="宋体" w:hAnsi="宋体" w:eastAsia="宋体" w:cs="宋体"/>
                <w:sz w:val="24"/>
                <w:szCs w:val="24"/>
                <w:lang w:eastAsia="zh-CN"/>
              </w:rPr>
              <w:t>贸易信息门户（TIP）中的信息是最新的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356" w:type="dxa"/>
            <w:gridSpan w:val="3"/>
            <w:shd w:val="clear" w:color="auto" w:fill="E7EBF5"/>
          </w:tcPr>
          <w:p>
            <w:pPr>
              <w:pStyle w:val="11"/>
              <w:ind w:left="107"/>
              <w:jc w:val="center"/>
              <w:rPr>
                <w:rFonts w:ascii="宋体" w:hAnsi="宋体" w:eastAsia="宋体" w:cs="宋体"/>
                <w:b/>
                <w:sz w:val="24"/>
                <w:szCs w:val="24"/>
                <w:lang w:eastAsia="zh-CN"/>
              </w:rPr>
            </w:pPr>
            <w:r>
              <w:rPr>
                <w:rFonts w:hint="eastAsia" w:ascii="宋体" w:hAnsi="宋体" w:eastAsia="宋体" w:cs="宋体"/>
                <w:b/>
                <w:sz w:val="24"/>
                <w:szCs w:val="24"/>
                <w:lang w:eastAsia="zh-CN"/>
              </w:rPr>
              <w:t>公示有关国际贸易的法律法规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8" w:hRule="atLeast"/>
        </w:trPr>
        <w:tc>
          <w:tcPr>
            <w:tcW w:w="398" w:type="dxa"/>
          </w:tcPr>
          <w:p>
            <w:pPr>
              <w:pStyle w:val="11"/>
              <w:rPr>
                <w:rFonts w:eastAsia="宋体"/>
                <w:b/>
                <w:sz w:val="24"/>
                <w:szCs w:val="24"/>
                <w:lang w:eastAsia="zh-CN"/>
              </w:rPr>
            </w:pPr>
          </w:p>
          <w:p>
            <w:pPr>
              <w:pStyle w:val="11"/>
              <w:rPr>
                <w:rFonts w:eastAsia="宋体"/>
                <w:b/>
                <w:sz w:val="24"/>
                <w:szCs w:val="24"/>
                <w:lang w:eastAsia="zh-CN"/>
              </w:rPr>
            </w:pPr>
          </w:p>
          <w:p>
            <w:pPr>
              <w:pStyle w:val="11"/>
              <w:rPr>
                <w:rFonts w:eastAsia="宋体"/>
                <w:b/>
                <w:sz w:val="24"/>
                <w:szCs w:val="24"/>
                <w:lang w:eastAsia="zh-CN"/>
              </w:rPr>
            </w:pPr>
          </w:p>
          <w:p>
            <w:pPr>
              <w:pStyle w:val="11"/>
              <w:ind w:left="107"/>
              <w:rPr>
                <w:rFonts w:eastAsia="宋体"/>
                <w:sz w:val="24"/>
                <w:szCs w:val="24"/>
              </w:rPr>
            </w:pPr>
            <w:r>
              <w:rPr>
                <w:rFonts w:eastAsia="宋体"/>
                <w:sz w:val="24"/>
                <w:szCs w:val="24"/>
              </w:rPr>
              <w:t>3</w:t>
            </w:r>
          </w:p>
        </w:tc>
        <w:tc>
          <w:tcPr>
            <w:tcW w:w="2434" w:type="dxa"/>
          </w:tcPr>
          <w:p>
            <w:pPr>
              <w:pStyle w:val="11"/>
              <w:rPr>
                <w:rFonts w:ascii="宋体" w:hAnsi="宋体" w:eastAsia="宋体" w:cs="宋体"/>
                <w:b/>
                <w:sz w:val="24"/>
                <w:szCs w:val="24"/>
                <w:lang w:eastAsia="zh-CN"/>
              </w:rPr>
            </w:pPr>
          </w:p>
          <w:p>
            <w:pPr>
              <w:pStyle w:val="11"/>
              <w:rPr>
                <w:rFonts w:ascii="宋体" w:hAnsi="宋体" w:eastAsia="宋体" w:cs="宋体"/>
                <w:b/>
                <w:sz w:val="24"/>
                <w:szCs w:val="24"/>
                <w:lang w:eastAsia="zh-CN"/>
              </w:rPr>
            </w:pPr>
          </w:p>
          <w:p>
            <w:pPr>
              <w:pStyle w:val="11"/>
              <w:spacing w:before="161"/>
              <w:ind w:left="108" w:right="423"/>
              <w:rPr>
                <w:rFonts w:ascii="宋体" w:hAnsi="宋体" w:eastAsia="宋体" w:cs="宋体"/>
                <w:sz w:val="24"/>
                <w:szCs w:val="24"/>
                <w:lang w:eastAsia="zh-CN"/>
              </w:rPr>
            </w:pPr>
            <w:r>
              <w:rPr>
                <w:rFonts w:hint="eastAsia" w:ascii="宋体" w:hAnsi="宋体" w:eastAsia="宋体" w:cs="宋体"/>
                <w:sz w:val="24"/>
                <w:szCs w:val="24"/>
                <w:lang w:eastAsia="zh-CN"/>
              </w:rPr>
              <w:t>公示-关税、税金、费用及收费</w:t>
            </w:r>
          </w:p>
        </w:tc>
        <w:tc>
          <w:tcPr>
            <w:tcW w:w="6524" w:type="dxa"/>
          </w:tcPr>
          <w:p>
            <w:pPr>
              <w:pStyle w:val="11"/>
              <w:numPr>
                <w:ilvl w:val="0"/>
                <w:numId w:val="51"/>
              </w:numPr>
              <w:tabs>
                <w:tab w:val="left" w:pos="397"/>
              </w:tabs>
              <w:spacing w:before="2"/>
              <w:ind w:right="124"/>
              <w:rPr>
                <w:rFonts w:ascii="宋体" w:hAnsi="宋体" w:eastAsia="宋体" w:cs="宋体"/>
                <w:sz w:val="24"/>
                <w:szCs w:val="24"/>
                <w:lang w:eastAsia="zh-CN"/>
              </w:rPr>
            </w:pPr>
            <w:r>
              <w:rPr>
                <w:rFonts w:hint="eastAsia" w:ascii="宋体" w:hAnsi="宋体" w:eastAsia="宋体" w:cs="宋体"/>
                <w:sz w:val="24"/>
                <w:szCs w:val="24"/>
                <w:lang w:eastAsia="zh-CN"/>
              </w:rPr>
              <w:t>货物贸易、服务贸易和数字贸易领域的下列信息公开:</w:t>
            </w:r>
          </w:p>
          <w:p>
            <w:pPr>
              <w:pStyle w:val="11"/>
              <w:numPr>
                <w:ilvl w:val="1"/>
                <w:numId w:val="51"/>
              </w:numPr>
              <w:tabs>
                <w:tab w:val="left" w:pos="756"/>
                <w:tab w:val="left" w:pos="757"/>
              </w:tabs>
              <w:ind w:right="518"/>
              <w:rPr>
                <w:rFonts w:ascii="宋体" w:hAnsi="宋体" w:eastAsia="宋体" w:cs="宋体"/>
                <w:sz w:val="24"/>
                <w:szCs w:val="24"/>
                <w:lang w:eastAsia="zh-CN"/>
              </w:rPr>
            </w:pPr>
            <w:r>
              <w:rPr>
                <w:rFonts w:hint="eastAsia" w:ascii="宋体" w:hAnsi="宋体" w:eastAsia="宋体" w:cs="宋体"/>
                <w:sz w:val="24"/>
                <w:szCs w:val="24"/>
                <w:lang w:eastAsia="zh-CN"/>
              </w:rPr>
              <w:t>对进口或出口(货物)征收或与之相关的关税、税收和费用的适用税率</w:t>
            </w:r>
          </w:p>
          <w:p>
            <w:pPr>
              <w:pStyle w:val="11"/>
              <w:numPr>
                <w:ilvl w:val="1"/>
                <w:numId w:val="51"/>
              </w:numPr>
              <w:tabs>
                <w:tab w:val="left" w:pos="756"/>
                <w:tab w:val="left" w:pos="757"/>
              </w:tabs>
              <w:ind w:right="380"/>
              <w:rPr>
                <w:rFonts w:ascii="宋体" w:hAnsi="宋体" w:eastAsia="宋体" w:cs="宋体"/>
                <w:sz w:val="24"/>
                <w:szCs w:val="24"/>
                <w:lang w:eastAsia="zh-CN"/>
              </w:rPr>
            </w:pPr>
            <w:r>
              <w:rPr>
                <w:rFonts w:hint="eastAsia" w:ascii="宋体" w:hAnsi="宋体" w:eastAsia="宋体" w:cs="宋体"/>
                <w:sz w:val="24"/>
                <w:szCs w:val="24"/>
                <w:lang w:eastAsia="zh-CN"/>
              </w:rPr>
              <w:t>雇用外国服务提供者或外国专业人员(服务)时所征收的任何种类的关税、税收、费用和收费的适用税率</w:t>
            </w:r>
          </w:p>
          <w:p>
            <w:pPr>
              <w:pStyle w:val="11"/>
              <w:numPr>
                <w:ilvl w:val="1"/>
                <w:numId w:val="51"/>
              </w:numPr>
              <w:tabs>
                <w:tab w:val="left" w:pos="756"/>
                <w:tab w:val="left" w:pos="757"/>
              </w:tabs>
              <w:ind w:right="591"/>
              <w:rPr>
                <w:rFonts w:ascii="宋体" w:hAnsi="宋体" w:eastAsia="宋体" w:cs="宋体"/>
                <w:sz w:val="24"/>
                <w:szCs w:val="24"/>
                <w:lang w:eastAsia="zh-CN"/>
              </w:rPr>
            </w:pPr>
            <w:r>
              <w:rPr>
                <w:rFonts w:hint="eastAsia" w:ascii="宋体" w:hAnsi="宋体" w:eastAsia="宋体" w:cs="宋体"/>
                <w:sz w:val="24"/>
                <w:szCs w:val="24"/>
                <w:lang w:eastAsia="zh-CN"/>
              </w:rPr>
              <w:t>在实践中对数字订购的商品和服务征收的任何种类的关税、税收、费用和收费的适用税率(数字贸易)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3" w:hRule="atLeast"/>
        </w:trPr>
        <w:tc>
          <w:tcPr>
            <w:tcW w:w="398" w:type="dxa"/>
          </w:tcPr>
          <w:p>
            <w:pPr>
              <w:pStyle w:val="11"/>
              <w:rPr>
                <w:rFonts w:eastAsia="宋体"/>
                <w:b/>
                <w:sz w:val="24"/>
                <w:szCs w:val="24"/>
                <w:lang w:eastAsia="zh-CN"/>
              </w:rPr>
            </w:pPr>
          </w:p>
          <w:p>
            <w:pPr>
              <w:pStyle w:val="11"/>
              <w:rPr>
                <w:rFonts w:eastAsia="宋体"/>
                <w:b/>
                <w:sz w:val="24"/>
                <w:szCs w:val="24"/>
                <w:lang w:eastAsia="zh-CN"/>
              </w:rPr>
            </w:pPr>
          </w:p>
          <w:p>
            <w:pPr>
              <w:pStyle w:val="11"/>
              <w:rPr>
                <w:rFonts w:eastAsia="宋体"/>
                <w:b/>
                <w:sz w:val="24"/>
                <w:szCs w:val="24"/>
                <w:lang w:eastAsia="zh-CN"/>
              </w:rPr>
            </w:pPr>
          </w:p>
          <w:p>
            <w:pPr>
              <w:pStyle w:val="11"/>
              <w:rPr>
                <w:rFonts w:eastAsia="宋体"/>
                <w:b/>
                <w:sz w:val="24"/>
                <w:szCs w:val="24"/>
                <w:lang w:eastAsia="zh-CN"/>
              </w:rPr>
            </w:pPr>
          </w:p>
          <w:p>
            <w:pPr>
              <w:pStyle w:val="11"/>
              <w:rPr>
                <w:rFonts w:eastAsia="宋体"/>
                <w:b/>
                <w:sz w:val="24"/>
                <w:szCs w:val="24"/>
                <w:lang w:eastAsia="zh-CN"/>
              </w:rPr>
            </w:pPr>
          </w:p>
          <w:p>
            <w:pPr>
              <w:pStyle w:val="11"/>
              <w:spacing w:before="10"/>
              <w:rPr>
                <w:rFonts w:eastAsia="宋体"/>
                <w:b/>
                <w:sz w:val="24"/>
                <w:szCs w:val="24"/>
                <w:lang w:eastAsia="zh-CN"/>
              </w:rPr>
            </w:pPr>
          </w:p>
          <w:p>
            <w:pPr>
              <w:pStyle w:val="11"/>
              <w:ind w:left="107"/>
              <w:rPr>
                <w:rFonts w:eastAsia="宋体"/>
                <w:sz w:val="24"/>
                <w:szCs w:val="24"/>
              </w:rPr>
            </w:pPr>
            <w:r>
              <w:rPr>
                <w:rFonts w:eastAsia="宋体"/>
                <w:sz w:val="24"/>
                <w:szCs w:val="24"/>
              </w:rPr>
              <w:t>4</w:t>
            </w:r>
          </w:p>
        </w:tc>
        <w:tc>
          <w:tcPr>
            <w:tcW w:w="2434" w:type="dxa"/>
          </w:tcPr>
          <w:p>
            <w:pPr>
              <w:pStyle w:val="11"/>
              <w:rPr>
                <w:rFonts w:ascii="宋体" w:hAnsi="宋体" w:eastAsia="宋体" w:cs="宋体"/>
                <w:b/>
                <w:sz w:val="24"/>
                <w:szCs w:val="24"/>
                <w:lang w:eastAsia="zh-CN"/>
              </w:rPr>
            </w:pPr>
          </w:p>
          <w:p>
            <w:pPr>
              <w:pStyle w:val="11"/>
              <w:rPr>
                <w:rFonts w:ascii="宋体" w:hAnsi="宋体" w:eastAsia="宋体" w:cs="宋体"/>
                <w:b/>
                <w:sz w:val="24"/>
                <w:szCs w:val="24"/>
                <w:lang w:eastAsia="zh-CN"/>
              </w:rPr>
            </w:pPr>
          </w:p>
          <w:p>
            <w:pPr>
              <w:pStyle w:val="11"/>
              <w:rPr>
                <w:rFonts w:ascii="宋体" w:hAnsi="宋体" w:eastAsia="宋体" w:cs="宋体"/>
                <w:b/>
                <w:sz w:val="24"/>
                <w:szCs w:val="24"/>
                <w:lang w:eastAsia="zh-CN"/>
              </w:rPr>
            </w:pPr>
          </w:p>
          <w:p>
            <w:pPr>
              <w:pStyle w:val="11"/>
              <w:rPr>
                <w:rFonts w:ascii="宋体" w:hAnsi="宋体" w:eastAsia="宋体" w:cs="宋体"/>
                <w:b/>
                <w:sz w:val="24"/>
                <w:szCs w:val="24"/>
                <w:lang w:eastAsia="zh-CN"/>
              </w:rPr>
            </w:pPr>
          </w:p>
          <w:p>
            <w:pPr>
              <w:pStyle w:val="11"/>
              <w:spacing w:before="10"/>
              <w:rPr>
                <w:rFonts w:ascii="宋体" w:hAnsi="宋体" w:eastAsia="宋体" w:cs="宋体"/>
                <w:b/>
                <w:sz w:val="24"/>
                <w:szCs w:val="24"/>
                <w:lang w:eastAsia="zh-CN"/>
              </w:rPr>
            </w:pPr>
          </w:p>
          <w:p>
            <w:pPr>
              <w:pStyle w:val="11"/>
              <w:ind w:left="108"/>
              <w:rPr>
                <w:rFonts w:ascii="宋体" w:hAnsi="宋体" w:eastAsia="宋体" w:cs="宋体"/>
                <w:sz w:val="24"/>
                <w:szCs w:val="24"/>
                <w:lang w:eastAsia="zh-CN"/>
              </w:rPr>
            </w:pPr>
            <w:r>
              <w:rPr>
                <w:rFonts w:hint="eastAsia" w:ascii="宋体" w:hAnsi="宋体" w:eastAsia="宋体" w:cs="宋体"/>
                <w:spacing w:val="-2"/>
                <w:sz w:val="24"/>
                <w:szCs w:val="24"/>
                <w:lang w:eastAsia="zh-CN"/>
              </w:rPr>
              <w:t>公示—程序、许可标准和预先裁定</w:t>
            </w:r>
          </w:p>
        </w:tc>
        <w:tc>
          <w:tcPr>
            <w:tcW w:w="6524" w:type="dxa"/>
          </w:tcPr>
          <w:p>
            <w:pPr>
              <w:pStyle w:val="11"/>
              <w:ind w:left="108" w:right="231"/>
              <w:jc w:val="both"/>
              <w:rPr>
                <w:rFonts w:ascii="宋体" w:hAnsi="宋体" w:eastAsia="宋体" w:cs="宋体"/>
                <w:sz w:val="24"/>
                <w:szCs w:val="24"/>
                <w:lang w:eastAsia="zh-CN"/>
              </w:rPr>
            </w:pPr>
            <w:r>
              <w:rPr>
                <w:rFonts w:hint="eastAsia" w:ascii="宋体" w:hAnsi="宋体" w:eastAsia="宋体" w:cs="宋体"/>
                <w:sz w:val="24"/>
                <w:szCs w:val="24"/>
                <w:lang w:eastAsia="zh-CN"/>
              </w:rPr>
              <w:t>在货物贸易、服务贸易和数字贸易领域公开提供以下信息:</w:t>
            </w:r>
          </w:p>
          <w:p>
            <w:pPr>
              <w:pStyle w:val="11"/>
              <w:numPr>
                <w:ilvl w:val="0"/>
                <w:numId w:val="52"/>
              </w:numPr>
              <w:tabs>
                <w:tab w:val="left" w:pos="757"/>
              </w:tabs>
              <w:ind w:right="163"/>
              <w:jc w:val="both"/>
              <w:rPr>
                <w:rFonts w:ascii="宋体" w:hAnsi="宋体" w:eastAsia="宋体" w:cs="宋体"/>
                <w:sz w:val="24"/>
                <w:szCs w:val="24"/>
                <w:lang w:eastAsia="zh-CN"/>
              </w:rPr>
            </w:pPr>
            <w:r>
              <w:rPr>
                <w:rFonts w:hint="eastAsia" w:ascii="宋体" w:hAnsi="宋体" w:eastAsia="宋体" w:cs="宋体"/>
                <w:sz w:val="24"/>
                <w:szCs w:val="24"/>
                <w:lang w:eastAsia="zh-CN"/>
              </w:rPr>
              <w:t>进出口和过境的手续(包括所有入境手续)，以及所需的表格和文件(包括分步指南)(货物)</w:t>
            </w:r>
          </w:p>
          <w:p>
            <w:pPr>
              <w:pStyle w:val="11"/>
              <w:numPr>
                <w:ilvl w:val="0"/>
                <w:numId w:val="52"/>
              </w:numPr>
              <w:tabs>
                <w:tab w:val="left" w:pos="756"/>
                <w:tab w:val="left" w:pos="757"/>
              </w:tabs>
              <w:ind w:right="444"/>
              <w:rPr>
                <w:rFonts w:ascii="宋体" w:hAnsi="宋体" w:eastAsia="宋体" w:cs="宋体"/>
                <w:sz w:val="24"/>
                <w:szCs w:val="24"/>
                <w:lang w:eastAsia="zh-CN"/>
              </w:rPr>
            </w:pPr>
            <w:r>
              <w:rPr>
                <w:rFonts w:hint="eastAsia" w:ascii="宋体" w:hAnsi="宋体" w:eastAsia="宋体" w:cs="宋体"/>
                <w:sz w:val="24"/>
                <w:szCs w:val="24"/>
                <w:lang w:eastAsia="zh-CN"/>
              </w:rPr>
              <w:t>海关用产品分类或估价规则(货物)</w:t>
            </w:r>
          </w:p>
          <w:p>
            <w:pPr>
              <w:pStyle w:val="11"/>
              <w:numPr>
                <w:ilvl w:val="0"/>
                <w:numId w:val="52"/>
              </w:numPr>
              <w:tabs>
                <w:tab w:val="left" w:pos="756"/>
                <w:tab w:val="left" w:pos="757"/>
              </w:tabs>
              <w:ind w:hanging="361"/>
              <w:rPr>
                <w:rFonts w:ascii="宋体" w:hAnsi="宋体" w:eastAsia="宋体" w:cs="宋体"/>
                <w:sz w:val="24"/>
                <w:szCs w:val="24"/>
                <w:lang w:eastAsia="zh-CN"/>
              </w:rPr>
            </w:pPr>
            <w:r>
              <w:rPr>
                <w:rFonts w:hint="eastAsia" w:ascii="宋体" w:hAnsi="宋体" w:eastAsia="宋体" w:cs="宋体"/>
                <w:sz w:val="24"/>
                <w:szCs w:val="24"/>
                <w:lang w:eastAsia="zh-CN"/>
              </w:rPr>
              <w:t>有关非关税措施(货物)的法律、法规和行政裁定</w:t>
            </w:r>
          </w:p>
          <w:p>
            <w:pPr>
              <w:pStyle w:val="11"/>
              <w:numPr>
                <w:ilvl w:val="0"/>
                <w:numId w:val="52"/>
              </w:numPr>
              <w:tabs>
                <w:tab w:val="left" w:pos="756"/>
                <w:tab w:val="left" w:pos="757"/>
              </w:tabs>
              <w:spacing w:before="1"/>
              <w:ind w:right="389"/>
              <w:rPr>
                <w:rFonts w:ascii="宋体" w:hAnsi="宋体" w:eastAsia="宋体" w:cs="宋体"/>
                <w:sz w:val="24"/>
                <w:szCs w:val="24"/>
                <w:lang w:eastAsia="zh-CN"/>
              </w:rPr>
            </w:pPr>
            <w:r>
              <w:rPr>
                <w:rFonts w:hint="eastAsia" w:ascii="宋体" w:hAnsi="宋体" w:eastAsia="宋体" w:cs="宋体"/>
                <w:sz w:val="24"/>
                <w:szCs w:val="24"/>
                <w:lang w:eastAsia="zh-CN"/>
              </w:rPr>
              <w:t>运输服务(海运及公路货运)及物流服务(货物装卸、仓储、报关及货运代理)(服务)的发牌准则</w:t>
            </w:r>
          </w:p>
          <w:p>
            <w:pPr>
              <w:pStyle w:val="11"/>
              <w:numPr>
                <w:ilvl w:val="0"/>
                <w:numId w:val="52"/>
              </w:numPr>
              <w:tabs>
                <w:tab w:val="left" w:pos="756"/>
                <w:tab w:val="left" w:pos="757"/>
              </w:tabs>
              <w:ind w:right="241"/>
              <w:rPr>
                <w:rFonts w:ascii="宋体" w:hAnsi="宋体" w:eastAsia="宋体" w:cs="宋体"/>
                <w:sz w:val="24"/>
                <w:szCs w:val="24"/>
                <w:lang w:eastAsia="zh-CN"/>
              </w:rPr>
            </w:pPr>
            <w:r>
              <w:rPr>
                <w:rFonts w:hint="eastAsia" w:ascii="宋体" w:hAnsi="宋体" w:eastAsia="宋体" w:cs="宋体"/>
                <w:sz w:val="24"/>
                <w:szCs w:val="24"/>
                <w:lang w:eastAsia="zh-CN"/>
              </w:rPr>
              <w:t>雇用外国运输和物流服务提供者的程序，以及所需的表格和文件(服务)</w:t>
            </w:r>
          </w:p>
          <w:p>
            <w:pPr>
              <w:pStyle w:val="11"/>
              <w:numPr>
                <w:ilvl w:val="0"/>
                <w:numId w:val="52"/>
              </w:numPr>
              <w:tabs>
                <w:tab w:val="left" w:pos="756"/>
                <w:tab w:val="left" w:pos="757"/>
              </w:tabs>
              <w:ind w:right="425"/>
              <w:rPr>
                <w:rFonts w:ascii="宋体" w:hAnsi="宋体" w:eastAsia="宋体" w:cs="宋体"/>
                <w:sz w:val="24"/>
                <w:szCs w:val="24"/>
                <w:lang w:eastAsia="zh-CN"/>
              </w:rPr>
            </w:pPr>
            <w:r>
              <w:rPr>
                <w:rFonts w:hint="eastAsia" w:ascii="宋体" w:hAnsi="宋体" w:eastAsia="宋体" w:cs="宋体"/>
                <w:sz w:val="24"/>
                <w:szCs w:val="24"/>
                <w:lang w:eastAsia="zh-CN"/>
              </w:rPr>
              <w:t>数字贸易交易程序及表格和文件(数字贸易)。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3" w:hRule="atLeast"/>
        </w:trPr>
        <w:tc>
          <w:tcPr>
            <w:tcW w:w="398" w:type="dxa"/>
          </w:tcPr>
          <w:p>
            <w:pPr>
              <w:pStyle w:val="11"/>
              <w:rPr>
                <w:rFonts w:ascii="宋体" w:hAnsi="宋体" w:eastAsia="宋体" w:cs="宋体"/>
                <w:b/>
                <w:sz w:val="24"/>
                <w:szCs w:val="24"/>
                <w:lang w:eastAsia="zh-CN"/>
              </w:rPr>
            </w:pPr>
          </w:p>
          <w:p>
            <w:pPr>
              <w:pStyle w:val="11"/>
              <w:rPr>
                <w:rFonts w:ascii="宋体" w:hAnsi="宋体" w:eastAsia="宋体" w:cs="宋体"/>
                <w:b/>
                <w:sz w:val="24"/>
                <w:szCs w:val="24"/>
                <w:lang w:eastAsia="zh-CN"/>
              </w:rPr>
            </w:pPr>
          </w:p>
          <w:p>
            <w:pPr>
              <w:pStyle w:val="11"/>
              <w:ind w:left="107"/>
              <w:rPr>
                <w:rFonts w:ascii="宋体" w:hAnsi="宋体" w:eastAsia="宋体" w:cs="宋体"/>
                <w:sz w:val="24"/>
                <w:szCs w:val="24"/>
              </w:rPr>
            </w:pPr>
            <w:r>
              <w:rPr>
                <w:rFonts w:eastAsia="宋体"/>
                <w:sz w:val="24"/>
                <w:szCs w:val="24"/>
              </w:rPr>
              <w:t>5</w:t>
            </w:r>
          </w:p>
        </w:tc>
        <w:tc>
          <w:tcPr>
            <w:tcW w:w="2434" w:type="dxa"/>
          </w:tcPr>
          <w:p>
            <w:pPr>
              <w:pStyle w:val="11"/>
              <w:spacing w:before="1"/>
              <w:rPr>
                <w:rFonts w:ascii="宋体" w:hAnsi="宋体" w:eastAsia="宋体" w:cs="宋体"/>
                <w:b/>
                <w:sz w:val="24"/>
                <w:szCs w:val="24"/>
                <w:lang w:eastAsia="zh-CN"/>
              </w:rPr>
            </w:pPr>
          </w:p>
          <w:p>
            <w:pPr>
              <w:pStyle w:val="11"/>
              <w:ind w:left="108" w:right="423"/>
              <w:rPr>
                <w:rFonts w:ascii="宋体" w:hAnsi="宋体" w:eastAsia="宋体" w:cs="宋体"/>
                <w:sz w:val="24"/>
                <w:szCs w:val="24"/>
                <w:lang w:eastAsia="zh-CN"/>
              </w:rPr>
            </w:pPr>
            <w:r>
              <w:rPr>
                <w:rFonts w:hint="eastAsia" w:ascii="宋体" w:hAnsi="宋体" w:eastAsia="宋体" w:cs="宋体"/>
                <w:spacing w:val="-2"/>
                <w:sz w:val="24"/>
                <w:szCs w:val="24"/>
                <w:lang w:eastAsia="zh-CN"/>
              </w:rPr>
              <w:t>公示—处罚、上诉程序和贸易协定</w:t>
            </w:r>
          </w:p>
        </w:tc>
        <w:tc>
          <w:tcPr>
            <w:tcW w:w="6524" w:type="dxa"/>
          </w:tcPr>
          <w:p>
            <w:pPr>
              <w:pStyle w:val="11"/>
              <w:spacing w:before="2"/>
              <w:ind w:left="108"/>
              <w:rPr>
                <w:rFonts w:ascii="宋体" w:hAnsi="宋体" w:eastAsia="宋体" w:cs="宋体"/>
                <w:sz w:val="24"/>
                <w:szCs w:val="24"/>
                <w:lang w:eastAsia="zh-CN"/>
              </w:rPr>
            </w:pPr>
            <w:r>
              <w:rPr>
                <w:rFonts w:hint="eastAsia" w:ascii="宋体" w:hAnsi="宋体" w:eastAsia="宋体" w:cs="宋体"/>
                <w:sz w:val="24"/>
                <w:szCs w:val="24"/>
                <w:lang w:eastAsia="zh-CN"/>
              </w:rPr>
              <w:t>在货物贸易、服务贸易和数字贸易领域公开提供以下信息:</w:t>
            </w:r>
          </w:p>
          <w:p>
            <w:pPr>
              <w:pStyle w:val="11"/>
              <w:numPr>
                <w:ilvl w:val="0"/>
                <w:numId w:val="53"/>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违反手续的处罚规定</w:t>
            </w:r>
          </w:p>
          <w:p>
            <w:pPr>
              <w:pStyle w:val="11"/>
              <w:numPr>
                <w:ilvl w:val="0"/>
                <w:numId w:val="53"/>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上诉或复审程序</w:t>
            </w:r>
          </w:p>
          <w:p>
            <w:pPr>
              <w:pStyle w:val="11"/>
              <w:numPr>
                <w:ilvl w:val="0"/>
                <w:numId w:val="53"/>
              </w:numPr>
              <w:tabs>
                <w:tab w:val="left" w:pos="756"/>
                <w:tab w:val="left" w:pos="757"/>
              </w:tabs>
              <w:ind w:right="98"/>
              <w:rPr>
                <w:rFonts w:ascii="宋体" w:hAnsi="宋体" w:eastAsia="宋体" w:cs="宋体"/>
                <w:sz w:val="24"/>
                <w:szCs w:val="24"/>
                <w:lang w:eastAsia="zh-CN"/>
              </w:rPr>
            </w:pPr>
            <w:r>
              <w:rPr>
                <w:rFonts w:hint="eastAsia" w:ascii="宋体" w:hAnsi="宋体" w:eastAsia="宋体" w:cs="宋体"/>
                <w:sz w:val="24"/>
                <w:szCs w:val="24"/>
                <w:lang w:eastAsia="zh-CN"/>
              </w:rPr>
              <w:t>海关运作效率统计(如平均清关放行次数)(货物)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356" w:type="dxa"/>
            <w:gridSpan w:val="3"/>
            <w:shd w:val="clear" w:color="auto" w:fill="E7EBF5"/>
          </w:tcPr>
          <w:p>
            <w:pPr>
              <w:pStyle w:val="11"/>
              <w:ind w:left="107"/>
              <w:jc w:val="center"/>
              <w:rPr>
                <w:rFonts w:ascii="宋体" w:hAnsi="宋体" w:eastAsia="宋体" w:cs="宋体"/>
                <w:b/>
                <w:sz w:val="24"/>
                <w:szCs w:val="24"/>
                <w:lang w:eastAsia="zh-CN"/>
              </w:rPr>
            </w:pPr>
            <w:r>
              <w:rPr>
                <w:rFonts w:hint="eastAsia" w:ascii="宋体" w:hAnsi="宋体" w:eastAsia="宋体" w:cs="宋体"/>
                <w:b/>
                <w:sz w:val="24"/>
                <w:szCs w:val="24"/>
                <w:lang w:eastAsia="zh-CN"/>
              </w:rPr>
              <w:t>国际贸易法律法规信息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398" w:type="dxa"/>
          </w:tcPr>
          <w:p>
            <w:pPr>
              <w:pStyle w:val="11"/>
              <w:spacing w:before="105"/>
              <w:ind w:left="107"/>
              <w:rPr>
                <w:rFonts w:ascii="宋体" w:hAnsi="宋体" w:eastAsia="宋体" w:cs="宋体"/>
                <w:sz w:val="24"/>
                <w:szCs w:val="24"/>
              </w:rPr>
            </w:pPr>
            <w:r>
              <w:rPr>
                <w:rFonts w:eastAsia="宋体"/>
                <w:sz w:val="24"/>
                <w:szCs w:val="24"/>
              </w:rPr>
              <w:t>6</w:t>
            </w:r>
          </w:p>
        </w:tc>
        <w:tc>
          <w:tcPr>
            <w:tcW w:w="2434" w:type="dxa"/>
          </w:tcPr>
          <w:p>
            <w:pPr>
              <w:pStyle w:val="11"/>
              <w:ind w:left="108"/>
              <w:rPr>
                <w:rFonts w:ascii="宋体" w:hAnsi="宋体" w:eastAsia="宋体" w:cs="宋体"/>
                <w:sz w:val="24"/>
                <w:szCs w:val="24"/>
              </w:rPr>
            </w:pPr>
            <w:r>
              <w:rPr>
                <w:rFonts w:hint="eastAsia" w:ascii="宋体" w:hAnsi="宋体" w:eastAsia="宋体" w:cs="宋体"/>
                <w:sz w:val="24"/>
                <w:szCs w:val="24"/>
              </w:rPr>
              <w:t>法律提案、法规草案</w:t>
            </w:r>
          </w:p>
        </w:tc>
        <w:tc>
          <w:tcPr>
            <w:tcW w:w="6524"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公开提供法律提案和法规草案，以解释其在货物贸易、服务贸易和数字贸易领域设立的目的</w:t>
            </w:r>
          </w:p>
        </w:tc>
      </w:tr>
    </w:tbl>
    <w:p>
      <w:pPr>
        <w:spacing w:line="206" w:lineRule="exact"/>
        <w:rPr>
          <w:rFonts w:ascii="宋体" w:hAnsi="宋体" w:eastAsia="宋体" w:cs="宋体"/>
          <w:sz w:val="18"/>
          <w:szCs w:val="18"/>
          <w:lang w:eastAsia="zh-CN"/>
        </w:rPr>
        <w:sectPr>
          <w:type w:val="continuous"/>
          <w:pgSz w:w="12240" w:h="15840"/>
          <w:pgMar w:top="1360" w:right="1240" w:bottom="1344" w:left="1340" w:header="720" w:footer="720" w:gutter="0"/>
          <w:cols w:space="720" w:num="1"/>
        </w:sect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8"/>
        <w:gridCol w:w="2434"/>
        <w:gridCol w:w="65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398" w:type="dxa"/>
          </w:tcPr>
          <w:p>
            <w:pPr>
              <w:pStyle w:val="11"/>
              <w:spacing w:before="103"/>
              <w:ind w:left="107"/>
              <w:rPr>
                <w:rFonts w:eastAsia="宋体"/>
                <w:sz w:val="24"/>
                <w:szCs w:val="24"/>
              </w:rPr>
            </w:pPr>
            <w:r>
              <w:rPr>
                <w:rFonts w:eastAsia="宋体"/>
                <w:sz w:val="24"/>
                <w:szCs w:val="24"/>
              </w:rPr>
              <w:t>7</w:t>
            </w:r>
          </w:p>
        </w:tc>
        <w:tc>
          <w:tcPr>
            <w:tcW w:w="2434" w:type="dxa"/>
          </w:tcPr>
          <w:p>
            <w:pPr>
              <w:pStyle w:val="11"/>
              <w:spacing w:before="103"/>
              <w:ind w:left="108"/>
              <w:rPr>
                <w:rFonts w:ascii="宋体" w:hAnsi="宋体" w:eastAsia="宋体" w:cs="宋体"/>
                <w:sz w:val="24"/>
                <w:szCs w:val="24"/>
              </w:rPr>
            </w:pPr>
            <w:r>
              <w:rPr>
                <w:rFonts w:hint="eastAsia" w:ascii="宋体" w:hAnsi="宋体" w:eastAsia="宋体" w:cs="宋体"/>
                <w:sz w:val="24"/>
                <w:szCs w:val="24"/>
              </w:rPr>
              <w:t>提前通知</w:t>
            </w:r>
          </w:p>
        </w:tc>
        <w:tc>
          <w:tcPr>
            <w:tcW w:w="6524" w:type="dxa"/>
          </w:tcPr>
          <w:p>
            <w:pPr>
              <w:pStyle w:val="11"/>
              <w:ind w:left="108" w:right="53"/>
              <w:rPr>
                <w:rFonts w:ascii="宋体" w:hAnsi="宋体" w:eastAsia="宋体" w:cs="宋体"/>
                <w:sz w:val="24"/>
                <w:szCs w:val="24"/>
                <w:lang w:eastAsia="zh-CN"/>
              </w:rPr>
            </w:pPr>
            <w:r>
              <w:rPr>
                <w:rFonts w:hint="eastAsia" w:ascii="宋体" w:hAnsi="宋体" w:eastAsia="宋体" w:cs="宋体"/>
                <w:sz w:val="24"/>
                <w:szCs w:val="24"/>
                <w:lang w:eastAsia="zh-CN"/>
              </w:rPr>
              <w:t>在货物贸易、服务贸易和数字贸易领域的实践变化颁布之前，提前通知公众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398" w:type="dxa"/>
          </w:tcPr>
          <w:p>
            <w:pPr>
              <w:pStyle w:val="11"/>
              <w:spacing w:before="10"/>
              <w:rPr>
                <w:rFonts w:eastAsia="宋体"/>
                <w:b/>
                <w:sz w:val="24"/>
                <w:szCs w:val="24"/>
                <w:lang w:eastAsia="zh-CN"/>
              </w:rPr>
            </w:pPr>
          </w:p>
          <w:p>
            <w:pPr>
              <w:pStyle w:val="11"/>
              <w:ind w:left="107"/>
              <w:rPr>
                <w:rFonts w:eastAsia="宋体"/>
                <w:sz w:val="24"/>
                <w:szCs w:val="24"/>
              </w:rPr>
            </w:pPr>
            <w:r>
              <w:rPr>
                <w:rFonts w:eastAsia="宋体"/>
                <w:sz w:val="24"/>
                <w:szCs w:val="24"/>
              </w:rPr>
              <w:t>8</w:t>
            </w:r>
          </w:p>
        </w:tc>
        <w:tc>
          <w:tcPr>
            <w:tcW w:w="2434" w:type="dxa"/>
          </w:tcPr>
          <w:p>
            <w:pPr>
              <w:pStyle w:val="11"/>
              <w:spacing w:before="10"/>
              <w:rPr>
                <w:rFonts w:ascii="宋体" w:hAnsi="宋体" w:eastAsia="宋体" w:cs="宋体"/>
                <w:b/>
                <w:sz w:val="24"/>
                <w:szCs w:val="24"/>
              </w:rPr>
            </w:pPr>
          </w:p>
          <w:p>
            <w:pPr>
              <w:pStyle w:val="11"/>
              <w:ind w:left="108"/>
              <w:rPr>
                <w:rFonts w:ascii="宋体" w:hAnsi="宋体" w:eastAsia="宋体" w:cs="宋体"/>
                <w:sz w:val="24"/>
                <w:szCs w:val="24"/>
              </w:rPr>
            </w:pPr>
            <w:r>
              <w:rPr>
                <w:rFonts w:hint="eastAsia" w:ascii="宋体" w:hAnsi="宋体" w:eastAsia="宋体" w:cs="宋体"/>
                <w:sz w:val="24"/>
                <w:szCs w:val="24"/>
              </w:rPr>
              <w:t>查询点</w:t>
            </w:r>
          </w:p>
        </w:tc>
        <w:tc>
          <w:tcPr>
            <w:tcW w:w="6524" w:type="dxa"/>
          </w:tcPr>
          <w:p>
            <w:pPr>
              <w:pStyle w:val="11"/>
              <w:numPr>
                <w:ilvl w:val="0"/>
                <w:numId w:val="54"/>
              </w:numPr>
              <w:tabs>
                <w:tab w:val="left" w:pos="394"/>
              </w:tabs>
              <w:ind w:right="98"/>
              <w:rPr>
                <w:rFonts w:ascii="宋体" w:hAnsi="宋体" w:eastAsia="宋体" w:cs="宋体"/>
                <w:sz w:val="24"/>
                <w:szCs w:val="24"/>
                <w:lang w:eastAsia="zh-CN"/>
              </w:rPr>
            </w:pPr>
            <w:r>
              <w:rPr>
                <w:rFonts w:hint="eastAsia" w:ascii="宋体" w:hAnsi="宋体" w:eastAsia="宋体" w:cs="宋体"/>
                <w:sz w:val="24"/>
                <w:szCs w:val="24"/>
                <w:lang w:eastAsia="zh-CN"/>
              </w:rPr>
              <w:t>设立咨询点，以便向监察机构提出资料要求及提供资料</w:t>
            </w:r>
          </w:p>
          <w:p>
            <w:pPr>
              <w:pStyle w:val="11"/>
              <w:numPr>
                <w:ilvl w:val="0"/>
                <w:numId w:val="54"/>
              </w:numPr>
              <w:tabs>
                <w:tab w:val="left" w:pos="394"/>
              </w:tabs>
              <w:ind w:right="104"/>
              <w:rPr>
                <w:rFonts w:ascii="宋体" w:hAnsi="宋体" w:eastAsia="宋体" w:cs="宋体"/>
                <w:sz w:val="24"/>
                <w:szCs w:val="24"/>
                <w:lang w:eastAsia="zh-CN"/>
              </w:rPr>
            </w:pPr>
            <w:r>
              <w:rPr>
                <w:rFonts w:hint="eastAsia" w:ascii="宋体" w:hAnsi="宋体" w:eastAsia="宋体" w:cs="宋体"/>
                <w:sz w:val="24"/>
                <w:szCs w:val="24"/>
                <w:lang w:eastAsia="zh-CN"/>
              </w:rPr>
              <w:t>联系贸易便利化咨询点后，大多数情况下，电话在两分钟内得到答复，电子邮件将在一周内得到答复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3" w:hRule="atLeast"/>
        </w:trPr>
        <w:tc>
          <w:tcPr>
            <w:tcW w:w="9356" w:type="dxa"/>
            <w:gridSpan w:val="3"/>
            <w:shd w:val="clear" w:color="auto" w:fill="E7EBF5"/>
          </w:tcPr>
          <w:p>
            <w:pPr>
              <w:pStyle w:val="11"/>
              <w:ind w:left="107"/>
              <w:jc w:val="center"/>
              <w:rPr>
                <w:rFonts w:ascii="宋体" w:hAnsi="宋体" w:eastAsia="宋体" w:cs="宋体"/>
                <w:b/>
                <w:sz w:val="24"/>
                <w:szCs w:val="24"/>
                <w:lang w:eastAsia="zh-CN"/>
              </w:rPr>
            </w:pPr>
            <w:r>
              <w:rPr>
                <w:rFonts w:hint="eastAsia" w:ascii="宋体" w:hAnsi="宋体" w:eastAsia="宋体" w:cs="宋体"/>
                <w:b/>
                <w:sz w:val="24"/>
                <w:szCs w:val="24"/>
                <w:lang w:eastAsia="zh-CN"/>
              </w:rPr>
              <w:t>国际贸易法律法规磋商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398" w:type="dxa"/>
          </w:tcPr>
          <w:p>
            <w:pPr>
              <w:pStyle w:val="11"/>
              <w:spacing w:before="1"/>
              <w:rPr>
                <w:rFonts w:eastAsia="宋体"/>
                <w:b/>
                <w:sz w:val="24"/>
                <w:szCs w:val="24"/>
                <w:lang w:eastAsia="zh-CN"/>
              </w:rPr>
            </w:pPr>
          </w:p>
          <w:p>
            <w:pPr>
              <w:pStyle w:val="11"/>
              <w:ind w:left="107"/>
              <w:rPr>
                <w:rFonts w:eastAsia="宋体"/>
                <w:sz w:val="24"/>
                <w:szCs w:val="24"/>
              </w:rPr>
            </w:pPr>
            <w:r>
              <w:rPr>
                <w:rFonts w:eastAsia="宋体"/>
                <w:sz w:val="24"/>
                <w:szCs w:val="24"/>
              </w:rPr>
              <w:t>9</w:t>
            </w:r>
          </w:p>
        </w:tc>
        <w:tc>
          <w:tcPr>
            <w:tcW w:w="2434" w:type="dxa"/>
          </w:tcPr>
          <w:p>
            <w:pPr>
              <w:pStyle w:val="11"/>
              <w:spacing w:before="1"/>
              <w:rPr>
                <w:rFonts w:ascii="宋体" w:hAnsi="宋体" w:eastAsia="宋体" w:cs="宋体"/>
                <w:b/>
                <w:sz w:val="24"/>
                <w:szCs w:val="24"/>
              </w:rPr>
            </w:pPr>
          </w:p>
          <w:p>
            <w:pPr>
              <w:pStyle w:val="11"/>
              <w:ind w:left="108"/>
              <w:rPr>
                <w:rFonts w:ascii="宋体" w:hAnsi="宋体" w:eastAsia="宋体" w:cs="宋体"/>
                <w:sz w:val="24"/>
                <w:szCs w:val="24"/>
                <w:lang w:eastAsia="zh-CN"/>
              </w:rPr>
            </w:pPr>
            <w:r>
              <w:rPr>
                <w:rFonts w:hint="eastAsia" w:ascii="宋体" w:hAnsi="宋体" w:eastAsia="宋体" w:cs="宋体"/>
                <w:spacing w:val="-2"/>
                <w:sz w:val="24"/>
                <w:szCs w:val="24"/>
                <w:lang w:eastAsia="zh-CN"/>
              </w:rPr>
              <w:t>磋商</w:t>
            </w:r>
            <w:r>
              <w:rPr>
                <w:rFonts w:hint="eastAsia" w:ascii="宋体" w:hAnsi="宋体" w:eastAsia="宋体" w:cs="宋体"/>
                <w:spacing w:val="-2"/>
                <w:sz w:val="24"/>
                <w:szCs w:val="24"/>
              </w:rPr>
              <w:t>-</w:t>
            </w:r>
            <w:r>
              <w:rPr>
                <w:rFonts w:hint="eastAsia" w:ascii="宋体" w:hAnsi="宋体" w:eastAsia="宋体" w:cs="宋体"/>
                <w:spacing w:val="-2"/>
                <w:sz w:val="24"/>
                <w:szCs w:val="24"/>
                <w:lang w:eastAsia="zh-CN"/>
              </w:rPr>
              <w:t>实践</w:t>
            </w:r>
          </w:p>
        </w:tc>
        <w:tc>
          <w:tcPr>
            <w:tcW w:w="6524"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在引入或实施变更之前，针对货物贸易、服务贸易和数字贸易领域的法律法规实践，与利益相关方进行磋商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398" w:type="dxa"/>
          </w:tcPr>
          <w:p>
            <w:pPr>
              <w:pStyle w:val="11"/>
              <w:spacing w:before="1"/>
              <w:rPr>
                <w:rFonts w:eastAsia="宋体"/>
                <w:b/>
                <w:sz w:val="24"/>
                <w:szCs w:val="24"/>
                <w:lang w:eastAsia="zh-CN"/>
              </w:rPr>
            </w:pPr>
          </w:p>
          <w:p>
            <w:pPr>
              <w:pStyle w:val="11"/>
              <w:ind w:left="107"/>
              <w:rPr>
                <w:rFonts w:eastAsia="宋体"/>
                <w:sz w:val="24"/>
                <w:szCs w:val="24"/>
              </w:rPr>
            </w:pPr>
            <w:r>
              <w:rPr>
                <w:rFonts w:eastAsia="宋体"/>
                <w:spacing w:val="-5"/>
                <w:sz w:val="24"/>
                <w:szCs w:val="24"/>
              </w:rPr>
              <w:t>10</w:t>
            </w:r>
          </w:p>
        </w:tc>
        <w:tc>
          <w:tcPr>
            <w:tcW w:w="2434" w:type="dxa"/>
          </w:tcPr>
          <w:p>
            <w:pPr>
              <w:pStyle w:val="11"/>
              <w:spacing w:before="103"/>
              <w:ind w:left="108"/>
              <w:rPr>
                <w:rFonts w:ascii="宋体" w:hAnsi="宋体" w:eastAsia="宋体" w:cs="宋体"/>
                <w:sz w:val="24"/>
                <w:szCs w:val="24"/>
                <w:lang w:eastAsia="zh-CN"/>
              </w:rPr>
            </w:pPr>
            <w:r>
              <w:rPr>
                <w:rFonts w:hint="eastAsia" w:ascii="宋体" w:hAnsi="宋体" w:eastAsia="宋体" w:cs="宋体"/>
                <w:spacing w:val="-2"/>
                <w:sz w:val="24"/>
                <w:szCs w:val="24"/>
                <w:lang w:eastAsia="zh-CN"/>
              </w:rPr>
              <w:t>磋商-合理机会（时间）</w:t>
            </w:r>
          </w:p>
        </w:tc>
        <w:tc>
          <w:tcPr>
            <w:tcW w:w="6524"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在引入或修改影响货物贸易、服务贸易和数字贸易的法律法规之前，给予有兴趣的人有至少30个日历日的合理机会（时间）发表意见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8" w:hRule="atLeast"/>
        </w:trPr>
        <w:tc>
          <w:tcPr>
            <w:tcW w:w="398" w:type="dxa"/>
          </w:tcPr>
          <w:p>
            <w:pPr>
              <w:pStyle w:val="11"/>
              <w:spacing w:before="1"/>
              <w:rPr>
                <w:rFonts w:eastAsia="宋体"/>
                <w:b/>
                <w:sz w:val="24"/>
                <w:szCs w:val="24"/>
                <w:lang w:eastAsia="zh-CN"/>
              </w:rPr>
            </w:pPr>
          </w:p>
          <w:p>
            <w:pPr>
              <w:pStyle w:val="11"/>
              <w:spacing w:before="1"/>
              <w:ind w:left="107"/>
              <w:rPr>
                <w:rFonts w:eastAsia="宋体"/>
                <w:sz w:val="24"/>
                <w:szCs w:val="24"/>
              </w:rPr>
            </w:pPr>
            <w:r>
              <w:rPr>
                <w:rFonts w:eastAsia="宋体"/>
                <w:spacing w:val="-5"/>
                <w:sz w:val="24"/>
                <w:szCs w:val="24"/>
              </w:rPr>
              <w:t>11</w:t>
            </w:r>
          </w:p>
        </w:tc>
        <w:tc>
          <w:tcPr>
            <w:tcW w:w="2434" w:type="dxa"/>
          </w:tcPr>
          <w:p>
            <w:pPr>
              <w:pStyle w:val="11"/>
              <w:spacing w:before="11"/>
              <w:rPr>
                <w:rFonts w:ascii="宋体" w:hAnsi="宋体" w:eastAsia="宋体" w:cs="宋体"/>
                <w:b/>
                <w:sz w:val="24"/>
                <w:szCs w:val="24"/>
                <w:lang w:eastAsia="zh-CN"/>
              </w:rPr>
            </w:pPr>
          </w:p>
          <w:p>
            <w:pPr>
              <w:pStyle w:val="11"/>
              <w:ind w:left="108" w:right="563"/>
              <w:rPr>
                <w:rFonts w:ascii="宋体" w:hAnsi="宋体" w:eastAsia="宋体" w:cs="宋体"/>
                <w:sz w:val="24"/>
                <w:szCs w:val="24"/>
                <w:lang w:eastAsia="zh-CN"/>
              </w:rPr>
            </w:pPr>
            <w:r>
              <w:rPr>
                <w:rFonts w:hint="eastAsia" w:ascii="宋体" w:hAnsi="宋体" w:eastAsia="宋体" w:cs="宋体"/>
                <w:sz w:val="24"/>
                <w:szCs w:val="24"/>
                <w:lang w:eastAsia="zh-CN"/>
              </w:rPr>
              <w:t>咨询—参考意见的过程</w:t>
            </w:r>
          </w:p>
        </w:tc>
        <w:tc>
          <w:tcPr>
            <w:tcW w:w="6524" w:type="dxa"/>
          </w:tcPr>
          <w:p>
            <w:pPr>
              <w:pStyle w:val="11"/>
              <w:numPr>
                <w:ilvl w:val="0"/>
                <w:numId w:val="55"/>
              </w:numPr>
              <w:tabs>
                <w:tab w:val="left" w:pos="397"/>
              </w:tabs>
              <w:ind w:right="91"/>
              <w:rPr>
                <w:rFonts w:ascii="宋体" w:hAnsi="宋体" w:eastAsia="宋体" w:cs="宋体"/>
                <w:sz w:val="24"/>
                <w:szCs w:val="24"/>
                <w:lang w:eastAsia="zh-CN"/>
              </w:rPr>
            </w:pPr>
            <w:r>
              <w:rPr>
                <w:rFonts w:hint="eastAsia" w:ascii="宋体" w:hAnsi="宋体" w:eastAsia="宋体" w:cs="宋体"/>
                <w:sz w:val="24"/>
                <w:szCs w:val="24"/>
                <w:lang w:eastAsia="zh-CN"/>
              </w:rPr>
              <w:t>在货物贸易、服务贸易和数字贸易领域对收到的意见进行回应</w:t>
            </w:r>
          </w:p>
          <w:p>
            <w:pPr>
              <w:pStyle w:val="11"/>
              <w:numPr>
                <w:ilvl w:val="0"/>
                <w:numId w:val="55"/>
              </w:numPr>
              <w:tabs>
                <w:tab w:val="left" w:pos="399"/>
              </w:tabs>
              <w:ind w:left="398" w:right="202" w:hanging="291"/>
              <w:rPr>
                <w:rFonts w:ascii="宋体" w:hAnsi="宋体" w:eastAsia="宋体" w:cs="宋体"/>
                <w:sz w:val="24"/>
                <w:szCs w:val="24"/>
                <w:lang w:eastAsia="zh-CN"/>
              </w:rPr>
            </w:pPr>
            <w:r>
              <w:rPr>
                <w:rFonts w:hint="eastAsia" w:ascii="宋体" w:hAnsi="宋体" w:eastAsia="宋体" w:cs="宋体"/>
                <w:sz w:val="24"/>
                <w:szCs w:val="24"/>
                <w:lang w:eastAsia="zh-CN"/>
              </w:rPr>
              <w:t>对于未将收到的影响货物贸易、服务贸易和数字贸易领域的意见纳入考虑的情况，提供未采纳理由。</w:t>
            </w:r>
          </w:p>
        </w:tc>
      </w:tr>
    </w:tbl>
    <w:p>
      <w:pPr>
        <w:pStyle w:val="4"/>
        <w:spacing w:before="1"/>
        <w:rPr>
          <w:b/>
          <w:sz w:val="16"/>
          <w:lang w:eastAsia="zh-CN"/>
        </w:rPr>
      </w:pPr>
    </w:p>
    <w:p>
      <w:pPr>
        <w:pStyle w:val="10"/>
        <w:numPr>
          <w:ilvl w:val="2"/>
          <w:numId w:val="56"/>
        </w:numPr>
        <w:tabs>
          <w:tab w:val="left" w:pos="821"/>
        </w:tabs>
        <w:spacing w:before="92"/>
        <w:ind w:hanging="721"/>
        <w:jc w:val="both"/>
        <w:rPr>
          <w:rFonts w:ascii="宋体" w:hAnsi="宋体" w:eastAsia="宋体" w:cs="宋体"/>
          <w:b/>
          <w:sz w:val="28"/>
          <w:szCs w:val="28"/>
          <w:lang w:eastAsia="zh-CN"/>
        </w:rPr>
      </w:pPr>
      <w:r>
        <w:rPr>
          <w:rFonts w:hint="eastAsia" w:ascii="宋体" w:hAnsi="宋体" w:eastAsia="宋体" w:cs="宋体"/>
          <w:b/>
          <w:sz w:val="28"/>
          <w:szCs w:val="28"/>
          <w:lang w:eastAsia="zh-CN"/>
        </w:rPr>
        <w:t>电子系统和服务的互操作性</w:t>
      </w:r>
    </w:p>
    <w:p>
      <w:pPr>
        <w:pStyle w:val="4"/>
        <w:spacing w:before="18" w:line="400" w:lineRule="exact"/>
        <w:ind w:left="102" w:right="193" w:firstLine="560" w:firstLineChars="200"/>
        <w:jc w:val="both"/>
        <w:rPr>
          <w:rFonts w:ascii="宋体" w:hAnsi="宋体" w:eastAsia="宋体" w:cs="宋体"/>
          <w:sz w:val="28"/>
          <w:szCs w:val="28"/>
          <w:lang w:eastAsia="zh-CN"/>
        </w:rPr>
      </w:pPr>
      <w:r>
        <w:rPr>
          <w:rFonts w:hint="eastAsia" w:ascii="宋体" w:hAnsi="宋体" w:eastAsia="宋体" w:cs="宋体"/>
          <w:sz w:val="28"/>
          <w:szCs w:val="28"/>
          <w:lang w:eastAsia="zh-CN"/>
        </w:rPr>
        <w:t>这套指标衡量一个经济体运作贸易相关电子系统的可用性、范围、连通性和功能。在这些系统中，电子单一窗口已成为贸易便利化的主要工具之一。此类机制加强了政府机构和其他贸易参与者之间与贸易有关的信息交流，支持无纸化贸易特征，还可能具有双边、区域或多边互操作性。</w:t>
      </w:r>
      <w:r>
        <w:rPr>
          <w:rFonts w:hint="eastAsia" w:eastAsia="宋体"/>
          <w:sz w:val="28"/>
          <w:szCs w:val="28"/>
          <w:vertAlign w:val="superscript"/>
          <w:lang w:eastAsia="zh-CN"/>
        </w:rPr>
        <w:t>31</w:t>
      </w:r>
      <w:r>
        <w:rPr>
          <w:rFonts w:hint="eastAsia" w:ascii="宋体" w:hAnsi="宋体" w:eastAsia="宋体" w:cs="宋体"/>
          <w:sz w:val="28"/>
          <w:szCs w:val="28"/>
          <w:lang w:eastAsia="zh-CN"/>
        </w:rPr>
        <w:t>尽管实施起来具有挑战性，但此类机制简化了程序，降低了合规成本，同时提高了交易的透明度、合规性和安全性。这些平台不仅可以整合政府机构，还可以整合私营部门参与者。其他电子系统——特别是由多个模块组成并能够整合不同机构的先进综合海关管理系统——也可能具有类似的特征。因此，子类别</w:t>
      </w:r>
      <w:r>
        <w:rPr>
          <w:rFonts w:eastAsia="宋体"/>
          <w:sz w:val="28"/>
          <w:szCs w:val="28"/>
          <w:lang w:eastAsia="zh-CN"/>
        </w:rPr>
        <w:t>2.1.2</w:t>
      </w:r>
      <w:r>
        <w:rPr>
          <w:rFonts w:hint="eastAsia" w:ascii="宋体" w:hAnsi="宋体" w:eastAsia="宋体" w:cs="宋体"/>
          <w:sz w:val="28"/>
          <w:szCs w:val="28"/>
          <w:lang w:eastAsia="zh-CN"/>
        </w:rPr>
        <w:t>有10项指标(表11)。</w:t>
      </w:r>
    </w:p>
    <w:p>
      <w:pPr>
        <w:pStyle w:val="4"/>
        <w:rPr>
          <w:rFonts w:ascii="宋体" w:hAnsi="宋体" w:eastAsia="宋体" w:cs="宋体"/>
          <w:lang w:eastAsia="zh-CN"/>
        </w:rPr>
      </w:pPr>
    </w:p>
    <w:p>
      <w:pPr>
        <w:pStyle w:val="2"/>
        <w:spacing w:after="18"/>
        <w:ind w:left="100" w:firstLine="0"/>
        <w:jc w:val="center"/>
        <w:rPr>
          <w:rFonts w:ascii="宋体" w:hAnsi="宋体" w:eastAsia="宋体" w:cs="宋体"/>
          <w:sz w:val="28"/>
          <w:szCs w:val="28"/>
          <w:lang w:eastAsia="zh-CN"/>
        </w:rPr>
      </w:pPr>
      <w:r>
        <w:rPr>
          <w:rFonts w:hint="eastAsia" w:ascii="宋体" w:hAnsi="宋体" w:eastAsia="宋体" w:cs="宋体"/>
          <w:sz w:val="28"/>
          <w:szCs w:val="28"/>
          <w:lang w:eastAsia="zh-CN"/>
        </w:rPr>
        <w:t>表11.子类别2.1.2—电子系统和服务的互操作性</w:t>
      </w: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340"/>
        <w:gridCol w:w="65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tcPr>
          <w:p>
            <w:pPr>
              <w:pStyle w:val="11"/>
              <w:jc w:val="center"/>
              <w:rPr>
                <w:rFonts w:ascii="宋体" w:hAnsi="宋体" w:eastAsia="宋体" w:cs="宋体"/>
                <w:sz w:val="24"/>
                <w:szCs w:val="24"/>
                <w:lang w:eastAsia="zh-CN"/>
              </w:rPr>
            </w:pPr>
          </w:p>
        </w:tc>
        <w:tc>
          <w:tcPr>
            <w:tcW w:w="2340" w:type="dxa"/>
            <w:shd w:val="clear" w:color="auto" w:fill="E7EBF5"/>
          </w:tcPr>
          <w:p>
            <w:pPr>
              <w:pStyle w:val="11"/>
              <w:spacing w:before="2"/>
              <w:ind w:left="105"/>
              <w:jc w:val="center"/>
              <w:rPr>
                <w:rFonts w:ascii="宋体" w:hAnsi="宋体" w:eastAsia="宋体" w:cs="宋体"/>
                <w:b/>
                <w:sz w:val="24"/>
                <w:szCs w:val="24"/>
              </w:rPr>
            </w:pPr>
            <w:r>
              <w:rPr>
                <w:rFonts w:hint="eastAsia" w:ascii="宋体" w:hAnsi="宋体" w:eastAsia="宋体" w:cs="宋体"/>
                <w:b/>
                <w:spacing w:val="-2"/>
                <w:sz w:val="24"/>
                <w:szCs w:val="24"/>
              </w:rPr>
              <w:t>指标</w:t>
            </w:r>
          </w:p>
        </w:tc>
        <w:tc>
          <w:tcPr>
            <w:tcW w:w="6569" w:type="dxa"/>
            <w:shd w:val="clear" w:color="auto" w:fill="E7EBF5"/>
          </w:tcPr>
          <w:p>
            <w:pPr>
              <w:pStyle w:val="11"/>
              <w:spacing w:before="2"/>
              <w:ind w:left="106"/>
              <w:jc w:val="center"/>
              <w:rPr>
                <w:rFonts w:ascii="宋体" w:hAnsi="宋体" w:eastAsia="宋体" w:cs="宋体"/>
                <w:b/>
                <w:sz w:val="24"/>
                <w:szCs w:val="24"/>
                <w:lang w:eastAsia="zh-CN"/>
              </w:rPr>
            </w:pPr>
            <w:r>
              <w:rPr>
                <w:rFonts w:hint="eastAsia" w:ascii="宋体" w:hAnsi="宋体" w:eastAsia="宋体" w:cs="宋体"/>
                <w:b/>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355" w:type="dxa"/>
            <w:gridSpan w:val="3"/>
            <w:shd w:val="clear" w:color="auto" w:fill="E7EBF5"/>
          </w:tcPr>
          <w:p>
            <w:pPr>
              <w:pStyle w:val="11"/>
              <w:ind w:left="107"/>
              <w:jc w:val="center"/>
              <w:rPr>
                <w:rFonts w:ascii="宋体" w:hAnsi="宋体" w:eastAsia="宋体" w:cs="宋体"/>
                <w:b/>
                <w:sz w:val="24"/>
                <w:szCs w:val="24"/>
              </w:rPr>
            </w:pPr>
            <w:r>
              <w:rPr>
                <w:rFonts w:hint="eastAsia" w:ascii="宋体" w:hAnsi="宋体" w:eastAsia="宋体" w:cs="宋体"/>
                <w:b/>
                <w:sz w:val="24"/>
                <w:szCs w:val="24"/>
              </w:rPr>
              <w:t>电子</w:t>
            </w:r>
            <w:r>
              <w:rPr>
                <w:rFonts w:hint="eastAsia" w:ascii="宋体" w:hAnsi="宋体" w:eastAsia="宋体" w:cs="宋体"/>
                <w:b/>
                <w:sz w:val="24"/>
                <w:szCs w:val="24"/>
                <w:lang w:eastAsia="zh-CN"/>
              </w:rPr>
              <w:t>贸易</w:t>
            </w:r>
            <w:r>
              <w:rPr>
                <w:rFonts w:hint="eastAsia" w:ascii="宋体" w:hAnsi="宋体" w:eastAsia="宋体" w:cs="宋体"/>
                <w:b/>
                <w:sz w:val="24"/>
                <w:szCs w:val="24"/>
              </w:rPr>
              <w:t>单一窗口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5" w:hRule="atLeast"/>
        </w:trPr>
        <w:tc>
          <w:tcPr>
            <w:tcW w:w="446" w:type="dxa"/>
          </w:tcPr>
          <w:p>
            <w:pPr>
              <w:pStyle w:val="11"/>
              <w:rPr>
                <w:rFonts w:eastAsia="宋体"/>
                <w:b/>
                <w:sz w:val="24"/>
                <w:szCs w:val="24"/>
              </w:rPr>
            </w:pPr>
          </w:p>
          <w:p>
            <w:pPr>
              <w:pStyle w:val="11"/>
              <w:rPr>
                <w:rFonts w:eastAsia="宋体"/>
                <w:b/>
                <w:sz w:val="24"/>
                <w:szCs w:val="24"/>
              </w:rPr>
            </w:pPr>
          </w:p>
          <w:p>
            <w:pPr>
              <w:pStyle w:val="11"/>
              <w:rPr>
                <w:rFonts w:eastAsia="宋体"/>
                <w:b/>
                <w:sz w:val="24"/>
                <w:szCs w:val="24"/>
              </w:rPr>
            </w:pPr>
          </w:p>
          <w:p>
            <w:pPr>
              <w:pStyle w:val="11"/>
              <w:spacing w:before="138"/>
              <w:ind w:left="107"/>
              <w:rPr>
                <w:rFonts w:eastAsia="宋体"/>
                <w:sz w:val="24"/>
                <w:szCs w:val="24"/>
              </w:rPr>
            </w:pPr>
            <w:r>
              <w:rPr>
                <w:rFonts w:eastAsia="宋体"/>
                <w:sz w:val="24"/>
                <w:szCs w:val="24"/>
              </w:rPr>
              <w:t>1</w:t>
            </w:r>
          </w:p>
        </w:tc>
        <w:tc>
          <w:tcPr>
            <w:tcW w:w="2340" w:type="dxa"/>
          </w:tcPr>
          <w:p>
            <w:pPr>
              <w:pStyle w:val="11"/>
              <w:rPr>
                <w:rFonts w:ascii="宋体" w:hAnsi="宋体" w:eastAsia="宋体" w:cs="宋体"/>
                <w:b/>
                <w:sz w:val="24"/>
                <w:szCs w:val="24"/>
                <w:lang w:eastAsia="zh-CN"/>
              </w:rPr>
            </w:pPr>
          </w:p>
          <w:p>
            <w:pPr>
              <w:pStyle w:val="11"/>
              <w:rPr>
                <w:rFonts w:ascii="宋体" w:hAnsi="宋体" w:eastAsia="宋体" w:cs="宋体"/>
                <w:b/>
                <w:sz w:val="24"/>
                <w:szCs w:val="24"/>
                <w:lang w:eastAsia="zh-CN"/>
              </w:rPr>
            </w:pPr>
          </w:p>
          <w:p>
            <w:pPr>
              <w:pStyle w:val="11"/>
              <w:rPr>
                <w:rFonts w:ascii="宋体" w:hAnsi="宋体" w:eastAsia="宋体" w:cs="宋体"/>
                <w:b/>
                <w:sz w:val="24"/>
                <w:szCs w:val="24"/>
                <w:lang w:eastAsia="zh-CN"/>
              </w:rPr>
            </w:pPr>
          </w:p>
          <w:p>
            <w:pPr>
              <w:pStyle w:val="11"/>
              <w:ind w:left="105" w:right="148"/>
              <w:rPr>
                <w:rFonts w:ascii="宋体" w:hAnsi="宋体" w:eastAsia="宋体" w:cs="宋体"/>
                <w:sz w:val="24"/>
                <w:szCs w:val="24"/>
                <w:lang w:eastAsia="zh-CN"/>
              </w:rPr>
            </w:pPr>
            <w:r>
              <w:rPr>
                <w:rFonts w:hint="eastAsia" w:ascii="宋体" w:hAnsi="宋体" w:eastAsia="宋体" w:cs="宋体"/>
                <w:sz w:val="24"/>
                <w:szCs w:val="24"/>
                <w:lang w:eastAsia="zh-CN"/>
              </w:rPr>
              <w:t>电子贸易单一窗口(可及性）</w:t>
            </w:r>
          </w:p>
        </w:tc>
        <w:tc>
          <w:tcPr>
            <w:tcW w:w="6569" w:type="dxa"/>
          </w:tcPr>
          <w:p>
            <w:pPr>
              <w:pStyle w:val="11"/>
              <w:numPr>
                <w:ilvl w:val="0"/>
                <w:numId w:val="57"/>
              </w:numPr>
              <w:tabs>
                <w:tab w:val="left" w:pos="400"/>
              </w:tabs>
              <w:ind w:hanging="294"/>
              <w:jc w:val="both"/>
              <w:rPr>
                <w:rFonts w:ascii="宋体" w:hAnsi="宋体" w:eastAsia="宋体" w:cs="宋体"/>
                <w:sz w:val="24"/>
                <w:szCs w:val="24"/>
                <w:lang w:eastAsia="zh-CN"/>
              </w:rPr>
            </w:pPr>
            <w:r>
              <w:rPr>
                <w:rFonts w:hint="eastAsia" w:ascii="宋体" w:hAnsi="宋体" w:eastAsia="宋体" w:cs="宋体"/>
                <w:sz w:val="24"/>
                <w:szCs w:val="24"/>
                <w:lang w:eastAsia="zh-CN"/>
              </w:rPr>
              <w:t>电子单一贸易窗口的可用性</w:t>
            </w:r>
          </w:p>
          <w:p>
            <w:pPr>
              <w:pStyle w:val="11"/>
              <w:numPr>
                <w:ilvl w:val="0"/>
                <w:numId w:val="57"/>
              </w:numPr>
              <w:tabs>
                <w:tab w:val="left" w:pos="400"/>
              </w:tabs>
              <w:spacing w:before="2"/>
              <w:ind w:right="96"/>
              <w:jc w:val="both"/>
              <w:rPr>
                <w:rFonts w:ascii="宋体" w:hAnsi="宋体" w:eastAsia="宋体" w:cs="宋体"/>
                <w:sz w:val="24"/>
                <w:szCs w:val="24"/>
                <w:lang w:eastAsia="zh-CN"/>
              </w:rPr>
            </w:pPr>
            <w:r>
              <w:rPr>
                <w:rFonts w:hint="eastAsia" w:ascii="宋体" w:hAnsi="宋体" w:eastAsia="宋体" w:cs="宋体"/>
                <w:sz w:val="24"/>
                <w:szCs w:val="24"/>
                <w:lang w:eastAsia="zh-CN"/>
              </w:rPr>
              <w:t>电子单一贸易窗口通过具有以下特点的交易电子平台将政府机构和其他贸易参与联系起来:</w:t>
            </w:r>
          </w:p>
          <w:p>
            <w:pPr>
              <w:pStyle w:val="11"/>
              <w:numPr>
                <w:ilvl w:val="1"/>
                <w:numId w:val="57"/>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单一存取点</w:t>
            </w:r>
          </w:p>
          <w:p>
            <w:pPr>
              <w:pStyle w:val="11"/>
              <w:numPr>
                <w:ilvl w:val="1"/>
                <w:numId w:val="57"/>
              </w:numPr>
              <w:tabs>
                <w:tab w:val="left" w:pos="754"/>
                <w:tab w:val="left" w:pos="755"/>
              </w:tabs>
              <w:spacing w:before="1"/>
              <w:ind w:hanging="361"/>
              <w:rPr>
                <w:rFonts w:ascii="宋体" w:hAnsi="宋体" w:eastAsia="宋体" w:cs="宋体"/>
                <w:sz w:val="24"/>
                <w:szCs w:val="24"/>
              </w:rPr>
            </w:pPr>
            <w:r>
              <w:rPr>
                <w:rFonts w:hint="eastAsia" w:ascii="宋体" w:hAnsi="宋体" w:eastAsia="宋体" w:cs="宋体"/>
                <w:sz w:val="24"/>
                <w:szCs w:val="24"/>
              </w:rPr>
              <w:t>单点登录</w:t>
            </w:r>
          </w:p>
          <w:p>
            <w:pPr>
              <w:pStyle w:val="11"/>
              <w:numPr>
                <w:ilvl w:val="1"/>
                <w:numId w:val="57"/>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单次提交数据</w:t>
            </w:r>
          </w:p>
          <w:p>
            <w:pPr>
              <w:pStyle w:val="11"/>
              <w:numPr>
                <w:ilvl w:val="1"/>
                <w:numId w:val="57"/>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单点决策</w:t>
            </w:r>
          </w:p>
          <w:p>
            <w:pPr>
              <w:pStyle w:val="11"/>
              <w:numPr>
                <w:ilvl w:val="1"/>
                <w:numId w:val="57"/>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单点支付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4" w:hRule="atLeast"/>
        </w:trPr>
        <w:tc>
          <w:tcPr>
            <w:tcW w:w="446" w:type="dxa"/>
          </w:tcPr>
          <w:p>
            <w:pPr>
              <w:pStyle w:val="11"/>
              <w:rPr>
                <w:rFonts w:eastAsia="宋体"/>
                <w:b/>
                <w:sz w:val="24"/>
                <w:szCs w:val="24"/>
              </w:rPr>
            </w:pPr>
          </w:p>
          <w:p>
            <w:pPr>
              <w:pStyle w:val="11"/>
              <w:rPr>
                <w:rFonts w:eastAsia="宋体"/>
                <w:b/>
                <w:sz w:val="24"/>
                <w:szCs w:val="24"/>
              </w:rPr>
            </w:pPr>
          </w:p>
          <w:p>
            <w:pPr>
              <w:pStyle w:val="11"/>
              <w:rPr>
                <w:rFonts w:eastAsia="宋体"/>
                <w:b/>
                <w:sz w:val="24"/>
                <w:szCs w:val="24"/>
              </w:rPr>
            </w:pPr>
          </w:p>
          <w:p>
            <w:pPr>
              <w:pStyle w:val="11"/>
              <w:spacing w:before="10"/>
              <w:rPr>
                <w:rFonts w:eastAsia="宋体"/>
                <w:b/>
                <w:sz w:val="24"/>
                <w:szCs w:val="24"/>
              </w:rPr>
            </w:pPr>
          </w:p>
          <w:p>
            <w:pPr>
              <w:pStyle w:val="11"/>
              <w:ind w:left="107"/>
              <w:rPr>
                <w:rFonts w:eastAsia="宋体"/>
                <w:sz w:val="24"/>
                <w:szCs w:val="24"/>
              </w:rPr>
            </w:pPr>
            <w:r>
              <w:rPr>
                <w:rFonts w:eastAsia="宋体"/>
                <w:sz w:val="24"/>
                <w:szCs w:val="24"/>
              </w:rPr>
              <w:t>2</w:t>
            </w:r>
          </w:p>
        </w:tc>
        <w:tc>
          <w:tcPr>
            <w:tcW w:w="2340" w:type="dxa"/>
          </w:tcPr>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spacing w:before="11"/>
              <w:rPr>
                <w:rFonts w:ascii="宋体" w:hAnsi="宋体" w:eastAsia="宋体" w:cs="宋体"/>
                <w:b/>
                <w:sz w:val="24"/>
                <w:szCs w:val="24"/>
              </w:rPr>
            </w:pPr>
          </w:p>
          <w:p>
            <w:pPr>
              <w:pStyle w:val="11"/>
              <w:ind w:left="105" w:right="148"/>
              <w:rPr>
                <w:rFonts w:ascii="宋体" w:hAnsi="宋体" w:eastAsia="宋体" w:cs="宋体"/>
                <w:sz w:val="24"/>
                <w:szCs w:val="24"/>
                <w:lang w:eastAsia="zh-CN"/>
              </w:rPr>
            </w:pPr>
            <w:r>
              <w:rPr>
                <w:rFonts w:hint="eastAsia" w:ascii="宋体" w:hAnsi="宋体" w:eastAsia="宋体" w:cs="宋体"/>
                <w:sz w:val="24"/>
                <w:szCs w:val="24"/>
                <w:lang w:eastAsia="zh-CN"/>
              </w:rPr>
              <w:t>电子贸易单一窗口(代理)</w:t>
            </w:r>
          </w:p>
        </w:tc>
        <w:tc>
          <w:tcPr>
            <w:tcW w:w="6569" w:type="dxa"/>
          </w:tcPr>
          <w:p>
            <w:pPr>
              <w:pStyle w:val="11"/>
              <w:ind w:left="106"/>
              <w:rPr>
                <w:rFonts w:ascii="宋体" w:hAnsi="宋体" w:eastAsia="宋体" w:cs="宋体"/>
                <w:sz w:val="24"/>
                <w:szCs w:val="24"/>
                <w:lang w:eastAsia="zh-CN"/>
              </w:rPr>
            </w:pPr>
            <w:r>
              <w:rPr>
                <w:rFonts w:hint="eastAsia" w:ascii="宋体" w:hAnsi="宋体" w:eastAsia="宋体" w:cs="宋体"/>
                <w:sz w:val="24"/>
                <w:szCs w:val="24"/>
                <w:lang w:eastAsia="zh-CN"/>
              </w:rPr>
              <w:t>将代理机构整合到贸易电子单一窗口:</w:t>
            </w:r>
          </w:p>
          <w:p>
            <w:pPr>
              <w:pStyle w:val="11"/>
              <w:numPr>
                <w:ilvl w:val="0"/>
                <w:numId w:val="58"/>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税务管理</w:t>
            </w:r>
          </w:p>
          <w:p>
            <w:pPr>
              <w:pStyle w:val="11"/>
              <w:numPr>
                <w:ilvl w:val="0"/>
                <w:numId w:val="58"/>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卫生和植物检疫机构</w:t>
            </w:r>
          </w:p>
          <w:p>
            <w:pPr>
              <w:pStyle w:val="11"/>
              <w:numPr>
                <w:ilvl w:val="0"/>
                <w:numId w:val="58"/>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标准化机构</w:t>
            </w:r>
          </w:p>
          <w:p>
            <w:pPr>
              <w:pStyle w:val="11"/>
              <w:numPr>
                <w:ilvl w:val="0"/>
                <w:numId w:val="58"/>
              </w:numPr>
              <w:tabs>
                <w:tab w:val="left" w:pos="754"/>
                <w:tab w:val="left" w:pos="755"/>
              </w:tabs>
              <w:spacing w:before="2"/>
              <w:ind w:hanging="361"/>
              <w:rPr>
                <w:rFonts w:ascii="宋体" w:hAnsi="宋体" w:eastAsia="宋体" w:cs="宋体"/>
                <w:sz w:val="24"/>
                <w:szCs w:val="24"/>
              </w:rPr>
            </w:pPr>
            <w:r>
              <w:rPr>
                <w:rFonts w:hint="eastAsia" w:ascii="宋体" w:hAnsi="宋体" w:eastAsia="宋体" w:cs="宋体"/>
                <w:sz w:val="24"/>
                <w:szCs w:val="24"/>
              </w:rPr>
              <w:t>安全边防机构</w:t>
            </w:r>
          </w:p>
          <w:p>
            <w:pPr>
              <w:pStyle w:val="11"/>
              <w:numPr>
                <w:ilvl w:val="0"/>
                <w:numId w:val="58"/>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环境机构</w:t>
            </w:r>
          </w:p>
          <w:p>
            <w:pPr>
              <w:pStyle w:val="11"/>
              <w:numPr>
                <w:ilvl w:val="0"/>
                <w:numId w:val="58"/>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牌照和许可机构</w:t>
            </w:r>
          </w:p>
          <w:p>
            <w:pPr>
              <w:pStyle w:val="11"/>
              <w:numPr>
                <w:ilvl w:val="0"/>
                <w:numId w:val="58"/>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贸易促进和管制机构</w:t>
            </w:r>
          </w:p>
          <w:p>
            <w:pPr>
              <w:pStyle w:val="11"/>
              <w:numPr>
                <w:ilvl w:val="0"/>
                <w:numId w:val="58"/>
              </w:numPr>
              <w:tabs>
                <w:tab w:val="left" w:pos="754"/>
                <w:tab w:val="left" w:pos="755"/>
              </w:tabs>
              <w:spacing w:before="1"/>
              <w:ind w:hanging="361"/>
              <w:rPr>
                <w:rFonts w:ascii="宋体" w:hAnsi="宋体" w:eastAsia="宋体" w:cs="宋体"/>
                <w:sz w:val="24"/>
                <w:szCs w:val="24"/>
              </w:rPr>
            </w:pPr>
            <w:r>
              <w:rPr>
                <w:rFonts w:hint="eastAsia" w:ascii="宋体" w:hAnsi="宋体" w:eastAsia="宋体" w:cs="宋体"/>
                <w:sz w:val="24"/>
                <w:szCs w:val="24"/>
              </w:rPr>
              <w:t>运输代理</w:t>
            </w:r>
          </w:p>
          <w:p>
            <w:pPr>
              <w:pStyle w:val="11"/>
              <w:numPr>
                <w:ilvl w:val="0"/>
                <w:numId w:val="58"/>
              </w:numPr>
              <w:tabs>
                <w:tab w:val="left" w:pos="754"/>
                <w:tab w:val="left" w:pos="755"/>
              </w:tabs>
              <w:ind w:hanging="361"/>
              <w:rPr>
                <w:rFonts w:ascii="宋体" w:hAnsi="宋体" w:eastAsia="宋体" w:cs="宋体"/>
                <w:sz w:val="24"/>
                <w:szCs w:val="24"/>
                <w:lang w:eastAsia="zh-CN"/>
              </w:rPr>
            </w:pPr>
            <w:r>
              <w:rPr>
                <w:rFonts w:hint="eastAsia" w:ascii="宋体" w:hAnsi="宋体" w:eastAsia="宋体" w:cs="宋体"/>
                <w:sz w:val="24"/>
                <w:szCs w:val="24"/>
                <w:lang w:eastAsia="zh-CN"/>
              </w:rPr>
              <w:t>贸易部(或同等国内部委)</w:t>
            </w:r>
          </w:p>
          <w:p>
            <w:pPr>
              <w:pStyle w:val="11"/>
              <w:numPr>
                <w:ilvl w:val="0"/>
                <w:numId w:val="58"/>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统计部门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446" w:type="dxa"/>
          </w:tcPr>
          <w:p>
            <w:pPr>
              <w:pStyle w:val="11"/>
              <w:rPr>
                <w:rFonts w:eastAsia="宋体"/>
                <w:b/>
                <w:sz w:val="24"/>
                <w:szCs w:val="24"/>
              </w:rPr>
            </w:pPr>
          </w:p>
          <w:p>
            <w:pPr>
              <w:pStyle w:val="11"/>
              <w:spacing w:before="1"/>
              <w:rPr>
                <w:rFonts w:eastAsia="宋体"/>
                <w:b/>
                <w:sz w:val="24"/>
                <w:szCs w:val="24"/>
              </w:rPr>
            </w:pPr>
          </w:p>
          <w:p>
            <w:pPr>
              <w:pStyle w:val="11"/>
              <w:ind w:left="107"/>
              <w:rPr>
                <w:rFonts w:eastAsia="宋体"/>
                <w:sz w:val="24"/>
                <w:szCs w:val="24"/>
              </w:rPr>
            </w:pPr>
            <w:r>
              <w:rPr>
                <w:rFonts w:eastAsia="宋体"/>
                <w:sz w:val="24"/>
                <w:szCs w:val="24"/>
              </w:rPr>
              <w:t>3</w:t>
            </w:r>
          </w:p>
        </w:tc>
        <w:tc>
          <w:tcPr>
            <w:tcW w:w="2340" w:type="dxa"/>
          </w:tcPr>
          <w:p>
            <w:pPr>
              <w:pStyle w:val="11"/>
              <w:spacing w:before="1"/>
              <w:rPr>
                <w:rFonts w:ascii="宋体" w:hAnsi="宋体" w:eastAsia="宋体" w:cs="宋体"/>
                <w:b/>
                <w:sz w:val="24"/>
                <w:szCs w:val="24"/>
              </w:rPr>
            </w:pPr>
          </w:p>
          <w:p>
            <w:pPr>
              <w:pStyle w:val="11"/>
              <w:ind w:left="105" w:right="148"/>
              <w:rPr>
                <w:rFonts w:ascii="宋体" w:hAnsi="宋体" w:eastAsia="宋体" w:cs="宋体"/>
                <w:sz w:val="24"/>
                <w:szCs w:val="24"/>
                <w:lang w:eastAsia="zh-CN"/>
              </w:rPr>
            </w:pPr>
            <w:r>
              <w:rPr>
                <w:rFonts w:hint="eastAsia" w:ascii="宋体" w:hAnsi="宋体" w:eastAsia="宋体" w:cs="宋体"/>
                <w:sz w:val="24"/>
                <w:szCs w:val="24"/>
                <w:lang w:eastAsia="zh-CN"/>
              </w:rPr>
              <w:t>电子贸易单一窗口(利益相关方)</w:t>
            </w:r>
          </w:p>
        </w:tc>
        <w:tc>
          <w:tcPr>
            <w:tcW w:w="6569" w:type="dxa"/>
          </w:tcPr>
          <w:p>
            <w:pPr>
              <w:pStyle w:val="11"/>
              <w:spacing w:before="2"/>
              <w:ind w:left="106"/>
              <w:rPr>
                <w:rFonts w:ascii="宋体" w:hAnsi="宋体" w:eastAsia="宋体" w:cs="宋体"/>
                <w:sz w:val="24"/>
                <w:szCs w:val="24"/>
                <w:lang w:eastAsia="zh-CN"/>
              </w:rPr>
            </w:pPr>
            <w:r>
              <w:rPr>
                <w:rFonts w:hint="eastAsia" w:ascii="宋体" w:hAnsi="宋体" w:eastAsia="宋体" w:cs="宋体"/>
                <w:sz w:val="24"/>
                <w:szCs w:val="24"/>
                <w:lang w:eastAsia="zh-CN"/>
              </w:rPr>
              <w:t>将利益相关者整合到电子贸易单一窗口:</w:t>
            </w:r>
          </w:p>
          <w:p>
            <w:pPr>
              <w:pStyle w:val="11"/>
              <w:numPr>
                <w:ilvl w:val="0"/>
                <w:numId w:val="59"/>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出口商和进口商</w:t>
            </w:r>
          </w:p>
          <w:p>
            <w:pPr>
              <w:pStyle w:val="11"/>
              <w:numPr>
                <w:ilvl w:val="0"/>
                <w:numId w:val="59"/>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仓库运营商</w:t>
            </w:r>
          </w:p>
          <w:p>
            <w:pPr>
              <w:pStyle w:val="11"/>
              <w:numPr>
                <w:ilvl w:val="0"/>
                <w:numId w:val="59"/>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报关行</w:t>
            </w:r>
          </w:p>
          <w:p>
            <w:pPr>
              <w:pStyle w:val="11"/>
              <w:numPr>
                <w:ilvl w:val="0"/>
                <w:numId w:val="59"/>
              </w:numPr>
              <w:tabs>
                <w:tab w:val="left" w:pos="754"/>
                <w:tab w:val="left" w:pos="755"/>
              </w:tabs>
              <w:spacing w:before="2"/>
              <w:ind w:hanging="361"/>
              <w:rPr>
                <w:rFonts w:ascii="宋体" w:hAnsi="宋体" w:eastAsia="宋体" w:cs="宋体"/>
                <w:sz w:val="24"/>
                <w:szCs w:val="24"/>
              </w:rPr>
            </w:pPr>
            <w:r>
              <w:rPr>
                <w:rFonts w:hint="eastAsia" w:ascii="宋体" w:hAnsi="宋体" w:eastAsia="宋体" w:cs="宋体"/>
                <w:sz w:val="24"/>
                <w:szCs w:val="24"/>
              </w:rPr>
              <w:t>物流运营商</w:t>
            </w:r>
          </w:p>
        </w:tc>
      </w:tr>
    </w:tbl>
    <w:p>
      <w:pPr>
        <w:spacing w:line="186" w:lineRule="exact"/>
        <w:rPr>
          <w:rFonts w:ascii="宋体" w:hAnsi="宋体" w:eastAsia="宋体" w:cs="宋体"/>
          <w:sz w:val="18"/>
          <w:szCs w:val="18"/>
        </w:rPr>
        <w:sectPr>
          <w:type w:val="continuous"/>
          <w:pgSz w:w="12240" w:h="15840"/>
          <w:pgMar w:top="1440" w:right="1240" w:bottom="815" w:left="1340" w:header="720" w:footer="720" w:gutter="0"/>
          <w:cols w:space="720" w:num="1"/>
        </w:sect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340"/>
        <w:gridCol w:w="65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9" w:hRule="atLeast"/>
        </w:trPr>
        <w:tc>
          <w:tcPr>
            <w:tcW w:w="446" w:type="dxa"/>
          </w:tcPr>
          <w:p>
            <w:pPr>
              <w:pStyle w:val="11"/>
              <w:rPr>
                <w:rFonts w:ascii="宋体" w:hAnsi="宋体" w:eastAsia="宋体" w:cs="宋体"/>
                <w:sz w:val="24"/>
                <w:szCs w:val="24"/>
              </w:rPr>
            </w:pPr>
          </w:p>
        </w:tc>
        <w:tc>
          <w:tcPr>
            <w:tcW w:w="2340" w:type="dxa"/>
          </w:tcPr>
          <w:p>
            <w:pPr>
              <w:pStyle w:val="11"/>
              <w:rPr>
                <w:rFonts w:ascii="宋体" w:hAnsi="宋体" w:eastAsia="宋体" w:cs="宋体"/>
                <w:sz w:val="24"/>
                <w:szCs w:val="24"/>
              </w:rPr>
            </w:pPr>
          </w:p>
        </w:tc>
        <w:tc>
          <w:tcPr>
            <w:tcW w:w="6569" w:type="dxa"/>
          </w:tcPr>
          <w:p>
            <w:pPr>
              <w:pStyle w:val="11"/>
              <w:numPr>
                <w:ilvl w:val="0"/>
                <w:numId w:val="60"/>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承运商及运输经营者</w:t>
            </w:r>
          </w:p>
          <w:p>
            <w:pPr>
              <w:pStyle w:val="11"/>
              <w:numPr>
                <w:ilvl w:val="0"/>
                <w:numId w:val="60"/>
              </w:numPr>
              <w:tabs>
                <w:tab w:val="left" w:pos="754"/>
                <w:tab w:val="left" w:pos="755"/>
              </w:tabs>
              <w:ind w:hanging="361"/>
              <w:rPr>
                <w:rFonts w:ascii="宋体" w:hAnsi="宋体" w:eastAsia="宋体" w:cs="宋体"/>
                <w:sz w:val="24"/>
                <w:szCs w:val="24"/>
                <w:lang w:eastAsia="zh-CN"/>
              </w:rPr>
            </w:pPr>
            <w:r>
              <w:rPr>
                <w:rFonts w:hint="eastAsia" w:ascii="宋体" w:hAnsi="宋体" w:eastAsia="宋体" w:cs="宋体"/>
                <w:sz w:val="24"/>
                <w:szCs w:val="24"/>
                <w:lang w:eastAsia="zh-CN"/>
              </w:rPr>
              <w:t>集装箱装卸商和码头经营人</w:t>
            </w:r>
          </w:p>
          <w:p>
            <w:pPr>
              <w:pStyle w:val="11"/>
              <w:numPr>
                <w:ilvl w:val="0"/>
                <w:numId w:val="60"/>
              </w:numPr>
              <w:tabs>
                <w:tab w:val="left" w:pos="754"/>
                <w:tab w:val="left" w:pos="755"/>
              </w:tabs>
              <w:spacing w:before="2"/>
              <w:ind w:hanging="361"/>
              <w:rPr>
                <w:rFonts w:ascii="宋体" w:hAnsi="宋体" w:eastAsia="宋体" w:cs="宋体"/>
                <w:sz w:val="24"/>
                <w:szCs w:val="24"/>
              </w:rPr>
            </w:pPr>
            <w:r>
              <w:rPr>
                <w:rFonts w:hint="eastAsia" w:ascii="宋体" w:hAnsi="宋体" w:eastAsia="宋体" w:cs="宋体"/>
                <w:sz w:val="24"/>
                <w:szCs w:val="24"/>
              </w:rPr>
              <w:t>机场/铁路/</w:t>
            </w:r>
            <w:r>
              <w:rPr>
                <w:rFonts w:hint="eastAsia" w:ascii="宋体" w:hAnsi="宋体" w:eastAsia="宋体" w:cs="宋体"/>
                <w:sz w:val="24"/>
                <w:szCs w:val="24"/>
                <w:lang w:eastAsia="zh-CN"/>
              </w:rPr>
              <w:t>港务部门</w:t>
            </w:r>
          </w:p>
          <w:p>
            <w:pPr>
              <w:pStyle w:val="11"/>
              <w:numPr>
                <w:ilvl w:val="0"/>
                <w:numId w:val="60"/>
              </w:numPr>
              <w:tabs>
                <w:tab w:val="left" w:pos="754"/>
                <w:tab w:val="left" w:pos="755"/>
              </w:tabs>
              <w:ind w:right="96"/>
              <w:rPr>
                <w:rFonts w:ascii="宋体" w:hAnsi="宋体" w:eastAsia="宋体" w:cs="宋体"/>
                <w:sz w:val="24"/>
                <w:szCs w:val="24"/>
                <w:lang w:eastAsia="zh-CN"/>
              </w:rPr>
            </w:pPr>
            <w:r>
              <w:rPr>
                <w:rFonts w:hint="eastAsia" w:ascii="宋体" w:hAnsi="宋体" w:eastAsia="宋体" w:cs="宋体"/>
                <w:sz w:val="24"/>
                <w:szCs w:val="24"/>
                <w:lang w:eastAsia="zh-CN"/>
              </w:rPr>
              <w:t>贸易和运输协会(即商会或其他产品认证委员会)</w:t>
            </w:r>
          </w:p>
          <w:p>
            <w:pPr>
              <w:pStyle w:val="11"/>
              <w:numPr>
                <w:ilvl w:val="0"/>
                <w:numId w:val="60"/>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质量/标准检验公司</w:t>
            </w:r>
          </w:p>
          <w:p>
            <w:pPr>
              <w:pStyle w:val="11"/>
              <w:numPr>
                <w:ilvl w:val="0"/>
                <w:numId w:val="60"/>
              </w:numPr>
              <w:tabs>
                <w:tab w:val="left" w:pos="754"/>
                <w:tab w:val="left" w:pos="755"/>
              </w:tabs>
              <w:spacing w:before="1"/>
              <w:ind w:hanging="361"/>
              <w:rPr>
                <w:rFonts w:ascii="宋体" w:hAnsi="宋体" w:eastAsia="宋体" w:cs="宋体"/>
                <w:sz w:val="24"/>
                <w:szCs w:val="24"/>
                <w:lang w:eastAsia="zh-CN"/>
              </w:rPr>
            </w:pPr>
            <w:r>
              <w:rPr>
                <w:rFonts w:hint="eastAsia" w:ascii="宋体" w:hAnsi="宋体" w:eastAsia="宋体" w:cs="宋体"/>
                <w:sz w:val="24"/>
                <w:szCs w:val="24"/>
                <w:lang w:eastAsia="zh-CN"/>
              </w:rPr>
              <w:t>金融机构(即银行、保险公司)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7" w:hRule="atLeast"/>
        </w:trPr>
        <w:tc>
          <w:tcPr>
            <w:tcW w:w="446" w:type="dxa"/>
          </w:tcPr>
          <w:p>
            <w:pPr>
              <w:pStyle w:val="11"/>
              <w:rPr>
                <w:rFonts w:eastAsia="宋体"/>
                <w:b/>
                <w:sz w:val="24"/>
                <w:szCs w:val="24"/>
                <w:lang w:eastAsia="zh-CN"/>
              </w:rPr>
            </w:pPr>
          </w:p>
          <w:p>
            <w:pPr>
              <w:pStyle w:val="11"/>
              <w:rPr>
                <w:rFonts w:eastAsia="宋体"/>
                <w:b/>
                <w:sz w:val="24"/>
                <w:szCs w:val="24"/>
                <w:lang w:eastAsia="zh-CN"/>
              </w:rPr>
            </w:pPr>
          </w:p>
          <w:p>
            <w:pPr>
              <w:pStyle w:val="11"/>
              <w:rPr>
                <w:rFonts w:eastAsia="宋体"/>
                <w:b/>
                <w:sz w:val="24"/>
                <w:szCs w:val="24"/>
                <w:lang w:eastAsia="zh-CN"/>
              </w:rPr>
            </w:pPr>
          </w:p>
          <w:p>
            <w:pPr>
              <w:pStyle w:val="11"/>
              <w:spacing w:before="10"/>
              <w:rPr>
                <w:rFonts w:eastAsia="宋体"/>
                <w:b/>
                <w:sz w:val="24"/>
                <w:szCs w:val="24"/>
                <w:lang w:eastAsia="zh-CN"/>
              </w:rPr>
            </w:pPr>
          </w:p>
          <w:p>
            <w:pPr>
              <w:pStyle w:val="11"/>
              <w:ind w:left="107"/>
              <w:rPr>
                <w:rFonts w:eastAsia="宋体"/>
                <w:sz w:val="24"/>
                <w:szCs w:val="24"/>
              </w:rPr>
            </w:pPr>
            <w:r>
              <w:rPr>
                <w:rFonts w:eastAsia="宋体"/>
                <w:sz w:val="24"/>
                <w:szCs w:val="24"/>
              </w:rPr>
              <w:t>4</w:t>
            </w:r>
          </w:p>
        </w:tc>
        <w:tc>
          <w:tcPr>
            <w:tcW w:w="2340" w:type="dxa"/>
          </w:tcPr>
          <w:p>
            <w:pPr>
              <w:pStyle w:val="11"/>
              <w:rPr>
                <w:rFonts w:ascii="宋体" w:hAnsi="宋体" w:eastAsia="宋体" w:cs="宋体"/>
                <w:b/>
                <w:sz w:val="24"/>
                <w:szCs w:val="24"/>
                <w:lang w:eastAsia="zh-CN"/>
              </w:rPr>
            </w:pPr>
          </w:p>
          <w:p>
            <w:pPr>
              <w:pStyle w:val="11"/>
              <w:rPr>
                <w:rFonts w:ascii="宋体" w:hAnsi="宋体" w:eastAsia="宋体" w:cs="宋体"/>
                <w:b/>
                <w:sz w:val="24"/>
                <w:szCs w:val="24"/>
                <w:lang w:eastAsia="zh-CN"/>
              </w:rPr>
            </w:pPr>
          </w:p>
          <w:p>
            <w:pPr>
              <w:pStyle w:val="11"/>
              <w:rPr>
                <w:rFonts w:ascii="宋体" w:hAnsi="宋体" w:eastAsia="宋体" w:cs="宋体"/>
                <w:b/>
                <w:sz w:val="24"/>
                <w:szCs w:val="24"/>
                <w:lang w:eastAsia="zh-CN"/>
              </w:rPr>
            </w:pPr>
          </w:p>
          <w:p>
            <w:pPr>
              <w:pStyle w:val="11"/>
              <w:spacing w:before="11"/>
              <w:rPr>
                <w:rFonts w:ascii="宋体" w:hAnsi="宋体" w:eastAsia="宋体" w:cs="宋体"/>
                <w:b/>
                <w:sz w:val="24"/>
                <w:szCs w:val="24"/>
                <w:lang w:eastAsia="zh-CN"/>
              </w:rPr>
            </w:pPr>
          </w:p>
          <w:p>
            <w:pPr>
              <w:pStyle w:val="11"/>
              <w:ind w:left="105" w:right="148"/>
              <w:rPr>
                <w:rFonts w:ascii="宋体" w:hAnsi="宋体" w:eastAsia="宋体" w:cs="宋体"/>
                <w:sz w:val="24"/>
                <w:szCs w:val="24"/>
                <w:lang w:eastAsia="zh-CN"/>
              </w:rPr>
            </w:pPr>
            <w:r>
              <w:rPr>
                <w:rFonts w:hint="eastAsia" w:ascii="宋体" w:hAnsi="宋体" w:eastAsia="宋体" w:cs="宋体"/>
                <w:sz w:val="24"/>
                <w:szCs w:val="24"/>
                <w:lang w:eastAsia="zh-CN"/>
              </w:rPr>
              <w:t>电子贸易单一窗口(特色)</w:t>
            </w:r>
          </w:p>
        </w:tc>
        <w:tc>
          <w:tcPr>
            <w:tcW w:w="6569" w:type="dxa"/>
          </w:tcPr>
          <w:p>
            <w:pPr>
              <w:pStyle w:val="11"/>
              <w:ind w:left="106"/>
              <w:rPr>
                <w:rFonts w:ascii="宋体" w:hAnsi="宋体" w:eastAsia="宋体" w:cs="宋体"/>
                <w:sz w:val="24"/>
                <w:szCs w:val="24"/>
                <w:lang w:eastAsia="zh-CN"/>
              </w:rPr>
            </w:pPr>
            <w:r>
              <w:rPr>
                <w:rFonts w:hint="eastAsia" w:ascii="宋体" w:hAnsi="宋体" w:eastAsia="宋体" w:cs="宋体"/>
                <w:sz w:val="24"/>
                <w:szCs w:val="24"/>
                <w:lang w:eastAsia="zh-CN"/>
              </w:rPr>
              <w:t>电子贸易单一窗口提供的功能:</w:t>
            </w:r>
          </w:p>
          <w:p>
            <w:pPr>
              <w:pStyle w:val="11"/>
              <w:numPr>
                <w:ilvl w:val="0"/>
                <w:numId w:val="61"/>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提交商业及运输单据</w:t>
            </w:r>
          </w:p>
          <w:p>
            <w:pPr>
              <w:pStyle w:val="11"/>
              <w:numPr>
                <w:ilvl w:val="0"/>
                <w:numId w:val="61"/>
              </w:numPr>
              <w:tabs>
                <w:tab w:val="left" w:pos="754"/>
                <w:tab w:val="left" w:pos="755"/>
              </w:tabs>
              <w:spacing w:before="2"/>
              <w:ind w:hanging="361"/>
              <w:rPr>
                <w:rFonts w:ascii="宋体" w:hAnsi="宋体" w:eastAsia="宋体" w:cs="宋体"/>
                <w:sz w:val="24"/>
                <w:szCs w:val="24"/>
              </w:rPr>
            </w:pPr>
            <w:r>
              <w:rPr>
                <w:rFonts w:hint="eastAsia" w:ascii="宋体" w:hAnsi="宋体" w:eastAsia="宋体" w:cs="宋体"/>
                <w:sz w:val="24"/>
                <w:szCs w:val="24"/>
              </w:rPr>
              <w:t>提交海关申报和放行</w:t>
            </w:r>
          </w:p>
          <w:p>
            <w:pPr>
              <w:pStyle w:val="11"/>
              <w:numPr>
                <w:ilvl w:val="0"/>
                <w:numId w:val="61"/>
              </w:numPr>
              <w:tabs>
                <w:tab w:val="left" w:pos="754"/>
                <w:tab w:val="left" w:pos="755"/>
              </w:tabs>
              <w:ind w:hanging="361"/>
              <w:rPr>
                <w:rFonts w:ascii="宋体" w:hAnsi="宋体" w:eastAsia="宋体" w:cs="宋体"/>
                <w:sz w:val="24"/>
                <w:szCs w:val="24"/>
                <w:lang w:eastAsia="zh-CN"/>
              </w:rPr>
            </w:pPr>
            <w:r>
              <w:rPr>
                <w:rFonts w:hint="eastAsia" w:ascii="宋体" w:hAnsi="宋体" w:eastAsia="宋体" w:cs="宋体"/>
                <w:sz w:val="24"/>
                <w:szCs w:val="24"/>
                <w:lang w:eastAsia="zh-CN"/>
              </w:rPr>
              <w:t>办理执照、许可证和授权书</w:t>
            </w:r>
          </w:p>
          <w:p>
            <w:pPr>
              <w:pStyle w:val="11"/>
              <w:numPr>
                <w:ilvl w:val="0"/>
                <w:numId w:val="61"/>
              </w:numPr>
              <w:tabs>
                <w:tab w:val="left" w:pos="754"/>
                <w:tab w:val="left" w:pos="755"/>
              </w:tabs>
              <w:ind w:hanging="361"/>
              <w:rPr>
                <w:rFonts w:ascii="宋体" w:hAnsi="宋体" w:eastAsia="宋体" w:cs="宋体"/>
                <w:sz w:val="24"/>
                <w:szCs w:val="24"/>
                <w:lang w:eastAsia="zh-CN"/>
              </w:rPr>
            </w:pPr>
            <w:r>
              <w:rPr>
                <w:rFonts w:hint="eastAsia" w:ascii="宋体" w:hAnsi="宋体" w:eastAsia="宋体" w:cs="宋体"/>
                <w:sz w:val="24"/>
                <w:szCs w:val="24"/>
                <w:lang w:eastAsia="zh-CN"/>
              </w:rPr>
              <w:t>处理兽医、卫生和植物检疫证书</w:t>
            </w:r>
          </w:p>
          <w:p>
            <w:pPr>
              <w:pStyle w:val="11"/>
              <w:numPr>
                <w:ilvl w:val="0"/>
                <w:numId w:val="61"/>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技术标准证书的</w:t>
            </w:r>
            <w:r>
              <w:rPr>
                <w:rFonts w:hint="eastAsia" w:ascii="宋体" w:hAnsi="宋体" w:eastAsia="宋体" w:cs="宋体"/>
                <w:sz w:val="24"/>
                <w:szCs w:val="24"/>
                <w:lang w:eastAsia="zh-CN"/>
              </w:rPr>
              <w:t>办理</w:t>
            </w:r>
          </w:p>
          <w:p>
            <w:pPr>
              <w:pStyle w:val="11"/>
              <w:numPr>
                <w:ilvl w:val="0"/>
                <w:numId w:val="61"/>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原产地证书的</w:t>
            </w:r>
            <w:r>
              <w:rPr>
                <w:rFonts w:hint="eastAsia" w:ascii="宋体" w:hAnsi="宋体" w:eastAsia="宋体" w:cs="宋体"/>
                <w:sz w:val="24"/>
                <w:szCs w:val="24"/>
                <w:lang w:eastAsia="zh-CN"/>
              </w:rPr>
              <w:t>办理</w:t>
            </w:r>
          </w:p>
          <w:p>
            <w:pPr>
              <w:pStyle w:val="11"/>
              <w:numPr>
                <w:ilvl w:val="0"/>
                <w:numId w:val="61"/>
              </w:numPr>
              <w:tabs>
                <w:tab w:val="left" w:pos="754"/>
                <w:tab w:val="left" w:pos="755"/>
              </w:tabs>
              <w:spacing w:before="2"/>
              <w:ind w:hanging="361"/>
              <w:rPr>
                <w:rFonts w:ascii="宋体" w:hAnsi="宋体" w:eastAsia="宋体" w:cs="宋体"/>
                <w:sz w:val="24"/>
                <w:szCs w:val="24"/>
              </w:rPr>
            </w:pPr>
            <w:r>
              <w:rPr>
                <w:rFonts w:hint="eastAsia" w:ascii="宋体" w:hAnsi="宋体" w:eastAsia="宋体" w:cs="宋体"/>
                <w:sz w:val="24"/>
                <w:szCs w:val="24"/>
              </w:rPr>
              <w:t>安排货物的收发货</w:t>
            </w:r>
          </w:p>
          <w:p>
            <w:pPr>
              <w:pStyle w:val="11"/>
              <w:numPr>
                <w:ilvl w:val="0"/>
                <w:numId w:val="61"/>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电子支付</w:t>
            </w:r>
          </w:p>
          <w:p>
            <w:pPr>
              <w:pStyle w:val="11"/>
              <w:numPr>
                <w:ilvl w:val="0"/>
                <w:numId w:val="61"/>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数字客服台</w:t>
            </w:r>
          </w:p>
          <w:p>
            <w:pPr>
              <w:pStyle w:val="11"/>
              <w:numPr>
                <w:ilvl w:val="0"/>
                <w:numId w:val="61"/>
              </w:numPr>
              <w:tabs>
                <w:tab w:val="left" w:pos="754"/>
                <w:tab w:val="left" w:pos="755"/>
              </w:tabs>
              <w:ind w:hanging="361"/>
              <w:rPr>
                <w:rFonts w:ascii="宋体" w:hAnsi="宋体" w:eastAsia="宋体" w:cs="宋体"/>
                <w:sz w:val="24"/>
                <w:szCs w:val="24"/>
                <w:lang w:eastAsia="zh-CN"/>
              </w:rPr>
            </w:pPr>
            <w:r>
              <w:rPr>
                <w:rFonts w:hint="eastAsia" w:ascii="宋体" w:hAnsi="宋体" w:eastAsia="宋体" w:cs="宋体"/>
                <w:sz w:val="24"/>
                <w:szCs w:val="24"/>
                <w:lang w:eastAsia="zh-CN"/>
              </w:rPr>
              <w:t>使用贸易信息门户(TIP)</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spacing w:before="10"/>
              <w:rPr>
                <w:rFonts w:eastAsia="宋体"/>
                <w:b/>
                <w:sz w:val="24"/>
                <w:szCs w:val="24"/>
                <w:lang w:eastAsia="zh-CN"/>
              </w:rPr>
            </w:pPr>
          </w:p>
          <w:p>
            <w:pPr>
              <w:pStyle w:val="11"/>
              <w:ind w:left="107"/>
              <w:rPr>
                <w:rFonts w:eastAsia="宋体"/>
                <w:sz w:val="24"/>
                <w:szCs w:val="24"/>
              </w:rPr>
            </w:pPr>
            <w:r>
              <w:rPr>
                <w:rFonts w:eastAsia="宋体"/>
                <w:sz w:val="24"/>
                <w:szCs w:val="24"/>
              </w:rPr>
              <w:t>5</w:t>
            </w:r>
          </w:p>
        </w:tc>
        <w:tc>
          <w:tcPr>
            <w:tcW w:w="2340" w:type="dxa"/>
          </w:tcPr>
          <w:p>
            <w:pPr>
              <w:pStyle w:val="11"/>
              <w:spacing w:before="103"/>
              <w:ind w:left="105" w:right="148"/>
              <w:rPr>
                <w:rFonts w:ascii="宋体" w:hAnsi="宋体" w:eastAsia="宋体" w:cs="宋体"/>
                <w:sz w:val="24"/>
                <w:szCs w:val="24"/>
                <w:lang w:eastAsia="zh-CN"/>
              </w:rPr>
            </w:pPr>
            <w:r>
              <w:rPr>
                <w:rFonts w:hint="eastAsia" w:ascii="宋体" w:hAnsi="宋体" w:eastAsia="宋体" w:cs="宋体"/>
                <w:sz w:val="24"/>
                <w:szCs w:val="24"/>
                <w:lang w:eastAsia="zh-CN"/>
              </w:rPr>
              <w:t>电子贸易单一窗口(互操作性)</w:t>
            </w:r>
          </w:p>
        </w:tc>
        <w:tc>
          <w:tcPr>
            <w:tcW w:w="6569" w:type="dxa"/>
          </w:tcPr>
          <w:p>
            <w:pPr>
              <w:pStyle w:val="11"/>
              <w:ind w:left="106" w:right="94"/>
              <w:jc w:val="both"/>
              <w:rPr>
                <w:rFonts w:ascii="宋体" w:hAnsi="宋体" w:eastAsia="宋体" w:cs="宋体"/>
                <w:sz w:val="24"/>
                <w:szCs w:val="24"/>
                <w:lang w:eastAsia="zh-CN"/>
              </w:rPr>
            </w:pPr>
            <w:r>
              <w:rPr>
                <w:rFonts w:hint="eastAsia" w:ascii="宋体" w:hAnsi="宋体" w:eastAsia="宋体" w:cs="宋体"/>
                <w:sz w:val="24"/>
                <w:szCs w:val="24"/>
                <w:lang w:eastAsia="zh-CN"/>
              </w:rPr>
              <w:t>电子单一贸易窗口可与任何贸易伙伴的电子贸易单一窗口或海关综合管理系统交换商业和运输单证以及报关信息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9355" w:type="dxa"/>
            <w:gridSpan w:val="3"/>
            <w:shd w:val="clear" w:color="auto" w:fill="E7EBF5"/>
          </w:tcPr>
          <w:p>
            <w:pPr>
              <w:pStyle w:val="11"/>
              <w:ind w:left="107"/>
              <w:jc w:val="center"/>
              <w:rPr>
                <w:rFonts w:ascii="宋体" w:hAnsi="宋体" w:eastAsia="宋体" w:cs="宋体"/>
                <w:b/>
                <w:sz w:val="24"/>
                <w:szCs w:val="24"/>
              </w:rPr>
            </w:pPr>
            <w:r>
              <w:rPr>
                <w:rFonts w:hint="eastAsia" w:ascii="宋体" w:hAnsi="宋体" w:eastAsia="宋体" w:cs="宋体"/>
                <w:b/>
                <w:sz w:val="24"/>
                <w:szCs w:val="24"/>
              </w:rPr>
              <w:t>海关综合管理系统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spacing w:before="10"/>
              <w:rPr>
                <w:rFonts w:eastAsia="宋体"/>
                <w:b/>
                <w:sz w:val="24"/>
                <w:szCs w:val="24"/>
              </w:rPr>
            </w:pPr>
          </w:p>
          <w:p>
            <w:pPr>
              <w:pStyle w:val="11"/>
              <w:ind w:left="107"/>
              <w:rPr>
                <w:rFonts w:eastAsia="宋体"/>
                <w:sz w:val="24"/>
                <w:szCs w:val="24"/>
              </w:rPr>
            </w:pPr>
            <w:r>
              <w:rPr>
                <w:rFonts w:eastAsia="宋体"/>
                <w:sz w:val="24"/>
                <w:szCs w:val="24"/>
              </w:rPr>
              <w:t>6</w:t>
            </w:r>
          </w:p>
        </w:tc>
        <w:tc>
          <w:tcPr>
            <w:tcW w:w="2340" w:type="dxa"/>
          </w:tcPr>
          <w:p>
            <w:pPr>
              <w:pStyle w:val="11"/>
              <w:ind w:left="105" w:right="752"/>
              <w:rPr>
                <w:rFonts w:ascii="宋体" w:hAnsi="宋体" w:eastAsia="宋体" w:cs="宋体"/>
                <w:sz w:val="24"/>
                <w:szCs w:val="24"/>
                <w:lang w:eastAsia="zh-CN"/>
              </w:rPr>
            </w:pPr>
            <w:r>
              <w:rPr>
                <w:rFonts w:hint="eastAsia" w:ascii="宋体" w:hAnsi="宋体" w:eastAsia="宋体" w:cs="宋体"/>
                <w:sz w:val="24"/>
                <w:szCs w:val="24"/>
                <w:lang w:eastAsia="zh-CN"/>
              </w:rPr>
              <w:t>海关综合管理系统</w:t>
            </w:r>
          </w:p>
          <w:p>
            <w:pPr>
              <w:pStyle w:val="11"/>
              <w:spacing w:before="1"/>
              <w:ind w:left="105"/>
              <w:rPr>
                <w:rFonts w:ascii="宋体" w:hAnsi="宋体" w:eastAsia="宋体" w:cs="宋体"/>
                <w:sz w:val="24"/>
                <w:szCs w:val="24"/>
                <w:lang w:eastAsia="zh-CN"/>
              </w:rPr>
            </w:pPr>
            <w:r>
              <w:rPr>
                <w:rFonts w:hint="eastAsia" w:ascii="宋体" w:hAnsi="宋体" w:eastAsia="宋体" w:cs="宋体"/>
                <w:spacing w:val="-2"/>
                <w:sz w:val="24"/>
                <w:szCs w:val="24"/>
                <w:lang w:eastAsia="zh-CN"/>
              </w:rPr>
              <w:t>(可用性)</w:t>
            </w:r>
          </w:p>
        </w:tc>
        <w:tc>
          <w:tcPr>
            <w:tcW w:w="6569" w:type="dxa"/>
          </w:tcPr>
          <w:p>
            <w:pPr>
              <w:pStyle w:val="11"/>
              <w:ind w:left="106"/>
              <w:rPr>
                <w:rFonts w:ascii="宋体" w:hAnsi="宋体" w:eastAsia="宋体" w:cs="宋体"/>
                <w:sz w:val="24"/>
                <w:szCs w:val="24"/>
                <w:lang w:eastAsia="zh-CN"/>
              </w:rPr>
            </w:pPr>
            <w:r>
              <w:rPr>
                <w:rFonts w:hint="eastAsia" w:ascii="宋体" w:hAnsi="宋体" w:eastAsia="宋体" w:cs="宋体"/>
                <w:sz w:val="24"/>
                <w:szCs w:val="24"/>
                <w:lang w:eastAsia="zh-CN"/>
              </w:rPr>
              <w:t>存在具有交易性质的国际贸易海关综合管理系统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7" w:hRule="atLeast"/>
        </w:trPr>
        <w:tc>
          <w:tcPr>
            <w:tcW w:w="446" w:type="dxa"/>
          </w:tcPr>
          <w:p>
            <w:pPr>
              <w:pStyle w:val="11"/>
              <w:rPr>
                <w:rFonts w:eastAsia="宋体"/>
                <w:b/>
                <w:sz w:val="24"/>
                <w:szCs w:val="24"/>
                <w:lang w:eastAsia="zh-CN"/>
              </w:rPr>
            </w:pPr>
          </w:p>
          <w:p>
            <w:pPr>
              <w:pStyle w:val="11"/>
              <w:rPr>
                <w:rFonts w:eastAsia="宋体"/>
                <w:b/>
                <w:sz w:val="24"/>
                <w:szCs w:val="24"/>
                <w:lang w:eastAsia="zh-CN"/>
              </w:rPr>
            </w:pPr>
          </w:p>
          <w:p>
            <w:pPr>
              <w:pStyle w:val="11"/>
              <w:rPr>
                <w:rFonts w:eastAsia="宋体"/>
                <w:b/>
                <w:sz w:val="24"/>
                <w:szCs w:val="24"/>
                <w:lang w:eastAsia="zh-CN"/>
              </w:rPr>
            </w:pPr>
          </w:p>
          <w:p>
            <w:pPr>
              <w:pStyle w:val="11"/>
              <w:spacing w:before="11"/>
              <w:rPr>
                <w:rFonts w:eastAsia="宋体"/>
                <w:b/>
                <w:sz w:val="24"/>
                <w:szCs w:val="24"/>
                <w:lang w:eastAsia="zh-CN"/>
              </w:rPr>
            </w:pPr>
          </w:p>
          <w:p>
            <w:pPr>
              <w:pStyle w:val="11"/>
              <w:ind w:left="107"/>
              <w:rPr>
                <w:rFonts w:eastAsia="宋体"/>
                <w:sz w:val="24"/>
                <w:szCs w:val="24"/>
              </w:rPr>
            </w:pPr>
            <w:r>
              <w:rPr>
                <w:rFonts w:eastAsia="宋体"/>
                <w:sz w:val="24"/>
                <w:szCs w:val="24"/>
              </w:rPr>
              <w:t>7</w:t>
            </w:r>
          </w:p>
        </w:tc>
        <w:tc>
          <w:tcPr>
            <w:tcW w:w="2340" w:type="dxa"/>
          </w:tcPr>
          <w:p>
            <w:pPr>
              <w:pStyle w:val="11"/>
              <w:rPr>
                <w:rFonts w:ascii="宋体" w:hAnsi="宋体" w:eastAsia="宋体" w:cs="宋体"/>
                <w:b/>
                <w:sz w:val="24"/>
                <w:szCs w:val="24"/>
                <w:lang w:eastAsia="zh-CN"/>
              </w:rPr>
            </w:pPr>
          </w:p>
          <w:p>
            <w:pPr>
              <w:pStyle w:val="11"/>
              <w:rPr>
                <w:rFonts w:ascii="宋体" w:hAnsi="宋体" w:eastAsia="宋体" w:cs="宋体"/>
                <w:b/>
                <w:sz w:val="24"/>
                <w:szCs w:val="24"/>
                <w:lang w:eastAsia="zh-CN"/>
              </w:rPr>
            </w:pPr>
          </w:p>
          <w:p>
            <w:pPr>
              <w:pStyle w:val="11"/>
              <w:rPr>
                <w:rFonts w:ascii="宋体" w:hAnsi="宋体" w:eastAsia="宋体" w:cs="宋体"/>
                <w:b/>
                <w:sz w:val="24"/>
                <w:szCs w:val="24"/>
                <w:lang w:eastAsia="zh-CN"/>
              </w:rPr>
            </w:pPr>
          </w:p>
          <w:p>
            <w:pPr>
              <w:pStyle w:val="11"/>
              <w:spacing w:before="138"/>
              <w:ind w:left="105" w:right="752"/>
              <w:rPr>
                <w:rFonts w:ascii="宋体" w:hAnsi="宋体" w:eastAsia="宋体" w:cs="宋体"/>
                <w:sz w:val="24"/>
                <w:szCs w:val="24"/>
                <w:lang w:eastAsia="zh-CN"/>
              </w:rPr>
            </w:pPr>
            <w:r>
              <w:rPr>
                <w:rFonts w:hint="eastAsia" w:ascii="宋体" w:hAnsi="宋体" w:eastAsia="宋体" w:cs="宋体"/>
                <w:sz w:val="24"/>
                <w:szCs w:val="24"/>
                <w:lang w:eastAsia="zh-CN"/>
              </w:rPr>
              <w:t>海关综合管理系统(机构)</w:t>
            </w:r>
          </w:p>
        </w:tc>
        <w:tc>
          <w:tcPr>
            <w:tcW w:w="6569" w:type="dxa"/>
          </w:tcPr>
          <w:p>
            <w:pPr>
              <w:pStyle w:val="11"/>
              <w:ind w:left="106"/>
              <w:rPr>
                <w:rFonts w:ascii="宋体" w:hAnsi="宋体" w:eastAsia="宋体" w:cs="宋体"/>
                <w:sz w:val="24"/>
                <w:szCs w:val="24"/>
                <w:lang w:eastAsia="zh-CN"/>
              </w:rPr>
            </w:pPr>
            <w:r>
              <w:rPr>
                <w:rFonts w:hint="eastAsia" w:ascii="宋体" w:hAnsi="宋体" w:eastAsia="宋体" w:cs="宋体"/>
                <w:sz w:val="24"/>
                <w:szCs w:val="24"/>
                <w:lang w:eastAsia="zh-CN"/>
              </w:rPr>
              <w:t>将代理机构纳入海关管理系统:</w:t>
            </w:r>
          </w:p>
          <w:p>
            <w:pPr>
              <w:pStyle w:val="11"/>
              <w:numPr>
                <w:ilvl w:val="0"/>
                <w:numId w:val="62"/>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税务管理</w:t>
            </w:r>
          </w:p>
          <w:p>
            <w:pPr>
              <w:pStyle w:val="11"/>
              <w:numPr>
                <w:ilvl w:val="0"/>
                <w:numId w:val="62"/>
              </w:numPr>
              <w:tabs>
                <w:tab w:val="left" w:pos="754"/>
                <w:tab w:val="left" w:pos="755"/>
              </w:tabs>
              <w:spacing w:before="2"/>
              <w:ind w:hanging="361"/>
              <w:rPr>
                <w:rFonts w:ascii="宋体" w:hAnsi="宋体" w:eastAsia="宋体" w:cs="宋体"/>
                <w:sz w:val="24"/>
                <w:szCs w:val="24"/>
              </w:rPr>
            </w:pPr>
            <w:r>
              <w:rPr>
                <w:rFonts w:hint="eastAsia" w:ascii="宋体" w:hAnsi="宋体" w:eastAsia="宋体" w:cs="宋体"/>
                <w:sz w:val="24"/>
                <w:szCs w:val="24"/>
              </w:rPr>
              <w:t>卫生、植物检疫机构</w:t>
            </w:r>
          </w:p>
          <w:p>
            <w:pPr>
              <w:pStyle w:val="11"/>
              <w:numPr>
                <w:ilvl w:val="0"/>
                <w:numId w:val="62"/>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标准化机构</w:t>
            </w:r>
          </w:p>
          <w:p>
            <w:pPr>
              <w:pStyle w:val="11"/>
              <w:numPr>
                <w:ilvl w:val="0"/>
                <w:numId w:val="62"/>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安全边防机构</w:t>
            </w:r>
          </w:p>
          <w:p>
            <w:pPr>
              <w:pStyle w:val="11"/>
              <w:numPr>
                <w:ilvl w:val="0"/>
                <w:numId w:val="62"/>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环境机构</w:t>
            </w:r>
          </w:p>
          <w:p>
            <w:pPr>
              <w:pStyle w:val="11"/>
              <w:numPr>
                <w:ilvl w:val="0"/>
                <w:numId w:val="62"/>
              </w:numPr>
              <w:tabs>
                <w:tab w:val="left" w:pos="754"/>
                <w:tab w:val="left" w:pos="755"/>
              </w:tabs>
              <w:spacing w:before="1"/>
              <w:ind w:hanging="361"/>
              <w:rPr>
                <w:rFonts w:ascii="宋体" w:hAnsi="宋体" w:eastAsia="宋体" w:cs="宋体"/>
                <w:sz w:val="24"/>
                <w:szCs w:val="24"/>
              </w:rPr>
            </w:pPr>
            <w:r>
              <w:rPr>
                <w:rFonts w:hint="eastAsia" w:ascii="宋体" w:hAnsi="宋体" w:eastAsia="宋体" w:cs="宋体"/>
                <w:sz w:val="24"/>
                <w:szCs w:val="24"/>
              </w:rPr>
              <w:t>牌照和许可机构</w:t>
            </w:r>
          </w:p>
          <w:p>
            <w:pPr>
              <w:pStyle w:val="11"/>
              <w:numPr>
                <w:ilvl w:val="0"/>
                <w:numId w:val="62"/>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贸易促进和管制机构</w:t>
            </w:r>
          </w:p>
          <w:p>
            <w:pPr>
              <w:pStyle w:val="11"/>
              <w:numPr>
                <w:ilvl w:val="0"/>
                <w:numId w:val="62"/>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运输代理</w:t>
            </w:r>
          </w:p>
          <w:p>
            <w:pPr>
              <w:pStyle w:val="11"/>
              <w:numPr>
                <w:ilvl w:val="0"/>
                <w:numId w:val="62"/>
              </w:numPr>
              <w:tabs>
                <w:tab w:val="left" w:pos="754"/>
                <w:tab w:val="left" w:pos="755"/>
              </w:tabs>
              <w:ind w:hanging="361"/>
              <w:rPr>
                <w:rFonts w:ascii="宋体" w:hAnsi="宋体" w:eastAsia="宋体" w:cs="宋体"/>
                <w:sz w:val="24"/>
                <w:szCs w:val="24"/>
                <w:lang w:eastAsia="zh-CN"/>
              </w:rPr>
            </w:pPr>
            <w:r>
              <w:rPr>
                <w:rFonts w:hint="eastAsia" w:ascii="宋体" w:hAnsi="宋体" w:eastAsia="宋体" w:cs="宋体"/>
                <w:sz w:val="24"/>
                <w:szCs w:val="24"/>
                <w:lang w:eastAsia="zh-CN"/>
              </w:rPr>
              <w:t>贸易部(或同等国内部委)</w:t>
            </w:r>
          </w:p>
          <w:p>
            <w:pPr>
              <w:pStyle w:val="11"/>
              <w:numPr>
                <w:ilvl w:val="0"/>
                <w:numId w:val="62"/>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统计部门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4" w:hRule="atLeast"/>
        </w:trPr>
        <w:tc>
          <w:tcPr>
            <w:tcW w:w="446" w:type="dxa"/>
          </w:tcPr>
          <w:p>
            <w:pPr>
              <w:pStyle w:val="11"/>
              <w:rPr>
                <w:rFonts w:eastAsia="宋体"/>
                <w:b/>
                <w:sz w:val="24"/>
                <w:szCs w:val="24"/>
              </w:rPr>
            </w:pPr>
          </w:p>
          <w:p>
            <w:pPr>
              <w:pStyle w:val="11"/>
              <w:rPr>
                <w:rFonts w:eastAsia="宋体"/>
                <w:b/>
                <w:sz w:val="24"/>
                <w:szCs w:val="24"/>
              </w:rPr>
            </w:pPr>
          </w:p>
          <w:p>
            <w:pPr>
              <w:pStyle w:val="11"/>
              <w:rPr>
                <w:rFonts w:eastAsia="宋体"/>
                <w:b/>
                <w:sz w:val="24"/>
                <w:szCs w:val="24"/>
              </w:rPr>
            </w:pPr>
          </w:p>
          <w:p>
            <w:pPr>
              <w:pStyle w:val="11"/>
              <w:spacing w:before="10"/>
              <w:rPr>
                <w:rFonts w:eastAsia="宋体"/>
                <w:b/>
                <w:sz w:val="24"/>
                <w:szCs w:val="24"/>
              </w:rPr>
            </w:pPr>
          </w:p>
          <w:p>
            <w:pPr>
              <w:pStyle w:val="11"/>
              <w:ind w:left="107"/>
              <w:rPr>
                <w:rFonts w:eastAsia="宋体"/>
                <w:sz w:val="24"/>
                <w:szCs w:val="24"/>
              </w:rPr>
            </w:pPr>
            <w:r>
              <w:rPr>
                <w:rFonts w:eastAsia="宋体"/>
                <w:sz w:val="24"/>
                <w:szCs w:val="24"/>
              </w:rPr>
              <w:t>8</w:t>
            </w:r>
          </w:p>
        </w:tc>
        <w:tc>
          <w:tcPr>
            <w:tcW w:w="2340" w:type="dxa"/>
          </w:tcPr>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spacing w:before="11"/>
              <w:rPr>
                <w:rFonts w:ascii="宋体" w:hAnsi="宋体" w:eastAsia="宋体" w:cs="宋体"/>
                <w:b/>
                <w:sz w:val="24"/>
                <w:szCs w:val="24"/>
              </w:rPr>
            </w:pPr>
          </w:p>
          <w:p>
            <w:pPr>
              <w:pStyle w:val="11"/>
              <w:ind w:left="105" w:right="752"/>
              <w:rPr>
                <w:rFonts w:ascii="宋体" w:hAnsi="宋体" w:eastAsia="宋体" w:cs="宋体"/>
                <w:sz w:val="24"/>
                <w:szCs w:val="24"/>
                <w:lang w:eastAsia="zh-CN"/>
              </w:rPr>
            </w:pPr>
            <w:r>
              <w:rPr>
                <w:rFonts w:hint="eastAsia" w:ascii="宋体" w:hAnsi="宋体" w:eastAsia="宋体" w:cs="宋体"/>
                <w:sz w:val="24"/>
                <w:szCs w:val="24"/>
                <w:lang w:eastAsia="zh-CN"/>
              </w:rPr>
              <w:t>海关综合管理系统(利益相关方)</w:t>
            </w:r>
          </w:p>
        </w:tc>
        <w:tc>
          <w:tcPr>
            <w:tcW w:w="6569" w:type="dxa"/>
          </w:tcPr>
          <w:p>
            <w:pPr>
              <w:pStyle w:val="11"/>
              <w:ind w:left="106"/>
              <w:rPr>
                <w:rFonts w:ascii="宋体" w:hAnsi="宋体" w:eastAsia="宋体" w:cs="宋体"/>
                <w:sz w:val="24"/>
                <w:szCs w:val="24"/>
                <w:lang w:eastAsia="zh-CN"/>
              </w:rPr>
            </w:pPr>
            <w:r>
              <w:rPr>
                <w:rFonts w:hint="eastAsia" w:ascii="宋体" w:hAnsi="宋体" w:eastAsia="宋体" w:cs="宋体"/>
                <w:sz w:val="24"/>
                <w:szCs w:val="24"/>
                <w:lang w:eastAsia="zh-CN"/>
              </w:rPr>
              <w:t>将利益相关方纳入海关管理系统:</w:t>
            </w:r>
          </w:p>
          <w:p>
            <w:pPr>
              <w:pStyle w:val="11"/>
              <w:numPr>
                <w:ilvl w:val="0"/>
                <w:numId w:val="63"/>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出口商及进口商</w:t>
            </w:r>
          </w:p>
          <w:p>
            <w:pPr>
              <w:pStyle w:val="11"/>
              <w:numPr>
                <w:ilvl w:val="0"/>
                <w:numId w:val="63"/>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仓库运营商</w:t>
            </w:r>
          </w:p>
          <w:p>
            <w:pPr>
              <w:pStyle w:val="11"/>
              <w:numPr>
                <w:ilvl w:val="0"/>
                <w:numId w:val="63"/>
              </w:numPr>
              <w:tabs>
                <w:tab w:val="left" w:pos="754"/>
                <w:tab w:val="left" w:pos="755"/>
              </w:tabs>
              <w:spacing w:before="2"/>
              <w:ind w:hanging="361"/>
              <w:rPr>
                <w:rFonts w:ascii="宋体" w:hAnsi="宋体" w:eastAsia="宋体" w:cs="宋体"/>
                <w:sz w:val="24"/>
                <w:szCs w:val="24"/>
              </w:rPr>
            </w:pPr>
            <w:r>
              <w:rPr>
                <w:rFonts w:hint="eastAsia" w:ascii="宋体" w:hAnsi="宋体" w:eastAsia="宋体" w:cs="宋体"/>
                <w:sz w:val="24"/>
                <w:szCs w:val="24"/>
              </w:rPr>
              <w:t>报关行</w:t>
            </w:r>
          </w:p>
          <w:p>
            <w:pPr>
              <w:pStyle w:val="11"/>
              <w:numPr>
                <w:ilvl w:val="0"/>
                <w:numId w:val="63"/>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物流运营商</w:t>
            </w:r>
          </w:p>
          <w:p>
            <w:pPr>
              <w:pStyle w:val="11"/>
              <w:numPr>
                <w:ilvl w:val="0"/>
                <w:numId w:val="63"/>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承运商和运输运营商</w:t>
            </w:r>
          </w:p>
          <w:p>
            <w:pPr>
              <w:pStyle w:val="11"/>
              <w:numPr>
                <w:ilvl w:val="0"/>
                <w:numId w:val="63"/>
              </w:numPr>
              <w:tabs>
                <w:tab w:val="left" w:pos="754"/>
                <w:tab w:val="left" w:pos="755"/>
              </w:tabs>
              <w:ind w:hanging="361"/>
              <w:rPr>
                <w:rFonts w:ascii="宋体" w:hAnsi="宋体" w:eastAsia="宋体" w:cs="宋体"/>
                <w:sz w:val="24"/>
                <w:szCs w:val="24"/>
                <w:lang w:eastAsia="zh-CN"/>
              </w:rPr>
            </w:pPr>
            <w:r>
              <w:rPr>
                <w:rFonts w:hint="eastAsia" w:ascii="宋体" w:hAnsi="宋体" w:eastAsia="宋体" w:cs="宋体"/>
                <w:sz w:val="24"/>
                <w:szCs w:val="24"/>
                <w:lang w:eastAsia="zh-CN"/>
              </w:rPr>
              <w:t>集装箱装卸商和码头经营人</w:t>
            </w:r>
          </w:p>
          <w:p>
            <w:pPr>
              <w:pStyle w:val="11"/>
              <w:numPr>
                <w:ilvl w:val="0"/>
                <w:numId w:val="63"/>
              </w:numPr>
              <w:tabs>
                <w:tab w:val="left" w:pos="754"/>
                <w:tab w:val="left" w:pos="755"/>
              </w:tabs>
              <w:spacing w:before="2"/>
              <w:ind w:hanging="361"/>
              <w:rPr>
                <w:rFonts w:ascii="宋体" w:hAnsi="宋体" w:eastAsia="宋体" w:cs="宋体"/>
                <w:sz w:val="24"/>
                <w:szCs w:val="24"/>
              </w:rPr>
            </w:pPr>
            <w:r>
              <w:rPr>
                <w:rFonts w:hint="eastAsia" w:ascii="宋体" w:hAnsi="宋体" w:eastAsia="宋体" w:cs="宋体"/>
                <w:sz w:val="24"/>
                <w:szCs w:val="24"/>
              </w:rPr>
              <w:t>机场/铁路/港口当局</w:t>
            </w:r>
          </w:p>
          <w:p>
            <w:pPr>
              <w:pStyle w:val="11"/>
              <w:numPr>
                <w:ilvl w:val="0"/>
                <w:numId w:val="63"/>
              </w:numPr>
              <w:tabs>
                <w:tab w:val="left" w:pos="754"/>
                <w:tab w:val="left" w:pos="755"/>
              </w:tabs>
              <w:ind w:right="96"/>
              <w:rPr>
                <w:rFonts w:ascii="宋体" w:hAnsi="宋体" w:eastAsia="宋体" w:cs="宋体"/>
                <w:sz w:val="24"/>
                <w:szCs w:val="24"/>
                <w:lang w:eastAsia="zh-CN"/>
              </w:rPr>
            </w:pPr>
            <w:r>
              <w:rPr>
                <w:rFonts w:hint="eastAsia" w:ascii="宋体" w:hAnsi="宋体" w:eastAsia="宋体" w:cs="宋体"/>
                <w:sz w:val="24"/>
                <w:szCs w:val="24"/>
                <w:lang w:eastAsia="zh-CN"/>
              </w:rPr>
              <w:t>贸易和运输协会(即商会或其他产品认证委员会)</w:t>
            </w:r>
          </w:p>
          <w:p>
            <w:pPr>
              <w:pStyle w:val="11"/>
              <w:numPr>
                <w:ilvl w:val="0"/>
                <w:numId w:val="63"/>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质量/标准检验公司</w:t>
            </w:r>
          </w:p>
          <w:p>
            <w:pPr>
              <w:pStyle w:val="11"/>
              <w:numPr>
                <w:ilvl w:val="0"/>
                <w:numId w:val="63"/>
              </w:numPr>
              <w:tabs>
                <w:tab w:val="left" w:pos="754"/>
                <w:tab w:val="left" w:pos="755"/>
              </w:tabs>
              <w:spacing w:before="1"/>
              <w:ind w:hanging="361"/>
              <w:rPr>
                <w:rFonts w:ascii="宋体" w:hAnsi="宋体" w:eastAsia="宋体" w:cs="宋体"/>
                <w:sz w:val="24"/>
                <w:szCs w:val="24"/>
                <w:lang w:eastAsia="zh-CN"/>
              </w:rPr>
            </w:pPr>
            <w:r>
              <w:rPr>
                <w:rFonts w:hint="eastAsia" w:ascii="宋体" w:hAnsi="宋体" w:eastAsia="宋体" w:cs="宋体"/>
                <w:sz w:val="24"/>
                <w:szCs w:val="24"/>
                <w:lang w:eastAsia="zh-CN"/>
              </w:rPr>
              <w:t>金融机构(即银行、保险公司)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2" w:hRule="atLeast"/>
        </w:trPr>
        <w:tc>
          <w:tcPr>
            <w:tcW w:w="446" w:type="dxa"/>
          </w:tcPr>
          <w:p>
            <w:pPr>
              <w:pStyle w:val="11"/>
              <w:rPr>
                <w:rFonts w:eastAsia="宋体"/>
                <w:b/>
                <w:sz w:val="24"/>
                <w:szCs w:val="24"/>
                <w:lang w:eastAsia="zh-CN"/>
              </w:rPr>
            </w:pPr>
          </w:p>
          <w:p>
            <w:pPr>
              <w:pStyle w:val="11"/>
              <w:rPr>
                <w:rFonts w:eastAsia="宋体"/>
                <w:b/>
                <w:sz w:val="24"/>
                <w:szCs w:val="24"/>
                <w:lang w:eastAsia="zh-CN"/>
              </w:rPr>
            </w:pPr>
          </w:p>
          <w:p>
            <w:pPr>
              <w:pStyle w:val="11"/>
              <w:rPr>
                <w:rFonts w:eastAsia="宋体"/>
                <w:b/>
                <w:sz w:val="24"/>
                <w:szCs w:val="24"/>
                <w:lang w:eastAsia="zh-CN"/>
              </w:rPr>
            </w:pPr>
          </w:p>
          <w:p>
            <w:pPr>
              <w:pStyle w:val="11"/>
              <w:spacing w:before="138"/>
              <w:ind w:left="107"/>
              <w:rPr>
                <w:rFonts w:eastAsia="宋体"/>
                <w:sz w:val="24"/>
                <w:szCs w:val="24"/>
              </w:rPr>
            </w:pPr>
            <w:r>
              <w:rPr>
                <w:rFonts w:eastAsia="宋体"/>
                <w:sz w:val="24"/>
                <w:szCs w:val="24"/>
              </w:rPr>
              <w:t>9</w:t>
            </w:r>
          </w:p>
        </w:tc>
        <w:tc>
          <w:tcPr>
            <w:tcW w:w="2340" w:type="dxa"/>
          </w:tcPr>
          <w:p>
            <w:pPr>
              <w:pStyle w:val="11"/>
              <w:rPr>
                <w:rFonts w:ascii="宋体" w:hAnsi="宋体" w:eastAsia="宋体" w:cs="宋体"/>
                <w:b/>
                <w:sz w:val="24"/>
                <w:szCs w:val="24"/>
                <w:lang w:eastAsia="zh-CN"/>
              </w:rPr>
            </w:pPr>
          </w:p>
          <w:p>
            <w:pPr>
              <w:pStyle w:val="11"/>
              <w:rPr>
                <w:rFonts w:ascii="宋体" w:hAnsi="宋体" w:eastAsia="宋体" w:cs="宋体"/>
                <w:b/>
                <w:sz w:val="24"/>
                <w:szCs w:val="24"/>
                <w:lang w:eastAsia="zh-CN"/>
              </w:rPr>
            </w:pPr>
          </w:p>
          <w:p>
            <w:pPr>
              <w:pStyle w:val="11"/>
              <w:spacing w:before="161"/>
              <w:ind w:left="105" w:right="752"/>
              <w:rPr>
                <w:rFonts w:ascii="宋体" w:hAnsi="宋体" w:eastAsia="宋体" w:cs="宋体"/>
                <w:sz w:val="24"/>
                <w:szCs w:val="24"/>
                <w:lang w:eastAsia="zh-CN"/>
              </w:rPr>
            </w:pPr>
            <w:r>
              <w:rPr>
                <w:rFonts w:hint="eastAsia" w:ascii="宋体" w:hAnsi="宋体" w:eastAsia="宋体" w:cs="宋体"/>
                <w:sz w:val="24"/>
                <w:szCs w:val="24"/>
                <w:lang w:eastAsia="zh-CN"/>
              </w:rPr>
              <w:t>海关综合管理系统(功能)</w:t>
            </w:r>
          </w:p>
        </w:tc>
        <w:tc>
          <w:tcPr>
            <w:tcW w:w="6569" w:type="dxa"/>
          </w:tcPr>
          <w:p>
            <w:pPr>
              <w:pStyle w:val="11"/>
              <w:ind w:left="106"/>
              <w:rPr>
                <w:rFonts w:ascii="宋体" w:hAnsi="宋体" w:eastAsia="宋体" w:cs="宋体"/>
                <w:sz w:val="24"/>
                <w:szCs w:val="24"/>
                <w:lang w:eastAsia="zh-CN"/>
              </w:rPr>
            </w:pPr>
            <w:r>
              <w:rPr>
                <w:rFonts w:hint="eastAsia" w:ascii="宋体" w:hAnsi="宋体" w:eastAsia="宋体" w:cs="宋体"/>
                <w:sz w:val="24"/>
                <w:szCs w:val="24"/>
                <w:lang w:eastAsia="zh-CN"/>
              </w:rPr>
              <w:t>海关管理系统提供的功能:</w:t>
            </w:r>
          </w:p>
          <w:p>
            <w:pPr>
              <w:pStyle w:val="11"/>
              <w:numPr>
                <w:ilvl w:val="0"/>
                <w:numId w:val="64"/>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提交商业和运输文件</w:t>
            </w:r>
          </w:p>
          <w:p>
            <w:pPr>
              <w:pStyle w:val="11"/>
              <w:numPr>
                <w:ilvl w:val="0"/>
                <w:numId w:val="64"/>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提交海关申报和放行</w:t>
            </w:r>
          </w:p>
          <w:p>
            <w:pPr>
              <w:pStyle w:val="11"/>
              <w:numPr>
                <w:ilvl w:val="0"/>
                <w:numId w:val="64"/>
              </w:numPr>
              <w:tabs>
                <w:tab w:val="left" w:pos="754"/>
                <w:tab w:val="left" w:pos="755"/>
              </w:tabs>
              <w:spacing w:before="2"/>
              <w:ind w:hanging="361"/>
              <w:rPr>
                <w:rFonts w:ascii="宋体" w:hAnsi="宋体" w:eastAsia="宋体" w:cs="宋体"/>
                <w:sz w:val="24"/>
                <w:szCs w:val="24"/>
                <w:lang w:eastAsia="zh-CN"/>
              </w:rPr>
            </w:pPr>
            <w:r>
              <w:rPr>
                <w:rFonts w:hint="eastAsia" w:ascii="宋体" w:hAnsi="宋体" w:eastAsia="宋体" w:cs="宋体"/>
                <w:sz w:val="24"/>
                <w:szCs w:val="24"/>
                <w:lang w:eastAsia="zh-CN"/>
              </w:rPr>
              <w:t>办理执照、许可证和授权书</w:t>
            </w:r>
          </w:p>
          <w:p>
            <w:pPr>
              <w:pStyle w:val="11"/>
              <w:numPr>
                <w:ilvl w:val="0"/>
                <w:numId w:val="64"/>
              </w:numPr>
              <w:tabs>
                <w:tab w:val="left" w:pos="754"/>
                <w:tab w:val="left" w:pos="755"/>
              </w:tabs>
              <w:ind w:hanging="361"/>
              <w:rPr>
                <w:rFonts w:ascii="宋体" w:hAnsi="宋体" w:eastAsia="宋体" w:cs="宋体"/>
                <w:sz w:val="24"/>
                <w:szCs w:val="24"/>
                <w:lang w:eastAsia="zh-CN"/>
              </w:rPr>
            </w:pPr>
            <w:r>
              <w:rPr>
                <w:rFonts w:hint="eastAsia" w:ascii="宋体" w:hAnsi="宋体" w:eastAsia="宋体" w:cs="宋体"/>
                <w:sz w:val="24"/>
                <w:szCs w:val="24"/>
                <w:lang w:eastAsia="zh-CN"/>
              </w:rPr>
              <w:t>办理兽医、卫生、植物检疫证书</w:t>
            </w:r>
          </w:p>
          <w:p>
            <w:pPr>
              <w:pStyle w:val="11"/>
              <w:numPr>
                <w:ilvl w:val="0"/>
                <w:numId w:val="64"/>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技术标准证书的办理</w:t>
            </w:r>
          </w:p>
          <w:p>
            <w:pPr>
              <w:pStyle w:val="11"/>
              <w:numPr>
                <w:ilvl w:val="0"/>
                <w:numId w:val="64"/>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原产地证书的</w:t>
            </w:r>
            <w:r>
              <w:rPr>
                <w:rFonts w:hint="eastAsia" w:ascii="宋体" w:hAnsi="宋体" w:eastAsia="宋体" w:cs="宋体"/>
                <w:sz w:val="24"/>
                <w:szCs w:val="24"/>
                <w:lang w:eastAsia="zh-CN"/>
              </w:rPr>
              <w:t>办理</w:t>
            </w:r>
          </w:p>
          <w:p>
            <w:pPr>
              <w:pStyle w:val="11"/>
              <w:numPr>
                <w:ilvl w:val="0"/>
                <w:numId w:val="64"/>
              </w:numPr>
              <w:tabs>
                <w:tab w:val="left" w:pos="754"/>
                <w:tab w:val="left" w:pos="755"/>
              </w:tabs>
              <w:spacing w:before="1"/>
              <w:ind w:hanging="361"/>
              <w:rPr>
                <w:rFonts w:ascii="宋体" w:hAnsi="宋体" w:eastAsia="宋体" w:cs="宋体"/>
                <w:sz w:val="24"/>
                <w:szCs w:val="24"/>
              </w:rPr>
            </w:pPr>
            <w:r>
              <w:rPr>
                <w:rFonts w:hint="eastAsia" w:ascii="宋体" w:hAnsi="宋体" w:eastAsia="宋体" w:cs="宋体"/>
                <w:sz w:val="24"/>
                <w:szCs w:val="24"/>
              </w:rPr>
              <w:t>安排货物的收发货</w:t>
            </w:r>
          </w:p>
          <w:p>
            <w:pPr>
              <w:pStyle w:val="11"/>
              <w:numPr>
                <w:ilvl w:val="0"/>
                <w:numId w:val="64"/>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电子支付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1" w:hRule="atLeast"/>
        </w:trPr>
        <w:tc>
          <w:tcPr>
            <w:tcW w:w="446" w:type="dxa"/>
          </w:tcPr>
          <w:p>
            <w:pPr>
              <w:pStyle w:val="11"/>
              <w:spacing w:before="4"/>
              <w:rPr>
                <w:rFonts w:eastAsia="宋体"/>
                <w:b/>
                <w:sz w:val="24"/>
                <w:szCs w:val="24"/>
              </w:rPr>
            </w:pPr>
          </w:p>
          <w:p>
            <w:pPr>
              <w:pStyle w:val="11"/>
              <w:ind w:left="107"/>
              <w:rPr>
                <w:rFonts w:eastAsia="宋体"/>
                <w:sz w:val="24"/>
                <w:szCs w:val="24"/>
              </w:rPr>
            </w:pPr>
            <w:r>
              <w:rPr>
                <w:rFonts w:eastAsia="宋体"/>
                <w:spacing w:val="-5"/>
                <w:sz w:val="24"/>
                <w:szCs w:val="24"/>
              </w:rPr>
              <w:t>10</w:t>
            </w:r>
          </w:p>
        </w:tc>
        <w:tc>
          <w:tcPr>
            <w:tcW w:w="2340" w:type="dxa"/>
          </w:tcPr>
          <w:p>
            <w:pPr>
              <w:pStyle w:val="11"/>
              <w:spacing w:before="4"/>
              <w:ind w:left="105"/>
              <w:rPr>
                <w:rFonts w:ascii="宋体" w:hAnsi="宋体" w:eastAsia="宋体" w:cs="宋体"/>
                <w:sz w:val="24"/>
                <w:szCs w:val="24"/>
                <w:lang w:eastAsia="zh-CN"/>
              </w:rPr>
            </w:pPr>
            <w:r>
              <w:rPr>
                <w:rFonts w:hint="eastAsia" w:ascii="宋体" w:hAnsi="宋体" w:eastAsia="宋体" w:cs="宋体"/>
                <w:sz w:val="24"/>
                <w:szCs w:val="24"/>
                <w:lang w:eastAsia="zh-CN"/>
              </w:rPr>
              <w:t>集成的海关管理系统(互操作性)</w:t>
            </w:r>
          </w:p>
        </w:tc>
        <w:tc>
          <w:tcPr>
            <w:tcW w:w="6569" w:type="dxa"/>
          </w:tcPr>
          <w:p>
            <w:pPr>
              <w:pStyle w:val="11"/>
              <w:ind w:left="106"/>
              <w:rPr>
                <w:rFonts w:ascii="宋体" w:hAnsi="宋体" w:eastAsia="宋体" w:cs="宋体"/>
                <w:sz w:val="24"/>
                <w:szCs w:val="24"/>
                <w:lang w:eastAsia="zh-CN"/>
              </w:rPr>
            </w:pPr>
            <w:r>
              <w:rPr>
                <w:rFonts w:hint="eastAsia" w:ascii="宋体" w:hAnsi="宋体" w:eastAsia="宋体" w:cs="宋体"/>
                <w:sz w:val="24"/>
                <w:szCs w:val="24"/>
                <w:lang w:eastAsia="zh-CN"/>
              </w:rPr>
              <w:t>海关综合管理系统可与任何贸易伙伴的贸易电子单一窗口或综合海关管理系统交换商业、贸易、运输单证和报关信息</w:t>
            </w:r>
          </w:p>
        </w:tc>
      </w:tr>
    </w:tbl>
    <w:p>
      <w:pPr>
        <w:pStyle w:val="10"/>
        <w:numPr>
          <w:ilvl w:val="2"/>
          <w:numId w:val="56"/>
        </w:numPr>
        <w:tabs>
          <w:tab w:val="left" w:pos="821"/>
        </w:tabs>
        <w:spacing w:before="61"/>
        <w:ind w:hanging="721"/>
        <w:jc w:val="both"/>
        <w:rPr>
          <w:rFonts w:ascii="宋体" w:hAnsi="宋体" w:eastAsia="宋体" w:cs="宋体"/>
          <w:b/>
          <w:sz w:val="28"/>
          <w:szCs w:val="28"/>
        </w:rPr>
      </w:pPr>
      <w:r>
        <w:rPr>
          <w:rFonts w:hint="eastAsia" w:ascii="宋体" w:hAnsi="宋体" w:eastAsia="宋体" w:cs="宋体"/>
          <w:b/>
          <w:sz w:val="28"/>
          <w:szCs w:val="28"/>
        </w:rPr>
        <w:t>贸易基础设施</w:t>
      </w:r>
    </w:p>
    <w:p>
      <w:pPr>
        <w:pStyle w:val="4"/>
        <w:spacing w:before="21" w:line="400" w:lineRule="exact"/>
        <w:ind w:left="102" w:right="193" w:firstLine="560" w:firstLineChars="200"/>
        <w:jc w:val="both"/>
        <w:rPr>
          <w:sz w:val="18"/>
          <w:lang w:eastAsia="zh-CN"/>
        </w:rPr>
        <w:sectPr>
          <w:type w:val="continuous"/>
          <w:pgSz w:w="12240" w:h="15840"/>
          <w:pgMar w:top="1440" w:right="1240" w:bottom="280" w:left="1340" w:header="720" w:footer="720" w:gutter="0"/>
          <w:cols w:space="720" w:num="1"/>
        </w:sectPr>
      </w:pPr>
      <w:r>
        <w:rPr>
          <w:rFonts w:hint="eastAsia" w:ascii="宋体" w:hAnsi="宋体" w:eastAsia="宋体" w:cs="宋体"/>
          <w:sz w:val="28"/>
          <w:szCs w:val="28"/>
          <w:lang w:eastAsia="zh-CN"/>
        </w:rPr>
        <w:t>这组指标衡量一个经济体的贸易基础设施的质量。充足的贸易基础设施可降低贸易和运输成本，使其能够融入区域和全球价值链。</w:t>
      </w:r>
      <w:r>
        <w:rPr>
          <w:rFonts w:hint="eastAsia" w:eastAsia="宋体"/>
          <w:sz w:val="28"/>
          <w:szCs w:val="28"/>
          <w:vertAlign w:val="superscript"/>
          <w:lang w:eastAsia="zh-CN"/>
        </w:rPr>
        <w:t>32</w:t>
      </w:r>
      <w:r>
        <w:rPr>
          <w:rFonts w:hint="eastAsia" w:ascii="宋体" w:hAnsi="宋体" w:eastAsia="宋体" w:cs="宋体"/>
          <w:sz w:val="28"/>
          <w:szCs w:val="28"/>
          <w:lang w:eastAsia="zh-CN"/>
        </w:rPr>
        <w:t>贸易基础设施的质量可以通过评估边境管制、货物处理、检查和仓储所需设施、设备和服务的可用性，以及互联网连接和信息技术系统的可用性来衡量。重要的是，这种评估必须考虑到所测量地点的地理位置，例如，在岛屿和内陆经济体中分别没有陆地边境哨所和海港。出于可比性的目的，沿海经济体只测量了两种主要的边界类型。因此，子类别</w:t>
      </w:r>
      <w:r>
        <w:rPr>
          <w:rFonts w:eastAsia="宋体"/>
          <w:sz w:val="28"/>
          <w:szCs w:val="28"/>
          <w:lang w:eastAsia="zh-CN"/>
        </w:rPr>
        <w:t>2.1.3</w:t>
      </w:r>
      <w:r>
        <w:rPr>
          <w:rFonts w:hint="eastAsia" w:ascii="宋体" w:hAnsi="宋体" w:eastAsia="宋体" w:cs="宋体"/>
          <w:sz w:val="28"/>
          <w:szCs w:val="28"/>
          <w:lang w:eastAsia="zh-CN"/>
        </w:rPr>
        <w:t>有8项指标(表12)。</w:t>
      </w:r>
    </w:p>
    <w:p>
      <w:pPr>
        <w:pStyle w:val="4"/>
        <w:spacing w:before="6"/>
        <w:rPr>
          <w:rFonts w:ascii="宋体" w:hAnsi="宋体" w:eastAsia="宋体" w:cs="宋体"/>
          <w:lang w:eastAsia="zh-CN"/>
        </w:rPr>
      </w:pPr>
    </w:p>
    <w:p>
      <w:pPr>
        <w:pStyle w:val="2"/>
        <w:spacing w:after="20"/>
        <w:ind w:left="100" w:firstLine="0"/>
        <w:jc w:val="center"/>
        <w:rPr>
          <w:rFonts w:ascii="宋体" w:hAnsi="宋体" w:eastAsia="宋体" w:cs="宋体"/>
          <w:sz w:val="28"/>
          <w:szCs w:val="28"/>
          <w:lang w:eastAsia="zh-CN"/>
        </w:rPr>
      </w:pPr>
      <w:r>
        <w:rPr>
          <w:rFonts w:hint="eastAsia" w:ascii="宋体" w:hAnsi="宋体" w:eastAsia="宋体" w:cs="宋体"/>
          <w:sz w:val="28"/>
          <w:szCs w:val="28"/>
          <w:lang w:eastAsia="zh-CN"/>
        </w:rPr>
        <w:t>表</w:t>
      </w:r>
      <w:r>
        <w:rPr>
          <w:rFonts w:eastAsia="宋体"/>
          <w:sz w:val="28"/>
          <w:szCs w:val="28"/>
          <w:lang w:eastAsia="zh-CN"/>
        </w:rPr>
        <w:t>12.</w:t>
      </w:r>
      <w:r>
        <w:rPr>
          <w:rFonts w:hint="eastAsia" w:ascii="宋体" w:hAnsi="宋体" w:eastAsia="宋体" w:cs="宋体"/>
          <w:sz w:val="28"/>
          <w:szCs w:val="28"/>
          <w:lang w:eastAsia="zh-CN"/>
        </w:rPr>
        <w:t>子类别</w:t>
      </w:r>
      <w:r>
        <w:rPr>
          <w:rFonts w:eastAsia="宋体"/>
          <w:sz w:val="28"/>
          <w:szCs w:val="28"/>
          <w:lang w:eastAsia="zh-CN"/>
        </w:rPr>
        <w:t>2.1.3.</w:t>
      </w:r>
      <w:r>
        <w:rPr>
          <w:rFonts w:hint="eastAsia" w:ascii="宋体" w:hAnsi="宋体" w:eastAsia="宋体" w:cs="宋体"/>
          <w:sz w:val="28"/>
          <w:szCs w:val="28"/>
          <w:lang w:eastAsia="zh-CN"/>
        </w:rPr>
        <w:t>贸易基础设施</w:t>
      </w: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340"/>
        <w:gridCol w:w="65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46" w:type="dxa"/>
            <w:shd w:val="clear" w:color="auto" w:fill="E7EBF5"/>
          </w:tcPr>
          <w:p>
            <w:pPr>
              <w:pStyle w:val="11"/>
              <w:jc w:val="center"/>
              <w:rPr>
                <w:rFonts w:ascii="宋体" w:hAnsi="宋体" w:eastAsia="宋体" w:cs="宋体"/>
                <w:sz w:val="24"/>
                <w:szCs w:val="24"/>
                <w:lang w:eastAsia="zh-CN"/>
              </w:rPr>
            </w:pPr>
          </w:p>
        </w:tc>
        <w:tc>
          <w:tcPr>
            <w:tcW w:w="2340" w:type="dxa"/>
            <w:shd w:val="clear" w:color="auto" w:fill="E7EBF5"/>
          </w:tcPr>
          <w:p>
            <w:pPr>
              <w:pStyle w:val="11"/>
              <w:ind w:left="105"/>
              <w:jc w:val="center"/>
              <w:rPr>
                <w:rFonts w:ascii="宋体" w:hAnsi="宋体" w:eastAsia="宋体" w:cs="宋体"/>
                <w:b/>
                <w:sz w:val="24"/>
                <w:szCs w:val="24"/>
              </w:rPr>
            </w:pPr>
            <w:r>
              <w:rPr>
                <w:rFonts w:hint="eastAsia" w:ascii="宋体" w:hAnsi="宋体" w:eastAsia="宋体" w:cs="宋体"/>
                <w:b/>
                <w:spacing w:val="-2"/>
                <w:sz w:val="24"/>
                <w:szCs w:val="24"/>
              </w:rPr>
              <w:t>指标</w:t>
            </w:r>
          </w:p>
        </w:tc>
        <w:tc>
          <w:tcPr>
            <w:tcW w:w="6569" w:type="dxa"/>
            <w:shd w:val="clear" w:color="auto" w:fill="E7EBF5"/>
          </w:tcPr>
          <w:p>
            <w:pPr>
              <w:pStyle w:val="11"/>
              <w:ind w:left="106"/>
              <w:jc w:val="center"/>
              <w:rPr>
                <w:rFonts w:ascii="宋体" w:hAnsi="宋体" w:eastAsia="宋体" w:cs="宋体"/>
                <w:b/>
                <w:sz w:val="24"/>
                <w:szCs w:val="24"/>
                <w:lang w:eastAsia="zh-CN"/>
              </w:rPr>
            </w:pPr>
            <w:r>
              <w:rPr>
                <w:rFonts w:hint="eastAsia" w:ascii="宋体" w:hAnsi="宋体" w:eastAsia="宋体" w:cs="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355" w:type="dxa"/>
            <w:gridSpan w:val="3"/>
            <w:shd w:val="clear" w:color="auto" w:fill="E7EBF5"/>
          </w:tcPr>
          <w:p>
            <w:pPr>
              <w:pStyle w:val="11"/>
              <w:spacing w:before="2"/>
              <w:ind w:left="107"/>
              <w:jc w:val="center"/>
              <w:rPr>
                <w:rFonts w:ascii="宋体" w:hAnsi="宋体" w:eastAsia="宋体" w:cs="宋体"/>
                <w:b/>
                <w:sz w:val="24"/>
                <w:szCs w:val="24"/>
                <w:lang w:eastAsia="zh-CN"/>
              </w:rPr>
            </w:pPr>
            <w:r>
              <w:rPr>
                <w:rFonts w:hint="eastAsia" w:ascii="宋体" w:hAnsi="宋体" w:eastAsia="宋体" w:cs="宋体"/>
                <w:b/>
                <w:sz w:val="24"/>
                <w:szCs w:val="24"/>
                <w:lang w:eastAsia="zh-CN"/>
              </w:rPr>
              <w:t>边境哨所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4" w:hRule="atLeast"/>
        </w:trPr>
        <w:tc>
          <w:tcPr>
            <w:tcW w:w="446" w:type="dxa"/>
          </w:tcPr>
          <w:p>
            <w:pPr>
              <w:pStyle w:val="11"/>
              <w:rPr>
                <w:rFonts w:eastAsia="宋体"/>
                <w:b/>
                <w:sz w:val="24"/>
                <w:szCs w:val="24"/>
              </w:rPr>
            </w:pPr>
          </w:p>
          <w:p>
            <w:pPr>
              <w:pStyle w:val="11"/>
              <w:rPr>
                <w:rFonts w:eastAsia="宋体"/>
                <w:b/>
                <w:sz w:val="24"/>
                <w:szCs w:val="24"/>
              </w:rPr>
            </w:pPr>
          </w:p>
          <w:p>
            <w:pPr>
              <w:pStyle w:val="11"/>
              <w:rPr>
                <w:rFonts w:eastAsia="宋体"/>
                <w:b/>
                <w:sz w:val="24"/>
                <w:szCs w:val="24"/>
              </w:rPr>
            </w:pPr>
          </w:p>
          <w:p>
            <w:pPr>
              <w:pStyle w:val="11"/>
              <w:rPr>
                <w:rFonts w:eastAsia="宋体"/>
                <w:b/>
                <w:sz w:val="24"/>
                <w:szCs w:val="24"/>
              </w:rPr>
            </w:pPr>
          </w:p>
          <w:p>
            <w:pPr>
              <w:pStyle w:val="11"/>
              <w:spacing w:before="10"/>
              <w:rPr>
                <w:rFonts w:eastAsia="宋体"/>
                <w:b/>
                <w:sz w:val="24"/>
                <w:szCs w:val="24"/>
              </w:rPr>
            </w:pPr>
          </w:p>
          <w:p>
            <w:pPr>
              <w:pStyle w:val="11"/>
              <w:ind w:left="107"/>
              <w:rPr>
                <w:rFonts w:eastAsia="宋体"/>
                <w:sz w:val="24"/>
                <w:szCs w:val="24"/>
              </w:rPr>
            </w:pPr>
            <w:r>
              <w:rPr>
                <w:rFonts w:eastAsia="宋体"/>
                <w:spacing w:val="-5"/>
                <w:sz w:val="24"/>
                <w:szCs w:val="24"/>
              </w:rPr>
              <w:t>1</w:t>
            </w:r>
          </w:p>
        </w:tc>
        <w:tc>
          <w:tcPr>
            <w:tcW w:w="2340" w:type="dxa"/>
          </w:tcPr>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spacing w:before="10"/>
              <w:rPr>
                <w:rFonts w:ascii="宋体" w:hAnsi="宋体" w:eastAsia="宋体" w:cs="宋体"/>
                <w:b/>
                <w:sz w:val="24"/>
                <w:szCs w:val="24"/>
              </w:rPr>
            </w:pPr>
          </w:p>
          <w:p>
            <w:pPr>
              <w:pStyle w:val="11"/>
              <w:ind w:left="105" w:right="540"/>
              <w:rPr>
                <w:rFonts w:ascii="宋体" w:hAnsi="宋体" w:eastAsia="宋体" w:cs="宋体"/>
                <w:sz w:val="24"/>
                <w:szCs w:val="24"/>
              </w:rPr>
            </w:pPr>
            <w:r>
              <w:rPr>
                <w:rFonts w:hint="eastAsia" w:ascii="宋体" w:hAnsi="宋体" w:eastAsia="宋体" w:cs="宋体"/>
                <w:sz w:val="24"/>
                <w:szCs w:val="24"/>
              </w:rPr>
              <w:t>设备设施(</w:t>
            </w:r>
            <w:r>
              <w:rPr>
                <w:rFonts w:hint="eastAsia" w:ascii="宋体" w:hAnsi="宋体" w:eastAsia="宋体" w:cs="宋体"/>
                <w:sz w:val="24"/>
                <w:szCs w:val="24"/>
                <w:lang w:eastAsia="zh-CN"/>
              </w:rPr>
              <w:t>边境</w:t>
            </w:r>
            <w:r>
              <w:rPr>
                <w:rFonts w:hint="eastAsia" w:ascii="宋体" w:hAnsi="宋体" w:eastAsia="宋体" w:cs="宋体"/>
                <w:sz w:val="24"/>
                <w:szCs w:val="24"/>
              </w:rPr>
              <w:t>哨所)</w:t>
            </w:r>
          </w:p>
        </w:tc>
        <w:tc>
          <w:tcPr>
            <w:tcW w:w="6569" w:type="dxa"/>
          </w:tcPr>
          <w:p>
            <w:pPr>
              <w:pStyle w:val="11"/>
              <w:numPr>
                <w:ilvl w:val="0"/>
                <w:numId w:val="65"/>
              </w:numPr>
              <w:tabs>
                <w:tab w:val="left" w:pos="490"/>
                <w:tab w:val="left" w:pos="491"/>
              </w:tabs>
              <w:ind w:hanging="385"/>
              <w:rPr>
                <w:rFonts w:ascii="宋体" w:hAnsi="宋体" w:eastAsia="宋体" w:cs="宋体"/>
                <w:sz w:val="24"/>
                <w:szCs w:val="24"/>
              </w:rPr>
            </w:pPr>
            <w:r>
              <w:rPr>
                <w:rFonts w:hint="eastAsia" w:ascii="宋体" w:hAnsi="宋体" w:eastAsia="宋体" w:cs="宋体"/>
                <w:sz w:val="24"/>
                <w:szCs w:val="24"/>
                <w:lang w:eastAsia="zh-CN"/>
              </w:rPr>
              <w:t>分隔</w:t>
            </w:r>
            <w:r>
              <w:rPr>
                <w:rFonts w:hint="eastAsia" w:ascii="宋体" w:hAnsi="宋体" w:eastAsia="宋体" w:cs="宋体"/>
                <w:sz w:val="24"/>
                <w:szCs w:val="24"/>
              </w:rPr>
              <w:t>的主</w:t>
            </w:r>
            <w:r>
              <w:rPr>
                <w:rFonts w:hint="eastAsia" w:ascii="宋体" w:hAnsi="宋体" w:eastAsia="宋体" w:cs="宋体"/>
                <w:sz w:val="24"/>
                <w:szCs w:val="24"/>
                <w:lang w:eastAsia="zh-CN"/>
              </w:rPr>
              <w:t>关</w:t>
            </w:r>
            <w:r>
              <w:rPr>
                <w:rFonts w:hint="eastAsia" w:ascii="宋体" w:hAnsi="宋体" w:eastAsia="宋体" w:cs="宋体"/>
                <w:sz w:val="24"/>
                <w:szCs w:val="24"/>
              </w:rPr>
              <w:t>区</w:t>
            </w:r>
          </w:p>
          <w:p>
            <w:pPr>
              <w:pStyle w:val="11"/>
              <w:numPr>
                <w:ilvl w:val="0"/>
                <w:numId w:val="65"/>
              </w:numPr>
              <w:tabs>
                <w:tab w:val="left" w:pos="490"/>
                <w:tab w:val="left" w:pos="491"/>
              </w:tabs>
              <w:ind w:hanging="385"/>
              <w:rPr>
                <w:rFonts w:ascii="宋体" w:hAnsi="宋体" w:eastAsia="宋体" w:cs="宋体"/>
                <w:sz w:val="24"/>
                <w:szCs w:val="24"/>
                <w:lang w:eastAsia="zh-CN"/>
              </w:rPr>
            </w:pPr>
            <w:r>
              <w:rPr>
                <w:rFonts w:hint="eastAsia" w:ascii="宋体" w:hAnsi="宋体" w:eastAsia="宋体" w:cs="宋体"/>
                <w:sz w:val="24"/>
                <w:szCs w:val="24"/>
                <w:lang w:eastAsia="zh-CN"/>
              </w:rPr>
              <w:t>侵入性和非侵入性检查区</w:t>
            </w:r>
          </w:p>
          <w:p>
            <w:pPr>
              <w:pStyle w:val="11"/>
              <w:numPr>
                <w:ilvl w:val="0"/>
                <w:numId w:val="65"/>
              </w:numPr>
              <w:tabs>
                <w:tab w:val="left" w:pos="491"/>
              </w:tabs>
              <w:spacing w:before="2"/>
              <w:ind w:hanging="385"/>
              <w:rPr>
                <w:rFonts w:ascii="宋体" w:hAnsi="宋体" w:eastAsia="宋体" w:cs="宋体"/>
                <w:sz w:val="24"/>
                <w:szCs w:val="24"/>
              </w:rPr>
            </w:pPr>
            <w:r>
              <w:rPr>
                <w:rFonts w:hint="eastAsia" w:ascii="宋体" w:hAnsi="宋体" w:eastAsia="宋体" w:cs="宋体"/>
                <w:sz w:val="24"/>
                <w:szCs w:val="24"/>
              </w:rPr>
              <w:t>货物</w:t>
            </w:r>
            <w:r>
              <w:rPr>
                <w:rFonts w:hint="eastAsia" w:ascii="宋体" w:hAnsi="宋体" w:eastAsia="宋体" w:cs="宋体"/>
                <w:sz w:val="24"/>
                <w:szCs w:val="24"/>
                <w:lang w:eastAsia="zh-CN"/>
              </w:rPr>
              <w:t>拆装和分拆区</w:t>
            </w:r>
          </w:p>
          <w:p>
            <w:pPr>
              <w:pStyle w:val="11"/>
              <w:numPr>
                <w:ilvl w:val="0"/>
                <w:numId w:val="65"/>
              </w:numPr>
              <w:tabs>
                <w:tab w:val="left" w:pos="491"/>
              </w:tabs>
              <w:ind w:right="100"/>
              <w:rPr>
                <w:rFonts w:ascii="宋体" w:hAnsi="宋体" w:eastAsia="宋体" w:cs="宋体"/>
                <w:sz w:val="24"/>
                <w:szCs w:val="24"/>
                <w:lang w:eastAsia="zh-CN"/>
              </w:rPr>
            </w:pPr>
            <w:r>
              <w:rPr>
                <w:rFonts w:hint="eastAsia" w:ascii="宋体" w:hAnsi="宋体" w:eastAsia="宋体" w:cs="宋体"/>
                <w:sz w:val="24"/>
                <w:szCs w:val="24"/>
                <w:lang w:eastAsia="zh-CN"/>
              </w:rPr>
              <w:t>正确识别、标定、照明和设置路标的行人和车辆通道</w:t>
            </w:r>
          </w:p>
          <w:p>
            <w:pPr>
              <w:pStyle w:val="11"/>
              <w:numPr>
                <w:ilvl w:val="0"/>
                <w:numId w:val="65"/>
              </w:numPr>
              <w:tabs>
                <w:tab w:val="left" w:pos="490"/>
                <w:tab w:val="left" w:pos="491"/>
              </w:tabs>
              <w:ind w:hanging="385"/>
              <w:rPr>
                <w:rFonts w:ascii="宋体" w:hAnsi="宋体" w:eastAsia="宋体" w:cs="宋体"/>
                <w:sz w:val="24"/>
                <w:szCs w:val="24"/>
                <w:lang w:eastAsia="zh-CN"/>
              </w:rPr>
            </w:pPr>
            <w:r>
              <w:rPr>
                <w:rFonts w:hint="eastAsia" w:ascii="宋体" w:hAnsi="宋体" w:eastAsia="宋体" w:cs="宋体"/>
                <w:sz w:val="24"/>
                <w:szCs w:val="24"/>
                <w:lang w:eastAsia="zh-CN"/>
              </w:rPr>
              <w:t>海关和其他管制机构人员的办公室</w:t>
            </w:r>
          </w:p>
          <w:p>
            <w:pPr>
              <w:pStyle w:val="11"/>
              <w:numPr>
                <w:ilvl w:val="0"/>
                <w:numId w:val="65"/>
              </w:numPr>
              <w:tabs>
                <w:tab w:val="left" w:pos="491"/>
              </w:tabs>
              <w:ind w:right="98"/>
              <w:rPr>
                <w:rFonts w:ascii="宋体" w:hAnsi="宋体" w:eastAsia="宋体" w:cs="宋体"/>
                <w:sz w:val="24"/>
                <w:szCs w:val="24"/>
                <w:lang w:eastAsia="zh-CN"/>
              </w:rPr>
            </w:pPr>
            <w:r>
              <w:rPr>
                <w:rFonts w:hint="eastAsia" w:ascii="宋体" w:hAnsi="宋体" w:eastAsia="宋体" w:cs="宋体"/>
                <w:sz w:val="24"/>
                <w:szCs w:val="24"/>
                <w:lang w:eastAsia="zh-CN"/>
              </w:rPr>
              <w:t>工作人员的通讯系统和互联网接入(例如语音、数据、图像)(24x7)</w:t>
            </w:r>
          </w:p>
          <w:p>
            <w:pPr>
              <w:pStyle w:val="11"/>
              <w:numPr>
                <w:ilvl w:val="0"/>
                <w:numId w:val="65"/>
              </w:numPr>
              <w:tabs>
                <w:tab w:val="left" w:pos="491"/>
              </w:tabs>
              <w:ind w:hanging="385"/>
              <w:rPr>
                <w:rFonts w:ascii="宋体" w:hAnsi="宋体" w:eastAsia="宋体" w:cs="宋体"/>
                <w:sz w:val="24"/>
                <w:szCs w:val="24"/>
              </w:rPr>
            </w:pPr>
            <w:r>
              <w:rPr>
                <w:rFonts w:hint="eastAsia" w:ascii="宋体" w:hAnsi="宋体" w:eastAsia="宋体" w:cs="宋体"/>
                <w:sz w:val="24"/>
                <w:szCs w:val="24"/>
              </w:rPr>
              <w:t>固定式或移动式扫描仪</w:t>
            </w:r>
          </w:p>
          <w:p>
            <w:pPr>
              <w:pStyle w:val="11"/>
              <w:numPr>
                <w:ilvl w:val="0"/>
                <w:numId w:val="65"/>
              </w:numPr>
              <w:tabs>
                <w:tab w:val="left" w:pos="491"/>
              </w:tabs>
              <w:ind w:hanging="385"/>
              <w:rPr>
                <w:rFonts w:ascii="宋体" w:hAnsi="宋体" w:eastAsia="宋体" w:cs="宋体"/>
                <w:sz w:val="24"/>
                <w:szCs w:val="24"/>
              </w:rPr>
            </w:pPr>
            <w:r>
              <w:rPr>
                <w:rFonts w:hint="eastAsia" w:ascii="宋体" w:hAnsi="宋体" w:eastAsia="宋体" w:cs="宋体"/>
                <w:sz w:val="24"/>
                <w:szCs w:val="24"/>
              </w:rPr>
              <w:t>动态称重(</w:t>
            </w:r>
            <w:r>
              <w:rPr>
                <w:rFonts w:eastAsia="宋体"/>
                <w:sz w:val="24"/>
                <w:szCs w:val="24"/>
              </w:rPr>
              <w:t>WIM</w:t>
            </w:r>
            <w:r>
              <w:rPr>
                <w:rFonts w:hint="eastAsia" w:ascii="宋体" w:hAnsi="宋体" w:eastAsia="宋体" w:cs="宋体"/>
                <w:sz w:val="24"/>
                <w:szCs w:val="24"/>
              </w:rPr>
              <w:t>)秤</w:t>
            </w:r>
          </w:p>
          <w:p>
            <w:pPr>
              <w:pStyle w:val="11"/>
              <w:numPr>
                <w:ilvl w:val="0"/>
                <w:numId w:val="65"/>
              </w:numPr>
              <w:tabs>
                <w:tab w:val="left" w:pos="491"/>
              </w:tabs>
              <w:ind w:hanging="385"/>
              <w:rPr>
                <w:rFonts w:ascii="宋体" w:hAnsi="宋体" w:eastAsia="宋体" w:cs="宋体"/>
                <w:sz w:val="24"/>
                <w:szCs w:val="24"/>
              </w:rPr>
            </w:pPr>
            <w:r>
              <w:rPr>
                <w:rFonts w:hint="eastAsia" w:ascii="宋体" w:hAnsi="宋体" w:eastAsia="宋体" w:cs="宋体"/>
                <w:sz w:val="24"/>
                <w:szCs w:val="24"/>
                <w:lang w:eastAsia="zh-CN"/>
              </w:rPr>
              <w:t>扣押</w:t>
            </w:r>
            <w:r>
              <w:rPr>
                <w:rFonts w:hint="eastAsia" w:ascii="宋体" w:hAnsi="宋体" w:eastAsia="宋体" w:cs="宋体"/>
                <w:sz w:val="24"/>
                <w:szCs w:val="24"/>
              </w:rPr>
              <w:t>仓库</w:t>
            </w:r>
          </w:p>
          <w:p>
            <w:pPr>
              <w:pStyle w:val="11"/>
              <w:numPr>
                <w:ilvl w:val="0"/>
                <w:numId w:val="65"/>
              </w:numPr>
              <w:tabs>
                <w:tab w:val="left" w:pos="490"/>
                <w:tab w:val="left" w:pos="491"/>
              </w:tabs>
              <w:spacing w:before="2"/>
              <w:ind w:hanging="385"/>
              <w:rPr>
                <w:rFonts w:ascii="宋体" w:hAnsi="宋体" w:eastAsia="宋体" w:cs="宋体"/>
                <w:sz w:val="24"/>
                <w:szCs w:val="24"/>
              </w:rPr>
            </w:pPr>
            <w:r>
              <w:rPr>
                <w:rFonts w:hint="eastAsia" w:ascii="宋体" w:hAnsi="宋体" w:eastAsia="宋体" w:cs="宋体"/>
                <w:sz w:val="24"/>
                <w:szCs w:val="24"/>
              </w:rPr>
              <w:t>样品检测实验室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5" w:hRule="atLeast"/>
        </w:trPr>
        <w:tc>
          <w:tcPr>
            <w:tcW w:w="446" w:type="dxa"/>
          </w:tcPr>
          <w:p>
            <w:pPr>
              <w:pStyle w:val="11"/>
              <w:rPr>
                <w:rFonts w:eastAsia="宋体"/>
                <w:b/>
                <w:sz w:val="24"/>
                <w:szCs w:val="24"/>
              </w:rPr>
            </w:pPr>
          </w:p>
          <w:p>
            <w:pPr>
              <w:pStyle w:val="11"/>
              <w:rPr>
                <w:rFonts w:eastAsia="宋体"/>
                <w:b/>
                <w:sz w:val="24"/>
                <w:szCs w:val="24"/>
              </w:rPr>
            </w:pPr>
          </w:p>
          <w:p>
            <w:pPr>
              <w:pStyle w:val="11"/>
              <w:rPr>
                <w:rFonts w:eastAsia="宋体"/>
                <w:b/>
                <w:sz w:val="24"/>
                <w:szCs w:val="24"/>
              </w:rPr>
            </w:pPr>
          </w:p>
          <w:p>
            <w:pPr>
              <w:pStyle w:val="11"/>
              <w:ind w:left="107"/>
              <w:rPr>
                <w:rFonts w:eastAsia="宋体"/>
                <w:sz w:val="24"/>
                <w:szCs w:val="24"/>
              </w:rPr>
            </w:pPr>
            <w:r>
              <w:rPr>
                <w:rFonts w:eastAsia="宋体"/>
                <w:sz w:val="24"/>
                <w:szCs w:val="24"/>
              </w:rPr>
              <w:t>2</w:t>
            </w:r>
          </w:p>
        </w:tc>
        <w:tc>
          <w:tcPr>
            <w:tcW w:w="2340" w:type="dxa"/>
          </w:tcPr>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spacing w:before="161"/>
              <w:ind w:left="105" w:right="540"/>
              <w:rPr>
                <w:rFonts w:ascii="宋体" w:hAnsi="宋体" w:eastAsia="宋体" w:cs="宋体"/>
                <w:sz w:val="24"/>
                <w:szCs w:val="24"/>
              </w:rPr>
            </w:pPr>
            <w:r>
              <w:rPr>
                <w:rFonts w:hint="eastAsia" w:ascii="宋体" w:hAnsi="宋体" w:eastAsia="宋体" w:cs="宋体"/>
                <w:sz w:val="24"/>
                <w:szCs w:val="24"/>
              </w:rPr>
              <w:t>服务设施(</w:t>
            </w:r>
            <w:r>
              <w:rPr>
                <w:rFonts w:hint="eastAsia" w:ascii="宋体" w:hAnsi="宋体" w:eastAsia="宋体" w:cs="宋体"/>
                <w:sz w:val="24"/>
                <w:szCs w:val="24"/>
                <w:lang w:eastAsia="zh-CN"/>
              </w:rPr>
              <w:t>边境哨所</w:t>
            </w:r>
            <w:r>
              <w:rPr>
                <w:rFonts w:hint="eastAsia" w:ascii="宋体" w:hAnsi="宋体" w:eastAsia="宋体" w:cs="宋体"/>
                <w:sz w:val="24"/>
                <w:szCs w:val="24"/>
              </w:rPr>
              <w:t>)</w:t>
            </w:r>
          </w:p>
        </w:tc>
        <w:tc>
          <w:tcPr>
            <w:tcW w:w="6569" w:type="dxa"/>
          </w:tcPr>
          <w:p>
            <w:pPr>
              <w:pStyle w:val="11"/>
              <w:numPr>
                <w:ilvl w:val="0"/>
                <w:numId w:val="66"/>
              </w:numPr>
              <w:tabs>
                <w:tab w:val="left" w:pos="490"/>
                <w:tab w:val="left" w:pos="491"/>
              </w:tabs>
              <w:ind w:hanging="361"/>
              <w:rPr>
                <w:rFonts w:ascii="宋体" w:hAnsi="宋体" w:eastAsia="宋体" w:cs="宋体"/>
                <w:sz w:val="24"/>
                <w:szCs w:val="24"/>
              </w:rPr>
            </w:pPr>
            <w:r>
              <w:rPr>
                <w:rFonts w:hint="eastAsia" w:ascii="宋体" w:hAnsi="宋体" w:eastAsia="宋体" w:cs="宋体"/>
                <w:sz w:val="24"/>
                <w:szCs w:val="24"/>
              </w:rPr>
              <w:t>卡车停车区</w:t>
            </w:r>
          </w:p>
          <w:p>
            <w:pPr>
              <w:pStyle w:val="11"/>
              <w:numPr>
                <w:ilvl w:val="0"/>
                <w:numId w:val="66"/>
              </w:numPr>
              <w:tabs>
                <w:tab w:val="left" w:pos="491"/>
              </w:tabs>
              <w:ind w:hanging="361"/>
              <w:rPr>
                <w:rFonts w:ascii="宋体" w:hAnsi="宋体" w:eastAsia="宋体" w:cs="宋体"/>
                <w:sz w:val="24"/>
                <w:szCs w:val="24"/>
              </w:rPr>
            </w:pPr>
            <w:r>
              <w:rPr>
                <w:rFonts w:hint="eastAsia" w:ascii="宋体" w:hAnsi="宋体" w:eastAsia="宋体" w:cs="宋体"/>
                <w:sz w:val="24"/>
                <w:szCs w:val="24"/>
              </w:rPr>
              <w:t>开放式仓储设施</w:t>
            </w:r>
          </w:p>
          <w:p>
            <w:pPr>
              <w:pStyle w:val="11"/>
              <w:numPr>
                <w:ilvl w:val="0"/>
                <w:numId w:val="66"/>
              </w:numPr>
              <w:tabs>
                <w:tab w:val="left" w:pos="491"/>
              </w:tabs>
              <w:spacing w:before="2"/>
              <w:ind w:hanging="361"/>
              <w:rPr>
                <w:rFonts w:ascii="宋体" w:hAnsi="宋体" w:eastAsia="宋体" w:cs="宋体"/>
                <w:sz w:val="24"/>
                <w:szCs w:val="24"/>
              </w:rPr>
            </w:pPr>
            <w:r>
              <w:rPr>
                <w:rFonts w:hint="eastAsia" w:ascii="宋体" w:hAnsi="宋体" w:eastAsia="宋体" w:cs="宋体"/>
                <w:sz w:val="24"/>
                <w:szCs w:val="24"/>
              </w:rPr>
              <w:t>有盖储存设施</w:t>
            </w:r>
          </w:p>
          <w:p>
            <w:pPr>
              <w:pStyle w:val="11"/>
              <w:numPr>
                <w:ilvl w:val="0"/>
                <w:numId w:val="66"/>
              </w:numPr>
              <w:tabs>
                <w:tab w:val="left" w:pos="491"/>
              </w:tabs>
              <w:ind w:hanging="361"/>
              <w:rPr>
                <w:rFonts w:ascii="宋体" w:hAnsi="宋体" w:eastAsia="宋体" w:cs="宋体"/>
                <w:sz w:val="24"/>
                <w:szCs w:val="24"/>
              </w:rPr>
            </w:pPr>
            <w:r>
              <w:rPr>
                <w:rFonts w:hint="eastAsia" w:ascii="宋体" w:hAnsi="宋体" w:eastAsia="宋体" w:cs="宋体"/>
                <w:sz w:val="24"/>
                <w:szCs w:val="24"/>
              </w:rPr>
              <w:t>冷藏设施</w:t>
            </w:r>
          </w:p>
          <w:p>
            <w:pPr>
              <w:pStyle w:val="11"/>
              <w:numPr>
                <w:ilvl w:val="0"/>
                <w:numId w:val="66"/>
              </w:numPr>
              <w:tabs>
                <w:tab w:val="left" w:pos="490"/>
                <w:tab w:val="left" w:pos="491"/>
              </w:tabs>
              <w:ind w:hanging="361"/>
              <w:rPr>
                <w:rFonts w:ascii="宋体" w:hAnsi="宋体" w:eastAsia="宋体" w:cs="宋体"/>
                <w:sz w:val="24"/>
                <w:szCs w:val="24"/>
              </w:rPr>
            </w:pPr>
            <w:r>
              <w:rPr>
                <w:rFonts w:hint="eastAsia" w:ascii="宋体" w:hAnsi="宋体" w:eastAsia="宋体" w:cs="宋体"/>
                <w:sz w:val="24"/>
                <w:szCs w:val="24"/>
              </w:rPr>
              <w:t>海关保税仓库</w:t>
            </w:r>
          </w:p>
          <w:p>
            <w:pPr>
              <w:pStyle w:val="11"/>
              <w:numPr>
                <w:ilvl w:val="0"/>
                <w:numId w:val="66"/>
              </w:numPr>
              <w:tabs>
                <w:tab w:val="left" w:pos="491"/>
              </w:tabs>
              <w:ind w:hanging="361"/>
              <w:rPr>
                <w:rFonts w:ascii="宋体" w:hAnsi="宋体" w:eastAsia="宋体" w:cs="宋体"/>
                <w:sz w:val="24"/>
                <w:szCs w:val="24"/>
              </w:rPr>
            </w:pPr>
            <w:r>
              <w:rPr>
                <w:rFonts w:hint="eastAsia" w:ascii="宋体" w:hAnsi="宋体" w:eastAsia="宋体" w:cs="宋体"/>
                <w:sz w:val="24"/>
                <w:szCs w:val="24"/>
              </w:rPr>
              <w:t>安全/封闭的区域</w:t>
            </w:r>
          </w:p>
          <w:p>
            <w:pPr>
              <w:pStyle w:val="11"/>
              <w:numPr>
                <w:ilvl w:val="0"/>
                <w:numId w:val="66"/>
              </w:numPr>
              <w:tabs>
                <w:tab w:val="left" w:pos="491"/>
              </w:tabs>
              <w:spacing w:before="1"/>
              <w:ind w:hanging="361"/>
              <w:rPr>
                <w:rFonts w:ascii="宋体" w:hAnsi="宋体" w:eastAsia="宋体" w:cs="宋体"/>
                <w:sz w:val="24"/>
                <w:szCs w:val="24"/>
              </w:rPr>
            </w:pPr>
            <w:r>
              <w:rPr>
                <w:rFonts w:hint="eastAsia" w:ascii="宋体" w:hAnsi="宋体" w:eastAsia="宋体" w:cs="宋体"/>
                <w:sz w:val="24"/>
                <w:szCs w:val="24"/>
              </w:rPr>
              <w:t>移民办公室</w:t>
            </w:r>
          </w:p>
          <w:p>
            <w:pPr>
              <w:pStyle w:val="11"/>
              <w:numPr>
                <w:ilvl w:val="0"/>
                <w:numId w:val="66"/>
              </w:numPr>
              <w:tabs>
                <w:tab w:val="left" w:pos="491"/>
              </w:tabs>
              <w:ind w:hanging="361"/>
              <w:rPr>
                <w:rFonts w:ascii="宋体" w:hAnsi="宋体" w:eastAsia="宋体" w:cs="宋体"/>
                <w:sz w:val="24"/>
                <w:szCs w:val="24"/>
                <w:lang w:eastAsia="zh-CN"/>
              </w:rPr>
            </w:pPr>
            <w:r>
              <w:rPr>
                <w:rFonts w:hint="eastAsia" w:ascii="宋体" w:hAnsi="宋体" w:eastAsia="宋体" w:cs="宋体"/>
                <w:sz w:val="24"/>
                <w:szCs w:val="24"/>
                <w:lang w:eastAsia="zh-CN"/>
              </w:rPr>
              <w:t>基本的卫生和保健设施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355" w:type="dxa"/>
            <w:gridSpan w:val="3"/>
            <w:shd w:val="clear" w:color="auto" w:fill="E7EBF5"/>
          </w:tcPr>
          <w:p>
            <w:pPr>
              <w:pStyle w:val="11"/>
              <w:ind w:left="107"/>
              <w:jc w:val="center"/>
              <w:rPr>
                <w:rFonts w:ascii="宋体" w:hAnsi="宋体" w:eastAsia="宋体" w:cs="宋体"/>
                <w:b/>
                <w:sz w:val="24"/>
                <w:szCs w:val="24"/>
              </w:rPr>
            </w:pPr>
            <w:r>
              <w:rPr>
                <w:rFonts w:hint="eastAsia" w:ascii="宋体" w:hAnsi="宋体" w:eastAsia="宋体" w:cs="宋体"/>
                <w:b/>
                <w:spacing w:val="-2"/>
                <w:sz w:val="24"/>
                <w:szCs w:val="24"/>
              </w:rPr>
              <w:t>港口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6" w:hRule="atLeast"/>
        </w:trPr>
        <w:tc>
          <w:tcPr>
            <w:tcW w:w="446" w:type="dxa"/>
          </w:tcPr>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spacing w:before="1"/>
              <w:rPr>
                <w:rFonts w:ascii="宋体" w:hAnsi="宋体" w:eastAsia="宋体" w:cs="宋体"/>
                <w:b/>
                <w:sz w:val="24"/>
                <w:szCs w:val="24"/>
              </w:rPr>
            </w:pPr>
          </w:p>
          <w:p>
            <w:pPr>
              <w:pStyle w:val="11"/>
              <w:spacing w:before="1"/>
              <w:ind w:left="107"/>
              <w:rPr>
                <w:rFonts w:ascii="宋体" w:hAnsi="宋体" w:eastAsia="宋体" w:cs="宋体"/>
                <w:sz w:val="24"/>
                <w:szCs w:val="24"/>
              </w:rPr>
            </w:pPr>
            <w:r>
              <w:rPr>
                <w:rFonts w:eastAsia="宋体"/>
                <w:sz w:val="24"/>
                <w:szCs w:val="24"/>
              </w:rPr>
              <w:t>3</w:t>
            </w:r>
          </w:p>
        </w:tc>
        <w:tc>
          <w:tcPr>
            <w:tcW w:w="2340" w:type="dxa"/>
          </w:tcPr>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spacing w:before="117"/>
              <w:ind w:left="105" w:right="148"/>
              <w:rPr>
                <w:rFonts w:ascii="宋体" w:hAnsi="宋体" w:eastAsia="宋体" w:cs="宋体"/>
                <w:sz w:val="24"/>
                <w:szCs w:val="24"/>
              </w:rPr>
            </w:pPr>
            <w:r>
              <w:rPr>
                <w:rFonts w:hint="eastAsia" w:ascii="宋体" w:hAnsi="宋体" w:eastAsia="宋体" w:cs="宋体"/>
                <w:sz w:val="24"/>
                <w:szCs w:val="24"/>
              </w:rPr>
              <w:t>设备设施(港口)</w:t>
            </w:r>
          </w:p>
        </w:tc>
        <w:tc>
          <w:tcPr>
            <w:tcW w:w="6569" w:type="dxa"/>
          </w:tcPr>
          <w:p>
            <w:pPr>
              <w:pStyle w:val="11"/>
              <w:numPr>
                <w:ilvl w:val="0"/>
                <w:numId w:val="67"/>
              </w:numPr>
              <w:tabs>
                <w:tab w:val="left" w:pos="490"/>
                <w:tab w:val="left" w:pos="491"/>
              </w:tabs>
              <w:spacing w:before="2"/>
              <w:ind w:hanging="361"/>
              <w:rPr>
                <w:rFonts w:ascii="宋体" w:hAnsi="宋体" w:eastAsia="宋体" w:cs="宋体"/>
                <w:sz w:val="24"/>
                <w:szCs w:val="24"/>
              </w:rPr>
            </w:pPr>
            <w:bookmarkStart w:id="4" w:name="OLE_LINK4"/>
            <w:r>
              <w:rPr>
                <w:rFonts w:hint="eastAsia" w:ascii="宋体" w:hAnsi="宋体" w:eastAsia="宋体" w:cs="宋体"/>
                <w:sz w:val="24"/>
                <w:szCs w:val="24"/>
                <w:lang w:eastAsia="zh-CN"/>
              </w:rPr>
              <w:t>分隔的</w:t>
            </w:r>
            <w:r>
              <w:rPr>
                <w:rFonts w:hint="eastAsia" w:ascii="宋体" w:hAnsi="宋体" w:eastAsia="宋体" w:cs="宋体"/>
                <w:sz w:val="24"/>
                <w:szCs w:val="24"/>
              </w:rPr>
              <w:t>主</w:t>
            </w:r>
            <w:r>
              <w:rPr>
                <w:rFonts w:hint="eastAsia" w:ascii="宋体" w:hAnsi="宋体" w:eastAsia="宋体" w:cs="宋体"/>
                <w:sz w:val="24"/>
                <w:szCs w:val="24"/>
                <w:lang w:eastAsia="zh-CN"/>
              </w:rPr>
              <w:t>关区</w:t>
            </w:r>
            <w:bookmarkEnd w:id="4"/>
          </w:p>
          <w:p>
            <w:pPr>
              <w:pStyle w:val="11"/>
              <w:numPr>
                <w:ilvl w:val="0"/>
                <w:numId w:val="67"/>
              </w:numPr>
              <w:tabs>
                <w:tab w:val="left" w:pos="491"/>
              </w:tabs>
              <w:ind w:hanging="361"/>
              <w:rPr>
                <w:rFonts w:ascii="宋体" w:hAnsi="宋体" w:eastAsia="宋体" w:cs="宋体"/>
                <w:sz w:val="24"/>
                <w:szCs w:val="24"/>
                <w:lang w:eastAsia="zh-CN"/>
              </w:rPr>
            </w:pPr>
            <w:r>
              <w:rPr>
                <w:rFonts w:hint="eastAsia" w:ascii="宋体" w:hAnsi="宋体" w:eastAsia="宋体" w:cs="宋体"/>
                <w:sz w:val="24"/>
                <w:szCs w:val="24"/>
                <w:lang w:eastAsia="zh-CN"/>
              </w:rPr>
              <w:t>侵入性和非侵入性检查区</w:t>
            </w:r>
          </w:p>
          <w:p>
            <w:pPr>
              <w:pStyle w:val="11"/>
              <w:numPr>
                <w:ilvl w:val="0"/>
                <w:numId w:val="67"/>
              </w:numPr>
              <w:tabs>
                <w:tab w:val="left" w:pos="491"/>
              </w:tabs>
              <w:ind w:hanging="361"/>
              <w:rPr>
                <w:rFonts w:ascii="宋体" w:hAnsi="宋体" w:eastAsia="宋体" w:cs="宋体"/>
                <w:sz w:val="24"/>
                <w:szCs w:val="24"/>
              </w:rPr>
            </w:pPr>
            <w:r>
              <w:rPr>
                <w:rFonts w:hint="eastAsia" w:ascii="宋体" w:hAnsi="宋体" w:eastAsia="宋体" w:cs="宋体"/>
                <w:sz w:val="24"/>
                <w:szCs w:val="24"/>
              </w:rPr>
              <w:t>货物拆装和分拆区</w:t>
            </w:r>
          </w:p>
          <w:p>
            <w:pPr>
              <w:pStyle w:val="11"/>
              <w:numPr>
                <w:ilvl w:val="0"/>
                <w:numId w:val="67"/>
              </w:numPr>
              <w:tabs>
                <w:tab w:val="left" w:pos="491"/>
              </w:tabs>
              <w:ind w:right="100"/>
              <w:rPr>
                <w:rFonts w:ascii="宋体" w:hAnsi="宋体" w:eastAsia="宋体" w:cs="宋体"/>
                <w:sz w:val="24"/>
                <w:szCs w:val="24"/>
                <w:lang w:eastAsia="zh-CN"/>
              </w:rPr>
            </w:pPr>
            <w:bookmarkStart w:id="5" w:name="OLE_LINK5"/>
            <w:r>
              <w:rPr>
                <w:rFonts w:hint="eastAsia" w:ascii="宋体" w:hAnsi="宋体" w:eastAsia="宋体" w:cs="宋体"/>
                <w:sz w:val="24"/>
                <w:szCs w:val="24"/>
                <w:lang w:eastAsia="zh-CN"/>
              </w:rPr>
              <w:t>正确识别、标定、照明和设置路标的行人和车辆通道</w:t>
            </w:r>
            <w:bookmarkEnd w:id="5"/>
          </w:p>
          <w:p>
            <w:pPr>
              <w:pStyle w:val="11"/>
              <w:numPr>
                <w:ilvl w:val="0"/>
                <w:numId w:val="67"/>
              </w:numPr>
              <w:tabs>
                <w:tab w:val="left" w:pos="490"/>
                <w:tab w:val="left" w:pos="491"/>
              </w:tabs>
              <w:ind w:hanging="361"/>
              <w:rPr>
                <w:rFonts w:ascii="宋体" w:hAnsi="宋体" w:eastAsia="宋体" w:cs="宋体"/>
                <w:sz w:val="24"/>
                <w:szCs w:val="24"/>
                <w:lang w:eastAsia="zh-CN"/>
              </w:rPr>
            </w:pPr>
            <w:r>
              <w:rPr>
                <w:rFonts w:hint="eastAsia" w:ascii="宋体" w:hAnsi="宋体" w:eastAsia="宋体" w:cs="宋体"/>
                <w:sz w:val="24"/>
                <w:szCs w:val="24"/>
                <w:lang w:eastAsia="zh-CN"/>
              </w:rPr>
              <w:t>海关和其他管制机构人员的办公室</w:t>
            </w:r>
          </w:p>
          <w:p>
            <w:pPr>
              <w:pStyle w:val="11"/>
              <w:numPr>
                <w:ilvl w:val="0"/>
                <w:numId w:val="67"/>
              </w:numPr>
              <w:tabs>
                <w:tab w:val="left" w:pos="491"/>
              </w:tabs>
              <w:ind w:right="98"/>
              <w:rPr>
                <w:rFonts w:ascii="宋体" w:hAnsi="宋体" w:eastAsia="宋体" w:cs="宋体"/>
                <w:sz w:val="24"/>
                <w:szCs w:val="24"/>
                <w:lang w:eastAsia="zh-CN"/>
              </w:rPr>
            </w:pPr>
            <w:r>
              <w:rPr>
                <w:rFonts w:hint="eastAsia" w:ascii="宋体" w:hAnsi="宋体" w:eastAsia="宋体" w:cs="宋体"/>
                <w:sz w:val="24"/>
                <w:szCs w:val="24"/>
                <w:lang w:eastAsia="zh-CN"/>
              </w:rPr>
              <w:t>工作人员的通讯系统和互联网接入(例如语音、数据、图像)(24x7)</w:t>
            </w:r>
          </w:p>
          <w:p>
            <w:pPr>
              <w:pStyle w:val="11"/>
              <w:numPr>
                <w:ilvl w:val="0"/>
                <w:numId w:val="67"/>
              </w:numPr>
              <w:tabs>
                <w:tab w:val="left" w:pos="491"/>
              </w:tabs>
              <w:spacing w:before="1"/>
              <w:ind w:hanging="361"/>
              <w:rPr>
                <w:rFonts w:ascii="宋体" w:hAnsi="宋体" w:eastAsia="宋体" w:cs="宋体"/>
                <w:sz w:val="24"/>
                <w:szCs w:val="24"/>
              </w:rPr>
            </w:pPr>
            <w:r>
              <w:rPr>
                <w:rFonts w:hint="eastAsia" w:ascii="宋体" w:hAnsi="宋体" w:eastAsia="宋体" w:cs="宋体"/>
                <w:sz w:val="24"/>
                <w:szCs w:val="24"/>
              </w:rPr>
              <w:t>固定式或移动式扫描仪</w:t>
            </w:r>
          </w:p>
          <w:p>
            <w:pPr>
              <w:pStyle w:val="11"/>
              <w:numPr>
                <w:ilvl w:val="0"/>
                <w:numId w:val="67"/>
              </w:numPr>
              <w:tabs>
                <w:tab w:val="left" w:pos="491"/>
              </w:tabs>
              <w:ind w:hanging="361"/>
              <w:rPr>
                <w:rFonts w:ascii="宋体" w:hAnsi="宋体" w:eastAsia="宋体" w:cs="宋体"/>
                <w:sz w:val="24"/>
                <w:szCs w:val="24"/>
              </w:rPr>
            </w:pPr>
            <w:r>
              <w:rPr>
                <w:rFonts w:hint="eastAsia" w:ascii="宋体" w:hAnsi="宋体" w:eastAsia="宋体" w:cs="宋体"/>
                <w:sz w:val="24"/>
                <w:szCs w:val="24"/>
              </w:rPr>
              <w:t>动态称重(</w:t>
            </w:r>
            <w:r>
              <w:rPr>
                <w:rFonts w:eastAsia="宋体"/>
                <w:sz w:val="24"/>
                <w:szCs w:val="24"/>
              </w:rPr>
              <w:t>WIM</w:t>
            </w:r>
            <w:r>
              <w:rPr>
                <w:rFonts w:hint="eastAsia" w:ascii="宋体" w:hAnsi="宋体" w:eastAsia="宋体" w:cs="宋体"/>
                <w:sz w:val="24"/>
                <w:szCs w:val="24"/>
              </w:rPr>
              <w:t>)秤</w:t>
            </w:r>
          </w:p>
          <w:p>
            <w:pPr>
              <w:pStyle w:val="11"/>
              <w:numPr>
                <w:ilvl w:val="0"/>
                <w:numId w:val="67"/>
              </w:numPr>
              <w:tabs>
                <w:tab w:val="left" w:pos="491"/>
              </w:tabs>
              <w:ind w:hanging="361"/>
              <w:rPr>
                <w:rFonts w:ascii="宋体" w:hAnsi="宋体" w:eastAsia="宋体" w:cs="宋体"/>
                <w:sz w:val="24"/>
                <w:szCs w:val="24"/>
              </w:rPr>
            </w:pPr>
            <w:r>
              <w:rPr>
                <w:rFonts w:hint="eastAsia" w:ascii="宋体" w:hAnsi="宋体" w:eastAsia="宋体" w:cs="宋体"/>
                <w:sz w:val="24"/>
                <w:szCs w:val="24"/>
                <w:lang w:eastAsia="zh-CN"/>
              </w:rPr>
              <w:t>扣押</w:t>
            </w:r>
            <w:r>
              <w:rPr>
                <w:rFonts w:hint="eastAsia" w:ascii="宋体" w:hAnsi="宋体" w:eastAsia="宋体" w:cs="宋体"/>
                <w:sz w:val="24"/>
                <w:szCs w:val="24"/>
              </w:rPr>
              <w:t>仓库</w:t>
            </w:r>
          </w:p>
          <w:p>
            <w:pPr>
              <w:pStyle w:val="11"/>
              <w:numPr>
                <w:ilvl w:val="0"/>
                <w:numId w:val="67"/>
              </w:numPr>
              <w:tabs>
                <w:tab w:val="left" w:pos="490"/>
                <w:tab w:val="left" w:pos="491"/>
              </w:tabs>
              <w:ind w:hanging="361"/>
              <w:rPr>
                <w:rFonts w:ascii="宋体" w:hAnsi="宋体" w:eastAsia="宋体" w:cs="宋体"/>
                <w:sz w:val="24"/>
                <w:szCs w:val="24"/>
              </w:rPr>
            </w:pPr>
            <w:r>
              <w:rPr>
                <w:rFonts w:hint="eastAsia" w:ascii="宋体" w:hAnsi="宋体" w:eastAsia="宋体" w:cs="宋体"/>
                <w:sz w:val="24"/>
                <w:szCs w:val="24"/>
              </w:rPr>
              <w:t>样品检测实验室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5" w:hRule="atLeast"/>
        </w:trPr>
        <w:tc>
          <w:tcPr>
            <w:tcW w:w="446" w:type="dxa"/>
          </w:tcPr>
          <w:p>
            <w:pPr>
              <w:pStyle w:val="11"/>
              <w:rPr>
                <w:rFonts w:eastAsia="宋体"/>
                <w:b/>
                <w:sz w:val="24"/>
                <w:szCs w:val="24"/>
              </w:rPr>
            </w:pPr>
          </w:p>
          <w:p>
            <w:pPr>
              <w:pStyle w:val="11"/>
              <w:rPr>
                <w:rFonts w:eastAsia="宋体"/>
                <w:b/>
                <w:sz w:val="24"/>
                <w:szCs w:val="24"/>
              </w:rPr>
            </w:pPr>
          </w:p>
          <w:p>
            <w:pPr>
              <w:pStyle w:val="11"/>
              <w:rPr>
                <w:rFonts w:eastAsia="宋体"/>
                <w:b/>
                <w:sz w:val="24"/>
                <w:szCs w:val="24"/>
              </w:rPr>
            </w:pPr>
          </w:p>
          <w:p>
            <w:pPr>
              <w:pStyle w:val="11"/>
              <w:ind w:left="107"/>
              <w:rPr>
                <w:rFonts w:eastAsia="宋体"/>
                <w:sz w:val="24"/>
                <w:szCs w:val="24"/>
              </w:rPr>
            </w:pPr>
            <w:r>
              <w:rPr>
                <w:rFonts w:eastAsia="宋体"/>
                <w:sz w:val="24"/>
                <w:szCs w:val="24"/>
              </w:rPr>
              <w:t>4</w:t>
            </w:r>
          </w:p>
        </w:tc>
        <w:tc>
          <w:tcPr>
            <w:tcW w:w="2340" w:type="dxa"/>
          </w:tcPr>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ind w:left="105"/>
              <w:rPr>
                <w:rFonts w:ascii="宋体" w:hAnsi="宋体" w:eastAsia="宋体" w:cs="宋体"/>
                <w:sz w:val="24"/>
                <w:szCs w:val="24"/>
              </w:rPr>
            </w:pPr>
            <w:r>
              <w:rPr>
                <w:rFonts w:hint="eastAsia" w:ascii="宋体" w:hAnsi="宋体" w:eastAsia="宋体" w:cs="宋体"/>
                <w:sz w:val="24"/>
                <w:szCs w:val="24"/>
              </w:rPr>
              <w:t>服务设施(港口)</w:t>
            </w:r>
          </w:p>
        </w:tc>
        <w:tc>
          <w:tcPr>
            <w:tcW w:w="6569" w:type="dxa"/>
          </w:tcPr>
          <w:p>
            <w:pPr>
              <w:pStyle w:val="11"/>
              <w:numPr>
                <w:ilvl w:val="0"/>
                <w:numId w:val="68"/>
              </w:numPr>
              <w:tabs>
                <w:tab w:val="left" w:pos="490"/>
                <w:tab w:val="left" w:pos="491"/>
              </w:tabs>
              <w:ind w:hanging="361"/>
              <w:rPr>
                <w:rFonts w:ascii="宋体" w:hAnsi="宋体" w:eastAsia="宋体" w:cs="宋体"/>
                <w:sz w:val="24"/>
                <w:szCs w:val="24"/>
              </w:rPr>
            </w:pPr>
            <w:r>
              <w:rPr>
                <w:rFonts w:hint="eastAsia" w:ascii="宋体" w:hAnsi="宋体" w:eastAsia="宋体" w:cs="宋体"/>
                <w:sz w:val="24"/>
                <w:szCs w:val="24"/>
              </w:rPr>
              <w:t>卡车停车区</w:t>
            </w:r>
          </w:p>
          <w:p>
            <w:pPr>
              <w:pStyle w:val="11"/>
              <w:numPr>
                <w:ilvl w:val="0"/>
                <w:numId w:val="68"/>
              </w:numPr>
              <w:tabs>
                <w:tab w:val="left" w:pos="491"/>
              </w:tabs>
              <w:ind w:hanging="361"/>
              <w:rPr>
                <w:rFonts w:ascii="宋体" w:hAnsi="宋体" w:eastAsia="宋体" w:cs="宋体"/>
                <w:sz w:val="24"/>
                <w:szCs w:val="24"/>
              </w:rPr>
            </w:pPr>
            <w:r>
              <w:rPr>
                <w:rFonts w:hint="eastAsia" w:ascii="宋体" w:hAnsi="宋体" w:eastAsia="宋体" w:cs="宋体"/>
                <w:sz w:val="24"/>
                <w:szCs w:val="24"/>
              </w:rPr>
              <w:t>开放式仓储设施</w:t>
            </w:r>
          </w:p>
          <w:p>
            <w:pPr>
              <w:pStyle w:val="11"/>
              <w:numPr>
                <w:ilvl w:val="0"/>
                <w:numId w:val="68"/>
              </w:numPr>
              <w:tabs>
                <w:tab w:val="left" w:pos="491"/>
              </w:tabs>
              <w:ind w:hanging="361"/>
              <w:rPr>
                <w:rFonts w:ascii="宋体" w:hAnsi="宋体" w:eastAsia="宋体" w:cs="宋体"/>
                <w:sz w:val="24"/>
                <w:szCs w:val="24"/>
              </w:rPr>
            </w:pPr>
            <w:r>
              <w:rPr>
                <w:rFonts w:hint="eastAsia" w:ascii="宋体" w:hAnsi="宋体" w:eastAsia="宋体" w:cs="宋体"/>
                <w:sz w:val="24"/>
                <w:szCs w:val="24"/>
              </w:rPr>
              <w:t>有盖仓储设施</w:t>
            </w:r>
          </w:p>
          <w:p>
            <w:pPr>
              <w:pStyle w:val="11"/>
              <w:numPr>
                <w:ilvl w:val="0"/>
                <w:numId w:val="68"/>
              </w:numPr>
              <w:tabs>
                <w:tab w:val="left" w:pos="491"/>
              </w:tabs>
              <w:ind w:hanging="361"/>
              <w:rPr>
                <w:rFonts w:ascii="宋体" w:hAnsi="宋体" w:eastAsia="宋体" w:cs="宋体"/>
                <w:sz w:val="24"/>
                <w:szCs w:val="24"/>
              </w:rPr>
            </w:pPr>
            <w:r>
              <w:rPr>
                <w:rFonts w:hint="eastAsia" w:ascii="宋体" w:hAnsi="宋体" w:eastAsia="宋体" w:cs="宋体"/>
                <w:sz w:val="24"/>
                <w:szCs w:val="24"/>
              </w:rPr>
              <w:t>冷藏设施</w:t>
            </w:r>
          </w:p>
          <w:p>
            <w:pPr>
              <w:pStyle w:val="11"/>
              <w:numPr>
                <w:ilvl w:val="0"/>
                <w:numId w:val="68"/>
              </w:numPr>
              <w:tabs>
                <w:tab w:val="left" w:pos="490"/>
                <w:tab w:val="left" w:pos="491"/>
              </w:tabs>
              <w:spacing w:before="2"/>
              <w:ind w:hanging="361"/>
              <w:rPr>
                <w:rFonts w:ascii="宋体" w:hAnsi="宋体" w:eastAsia="宋体" w:cs="宋体"/>
                <w:sz w:val="24"/>
                <w:szCs w:val="24"/>
              </w:rPr>
            </w:pPr>
            <w:r>
              <w:rPr>
                <w:rFonts w:hint="eastAsia" w:ascii="宋体" w:hAnsi="宋体" w:eastAsia="宋体" w:cs="宋体"/>
                <w:sz w:val="24"/>
                <w:szCs w:val="24"/>
              </w:rPr>
              <w:t>海关保税仓库</w:t>
            </w:r>
          </w:p>
          <w:p>
            <w:pPr>
              <w:pStyle w:val="11"/>
              <w:numPr>
                <w:ilvl w:val="0"/>
                <w:numId w:val="68"/>
              </w:numPr>
              <w:tabs>
                <w:tab w:val="left" w:pos="491"/>
              </w:tabs>
              <w:ind w:hanging="361"/>
              <w:rPr>
                <w:rFonts w:ascii="宋体" w:hAnsi="宋体" w:eastAsia="宋体" w:cs="宋体"/>
                <w:sz w:val="24"/>
                <w:szCs w:val="24"/>
              </w:rPr>
            </w:pPr>
            <w:r>
              <w:rPr>
                <w:rFonts w:hint="eastAsia" w:ascii="宋体" w:hAnsi="宋体" w:eastAsia="宋体" w:cs="宋体"/>
                <w:sz w:val="24"/>
                <w:szCs w:val="24"/>
              </w:rPr>
              <w:t>安全/封闭的区域</w:t>
            </w:r>
          </w:p>
          <w:p>
            <w:pPr>
              <w:pStyle w:val="11"/>
              <w:numPr>
                <w:ilvl w:val="0"/>
                <w:numId w:val="68"/>
              </w:numPr>
              <w:tabs>
                <w:tab w:val="left" w:pos="491"/>
              </w:tabs>
              <w:ind w:hanging="361"/>
              <w:rPr>
                <w:rFonts w:ascii="宋体" w:hAnsi="宋体" w:eastAsia="宋体" w:cs="宋体"/>
                <w:sz w:val="24"/>
                <w:szCs w:val="24"/>
              </w:rPr>
            </w:pPr>
            <w:r>
              <w:rPr>
                <w:rFonts w:hint="eastAsia" w:ascii="宋体" w:hAnsi="宋体" w:eastAsia="宋体" w:cs="宋体"/>
                <w:sz w:val="24"/>
                <w:szCs w:val="24"/>
              </w:rPr>
              <w:t>移民办公室</w:t>
            </w:r>
          </w:p>
          <w:p>
            <w:pPr>
              <w:pStyle w:val="11"/>
              <w:numPr>
                <w:ilvl w:val="0"/>
                <w:numId w:val="68"/>
              </w:numPr>
              <w:tabs>
                <w:tab w:val="left" w:pos="491"/>
              </w:tabs>
              <w:ind w:hanging="361"/>
              <w:rPr>
                <w:rFonts w:ascii="宋体" w:hAnsi="宋体" w:eastAsia="宋体" w:cs="宋体"/>
                <w:sz w:val="24"/>
                <w:szCs w:val="24"/>
                <w:lang w:eastAsia="zh-CN"/>
              </w:rPr>
            </w:pPr>
            <w:r>
              <w:rPr>
                <w:rFonts w:hint="eastAsia" w:ascii="宋体" w:hAnsi="宋体" w:eastAsia="宋体" w:cs="宋体"/>
                <w:sz w:val="24"/>
                <w:szCs w:val="24"/>
                <w:lang w:eastAsia="zh-CN"/>
              </w:rPr>
              <w:t>基本的卫生和保健设施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spacing w:before="10"/>
              <w:rPr>
                <w:rFonts w:eastAsia="宋体"/>
                <w:b/>
                <w:sz w:val="24"/>
                <w:szCs w:val="24"/>
                <w:lang w:eastAsia="zh-CN"/>
              </w:rPr>
            </w:pPr>
          </w:p>
          <w:p>
            <w:pPr>
              <w:pStyle w:val="11"/>
              <w:ind w:left="107"/>
              <w:rPr>
                <w:rFonts w:eastAsia="宋体"/>
                <w:sz w:val="24"/>
                <w:szCs w:val="24"/>
              </w:rPr>
            </w:pPr>
            <w:r>
              <w:rPr>
                <w:rFonts w:eastAsia="宋体"/>
                <w:sz w:val="24"/>
                <w:szCs w:val="24"/>
              </w:rPr>
              <w:t>5</w:t>
            </w:r>
          </w:p>
        </w:tc>
        <w:tc>
          <w:tcPr>
            <w:tcW w:w="2340" w:type="dxa"/>
          </w:tcPr>
          <w:p>
            <w:pPr>
              <w:pStyle w:val="11"/>
              <w:ind w:left="105" w:right="440"/>
              <w:jc w:val="both"/>
              <w:rPr>
                <w:rFonts w:ascii="宋体" w:hAnsi="宋体" w:eastAsia="宋体" w:cs="宋体"/>
                <w:sz w:val="24"/>
                <w:szCs w:val="24"/>
                <w:lang w:eastAsia="zh-CN"/>
              </w:rPr>
            </w:pPr>
            <w:r>
              <w:rPr>
                <w:rFonts w:hint="eastAsia" w:ascii="宋体" w:hAnsi="宋体" w:eastAsia="宋体" w:cs="宋体"/>
                <w:sz w:val="24"/>
                <w:szCs w:val="24"/>
                <w:lang w:eastAsia="zh-CN"/>
              </w:rPr>
              <w:t>资讯系统及咨询委员会(港口)</w:t>
            </w:r>
          </w:p>
        </w:tc>
        <w:tc>
          <w:tcPr>
            <w:tcW w:w="6569" w:type="dxa"/>
          </w:tcPr>
          <w:p>
            <w:pPr>
              <w:pStyle w:val="11"/>
              <w:numPr>
                <w:ilvl w:val="0"/>
                <w:numId w:val="69"/>
              </w:numPr>
              <w:tabs>
                <w:tab w:val="left" w:pos="490"/>
                <w:tab w:val="left" w:pos="491"/>
              </w:tabs>
              <w:ind w:hanging="361"/>
              <w:rPr>
                <w:rFonts w:ascii="宋体" w:hAnsi="宋体" w:eastAsia="宋体" w:cs="宋体"/>
                <w:sz w:val="24"/>
                <w:szCs w:val="24"/>
                <w:lang w:eastAsia="zh-CN"/>
              </w:rPr>
            </w:pPr>
            <w:r>
              <w:rPr>
                <w:rFonts w:hint="eastAsia" w:ascii="宋体" w:hAnsi="宋体" w:eastAsia="宋体" w:cs="宋体"/>
                <w:sz w:val="24"/>
                <w:szCs w:val="24"/>
                <w:lang w:eastAsia="zh-CN"/>
              </w:rPr>
              <w:t>在主要港口推行资讯系统:</w:t>
            </w:r>
          </w:p>
          <w:p>
            <w:pPr>
              <w:pStyle w:val="11"/>
              <w:numPr>
                <w:ilvl w:val="1"/>
                <w:numId w:val="69"/>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电子单一贸易窗口</w:t>
            </w:r>
          </w:p>
          <w:p>
            <w:pPr>
              <w:pStyle w:val="11"/>
              <w:numPr>
                <w:ilvl w:val="1"/>
                <w:numId w:val="69"/>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海运单一窗口</w:t>
            </w:r>
          </w:p>
        </w:tc>
      </w:tr>
    </w:tbl>
    <w:p>
      <w:pPr>
        <w:spacing w:line="188" w:lineRule="exact"/>
        <w:rPr>
          <w:rFonts w:ascii="宋体" w:hAnsi="宋体" w:eastAsia="宋体" w:cs="宋体"/>
          <w:sz w:val="18"/>
          <w:szCs w:val="18"/>
        </w:rPr>
        <w:sectPr>
          <w:type w:val="continuous"/>
          <w:pgSz w:w="12240" w:h="15840"/>
          <w:pgMar w:top="1380" w:right="1240" w:bottom="788" w:left="1340" w:header="720" w:footer="720" w:gutter="0"/>
          <w:cols w:space="720" w:num="1"/>
        </w:sect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340"/>
        <w:gridCol w:w="65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9" w:hRule="atLeast"/>
        </w:trPr>
        <w:tc>
          <w:tcPr>
            <w:tcW w:w="446" w:type="dxa"/>
          </w:tcPr>
          <w:p>
            <w:pPr>
              <w:pStyle w:val="11"/>
              <w:rPr>
                <w:rFonts w:ascii="宋体" w:hAnsi="宋体" w:eastAsia="宋体" w:cs="宋体"/>
                <w:sz w:val="24"/>
                <w:szCs w:val="24"/>
              </w:rPr>
            </w:pPr>
          </w:p>
        </w:tc>
        <w:tc>
          <w:tcPr>
            <w:tcW w:w="2340" w:type="dxa"/>
          </w:tcPr>
          <w:p>
            <w:pPr>
              <w:pStyle w:val="11"/>
              <w:rPr>
                <w:rFonts w:ascii="宋体" w:hAnsi="宋体" w:eastAsia="宋体" w:cs="宋体"/>
                <w:sz w:val="24"/>
                <w:szCs w:val="24"/>
              </w:rPr>
            </w:pPr>
          </w:p>
        </w:tc>
        <w:tc>
          <w:tcPr>
            <w:tcW w:w="6569" w:type="dxa"/>
          </w:tcPr>
          <w:p>
            <w:pPr>
              <w:pStyle w:val="11"/>
              <w:numPr>
                <w:ilvl w:val="0"/>
                <w:numId w:val="70"/>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港口社区系统</w:t>
            </w:r>
          </w:p>
          <w:p>
            <w:pPr>
              <w:pStyle w:val="11"/>
              <w:numPr>
                <w:ilvl w:val="0"/>
                <w:numId w:val="70"/>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码头操作系统</w:t>
            </w:r>
          </w:p>
          <w:p>
            <w:pPr>
              <w:pStyle w:val="11"/>
              <w:numPr>
                <w:ilvl w:val="0"/>
                <w:numId w:val="70"/>
              </w:numPr>
              <w:tabs>
                <w:tab w:val="left" w:pos="754"/>
                <w:tab w:val="left" w:pos="755"/>
              </w:tabs>
              <w:spacing w:before="2"/>
              <w:ind w:hanging="361"/>
              <w:rPr>
                <w:rFonts w:ascii="宋体" w:hAnsi="宋体" w:eastAsia="宋体" w:cs="宋体"/>
                <w:sz w:val="24"/>
                <w:szCs w:val="24"/>
              </w:rPr>
            </w:pPr>
            <w:r>
              <w:rPr>
                <w:rFonts w:hint="eastAsia" w:ascii="宋体" w:hAnsi="宋体" w:eastAsia="宋体" w:cs="宋体"/>
                <w:sz w:val="24"/>
                <w:szCs w:val="24"/>
              </w:rPr>
              <w:t>卡车预约系统</w:t>
            </w:r>
          </w:p>
          <w:p>
            <w:pPr>
              <w:pStyle w:val="11"/>
              <w:numPr>
                <w:ilvl w:val="0"/>
                <w:numId w:val="70"/>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货物跟踪系统</w:t>
            </w:r>
          </w:p>
          <w:p>
            <w:pPr>
              <w:pStyle w:val="11"/>
              <w:numPr>
                <w:ilvl w:val="0"/>
                <w:numId w:val="71"/>
              </w:numPr>
              <w:tabs>
                <w:tab w:val="left" w:pos="491"/>
              </w:tabs>
              <w:ind w:hanging="361"/>
              <w:rPr>
                <w:rFonts w:ascii="宋体" w:hAnsi="宋体" w:eastAsia="宋体" w:cs="宋体"/>
                <w:sz w:val="24"/>
                <w:szCs w:val="24"/>
                <w:lang w:eastAsia="zh-CN"/>
              </w:rPr>
            </w:pPr>
            <w:r>
              <w:rPr>
                <w:rFonts w:hint="eastAsia" w:ascii="宋体" w:hAnsi="宋体" w:eastAsia="宋体" w:cs="宋体"/>
                <w:sz w:val="24"/>
                <w:szCs w:val="24"/>
                <w:lang w:eastAsia="zh-CN"/>
              </w:rPr>
              <w:t>港口和船舶之间的电子信息交换</w:t>
            </w:r>
          </w:p>
          <w:p>
            <w:pPr>
              <w:pStyle w:val="11"/>
              <w:numPr>
                <w:ilvl w:val="0"/>
                <w:numId w:val="71"/>
              </w:numPr>
              <w:tabs>
                <w:tab w:val="left" w:pos="491"/>
              </w:tabs>
              <w:ind w:right="96"/>
              <w:rPr>
                <w:rFonts w:ascii="宋体" w:hAnsi="宋体" w:eastAsia="宋体" w:cs="宋体"/>
                <w:sz w:val="24"/>
                <w:szCs w:val="24"/>
                <w:lang w:eastAsia="zh-CN"/>
              </w:rPr>
            </w:pPr>
            <w:r>
              <w:rPr>
                <w:rFonts w:hint="eastAsia" w:ascii="宋体" w:hAnsi="宋体" w:eastAsia="宋体" w:cs="宋体"/>
                <w:sz w:val="24"/>
                <w:szCs w:val="24"/>
                <w:lang w:eastAsia="zh-CN"/>
              </w:rPr>
              <w:t>设立港口咨询委员会，代表包括私营部门在内的主要利益相关者，每年至少举行两次会议。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4" w:hRule="atLeast"/>
        </w:trPr>
        <w:tc>
          <w:tcPr>
            <w:tcW w:w="9355" w:type="dxa"/>
            <w:gridSpan w:val="3"/>
            <w:shd w:val="clear" w:color="auto" w:fill="E7EBF5"/>
          </w:tcPr>
          <w:p>
            <w:pPr>
              <w:pStyle w:val="11"/>
              <w:ind w:left="107"/>
              <w:jc w:val="center"/>
              <w:rPr>
                <w:rFonts w:ascii="宋体" w:hAnsi="宋体" w:eastAsia="宋体" w:cs="宋体"/>
                <w:b/>
                <w:sz w:val="24"/>
                <w:szCs w:val="24"/>
              </w:rPr>
            </w:pPr>
            <w:r>
              <w:rPr>
                <w:rFonts w:hint="eastAsia" w:ascii="宋体" w:hAnsi="宋体" w:eastAsia="宋体" w:cs="宋体"/>
                <w:b/>
                <w:spacing w:val="-2"/>
                <w:sz w:val="24"/>
                <w:szCs w:val="24"/>
              </w:rPr>
              <w:t>机场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4" w:hRule="atLeast"/>
        </w:trPr>
        <w:tc>
          <w:tcPr>
            <w:tcW w:w="446" w:type="dxa"/>
          </w:tcPr>
          <w:p>
            <w:pPr>
              <w:pStyle w:val="11"/>
              <w:rPr>
                <w:rFonts w:eastAsia="宋体"/>
                <w:b/>
                <w:sz w:val="24"/>
                <w:szCs w:val="24"/>
              </w:rPr>
            </w:pPr>
          </w:p>
          <w:p>
            <w:pPr>
              <w:pStyle w:val="11"/>
              <w:rPr>
                <w:rFonts w:eastAsia="宋体"/>
                <w:b/>
                <w:sz w:val="24"/>
                <w:szCs w:val="24"/>
              </w:rPr>
            </w:pPr>
          </w:p>
          <w:p>
            <w:pPr>
              <w:pStyle w:val="11"/>
              <w:rPr>
                <w:rFonts w:eastAsia="宋体"/>
                <w:b/>
                <w:sz w:val="24"/>
                <w:szCs w:val="24"/>
              </w:rPr>
            </w:pPr>
          </w:p>
          <w:p>
            <w:pPr>
              <w:pStyle w:val="11"/>
              <w:rPr>
                <w:rFonts w:eastAsia="宋体"/>
                <w:b/>
                <w:sz w:val="24"/>
                <w:szCs w:val="24"/>
              </w:rPr>
            </w:pPr>
          </w:p>
          <w:p>
            <w:pPr>
              <w:pStyle w:val="11"/>
              <w:spacing w:before="1"/>
              <w:rPr>
                <w:rFonts w:eastAsia="宋体"/>
                <w:b/>
                <w:sz w:val="24"/>
                <w:szCs w:val="24"/>
              </w:rPr>
            </w:pPr>
          </w:p>
          <w:p>
            <w:pPr>
              <w:pStyle w:val="11"/>
              <w:ind w:left="107"/>
              <w:rPr>
                <w:rFonts w:eastAsia="宋体"/>
                <w:sz w:val="24"/>
                <w:szCs w:val="24"/>
              </w:rPr>
            </w:pPr>
            <w:r>
              <w:rPr>
                <w:rFonts w:eastAsia="宋体"/>
                <w:sz w:val="24"/>
                <w:szCs w:val="24"/>
              </w:rPr>
              <w:t>6</w:t>
            </w:r>
          </w:p>
        </w:tc>
        <w:tc>
          <w:tcPr>
            <w:tcW w:w="2340" w:type="dxa"/>
          </w:tcPr>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spacing w:before="116"/>
              <w:ind w:left="105"/>
              <w:rPr>
                <w:rFonts w:ascii="宋体" w:hAnsi="宋体" w:eastAsia="宋体" w:cs="宋体"/>
                <w:sz w:val="24"/>
                <w:szCs w:val="24"/>
              </w:rPr>
            </w:pPr>
            <w:r>
              <w:rPr>
                <w:rFonts w:hint="eastAsia" w:ascii="宋体" w:hAnsi="宋体" w:eastAsia="宋体" w:cs="宋体"/>
                <w:sz w:val="24"/>
                <w:szCs w:val="24"/>
              </w:rPr>
              <w:t>设备设施(机场)</w:t>
            </w:r>
          </w:p>
        </w:tc>
        <w:tc>
          <w:tcPr>
            <w:tcW w:w="6569" w:type="dxa"/>
          </w:tcPr>
          <w:p>
            <w:pPr>
              <w:pStyle w:val="11"/>
              <w:numPr>
                <w:ilvl w:val="0"/>
                <w:numId w:val="72"/>
              </w:numPr>
              <w:tabs>
                <w:tab w:val="left" w:pos="490"/>
                <w:tab w:val="left" w:pos="491"/>
              </w:tabs>
              <w:spacing w:before="2"/>
              <w:ind w:hanging="385"/>
              <w:rPr>
                <w:rFonts w:ascii="宋体" w:hAnsi="宋体" w:eastAsia="宋体" w:cs="宋体"/>
                <w:sz w:val="24"/>
                <w:szCs w:val="24"/>
              </w:rPr>
            </w:pPr>
            <w:r>
              <w:rPr>
                <w:rFonts w:hint="eastAsia" w:ascii="宋体" w:hAnsi="宋体" w:eastAsia="宋体" w:cs="宋体"/>
                <w:sz w:val="24"/>
                <w:szCs w:val="24"/>
              </w:rPr>
              <w:t>分隔的</w:t>
            </w:r>
            <w:r>
              <w:rPr>
                <w:rFonts w:hint="eastAsia" w:ascii="宋体" w:hAnsi="宋体" w:eastAsia="宋体" w:cs="宋体"/>
                <w:sz w:val="24"/>
                <w:szCs w:val="24"/>
                <w:lang w:eastAsia="zh-CN"/>
              </w:rPr>
              <w:t>主关区</w:t>
            </w:r>
            <w:r>
              <w:rPr>
                <w:rFonts w:hint="eastAsia" w:ascii="宋体" w:hAnsi="宋体" w:eastAsia="宋体" w:cs="宋体"/>
                <w:sz w:val="24"/>
                <w:szCs w:val="24"/>
              </w:rPr>
              <w:t>(</w:t>
            </w:r>
            <w:r>
              <w:rPr>
                <w:rFonts w:eastAsia="宋体"/>
                <w:sz w:val="24"/>
                <w:szCs w:val="24"/>
              </w:rPr>
              <w:t>Delimited primary zone</w:t>
            </w:r>
            <w:r>
              <w:rPr>
                <w:rFonts w:hint="eastAsia" w:ascii="宋体" w:hAnsi="宋体" w:eastAsia="宋体" w:cs="宋体"/>
                <w:sz w:val="24"/>
                <w:szCs w:val="24"/>
                <w:lang w:eastAsia="zh-CN"/>
              </w:rPr>
              <w:t>）</w:t>
            </w:r>
          </w:p>
          <w:p>
            <w:pPr>
              <w:pStyle w:val="11"/>
              <w:numPr>
                <w:ilvl w:val="0"/>
                <w:numId w:val="72"/>
              </w:numPr>
              <w:tabs>
                <w:tab w:val="left" w:pos="490"/>
                <w:tab w:val="left" w:pos="491"/>
              </w:tabs>
              <w:spacing w:before="2"/>
              <w:ind w:hanging="385"/>
              <w:rPr>
                <w:rFonts w:ascii="宋体" w:hAnsi="宋体" w:eastAsia="宋体" w:cs="宋体"/>
                <w:sz w:val="24"/>
                <w:szCs w:val="24"/>
                <w:lang w:eastAsia="zh-CN"/>
              </w:rPr>
            </w:pPr>
            <w:r>
              <w:rPr>
                <w:rFonts w:hint="eastAsia" w:ascii="宋体" w:hAnsi="宋体" w:eastAsia="宋体" w:cs="宋体"/>
                <w:sz w:val="24"/>
                <w:szCs w:val="24"/>
                <w:lang w:eastAsia="zh-CN"/>
              </w:rPr>
              <w:t>侵入性和非侵入性检查区</w:t>
            </w:r>
          </w:p>
          <w:p>
            <w:pPr>
              <w:pStyle w:val="11"/>
              <w:numPr>
                <w:ilvl w:val="0"/>
                <w:numId w:val="72"/>
              </w:numPr>
              <w:tabs>
                <w:tab w:val="left" w:pos="491"/>
              </w:tabs>
              <w:ind w:right="100"/>
              <w:rPr>
                <w:rFonts w:ascii="宋体" w:hAnsi="宋体" w:eastAsia="宋体" w:cs="宋体"/>
                <w:sz w:val="24"/>
                <w:szCs w:val="24"/>
              </w:rPr>
            </w:pPr>
            <w:r>
              <w:rPr>
                <w:rFonts w:hint="eastAsia" w:ascii="宋体" w:hAnsi="宋体" w:eastAsia="宋体" w:cs="宋体"/>
                <w:sz w:val="24"/>
                <w:szCs w:val="24"/>
              </w:rPr>
              <w:t>货物拆装和分拆区</w:t>
            </w:r>
          </w:p>
          <w:p>
            <w:pPr>
              <w:pStyle w:val="11"/>
              <w:numPr>
                <w:ilvl w:val="0"/>
                <w:numId w:val="72"/>
              </w:numPr>
              <w:tabs>
                <w:tab w:val="left" w:pos="491"/>
              </w:tabs>
              <w:ind w:right="100"/>
              <w:rPr>
                <w:rFonts w:ascii="宋体" w:hAnsi="宋体" w:eastAsia="宋体" w:cs="宋体"/>
                <w:sz w:val="24"/>
                <w:szCs w:val="24"/>
                <w:lang w:eastAsia="zh-CN"/>
              </w:rPr>
            </w:pPr>
            <w:r>
              <w:rPr>
                <w:rFonts w:hint="eastAsia" w:ascii="宋体" w:hAnsi="宋体" w:eastAsia="宋体" w:cs="宋体"/>
                <w:sz w:val="24"/>
                <w:szCs w:val="24"/>
                <w:lang w:eastAsia="zh-CN"/>
              </w:rPr>
              <w:t>正确识别、标定、照明和设置路标的行人和车辆通道</w:t>
            </w:r>
          </w:p>
          <w:p>
            <w:pPr>
              <w:pStyle w:val="11"/>
              <w:numPr>
                <w:ilvl w:val="0"/>
                <w:numId w:val="72"/>
              </w:numPr>
              <w:tabs>
                <w:tab w:val="left" w:pos="490"/>
                <w:tab w:val="left" w:pos="491"/>
              </w:tabs>
              <w:ind w:hanging="385"/>
              <w:rPr>
                <w:rFonts w:ascii="宋体" w:hAnsi="宋体" w:eastAsia="宋体" w:cs="宋体"/>
                <w:sz w:val="24"/>
                <w:szCs w:val="24"/>
                <w:lang w:eastAsia="zh-CN"/>
              </w:rPr>
            </w:pPr>
            <w:r>
              <w:rPr>
                <w:rFonts w:hint="eastAsia" w:ascii="宋体" w:hAnsi="宋体" w:eastAsia="宋体" w:cs="宋体"/>
                <w:sz w:val="24"/>
                <w:szCs w:val="24"/>
                <w:lang w:eastAsia="zh-CN"/>
              </w:rPr>
              <w:t>海关和其他管制机构人员的办公室</w:t>
            </w:r>
          </w:p>
          <w:p>
            <w:pPr>
              <w:pStyle w:val="11"/>
              <w:numPr>
                <w:ilvl w:val="0"/>
                <w:numId w:val="72"/>
              </w:numPr>
              <w:tabs>
                <w:tab w:val="left" w:pos="491"/>
              </w:tabs>
              <w:ind w:right="98"/>
              <w:rPr>
                <w:rFonts w:ascii="宋体" w:hAnsi="宋体" w:eastAsia="宋体" w:cs="宋体"/>
                <w:sz w:val="24"/>
                <w:szCs w:val="24"/>
                <w:lang w:eastAsia="zh-CN"/>
              </w:rPr>
            </w:pPr>
            <w:r>
              <w:rPr>
                <w:rFonts w:hint="eastAsia" w:ascii="宋体" w:hAnsi="宋体" w:eastAsia="宋体" w:cs="宋体"/>
                <w:sz w:val="24"/>
                <w:szCs w:val="24"/>
                <w:lang w:eastAsia="zh-CN"/>
              </w:rPr>
              <w:t>员工通信系统和互联网接入(例如，语音、数据、图像)(24x7)</w:t>
            </w:r>
          </w:p>
          <w:p>
            <w:pPr>
              <w:pStyle w:val="11"/>
              <w:numPr>
                <w:ilvl w:val="0"/>
                <w:numId w:val="72"/>
              </w:numPr>
              <w:tabs>
                <w:tab w:val="left" w:pos="491"/>
              </w:tabs>
              <w:ind w:hanging="385"/>
              <w:rPr>
                <w:rFonts w:ascii="宋体" w:hAnsi="宋体" w:eastAsia="宋体" w:cs="宋体"/>
                <w:sz w:val="24"/>
                <w:szCs w:val="24"/>
              </w:rPr>
            </w:pPr>
            <w:r>
              <w:rPr>
                <w:rFonts w:hint="eastAsia" w:ascii="宋体" w:hAnsi="宋体" w:eastAsia="宋体" w:cs="宋体"/>
                <w:sz w:val="24"/>
                <w:szCs w:val="24"/>
              </w:rPr>
              <w:t>固定式或移动式扫描仪</w:t>
            </w:r>
          </w:p>
          <w:p>
            <w:pPr>
              <w:pStyle w:val="11"/>
              <w:numPr>
                <w:ilvl w:val="0"/>
                <w:numId w:val="72"/>
              </w:numPr>
              <w:tabs>
                <w:tab w:val="left" w:pos="491"/>
              </w:tabs>
              <w:spacing w:before="2"/>
              <w:ind w:hanging="385"/>
              <w:rPr>
                <w:rFonts w:ascii="宋体" w:hAnsi="宋体" w:eastAsia="宋体" w:cs="宋体"/>
                <w:sz w:val="24"/>
                <w:szCs w:val="24"/>
              </w:rPr>
            </w:pPr>
            <w:r>
              <w:rPr>
                <w:rFonts w:hint="eastAsia" w:ascii="宋体" w:hAnsi="宋体" w:eastAsia="宋体" w:cs="宋体"/>
                <w:sz w:val="24"/>
                <w:szCs w:val="24"/>
              </w:rPr>
              <w:t>动态称重(</w:t>
            </w:r>
            <w:r>
              <w:rPr>
                <w:rFonts w:eastAsia="宋体"/>
                <w:sz w:val="24"/>
                <w:szCs w:val="24"/>
              </w:rPr>
              <w:t>WIM</w:t>
            </w:r>
            <w:r>
              <w:rPr>
                <w:rFonts w:hint="eastAsia" w:ascii="宋体" w:hAnsi="宋体" w:eastAsia="宋体" w:cs="宋体"/>
                <w:sz w:val="24"/>
                <w:szCs w:val="24"/>
              </w:rPr>
              <w:t>)秤</w:t>
            </w:r>
          </w:p>
          <w:p>
            <w:pPr>
              <w:pStyle w:val="11"/>
              <w:numPr>
                <w:ilvl w:val="0"/>
                <w:numId w:val="72"/>
              </w:numPr>
              <w:tabs>
                <w:tab w:val="left" w:pos="491"/>
              </w:tabs>
              <w:ind w:hanging="385"/>
              <w:rPr>
                <w:rFonts w:ascii="宋体" w:hAnsi="宋体" w:eastAsia="宋体" w:cs="宋体"/>
                <w:sz w:val="24"/>
                <w:szCs w:val="24"/>
              </w:rPr>
            </w:pPr>
            <w:r>
              <w:rPr>
                <w:rFonts w:hint="eastAsia" w:ascii="宋体" w:hAnsi="宋体" w:eastAsia="宋体" w:cs="宋体"/>
                <w:sz w:val="24"/>
                <w:szCs w:val="24"/>
                <w:lang w:eastAsia="zh-CN"/>
              </w:rPr>
              <w:t>扣押</w:t>
            </w:r>
            <w:r>
              <w:rPr>
                <w:rFonts w:hint="eastAsia" w:ascii="宋体" w:hAnsi="宋体" w:eastAsia="宋体" w:cs="宋体"/>
                <w:sz w:val="24"/>
                <w:szCs w:val="24"/>
              </w:rPr>
              <w:t>仓库</w:t>
            </w:r>
          </w:p>
          <w:p>
            <w:pPr>
              <w:pStyle w:val="11"/>
              <w:numPr>
                <w:ilvl w:val="0"/>
                <w:numId w:val="72"/>
              </w:numPr>
              <w:tabs>
                <w:tab w:val="left" w:pos="490"/>
                <w:tab w:val="left" w:pos="491"/>
              </w:tabs>
              <w:ind w:hanging="385"/>
              <w:rPr>
                <w:rFonts w:ascii="宋体" w:hAnsi="宋体" w:eastAsia="宋体" w:cs="宋体"/>
                <w:sz w:val="24"/>
                <w:szCs w:val="24"/>
              </w:rPr>
            </w:pPr>
            <w:r>
              <w:rPr>
                <w:rFonts w:hint="eastAsia" w:ascii="宋体" w:hAnsi="宋体" w:eastAsia="宋体" w:cs="宋体"/>
                <w:sz w:val="24"/>
                <w:szCs w:val="24"/>
              </w:rPr>
              <w:t>样品检测实验室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5" w:hRule="atLeast"/>
        </w:trPr>
        <w:tc>
          <w:tcPr>
            <w:tcW w:w="446" w:type="dxa"/>
          </w:tcPr>
          <w:p>
            <w:pPr>
              <w:pStyle w:val="11"/>
              <w:rPr>
                <w:rFonts w:eastAsia="宋体"/>
                <w:b/>
                <w:sz w:val="24"/>
                <w:szCs w:val="24"/>
              </w:rPr>
            </w:pPr>
          </w:p>
          <w:p>
            <w:pPr>
              <w:pStyle w:val="11"/>
              <w:rPr>
                <w:rFonts w:eastAsia="宋体"/>
                <w:b/>
                <w:sz w:val="24"/>
                <w:szCs w:val="24"/>
              </w:rPr>
            </w:pPr>
          </w:p>
          <w:p>
            <w:pPr>
              <w:pStyle w:val="11"/>
              <w:rPr>
                <w:rFonts w:eastAsia="宋体"/>
                <w:b/>
                <w:sz w:val="24"/>
                <w:szCs w:val="24"/>
              </w:rPr>
            </w:pPr>
          </w:p>
          <w:p>
            <w:pPr>
              <w:pStyle w:val="11"/>
              <w:ind w:left="107"/>
              <w:rPr>
                <w:rFonts w:eastAsia="宋体"/>
                <w:sz w:val="24"/>
                <w:szCs w:val="24"/>
              </w:rPr>
            </w:pPr>
            <w:r>
              <w:rPr>
                <w:rFonts w:eastAsia="宋体"/>
                <w:sz w:val="24"/>
                <w:szCs w:val="24"/>
              </w:rPr>
              <w:t>7</w:t>
            </w:r>
          </w:p>
        </w:tc>
        <w:tc>
          <w:tcPr>
            <w:tcW w:w="2340" w:type="dxa"/>
          </w:tcPr>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spacing w:before="161"/>
              <w:ind w:left="105" w:right="540"/>
              <w:rPr>
                <w:rFonts w:ascii="宋体" w:hAnsi="宋体" w:eastAsia="宋体" w:cs="宋体"/>
                <w:sz w:val="24"/>
                <w:szCs w:val="24"/>
              </w:rPr>
            </w:pPr>
            <w:r>
              <w:rPr>
                <w:rFonts w:hint="eastAsia" w:ascii="宋体" w:hAnsi="宋体" w:eastAsia="宋体" w:cs="宋体"/>
                <w:sz w:val="24"/>
                <w:szCs w:val="24"/>
              </w:rPr>
              <w:t>服务设施(机场)</w:t>
            </w:r>
          </w:p>
        </w:tc>
        <w:tc>
          <w:tcPr>
            <w:tcW w:w="6569" w:type="dxa"/>
          </w:tcPr>
          <w:p>
            <w:pPr>
              <w:pStyle w:val="11"/>
              <w:numPr>
                <w:ilvl w:val="0"/>
                <w:numId w:val="73"/>
              </w:numPr>
              <w:tabs>
                <w:tab w:val="left" w:pos="490"/>
                <w:tab w:val="left" w:pos="491"/>
              </w:tabs>
              <w:spacing w:before="2"/>
              <w:ind w:hanging="385"/>
              <w:rPr>
                <w:rFonts w:ascii="宋体" w:hAnsi="宋体" w:eastAsia="宋体" w:cs="宋体"/>
                <w:sz w:val="24"/>
                <w:szCs w:val="24"/>
              </w:rPr>
            </w:pPr>
            <w:r>
              <w:rPr>
                <w:rFonts w:hint="eastAsia" w:ascii="宋体" w:hAnsi="宋体" w:eastAsia="宋体" w:cs="宋体"/>
                <w:sz w:val="24"/>
                <w:szCs w:val="24"/>
              </w:rPr>
              <w:t>卡车停车场</w:t>
            </w:r>
          </w:p>
          <w:p>
            <w:pPr>
              <w:pStyle w:val="11"/>
              <w:numPr>
                <w:ilvl w:val="0"/>
                <w:numId w:val="73"/>
              </w:numPr>
              <w:tabs>
                <w:tab w:val="left" w:pos="490"/>
                <w:tab w:val="left" w:pos="491"/>
              </w:tabs>
              <w:ind w:hanging="385"/>
              <w:rPr>
                <w:rFonts w:ascii="宋体" w:hAnsi="宋体" w:eastAsia="宋体" w:cs="宋体"/>
                <w:sz w:val="24"/>
                <w:szCs w:val="24"/>
              </w:rPr>
            </w:pPr>
            <w:r>
              <w:rPr>
                <w:rFonts w:hint="eastAsia" w:ascii="宋体" w:hAnsi="宋体" w:eastAsia="宋体" w:cs="宋体"/>
                <w:sz w:val="24"/>
                <w:szCs w:val="24"/>
              </w:rPr>
              <w:t>开放式仓储设施</w:t>
            </w:r>
          </w:p>
          <w:p>
            <w:pPr>
              <w:pStyle w:val="11"/>
              <w:numPr>
                <w:ilvl w:val="0"/>
                <w:numId w:val="73"/>
              </w:numPr>
              <w:tabs>
                <w:tab w:val="left" w:pos="491"/>
              </w:tabs>
              <w:ind w:hanging="385"/>
              <w:rPr>
                <w:rFonts w:ascii="宋体" w:hAnsi="宋体" w:eastAsia="宋体" w:cs="宋体"/>
                <w:sz w:val="24"/>
                <w:szCs w:val="24"/>
              </w:rPr>
            </w:pPr>
            <w:r>
              <w:rPr>
                <w:rFonts w:hint="eastAsia" w:ascii="宋体" w:hAnsi="宋体" w:eastAsia="宋体" w:cs="宋体"/>
                <w:sz w:val="24"/>
                <w:szCs w:val="24"/>
              </w:rPr>
              <w:t>有盖仓储设施</w:t>
            </w:r>
          </w:p>
          <w:p>
            <w:pPr>
              <w:pStyle w:val="11"/>
              <w:numPr>
                <w:ilvl w:val="0"/>
                <w:numId w:val="73"/>
              </w:numPr>
              <w:tabs>
                <w:tab w:val="left" w:pos="491"/>
              </w:tabs>
              <w:ind w:hanging="385"/>
              <w:rPr>
                <w:rFonts w:ascii="宋体" w:hAnsi="宋体" w:eastAsia="宋体" w:cs="宋体"/>
                <w:sz w:val="24"/>
                <w:szCs w:val="24"/>
              </w:rPr>
            </w:pPr>
            <w:r>
              <w:rPr>
                <w:rFonts w:hint="eastAsia" w:ascii="宋体" w:hAnsi="宋体" w:eastAsia="宋体" w:cs="宋体"/>
                <w:sz w:val="24"/>
                <w:szCs w:val="24"/>
              </w:rPr>
              <w:t>冷藏设施</w:t>
            </w:r>
          </w:p>
          <w:p>
            <w:pPr>
              <w:pStyle w:val="11"/>
              <w:numPr>
                <w:ilvl w:val="0"/>
                <w:numId w:val="73"/>
              </w:numPr>
              <w:tabs>
                <w:tab w:val="left" w:pos="490"/>
                <w:tab w:val="left" w:pos="491"/>
              </w:tabs>
              <w:ind w:hanging="385"/>
              <w:rPr>
                <w:rFonts w:ascii="宋体" w:hAnsi="宋体" w:eastAsia="宋体" w:cs="宋体"/>
                <w:sz w:val="24"/>
                <w:szCs w:val="24"/>
              </w:rPr>
            </w:pPr>
            <w:r>
              <w:rPr>
                <w:rFonts w:hint="eastAsia" w:ascii="宋体" w:hAnsi="宋体" w:eastAsia="宋体" w:cs="宋体"/>
                <w:sz w:val="24"/>
                <w:szCs w:val="24"/>
              </w:rPr>
              <w:t>海关保税仓库</w:t>
            </w:r>
          </w:p>
          <w:p>
            <w:pPr>
              <w:pStyle w:val="11"/>
              <w:numPr>
                <w:ilvl w:val="0"/>
                <w:numId w:val="73"/>
              </w:numPr>
              <w:tabs>
                <w:tab w:val="left" w:pos="491"/>
              </w:tabs>
              <w:spacing w:before="2"/>
              <w:ind w:hanging="385"/>
              <w:rPr>
                <w:rFonts w:ascii="宋体" w:hAnsi="宋体" w:eastAsia="宋体" w:cs="宋体"/>
                <w:sz w:val="24"/>
                <w:szCs w:val="24"/>
              </w:rPr>
            </w:pPr>
            <w:r>
              <w:rPr>
                <w:rFonts w:hint="eastAsia" w:ascii="宋体" w:hAnsi="宋体" w:eastAsia="宋体" w:cs="宋体"/>
                <w:sz w:val="24"/>
                <w:szCs w:val="24"/>
              </w:rPr>
              <w:t>安全/封闭的区域</w:t>
            </w:r>
          </w:p>
          <w:p>
            <w:pPr>
              <w:pStyle w:val="11"/>
              <w:numPr>
                <w:ilvl w:val="0"/>
                <w:numId w:val="73"/>
              </w:numPr>
              <w:tabs>
                <w:tab w:val="left" w:pos="491"/>
              </w:tabs>
              <w:ind w:hanging="385"/>
              <w:rPr>
                <w:rFonts w:ascii="宋体" w:hAnsi="宋体" w:eastAsia="宋体" w:cs="宋体"/>
                <w:sz w:val="24"/>
                <w:szCs w:val="24"/>
              </w:rPr>
            </w:pPr>
            <w:r>
              <w:rPr>
                <w:rFonts w:hint="eastAsia" w:ascii="宋体" w:hAnsi="宋体" w:eastAsia="宋体" w:cs="宋体"/>
                <w:sz w:val="24"/>
                <w:szCs w:val="24"/>
              </w:rPr>
              <w:t>移民办公室</w:t>
            </w:r>
          </w:p>
          <w:p>
            <w:pPr>
              <w:pStyle w:val="11"/>
              <w:numPr>
                <w:ilvl w:val="0"/>
                <w:numId w:val="73"/>
              </w:numPr>
              <w:tabs>
                <w:tab w:val="left" w:pos="491"/>
              </w:tabs>
              <w:ind w:hanging="385"/>
              <w:rPr>
                <w:rFonts w:ascii="宋体" w:hAnsi="宋体" w:eastAsia="宋体" w:cs="宋体"/>
                <w:sz w:val="24"/>
                <w:szCs w:val="24"/>
                <w:lang w:eastAsia="zh-CN"/>
              </w:rPr>
            </w:pPr>
            <w:r>
              <w:rPr>
                <w:rFonts w:hint="eastAsia" w:ascii="宋体" w:hAnsi="宋体" w:eastAsia="宋体" w:cs="宋体"/>
                <w:sz w:val="24"/>
                <w:szCs w:val="24"/>
                <w:lang w:eastAsia="zh-CN"/>
              </w:rPr>
              <w:t>基本的卫生和保健设施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8" w:hRule="atLeast"/>
        </w:trPr>
        <w:tc>
          <w:tcPr>
            <w:tcW w:w="446" w:type="dxa"/>
          </w:tcPr>
          <w:p>
            <w:pPr>
              <w:pStyle w:val="11"/>
              <w:rPr>
                <w:rFonts w:ascii="宋体" w:hAnsi="宋体" w:eastAsia="宋体" w:cs="宋体"/>
                <w:b/>
                <w:sz w:val="24"/>
                <w:szCs w:val="24"/>
                <w:lang w:eastAsia="zh-CN"/>
              </w:rPr>
            </w:pPr>
          </w:p>
          <w:p>
            <w:pPr>
              <w:pStyle w:val="11"/>
              <w:rPr>
                <w:rFonts w:ascii="宋体" w:hAnsi="宋体" w:eastAsia="宋体" w:cs="宋体"/>
                <w:b/>
                <w:sz w:val="24"/>
                <w:szCs w:val="24"/>
                <w:lang w:eastAsia="zh-CN"/>
              </w:rPr>
            </w:pPr>
          </w:p>
          <w:p>
            <w:pPr>
              <w:pStyle w:val="11"/>
              <w:rPr>
                <w:rFonts w:eastAsia="宋体"/>
                <w:b/>
                <w:sz w:val="24"/>
                <w:szCs w:val="24"/>
                <w:lang w:eastAsia="zh-CN"/>
              </w:rPr>
            </w:pPr>
          </w:p>
          <w:p>
            <w:pPr>
              <w:pStyle w:val="11"/>
              <w:ind w:left="107"/>
              <w:rPr>
                <w:rFonts w:ascii="宋体" w:hAnsi="宋体" w:eastAsia="宋体" w:cs="宋体"/>
                <w:sz w:val="24"/>
                <w:szCs w:val="24"/>
              </w:rPr>
            </w:pPr>
            <w:r>
              <w:rPr>
                <w:rFonts w:eastAsia="宋体"/>
                <w:sz w:val="24"/>
                <w:szCs w:val="24"/>
              </w:rPr>
              <w:t>8</w:t>
            </w:r>
          </w:p>
        </w:tc>
        <w:tc>
          <w:tcPr>
            <w:tcW w:w="2340" w:type="dxa"/>
          </w:tcPr>
          <w:p>
            <w:pPr>
              <w:pStyle w:val="11"/>
              <w:rPr>
                <w:rFonts w:ascii="宋体" w:hAnsi="宋体" w:eastAsia="宋体" w:cs="宋体"/>
                <w:b/>
                <w:sz w:val="24"/>
                <w:szCs w:val="24"/>
                <w:lang w:eastAsia="zh-CN"/>
              </w:rPr>
            </w:pPr>
          </w:p>
          <w:p>
            <w:pPr>
              <w:pStyle w:val="11"/>
              <w:spacing w:before="1"/>
              <w:rPr>
                <w:rFonts w:ascii="宋体" w:hAnsi="宋体" w:eastAsia="宋体" w:cs="宋体"/>
                <w:b/>
                <w:sz w:val="24"/>
                <w:szCs w:val="24"/>
                <w:lang w:eastAsia="zh-CN"/>
              </w:rPr>
            </w:pPr>
          </w:p>
          <w:p>
            <w:pPr>
              <w:pStyle w:val="11"/>
              <w:ind w:left="105" w:right="462"/>
              <w:rPr>
                <w:rFonts w:ascii="宋体" w:hAnsi="宋体" w:eastAsia="宋体" w:cs="宋体"/>
                <w:sz w:val="24"/>
                <w:szCs w:val="24"/>
                <w:lang w:eastAsia="zh-CN"/>
              </w:rPr>
            </w:pPr>
            <w:r>
              <w:rPr>
                <w:rFonts w:hint="eastAsia" w:ascii="宋体" w:hAnsi="宋体" w:eastAsia="宋体" w:cs="宋体"/>
                <w:sz w:val="24"/>
                <w:szCs w:val="24"/>
                <w:lang w:eastAsia="zh-CN"/>
              </w:rPr>
              <w:t>资讯系统及咨询委员会(机场)</w:t>
            </w:r>
          </w:p>
        </w:tc>
        <w:tc>
          <w:tcPr>
            <w:tcW w:w="6569" w:type="dxa"/>
          </w:tcPr>
          <w:p>
            <w:pPr>
              <w:pStyle w:val="11"/>
              <w:numPr>
                <w:ilvl w:val="0"/>
                <w:numId w:val="74"/>
              </w:numPr>
              <w:tabs>
                <w:tab w:val="left" w:pos="490"/>
                <w:tab w:val="left" w:pos="491"/>
              </w:tabs>
              <w:spacing w:before="2"/>
              <w:ind w:hanging="361"/>
              <w:rPr>
                <w:rFonts w:ascii="宋体" w:hAnsi="宋体" w:eastAsia="宋体" w:cs="宋体"/>
                <w:sz w:val="24"/>
                <w:szCs w:val="24"/>
                <w:lang w:eastAsia="zh-CN"/>
              </w:rPr>
            </w:pPr>
            <w:r>
              <w:rPr>
                <w:rFonts w:hint="eastAsia" w:ascii="宋体" w:hAnsi="宋体" w:eastAsia="宋体" w:cs="宋体"/>
                <w:sz w:val="24"/>
                <w:szCs w:val="24"/>
                <w:lang w:eastAsia="zh-CN"/>
              </w:rPr>
              <w:t>在主要机场推行资讯系统:</w:t>
            </w:r>
          </w:p>
          <w:p>
            <w:pPr>
              <w:pStyle w:val="11"/>
              <w:numPr>
                <w:ilvl w:val="1"/>
                <w:numId w:val="74"/>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lang w:eastAsia="zh-CN"/>
              </w:rPr>
              <w:t>电子</w:t>
            </w:r>
            <w:r>
              <w:rPr>
                <w:rFonts w:hint="eastAsia" w:ascii="宋体" w:hAnsi="宋体" w:eastAsia="宋体" w:cs="宋体"/>
                <w:sz w:val="24"/>
                <w:szCs w:val="24"/>
              </w:rPr>
              <w:t>贸易单一窗口</w:t>
            </w:r>
          </w:p>
          <w:p>
            <w:pPr>
              <w:pStyle w:val="11"/>
              <w:numPr>
                <w:ilvl w:val="1"/>
                <w:numId w:val="74"/>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机场社区系统</w:t>
            </w:r>
          </w:p>
          <w:p>
            <w:pPr>
              <w:pStyle w:val="11"/>
              <w:numPr>
                <w:ilvl w:val="1"/>
                <w:numId w:val="74"/>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航站楼操作系统</w:t>
            </w:r>
          </w:p>
          <w:p>
            <w:pPr>
              <w:pStyle w:val="11"/>
              <w:numPr>
                <w:ilvl w:val="1"/>
                <w:numId w:val="74"/>
              </w:numPr>
              <w:tabs>
                <w:tab w:val="left" w:pos="754"/>
                <w:tab w:val="left" w:pos="755"/>
              </w:tabs>
              <w:spacing w:before="2"/>
              <w:ind w:hanging="361"/>
              <w:rPr>
                <w:rFonts w:ascii="宋体" w:hAnsi="宋体" w:eastAsia="宋体" w:cs="宋体"/>
                <w:sz w:val="24"/>
                <w:szCs w:val="24"/>
              </w:rPr>
            </w:pPr>
            <w:r>
              <w:rPr>
                <w:rFonts w:hint="eastAsia" w:ascii="宋体" w:hAnsi="宋体" w:eastAsia="宋体" w:cs="宋体"/>
                <w:sz w:val="24"/>
                <w:szCs w:val="24"/>
              </w:rPr>
              <w:t>卡车预约系统</w:t>
            </w:r>
          </w:p>
          <w:p>
            <w:pPr>
              <w:pStyle w:val="11"/>
              <w:numPr>
                <w:ilvl w:val="1"/>
                <w:numId w:val="74"/>
              </w:numPr>
              <w:tabs>
                <w:tab w:val="left" w:pos="754"/>
                <w:tab w:val="left" w:pos="755"/>
              </w:tabs>
              <w:ind w:hanging="361"/>
              <w:rPr>
                <w:rFonts w:ascii="宋体" w:hAnsi="宋体" w:eastAsia="宋体" w:cs="宋体"/>
                <w:sz w:val="24"/>
                <w:szCs w:val="24"/>
              </w:rPr>
            </w:pPr>
            <w:r>
              <w:rPr>
                <w:rFonts w:hint="eastAsia" w:ascii="宋体" w:hAnsi="宋体" w:eastAsia="宋体" w:cs="宋体"/>
                <w:sz w:val="24"/>
                <w:szCs w:val="24"/>
              </w:rPr>
              <w:t>货物跟踪系统</w:t>
            </w:r>
          </w:p>
          <w:p>
            <w:pPr>
              <w:pStyle w:val="11"/>
              <w:numPr>
                <w:ilvl w:val="0"/>
                <w:numId w:val="74"/>
              </w:numPr>
              <w:tabs>
                <w:tab w:val="left" w:pos="400"/>
              </w:tabs>
              <w:ind w:left="399" w:right="97" w:hanging="293"/>
              <w:rPr>
                <w:rFonts w:ascii="宋体" w:hAnsi="宋体" w:eastAsia="宋体" w:cs="宋体"/>
                <w:sz w:val="24"/>
                <w:szCs w:val="24"/>
                <w:lang w:eastAsia="zh-CN"/>
              </w:rPr>
            </w:pPr>
            <w:r>
              <w:rPr>
                <w:rFonts w:hint="eastAsia" w:ascii="宋体" w:hAnsi="宋体" w:eastAsia="宋体" w:cs="宋体"/>
                <w:sz w:val="24"/>
                <w:szCs w:val="24"/>
                <w:lang w:eastAsia="zh-CN"/>
              </w:rPr>
              <w:t>设立机场咨询委员会，代表包括私营部门在内的主要利益相关者，每年至少举行两次会议。</w:t>
            </w:r>
          </w:p>
        </w:tc>
      </w:tr>
    </w:tbl>
    <w:p>
      <w:pPr>
        <w:pStyle w:val="4"/>
        <w:spacing w:before="7"/>
        <w:rPr>
          <w:b/>
          <w:sz w:val="15"/>
          <w:lang w:eastAsia="zh-CN"/>
        </w:rPr>
      </w:pPr>
    </w:p>
    <w:p>
      <w:pPr>
        <w:pStyle w:val="10"/>
        <w:numPr>
          <w:ilvl w:val="1"/>
          <w:numId w:val="75"/>
        </w:numPr>
        <w:tabs>
          <w:tab w:val="left" w:pos="821"/>
        </w:tabs>
        <w:spacing w:before="92"/>
        <w:ind w:hanging="721"/>
        <w:jc w:val="both"/>
        <w:rPr>
          <w:rFonts w:ascii="宋体" w:hAnsi="宋体" w:eastAsia="宋体" w:cs="宋体"/>
          <w:b/>
          <w:sz w:val="28"/>
          <w:szCs w:val="28"/>
        </w:rPr>
      </w:pPr>
      <w:r>
        <w:rPr>
          <w:rFonts w:hint="eastAsia" w:ascii="宋体" w:hAnsi="宋体" w:eastAsia="宋体" w:cs="宋体"/>
          <w:b/>
          <w:sz w:val="28"/>
          <w:szCs w:val="28"/>
        </w:rPr>
        <w:t>边境管理</w:t>
      </w:r>
    </w:p>
    <w:p>
      <w:pPr>
        <w:pStyle w:val="4"/>
        <w:spacing w:before="10"/>
        <w:rPr>
          <w:rFonts w:ascii="宋体" w:hAnsi="宋体" w:eastAsia="宋体" w:cs="宋体"/>
          <w:b/>
        </w:rPr>
      </w:pPr>
    </w:p>
    <w:p>
      <w:pPr>
        <w:pStyle w:val="4"/>
        <w:keepNext w:val="0"/>
        <w:keepLines w:val="0"/>
        <w:pageBreakBefore w:val="0"/>
        <w:widowControl w:val="0"/>
        <w:kinsoku/>
        <w:wordWrap/>
        <w:overflowPunct/>
        <w:topLinePunct w:val="0"/>
        <w:autoSpaceDE w:val="0"/>
        <w:autoSpaceDN w:val="0"/>
        <w:bidi w:val="0"/>
        <w:adjustRightInd/>
        <w:snapToGrid/>
        <w:spacing w:before="1" w:line="400" w:lineRule="exact"/>
        <w:ind w:left="102" w:right="193" w:firstLine="560" w:firstLineChars="200"/>
        <w:jc w:val="both"/>
        <w:textAlignment w:val="auto"/>
        <w:rPr>
          <w:rFonts w:hint="eastAsia" w:ascii="Times New Roman" w:hAnsi="宋体" w:eastAsia="宋体" w:cs="宋体"/>
          <w:sz w:val="28"/>
          <w:szCs w:val="28"/>
          <w:lang w:val="en-US" w:eastAsia="zh-CN" w:bidi="ar-SA"/>
        </w:rPr>
      </w:pPr>
      <w:r>
        <w:rPr>
          <w:rFonts w:hint="eastAsia" w:ascii="Times New Roman" w:hAnsi="宋体" w:eastAsia="宋体" w:cs="宋体"/>
          <w:sz w:val="28"/>
          <w:szCs w:val="28"/>
          <w:lang w:val="en-US" w:eastAsia="zh-CN" w:bidi="ar-SA"/>
        </w:rPr>
        <w:t>类别2.2有三个子类别，每个子类别都包含多</w:t>
      </w:r>
      <w:r>
        <w:rPr>
          <w:rFonts w:hint="eastAsia" w:hAnsi="宋体" w:eastAsia="宋体" w:cs="宋体"/>
          <w:sz w:val="28"/>
          <w:szCs w:val="28"/>
          <w:lang w:val="en-US" w:eastAsia="zh-CN" w:bidi="ar-SA"/>
        </w:rPr>
        <w:t>项指标</w:t>
      </w:r>
      <w:r>
        <w:rPr>
          <w:rFonts w:hint="eastAsia" w:ascii="Times New Roman" w:hAnsi="宋体" w:eastAsia="宋体" w:cs="宋体"/>
          <w:sz w:val="28"/>
          <w:szCs w:val="28"/>
          <w:lang w:val="en-US" w:eastAsia="zh-CN" w:bidi="ar-SA"/>
        </w:rPr>
        <w:t>，每</w:t>
      </w:r>
      <w:r>
        <w:rPr>
          <w:rFonts w:hint="eastAsia" w:hAnsi="宋体" w:eastAsia="宋体" w:cs="宋体"/>
          <w:sz w:val="28"/>
          <w:szCs w:val="28"/>
          <w:lang w:val="en-US" w:eastAsia="zh-CN" w:bidi="ar-SA"/>
        </w:rPr>
        <w:t>项指标</w:t>
      </w:r>
      <w:r>
        <w:rPr>
          <w:rFonts w:hint="eastAsia" w:ascii="Times New Roman" w:hAnsi="宋体" w:eastAsia="宋体" w:cs="宋体"/>
          <w:sz w:val="28"/>
          <w:szCs w:val="28"/>
          <w:lang w:val="en-US" w:eastAsia="zh-CN" w:bidi="ar-SA"/>
        </w:rPr>
        <w:t>可能又包含多个组成部分。</w:t>
      </w:r>
    </w:p>
    <w:p>
      <w:pPr>
        <w:pStyle w:val="4"/>
        <w:spacing w:before="10"/>
        <w:rPr>
          <w:rFonts w:ascii="宋体" w:hAnsi="宋体" w:eastAsia="宋体" w:cs="宋体"/>
          <w:sz w:val="28"/>
          <w:szCs w:val="28"/>
          <w:lang w:eastAsia="zh-CN"/>
        </w:rPr>
      </w:pPr>
    </w:p>
    <w:p>
      <w:pPr>
        <w:pStyle w:val="2"/>
        <w:numPr>
          <w:ilvl w:val="2"/>
          <w:numId w:val="75"/>
        </w:numPr>
        <w:tabs>
          <w:tab w:val="left" w:pos="818"/>
        </w:tabs>
        <w:jc w:val="both"/>
        <w:rPr>
          <w:rFonts w:ascii="宋体" w:hAnsi="宋体" w:eastAsia="宋体" w:cs="宋体"/>
          <w:sz w:val="28"/>
          <w:szCs w:val="28"/>
        </w:rPr>
      </w:pPr>
      <w:r>
        <w:rPr>
          <w:rFonts w:hint="eastAsia" w:ascii="宋体" w:hAnsi="宋体" w:eastAsia="宋体" w:cs="宋体"/>
          <w:sz w:val="28"/>
          <w:szCs w:val="28"/>
        </w:rPr>
        <w:t>风险管理</w:t>
      </w:r>
    </w:p>
    <w:p>
      <w:pPr>
        <w:pStyle w:val="4"/>
        <w:spacing w:before="20" w:line="400" w:lineRule="exact"/>
        <w:ind w:left="102" w:right="193" w:firstLine="560" w:firstLineChars="200"/>
        <w:jc w:val="both"/>
        <w:rPr>
          <w:rFonts w:ascii="宋体" w:hAnsi="宋体" w:eastAsia="宋体" w:cs="宋体"/>
          <w:sz w:val="28"/>
          <w:szCs w:val="28"/>
        </w:rPr>
      </w:pPr>
      <w:r>
        <w:rPr>
          <w:rFonts w:hint="eastAsia" w:ascii="宋体" w:hAnsi="宋体" w:eastAsia="宋体" w:cs="宋体"/>
          <w:sz w:val="28"/>
          <w:szCs w:val="28"/>
          <w:lang w:eastAsia="zh-CN"/>
        </w:rPr>
        <w:t>这套指标衡量风险管理体系的特点、整合程度和可操作性。边境放行和通关时间不仅受到海关机构水平的影响，还受到其他边检机构水平的影响。风险管理系统使相关机构能够有效地将资源集中在高风险货物上，同时防止在货物通关过程中出现任意歧视和不必要的延误。</w:t>
      </w:r>
      <w:r>
        <w:rPr>
          <w:rFonts w:hint="eastAsia" w:eastAsia="宋体"/>
          <w:sz w:val="28"/>
          <w:szCs w:val="28"/>
          <w:vertAlign w:val="superscript"/>
          <w:lang w:eastAsia="zh-CN"/>
        </w:rPr>
        <w:t>33</w:t>
      </w:r>
      <w:r>
        <w:rPr>
          <w:rFonts w:hint="eastAsia" w:ascii="宋体" w:hAnsi="宋体" w:eastAsia="宋体" w:cs="宋体"/>
          <w:sz w:val="28"/>
          <w:szCs w:val="28"/>
          <w:lang w:eastAsia="zh-CN"/>
        </w:rPr>
        <w:t>最有效的风险管理系统会将所有边检机构整合在一起。</w:t>
      </w:r>
      <w:r>
        <w:rPr>
          <w:rFonts w:hint="eastAsia" w:eastAsia="宋体"/>
          <w:sz w:val="28"/>
          <w:szCs w:val="28"/>
          <w:vertAlign w:val="superscript"/>
          <w:lang w:eastAsia="zh-CN"/>
        </w:rPr>
        <w:t>34</w:t>
      </w:r>
      <w:r>
        <w:rPr>
          <w:rFonts w:hint="eastAsia" w:ascii="宋体" w:hAnsi="宋体" w:eastAsia="宋体" w:cs="宋体"/>
          <w:sz w:val="28"/>
          <w:szCs w:val="28"/>
          <w:lang w:eastAsia="zh-CN"/>
        </w:rPr>
        <w:t>使用复杂的技术、预先定位和通关后审计也会影响风险管理系统的水平，特别是通过最大限度地减少检查和额外控制的需要。</w:t>
      </w:r>
      <w:r>
        <w:rPr>
          <w:rFonts w:hint="eastAsia" w:eastAsia="宋体"/>
          <w:sz w:val="28"/>
          <w:szCs w:val="28"/>
          <w:vertAlign w:val="superscript"/>
          <w:lang w:eastAsia="zh-CN"/>
        </w:rPr>
        <w:t>35</w:t>
      </w:r>
      <w:r>
        <w:rPr>
          <w:rFonts w:hint="eastAsia" w:ascii="宋体" w:hAnsi="宋体" w:eastAsia="宋体" w:cs="宋体"/>
          <w:sz w:val="28"/>
          <w:szCs w:val="28"/>
        </w:rPr>
        <w:t>因此，子类别</w:t>
      </w:r>
      <w:r>
        <w:rPr>
          <w:rFonts w:hint="eastAsia" w:eastAsia="宋体"/>
          <w:sz w:val="28"/>
          <w:szCs w:val="28"/>
          <w:lang w:eastAsia="zh-CN"/>
        </w:rPr>
        <w:t>2.2.1</w:t>
      </w:r>
      <w:r>
        <w:rPr>
          <w:rFonts w:hint="eastAsia" w:ascii="宋体" w:hAnsi="宋体" w:eastAsia="宋体" w:cs="宋体"/>
          <w:sz w:val="28"/>
          <w:szCs w:val="28"/>
        </w:rPr>
        <w:t>有8</w:t>
      </w:r>
      <w:r>
        <w:rPr>
          <w:rFonts w:hint="eastAsia" w:ascii="宋体" w:hAnsi="宋体" w:eastAsia="宋体" w:cs="宋体"/>
          <w:sz w:val="28"/>
          <w:szCs w:val="28"/>
          <w:lang w:eastAsia="zh-CN"/>
        </w:rPr>
        <w:t>项</w:t>
      </w:r>
      <w:r>
        <w:rPr>
          <w:rFonts w:hint="eastAsia" w:ascii="宋体" w:hAnsi="宋体" w:eastAsia="宋体" w:cs="宋体"/>
          <w:sz w:val="28"/>
          <w:szCs w:val="28"/>
        </w:rPr>
        <w:t>指标(表13)。</w:t>
      </w:r>
    </w:p>
    <w:p>
      <w:pPr>
        <w:pStyle w:val="4"/>
        <w:spacing w:before="8"/>
        <w:rPr>
          <w:rFonts w:ascii="宋体" w:hAnsi="宋体" w:eastAsia="宋体" w:cs="宋体"/>
        </w:rPr>
      </w:pPr>
    </w:p>
    <w:p>
      <w:pPr>
        <w:pStyle w:val="2"/>
        <w:spacing w:after="20"/>
        <w:ind w:left="100" w:firstLine="0"/>
        <w:jc w:val="center"/>
        <w:rPr>
          <w:rFonts w:ascii="宋体" w:hAnsi="宋体" w:eastAsia="宋体" w:cs="宋体"/>
          <w:sz w:val="28"/>
          <w:szCs w:val="28"/>
        </w:rPr>
      </w:pPr>
      <w:r>
        <w:rPr>
          <w:rFonts w:hint="eastAsia" w:ascii="宋体" w:hAnsi="宋体" w:eastAsia="宋体" w:cs="宋体"/>
          <w:sz w:val="28"/>
          <w:szCs w:val="28"/>
        </w:rPr>
        <w:t>表</w:t>
      </w:r>
      <w:r>
        <w:rPr>
          <w:rFonts w:eastAsia="宋体"/>
          <w:sz w:val="28"/>
          <w:szCs w:val="28"/>
        </w:rPr>
        <w:t>13</w:t>
      </w:r>
      <w:r>
        <w:rPr>
          <w:rFonts w:eastAsia="宋体"/>
          <w:sz w:val="28"/>
          <w:szCs w:val="28"/>
          <w:lang w:eastAsia="zh-CN"/>
        </w:rPr>
        <w:t>.</w:t>
      </w:r>
      <w:r>
        <w:rPr>
          <w:rFonts w:hint="eastAsia" w:ascii="宋体" w:hAnsi="宋体" w:eastAsia="宋体" w:cs="宋体"/>
          <w:sz w:val="28"/>
          <w:szCs w:val="28"/>
        </w:rPr>
        <w:t>子类</w:t>
      </w:r>
      <w:r>
        <w:rPr>
          <w:rFonts w:hint="eastAsia" w:ascii="宋体" w:hAnsi="宋体" w:eastAsia="宋体" w:cs="宋体"/>
          <w:sz w:val="28"/>
          <w:szCs w:val="28"/>
          <w:lang w:val="en-US" w:eastAsia="zh-CN"/>
        </w:rPr>
        <w:t>别</w:t>
      </w:r>
      <w:r>
        <w:rPr>
          <w:rFonts w:eastAsia="宋体"/>
          <w:sz w:val="28"/>
          <w:szCs w:val="28"/>
        </w:rPr>
        <w:t>2.2.1</w:t>
      </w:r>
      <w:r>
        <w:rPr>
          <w:rFonts w:hint="eastAsia" w:ascii="宋体" w:hAnsi="宋体" w:eastAsia="宋体" w:cs="宋体"/>
          <w:sz w:val="28"/>
          <w:szCs w:val="28"/>
          <w:lang w:eastAsia="zh-CN"/>
        </w:rPr>
        <w:t>.</w:t>
      </w:r>
      <w:r>
        <w:rPr>
          <w:rFonts w:hint="eastAsia" w:ascii="宋体" w:hAnsi="宋体" w:eastAsia="宋体" w:cs="宋体"/>
          <w:sz w:val="28"/>
          <w:szCs w:val="28"/>
        </w:rPr>
        <w:t>风险管理</w:t>
      </w: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429"/>
        <w:gridCol w:w="64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tcPr>
          <w:p>
            <w:pPr>
              <w:pStyle w:val="11"/>
              <w:jc w:val="center"/>
              <w:rPr>
                <w:rFonts w:ascii="宋体" w:hAnsi="宋体" w:eastAsia="宋体" w:cs="宋体"/>
                <w:sz w:val="24"/>
                <w:szCs w:val="24"/>
              </w:rPr>
            </w:pPr>
          </w:p>
        </w:tc>
        <w:tc>
          <w:tcPr>
            <w:tcW w:w="2429" w:type="dxa"/>
            <w:shd w:val="clear" w:color="auto" w:fill="E7EBF5"/>
          </w:tcPr>
          <w:p>
            <w:pPr>
              <w:pStyle w:val="11"/>
              <w:ind w:left="105"/>
              <w:jc w:val="center"/>
              <w:rPr>
                <w:rFonts w:ascii="宋体" w:hAnsi="宋体" w:eastAsia="宋体" w:cs="宋体"/>
                <w:b/>
                <w:sz w:val="24"/>
                <w:szCs w:val="24"/>
              </w:rPr>
            </w:pPr>
            <w:r>
              <w:rPr>
                <w:rFonts w:hint="eastAsia" w:ascii="宋体" w:hAnsi="宋体" w:eastAsia="宋体" w:cs="宋体"/>
                <w:b/>
                <w:spacing w:val="-2"/>
                <w:sz w:val="24"/>
                <w:szCs w:val="24"/>
              </w:rPr>
              <w:t>指标</w:t>
            </w:r>
          </w:p>
        </w:tc>
        <w:tc>
          <w:tcPr>
            <w:tcW w:w="6481" w:type="dxa"/>
            <w:shd w:val="clear" w:color="auto" w:fill="E7EBF5"/>
          </w:tcPr>
          <w:p>
            <w:pPr>
              <w:pStyle w:val="11"/>
              <w:ind w:left="108"/>
              <w:jc w:val="center"/>
              <w:rPr>
                <w:rFonts w:ascii="宋体" w:hAnsi="宋体" w:eastAsia="宋体" w:cs="宋体"/>
                <w:b/>
                <w:sz w:val="24"/>
                <w:szCs w:val="24"/>
                <w:lang w:eastAsia="zh-CN"/>
              </w:rPr>
            </w:pPr>
            <w:r>
              <w:rPr>
                <w:rFonts w:hint="eastAsia" w:ascii="宋体" w:hAnsi="宋体" w:eastAsia="宋体" w:cs="宋体"/>
                <w:b/>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9356" w:type="dxa"/>
            <w:gridSpan w:val="3"/>
            <w:shd w:val="clear" w:color="auto" w:fill="E7EBF5"/>
          </w:tcPr>
          <w:p>
            <w:pPr>
              <w:pStyle w:val="11"/>
              <w:ind w:left="107"/>
              <w:jc w:val="center"/>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特征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tcPr>
          <w:p>
            <w:pPr>
              <w:pStyle w:val="11"/>
              <w:ind w:left="107"/>
              <w:rPr>
                <w:rFonts w:ascii="宋体" w:hAnsi="宋体" w:eastAsia="宋体" w:cs="宋体"/>
                <w:sz w:val="24"/>
                <w:szCs w:val="24"/>
              </w:rPr>
            </w:pPr>
            <w:r>
              <w:rPr>
                <w:rFonts w:eastAsia="宋体"/>
                <w:sz w:val="24"/>
                <w:szCs w:val="24"/>
              </w:rPr>
              <w:t>1</w:t>
            </w:r>
          </w:p>
        </w:tc>
        <w:tc>
          <w:tcPr>
            <w:tcW w:w="2429" w:type="dxa"/>
          </w:tcPr>
          <w:p>
            <w:pPr>
              <w:pStyle w:val="11"/>
              <w:ind w:left="105"/>
              <w:rPr>
                <w:rFonts w:ascii="宋体" w:hAnsi="宋体" w:eastAsia="宋体" w:cs="宋体"/>
                <w:sz w:val="24"/>
                <w:szCs w:val="24"/>
              </w:rPr>
            </w:pPr>
            <w:r>
              <w:rPr>
                <w:rFonts w:hint="eastAsia" w:ascii="宋体" w:hAnsi="宋体" w:eastAsia="宋体" w:cs="宋体"/>
                <w:spacing w:val="-2"/>
                <w:sz w:val="24"/>
                <w:szCs w:val="24"/>
              </w:rPr>
              <w:t>机构</w:t>
            </w:r>
          </w:p>
        </w:tc>
        <w:tc>
          <w:tcPr>
            <w:tcW w:w="648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由风险管理系统支持的边境机构:</w:t>
            </w:r>
          </w:p>
        </w:tc>
      </w:tr>
    </w:tbl>
    <w:p>
      <w:pPr>
        <w:spacing w:line="188" w:lineRule="exact"/>
        <w:rPr>
          <w:rFonts w:ascii="宋体" w:hAnsi="宋体" w:eastAsia="宋体" w:cs="宋体"/>
          <w:sz w:val="18"/>
          <w:szCs w:val="18"/>
          <w:lang w:eastAsia="zh-CN"/>
        </w:rPr>
        <w:sectPr>
          <w:type w:val="continuous"/>
          <w:pgSz w:w="12240" w:h="15840"/>
          <w:pgMar w:top="1440" w:right="1240" w:bottom="1128" w:left="1340" w:header="720" w:footer="720" w:gutter="0"/>
          <w:cols w:space="720" w:num="1"/>
        </w:sect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429"/>
        <w:gridCol w:w="64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4" w:hRule="atLeast"/>
        </w:trPr>
        <w:tc>
          <w:tcPr>
            <w:tcW w:w="446" w:type="dxa"/>
          </w:tcPr>
          <w:p>
            <w:pPr>
              <w:pStyle w:val="11"/>
              <w:rPr>
                <w:rFonts w:eastAsia="宋体"/>
                <w:sz w:val="24"/>
                <w:szCs w:val="24"/>
                <w:lang w:eastAsia="zh-CN"/>
              </w:rPr>
            </w:pPr>
          </w:p>
        </w:tc>
        <w:tc>
          <w:tcPr>
            <w:tcW w:w="2429" w:type="dxa"/>
          </w:tcPr>
          <w:p>
            <w:pPr>
              <w:pStyle w:val="11"/>
              <w:rPr>
                <w:rFonts w:ascii="宋体" w:hAnsi="宋体" w:eastAsia="宋体" w:cs="宋体"/>
                <w:sz w:val="24"/>
                <w:szCs w:val="24"/>
                <w:lang w:eastAsia="zh-CN"/>
              </w:rPr>
            </w:pPr>
          </w:p>
        </w:tc>
        <w:tc>
          <w:tcPr>
            <w:tcW w:w="6481" w:type="dxa"/>
          </w:tcPr>
          <w:p>
            <w:pPr>
              <w:pStyle w:val="11"/>
              <w:numPr>
                <w:ilvl w:val="0"/>
                <w:numId w:val="76"/>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海关</w:t>
            </w:r>
          </w:p>
          <w:p>
            <w:pPr>
              <w:pStyle w:val="11"/>
              <w:numPr>
                <w:ilvl w:val="0"/>
                <w:numId w:val="76"/>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卫生和植物检疫机构</w:t>
            </w:r>
          </w:p>
          <w:p>
            <w:pPr>
              <w:pStyle w:val="11"/>
              <w:numPr>
                <w:ilvl w:val="0"/>
                <w:numId w:val="76"/>
              </w:numPr>
              <w:tabs>
                <w:tab w:val="left" w:pos="756"/>
                <w:tab w:val="left" w:pos="757"/>
              </w:tabs>
              <w:spacing w:before="2"/>
              <w:ind w:hanging="361"/>
              <w:rPr>
                <w:rFonts w:ascii="宋体" w:hAnsi="宋体" w:eastAsia="宋体" w:cs="宋体"/>
                <w:sz w:val="24"/>
                <w:szCs w:val="24"/>
              </w:rPr>
            </w:pPr>
            <w:r>
              <w:rPr>
                <w:rFonts w:hint="eastAsia" w:ascii="宋体" w:hAnsi="宋体" w:eastAsia="宋体" w:cs="宋体"/>
                <w:sz w:val="24"/>
                <w:szCs w:val="24"/>
              </w:rPr>
              <w:t>标准化机构</w:t>
            </w:r>
          </w:p>
          <w:p>
            <w:pPr>
              <w:pStyle w:val="11"/>
              <w:numPr>
                <w:ilvl w:val="0"/>
                <w:numId w:val="76"/>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环境机构</w:t>
            </w:r>
          </w:p>
          <w:p>
            <w:pPr>
              <w:pStyle w:val="11"/>
              <w:numPr>
                <w:ilvl w:val="0"/>
                <w:numId w:val="76"/>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安全边境机构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11"/>
              <w:spacing w:before="105"/>
              <w:ind w:left="107"/>
              <w:rPr>
                <w:rFonts w:eastAsia="宋体"/>
                <w:sz w:val="24"/>
                <w:szCs w:val="24"/>
              </w:rPr>
            </w:pPr>
            <w:r>
              <w:rPr>
                <w:rFonts w:eastAsia="宋体"/>
                <w:sz w:val="24"/>
                <w:szCs w:val="24"/>
              </w:rPr>
              <w:t>2</w:t>
            </w:r>
          </w:p>
        </w:tc>
        <w:tc>
          <w:tcPr>
            <w:tcW w:w="2429" w:type="dxa"/>
          </w:tcPr>
          <w:p>
            <w:pPr>
              <w:pStyle w:val="11"/>
              <w:spacing w:before="105"/>
              <w:ind w:left="105"/>
              <w:rPr>
                <w:rFonts w:ascii="宋体" w:hAnsi="宋体" w:eastAsia="宋体" w:cs="宋体"/>
                <w:sz w:val="24"/>
                <w:szCs w:val="24"/>
              </w:rPr>
            </w:pPr>
            <w:r>
              <w:rPr>
                <w:rFonts w:hint="eastAsia" w:ascii="宋体" w:hAnsi="宋体" w:eastAsia="宋体" w:cs="宋体"/>
                <w:sz w:val="24"/>
                <w:szCs w:val="24"/>
              </w:rPr>
              <w:t>覆盖</w:t>
            </w:r>
            <w:r>
              <w:rPr>
                <w:rFonts w:hint="eastAsia" w:ascii="宋体" w:hAnsi="宋体" w:eastAsia="宋体" w:cs="宋体"/>
                <w:sz w:val="24"/>
                <w:szCs w:val="24"/>
                <w:lang w:eastAsia="zh-CN"/>
              </w:rPr>
              <w:t>范围</w:t>
            </w:r>
            <w:r>
              <w:rPr>
                <w:rFonts w:hint="eastAsia" w:ascii="宋体" w:hAnsi="宋体" w:eastAsia="宋体" w:cs="宋体"/>
                <w:sz w:val="24"/>
                <w:szCs w:val="24"/>
              </w:rPr>
              <w:t>(海关)</w:t>
            </w:r>
          </w:p>
        </w:tc>
        <w:tc>
          <w:tcPr>
            <w:tcW w:w="6481" w:type="dxa"/>
          </w:tcPr>
          <w:p>
            <w:pPr>
              <w:pStyle w:val="11"/>
              <w:ind w:left="108" w:right="54"/>
              <w:rPr>
                <w:rFonts w:ascii="宋体" w:hAnsi="宋体" w:eastAsia="宋体" w:cs="宋体"/>
                <w:sz w:val="24"/>
                <w:szCs w:val="24"/>
                <w:lang w:eastAsia="zh-CN"/>
              </w:rPr>
            </w:pPr>
            <w:r>
              <w:rPr>
                <w:rFonts w:hint="eastAsia" w:ascii="宋体" w:hAnsi="宋体" w:eastAsia="宋体" w:cs="宋体"/>
                <w:sz w:val="24"/>
                <w:szCs w:val="24"/>
                <w:lang w:eastAsia="zh-CN"/>
              </w:rPr>
              <w:t>海关风险管理系统在所有边境与海关办事处或实体存在的海关以相同的有效性和效率水平运作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spacing w:before="10"/>
              <w:rPr>
                <w:rFonts w:ascii="宋体" w:hAnsi="宋体" w:eastAsia="宋体" w:cs="宋体"/>
                <w:b/>
                <w:sz w:val="24"/>
                <w:szCs w:val="24"/>
                <w:lang w:eastAsia="zh-CN"/>
              </w:rPr>
            </w:pPr>
          </w:p>
          <w:p>
            <w:pPr>
              <w:pStyle w:val="11"/>
              <w:ind w:left="107"/>
              <w:rPr>
                <w:rFonts w:ascii="宋体" w:hAnsi="宋体" w:eastAsia="宋体" w:cs="宋体"/>
                <w:sz w:val="24"/>
                <w:szCs w:val="24"/>
              </w:rPr>
            </w:pPr>
            <w:r>
              <w:rPr>
                <w:rFonts w:eastAsia="宋体"/>
                <w:sz w:val="24"/>
                <w:szCs w:val="24"/>
              </w:rPr>
              <w:t>3</w:t>
            </w:r>
          </w:p>
        </w:tc>
        <w:tc>
          <w:tcPr>
            <w:tcW w:w="2429" w:type="dxa"/>
          </w:tcPr>
          <w:p>
            <w:pPr>
              <w:pStyle w:val="11"/>
              <w:spacing w:before="10"/>
              <w:rPr>
                <w:rFonts w:ascii="宋体" w:hAnsi="宋体" w:eastAsia="宋体" w:cs="宋体"/>
                <w:b/>
                <w:sz w:val="24"/>
                <w:szCs w:val="24"/>
              </w:rPr>
            </w:pPr>
          </w:p>
          <w:p>
            <w:pPr>
              <w:pStyle w:val="11"/>
              <w:ind w:left="105"/>
              <w:rPr>
                <w:rFonts w:ascii="宋体" w:hAnsi="宋体" w:eastAsia="宋体" w:cs="宋体"/>
                <w:sz w:val="24"/>
                <w:szCs w:val="24"/>
              </w:rPr>
            </w:pPr>
            <w:r>
              <w:rPr>
                <w:rFonts w:hint="eastAsia" w:ascii="宋体" w:hAnsi="宋体" w:eastAsia="宋体" w:cs="宋体"/>
                <w:sz w:val="24"/>
                <w:szCs w:val="24"/>
                <w:lang w:eastAsia="zh-CN"/>
              </w:rPr>
              <w:t>水平分析</w:t>
            </w:r>
            <w:r>
              <w:rPr>
                <w:rFonts w:hint="eastAsia" w:ascii="宋体" w:hAnsi="宋体" w:eastAsia="宋体" w:cs="宋体"/>
                <w:sz w:val="24"/>
                <w:szCs w:val="24"/>
              </w:rPr>
              <w:t>(海关)</w:t>
            </w:r>
          </w:p>
        </w:tc>
        <w:tc>
          <w:tcPr>
            <w:tcW w:w="648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为确定货物的风险概况而进行的水平分析:</w:t>
            </w:r>
          </w:p>
          <w:p>
            <w:pPr>
              <w:pStyle w:val="11"/>
              <w:numPr>
                <w:ilvl w:val="0"/>
                <w:numId w:val="77"/>
              </w:numPr>
              <w:tabs>
                <w:tab w:val="left" w:pos="756"/>
                <w:tab w:val="left" w:pos="757"/>
              </w:tabs>
              <w:spacing w:before="2"/>
              <w:ind w:hanging="361"/>
              <w:rPr>
                <w:rFonts w:ascii="宋体" w:hAnsi="宋体" w:eastAsia="宋体" w:cs="宋体"/>
                <w:sz w:val="24"/>
                <w:szCs w:val="24"/>
              </w:rPr>
            </w:pPr>
            <w:r>
              <w:rPr>
                <w:rFonts w:hint="eastAsia" w:ascii="宋体" w:hAnsi="宋体" w:eastAsia="宋体" w:cs="宋体"/>
                <w:spacing w:val="-2"/>
                <w:sz w:val="24"/>
                <w:szCs w:val="24"/>
                <w:lang w:eastAsia="zh-CN"/>
              </w:rPr>
              <w:t>一般的</w:t>
            </w:r>
          </w:p>
          <w:p>
            <w:pPr>
              <w:pStyle w:val="11"/>
              <w:numPr>
                <w:ilvl w:val="0"/>
                <w:numId w:val="77"/>
              </w:numPr>
              <w:tabs>
                <w:tab w:val="left" w:pos="756"/>
                <w:tab w:val="left" w:pos="757"/>
              </w:tabs>
              <w:spacing w:before="2"/>
              <w:ind w:hanging="361"/>
              <w:rPr>
                <w:rFonts w:ascii="宋体" w:hAnsi="宋体" w:eastAsia="宋体" w:cs="宋体"/>
                <w:sz w:val="24"/>
                <w:szCs w:val="24"/>
              </w:rPr>
            </w:pPr>
            <w:r>
              <w:rPr>
                <w:rFonts w:hint="eastAsia" w:ascii="宋体" w:hAnsi="宋体" w:eastAsia="宋体" w:cs="宋体"/>
                <w:spacing w:val="-2"/>
                <w:sz w:val="24"/>
                <w:szCs w:val="24"/>
              </w:rPr>
              <w:t>先进的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9356" w:type="dxa"/>
            <w:gridSpan w:val="3"/>
            <w:shd w:val="clear" w:color="auto" w:fill="E7EBF5"/>
          </w:tcPr>
          <w:p>
            <w:pPr>
              <w:pStyle w:val="11"/>
              <w:ind w:left="107"/>
              <w:jc w:val="center"/>
              <w:rPr>
                <w:rFonts w:ascii="宋体" w:hAnsi="宋体" w:eastAsia="宋体" w:cs="宋体"/>
                <w:b/>
                <w:sz w:val="24"/>
                <w:szCs w:val="24"/>
              </w:rPr>
            </w:pPr>
            <w:r>
              <w:rPr>
                <w:rFonts w:hint="eastAsia" w:ascii="宋体" w:hAnsi="宋体" w:eastAsia="宋体" w:cs="宋体"/>
                <w:b/>
                <w:spacing w:val="-2"/>
                <w:sz w:val="24"/>
                <w:szCs w:val="24"/>
              </w:rPr>
              <w:t>集成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3" w:hRule="atLeast"/>
        </w:trPr>
        <w:tc>
          <w:tcPr>
            <w:tcW w:w="446" w:type="dxa"/>
          </w:tcPr>
          <w:p>
            <w:pPr>
              <w:pStyle w:val="11"/>
              <w:rPr>
                <w:rFonts w:eastAsia="宋体"/>
                <w:b/>
                <w:sz w:val="24"/>
                <w:szCs w:val="24"/>
              </w:rPr>
            </w:pPr>
          </w:p>
          <w:p>
            <w:pPr>
              <w:pStyle w:val="11"/>
              <w:spacing w:before="1"/>
              <w:rPr>
                <w:rFonts w:eastAsia="宋体"/>
                <w:b/>
                <w:sz w:val="24"/>
                <w:szCs w:val="24"/>
              </w:rPr>
            </w:pPr>
          </w:p>
          <w:p>
            <w:pPr>
              <w:pStyle w:val="11"/>
              <w:ind w:left="107"/>
              <w:rPr>
                <w:rFonts w:eastAsia="宋体"/>
                <w:sz w:val="24"/>
                <w:szCs w:val="24"/>
              </w:rPr>
            </w:pPr>
            <w:r>
              <w:rPr>
                <w:rFonts w:eastAsia="宋体"/>
                <w:sz w:val="24"/>
                <w:szCs w:val="24"/>
              </w:rPr>
              <w:t>4</w:t>
            </w:r>
          </w:p>
        </w:tc>
        <w:tc>
          <w:tcPr>
            <w:tcW w:w="2429" w:type="dxa"/>
          </w:tcPr>
          <w:p>
            <w:pPr>
              <w:pStyle w:val="11"/>
              <w:rPr>
                <w:rFonts w:ascii="宋体" w:hAnsi="宋体" w:eastAsia="宋体" w:cs="宋体"/>
                <w:b/>
                <w:sz w:val="24"/>
                <w:szCs w:val="24"/>
              </w:rPr>
            </w:pPr>
          </w:p>
          <w:p>
            <w:pPr>
              <w:pStyle w:val="11"/>
              <w:spacing w:before="1"/>
              <w:rPr>
                <w:rFonts w:ascii="宋体" w:hAnsi="宋体" w:eastAsia="宋体" w:cs="宋体"/>
                <w:b/>
                <w:sz w:val="24"/>
                <w:szCs w:val="24"/>
              </w:rPr>
            </w:pPr>
          </w:p>
          <w:p>
            <w:pPr>
              <w:pStyle w:val="11"/>
              <w:ind w:left="105"/>
              <w:rPr>
                <w:rFonts w:ascii="宋体" w:hAnsi="宋体" w:eastAsia="宋体" w:cs="宋体"/>
                <w:sz w:val="24"/>
                <w:szCs w:val="24"/>
                <w:lang w:eastAsia="zh-CN"/>
              </w:rPr>
            </w:pPr>
            <w:r>
              <w:rPr>
                <w:rFonts w:hint="eastAsia" w:ascii="宋体" w:hAnsi="宋体" w:eastAsia="宋体" w:cs="宋体"/>
                <w:sz w:val="24"/>
                <w:szCs w:val="24"/>
              </w:rPr>
              <w:t>机构</w:t>
            </w:r>
            <w:r>
              <w:rPr>
                <w:rFonts w:hint="eastAsia" w:ascii="宋体" w:hAnsi="宋体" w:eastAsia="宋体" w:cs="宋体"/>
                <w:sz w:val="24"/>
                <w:szCs w:val="24"/>
                <w:lang w:eastAsia="zh-CN"/>
              </w:rPr>
              <w:t>整合</w:t>
            </w:r>
          </w:p>
        </w:tc>
        <w:tc>
          <w:tcPr>
            <w:tcW w:w="6481" w:type="dxa"/>
          </w:tcPr>
          <w:p>
            <w:pPr>
              <w:pStyle w:val="11"/>
              <w:spacing w:before="2"/>
              <w:ind w:left="108"/>
              <w:rPr>
                <w:rFonts w:ascii="宋体" w:hAnsi="宋体" w:eastAsia="宋体" w:cs="宋体"/>
                <w:sz w:val="24"/>
                <w:szCs w:val="24"/>
                <w:lang w:eastAsia="zh-CN"/>
              </w:rPr>
            </w:pPr>
            <w:r>
              <w:rPr>
                <w:rFonts w:hint="eastAsia" w:ascii="宋体" w:hAnsi="宋体" w:eastAsia="宋体" w:cs="宋体"/>
                <w:sz w:val="24"/>
                <w:szCs w:val="24"/>
                <w:lang w:eastAsia="zh-CN"/>
              </w:rPr>
              <w:t>作为综合风险管理系统一部分的边境管理机构</w:t>
            </w:r>
          </w:p>
          <w:p>
            <w:pPr>
              <w:pStyle w:val="11"/>
              <w:numPr>
                <w:ilvl w:val="0"/>
                <w:numId w:val="78"/>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海关</w:t>
            </w:r>
          </w:p>
          <w:p>
            <w:pPr>
              <w:pStyle w:val="11"/>
              <w:numPr>
                <w:ilvl w:val="0"/>
                <w:numId w:val="78"/>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卫生和植物检疫机构</w:t>
            </w:r>
          </w:p>
          <w:p>
            <w:pPr>
              <w:pStyle w:val="11"/>
              <w:numPr>
                <w:ilvl w:val="0"/>
                <w:numId w:val="78"/>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标准化机构</w:t>
            </w:r>
          </w:p>
          <w:p>
            <w:pPr>
              <w:pStyle w:val="11"/>
              <w:numPr>
                <w:ilvl w:val="0"/>
                <w:numId w:val="78"/>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环境机构</w:t>
            </w:r>
          </w:p>
          <w:p>
            <w:pPr>
              <w:pStyle w:val="11"/>
              <w:numPr>
                <w:ilvl w:val="0"/>
                <w:numId w:val="78"/>
              </w:numPr>
              <w:tabs>
                <w:tab w:val="left" w:pos="756"/>
                <w:tab w:val="left" w:pos="757"/>
              </w:tabs>
              <w:spacing w:before="2"/>
              <w:ind w:hanging="361"/>
              <w:rPr>
                <w:rFonts w:ascii="宋体" w:hAnsi="宋体" w:eastAsia="宋体" w:cs="宋体"/>
                <w:sz w:val="24"/>
                <w:szCs w:val="24"/>
              </w:rPr>
            </w:pPr>
            <w:r>
              <w:rPr>
                <w:rFonts w:hint="eastAsia" w:ascii="宋体" w:hAnsi="宋体" w:eastAsia="宋体" w:cs="宋体"/>
                <w:sz w:val="24"/>
                <w:szCs w:val="24"/>
              </w:rPr>
              <w:t>安全边境机构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spacing w:before="10"/>
              <w:rPr>
                <w:rFonts w:eastAsia="宋体"/>
                <w:b/>
                <w:sz w:val="24"/>
                <w:szCs w:val="24"/>
              </w:rPr>
            </w:pPr>
          </w:p>
          <w:p>
            <w:pPr>
              <w:pStyle w:val="11"/>
              <w:ind w:left="107"/>
              <w:rPr>
                <w:rFonts w:eastAsia="宋体"/>
                <w:sz w:val="24"/>
                <w:szCs w:val="24"/>
              </w:rPr>
            </w:pPr>
            <w:r>
              <w:rPr>
                <w:rFonts w:eastAsia="宋体"/>
                <w:sz w:val="24"/>
                <w:szCs w:val="24"/>
              </w:rPr>
              <w:t>5</w:t>
            </w:r>
          </w:p>
        </w:tc>
        <w:tc>
          <w:tcPr>
            <w:tcW w:w="2429" w:type="dxa"/>
          </w:tcPr>
          <w:p>
            <w:pPr>
              <w:pStyle w:val="11"/>
              <w:spacing w:before="10"/>
              <w:rPr>
                <w:rFonts w:ascii="宋体" w:hAnsi="宋体" w:eastAsia="宋体" w:cs="宋体"/>
                <w:b/>
                <w:sz w:val="24"/>
                <w:szCs w:val="24"/>
              </w:rPr>
            </w:pPr>
          </w:p>
          <w:p>
            <w:pPr>
              <w:pStyle w:val="11"/>
              <w:ind w:left="105"/>
              <w:rPr>
                <w:rFonts w:ascii="宋体" w:hAnsi="宋体" w:eastAsia="宋体" w:cs="宋体"/>
                <w:sz w:val="24"/>
                <w:szCs w:val="24"/>
              </w:rPr>
            </w:pPr>
            <w:r>
              <w:rPr>
                <w:rFonts w:hint="eastAsia" w:ascii="宋体" w:hAnsi="宋体" w:eastAsia="宋体" w:cs="宋体"/>
                <w:sz w:val="24"/>
                <w:szCs w:val="24"/>
              </w:rPr>
              <w:t>整合水平</w:t>
            </w:r>
          </w:p>
        </w:tc>
        <w:tc>
          <w:tcPr>
            <w:tcW w:w="648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风险管理体系的整合程度</w:t>
            </w:r>
          </w:p>
          <w:p>
            <w:pPr>
              <w:pStyle w:val="11"/>
              <w:numPr>
                <w:ilvl w:val="0"/>
                <w:numId w:val="79"/>
              </w:numPr>
              <w:tabs>
                <w:tab w:val="left" w:pos="756"/>
                <w:tab w:val="left" w:pos="757"/>
              </w:tabs>
              <w:spacing w:before="2"/>
              <w:ind w:hanging="361"/>
              <w:rPr>
                <w:rFonts w:ascii="宋体" w:hAnsi="宋体" w:eastAsia="宋体" w:cs="宋体"/>
                <w:sz w:val="24"/>
                <w:szCs w:val="24"/>
              </w:rPr>
            </w:pPr>
            <w:r>
              <w:rPr>
                <w:rFonts w:hint="eastAsia" w:ascii="宋体" w:hAnsi="宋体" w:eastAsia="宋体" w:cs="宋体"/>
                <w:spacing w:val="-2"/>
                <w:sz w:val="24"/>
                <w:szCs w:val="24"/>
                <w:lang w:eastAsia="zh-CN"/>
              </w:rPr>
              <w:t>一般的</w:t>
            </w:r>
          </w:p>
          <w:p>
            <w:pPr>
              <w:pStyle w:val="11"/>
              <w:numPr>
                <w:ilvl w:val="0"/>
                <w:numId w:val="79"/>
              </w:numPr>
              <w:tabs>
                <w:tab w:val="left" w:pos="756"/>
                <w:tab w:val="left" w:pos="757"/>
              </w:tabs>
              <w:spacing w:before="2"/>
              <w:ind w:hanging="361"/>
              <w:rPr>
                <w:rFonts w:ascii="宋体" w:hAnsi="宋体" w:eastAsia="宋体" w:cs="宋体"/>
                <w:sz w:val="24"/>
                <w:szCs w:val="24"/>
              </w:rPr>
            </w:pPr>
            <w:r>
              <w:rPr>
                <w:rFonts w:hint="eastAsia" w:ascii="宋体" w:hAnsi="宋体" w:eastAsia="宋体" w:cs="宋体"/>
                <w:spacing w:val="-2"/>
                <w:sz w:val="24"/>
                <w:szCs w:val="24"/>
              </w:rPr>
              <w:t>先进的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356" w:type="dxa"/>
            <w:gridSpan w:val="3"/>
            <w:shd w:val="clear" w:color="auto" w:fill="E7EBF5"/>
          </w:tcPr>
          <w:p>
            <w:pPr>
              <w:pStyle w:val="11"/>
              <w:ind w:left="107"/>
              <w:jc w:val="center"/>
              <w:rPr>
                <w:rFonts w:ascii="宋体" w:hAnsi="宋体" w:eastAsia="宋体" w:cs="宋体"/>
                <w:b/>
                <w:sz w:val="24"/>
                <w:szCs w:val="24"/>
              </w:rPr>
            </w:pPr>
            <w:r>
              <w:rPr>
                <w:rFonts w:hint="eastAsia" w:ascii="宋体" w:hAnsi="宋体" w:eastAsia="宋体" w:cs="宋体"/>
                <w:b/>
                <w:spacing w:val="-2"/>
                <w:sz w:val="24"/>
                <w:szCs w:val="24"/>
              </w:rPr>
              <w:t>可操作性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11"/>
              <w:spacing w:before="105"/>
              <w:ind w:left="107"/>
              <w:rPr>
                <w:rFonts w:eastAsia="宋体"/>
                <w:sz w:val="24"/>
                <w:szCs w:val="24"/>
              </w:rPr>
            </w:pPr>
            <w:r>
              <w:rPr>
                <w:rFonts w:eastAsia="宋体"/>
                <w:sz w:val="24"/>
                <w:szCs w:val="24"/>
              </w:rPr>
              <w:t>6</w:t>
            </w:r>
          </w:p>
        </w:tc>
        <w:tc>
          <w:tcPr>
            <w:tcW w:w="2429" w:type="dxa"/>
          </w:tcPr>
          <w:p>
            <w:pPr>
              <w:pStyle w:val="11"/>
              <w:spacing w:before="105"/>
              <w:ind w:left="105"/>
              <w:rPr>
                <w:rFonts w:ascii="宋体" w:hAnsi="宋体" w:eastAsia="宋体" w:cs="宋体"/>
                <w:sz w:val="24"/>
                <w:szCs w:val="24"/>
              </w:rPr>
            </w:pPr>
            <w:r>
              <w:rPr>
                <w:rFonts w:hint="eastAsia" w:ascii="宋体" w:hAnsi="宋体" w:eastAsia="宋体" w:cs="宋体"/>
                <w:spacing w:val="-2"/>
                <w:sz w:val="24"/>
                <w:szCs w:val="24"/>
              </w:rPr>
              <w:t>自动化</w:t>
            </w:r>
          </w:p>
        </w:tc>
        <w:tc>
          <w:tcPr>
            <w:tcW w:w="648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海关在其风险管理系统中使用自动分析和定位，以尽量减少进出口货物的检查率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trPr>
        <w:tc>
          <w:tcPr>
            <w:tcW w:w="446" w:type="dxa"/>
          </w:tcPr>
          <w:p>
            <w:pPr>
              <w:pStyle w:val="11"/>
              <w:spacing w:before="101"/>
              <w:ind w:left="107"/>
              <w:rPr>
                <w:rFonts w:eastAsia="宋体"/>
                <w:sz w:val="24"/>
                <w:szCs w:val="24"/>
              </w:rPr>
            </w:pPr>
            <w:r>
              <w:rPr>
                <w:rFonts w:eastAsia="宋体"/>
                <w:sz w:val="24"/>
                <w:szCs w:val="24"/>
              </w:rPr>
              <w:t>7</w:t>
            </w:r>
          </w:p>
        </w:tc>
        <w:tc>
          <w:tcPr>
            <w:tcW w:w="2429" w:type="dxa"/>
          </w:tcPr>
          <w:p>
            <w:pPr>
              <w:pStyle w:val="11"/>
              <w:spacing w:before="101"/>
              <w:ind w:left="105"/>
              <w:rPr>
                <w:rFonts w:ascii="宋体" w:hAnsi="宋体" w:eastAsia="宋体" w:cs="宋体"/>
                <w:sz w:val="24"/>
                <w:szCs w:val="24"/>
              </w:rPr>
            </w:pPr>
            <w:r>
              <w:rPr>
                <w:rFonts w:hint="eastAsia" w:ascii="宋体" w:hAnsi="宋体" w:eastAsia="宋体" w:cs="宋体"/>
                <w:sz w:val="24"/>
                <w:szCs w:val="24"/>
              </w:rPr>
              <w:t>提前定位</w:t>
            </w:r>
          </w:p>
        </w:tc>
        <w:tc>
          <w:tcPr>
            <w:tcW w:w="648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风险管理系统用于在货物到达边境之前识别出口和进口的高风险情况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446" w:type="dxa"/>
          </w:tcPr>
          <w:p>
            <w:pPr>
              <w:pStyle w:val="11"/>
              <w:spacing w:before="101"/>
              <w:ind w:left="107"/>
              <w:rPr>
                <w:rFonts w:eastAsia="宋体"/>
                <w:sz w:val="24"/>
                <w:szCs w:val="24"/>
              </w:rPr>
            </w:pPr>
            <w:r>
              <w:rPr>
                <w:rFonts w:eastAsia="宋体"/>
                <w:sz w:val="24"/>
                <w:szCs w:val="24"/>
              </w:rPr>
              <w:t>8</w:t>
            </w:r>
          </w:p>
        </w:tc>
        <w:tc>
          <w:tcPr>
            <w:tcW w:w="2429" w:type="dxa"/>
          </w:tcPr>
          <w:p>
            <w:pPr>
              <w:pStyle w:val="11"/>
              <w:spacing w:before="101"/>
              <w:ind w:left="107"/>
              <w:rPr>
                <w:rFonts w:ascii="宋体" w:hAnsi="宋体" w:eastAsia="宋体" w:cs="宋体"/>
                <w:sz w:val="24"/>
                <w:szCs w:val="24"/>
              </w:rPr>
            </w:pPr>
            <w:r>
              <w:rPr>
                <w:rFonts w:hint="eastAsia" w:ascii="宋体" w:hAnsi="宋体" w:eastAsia="宋体" w:cs="宋体"/>
                <w:sz w:val="24"/>
                <w:szCs w:val="24"/>
                <w:lang w:eastAsia="zh-CN"/>
              </w:rPr>
              <w:t>清关后</w:t>
            </w:r>
            <w:r>
              <w:rPr>
                <w:rFonts w:hint="eastAsia" w:ascii="宋体" w:hAnsi="宋体" w:eastAsia="宋体" w:cs="宋体"/>
                <w:sz w:val="24"/>
                <w:szCs w:val="24"/>
              </w:rPr>
              <w:t>审计</w:t>
            </w:r>
          </w:p>
        </w:tc>
        <w:tc>
          <w:tcPr>
            <w:tcW w:w="6481" w:type="dxa"/>
          </w:tcPr>
          <w:p>
            <w:pPr>
              <w:pStyle w:val="11"/>
              <w:spacing w:before="101"/>
              <w:ind w:left="107"/>
              <w:rPr>
                <w:rFonts w:ascii="宋体" w:hAnsi="宋体" w:eastAsia="宋体" w:cs="宋体"/>
                <w:sz w:val="24"/>
                <w:szCs w:val="24"/>
                <w:lang w:eastAsia="zh-CN"/>
              </w:rPr>
            </w:pPr>
            <w:r>
              <w:rPr>
                <w:rFonts w:hint="eastAsia" w:ascii="宋体" w:hAnsi="宋体" w:eastAsia="宋体" w:cs="宋体"/>
                <w:sz w:val="24"/>
                <w:szCs w:val="24"/>
                <w:lang w:eastAsia="zh-CN"/>
              </w:rPr>
              <w:t>使用选择性标准对进口产品进行基于风险的清关后审计</w:t>
            </w:r>
          </w:p>
        </w:tc>
      </w:tr>
    </w:tbl>
    <w:p>
      <w:pPr>
        <w:pStyle w:val="4"/>
        <w:spacing w:before="3"/>
        <w:rPr>
          <w:rFonts w:ascii="宋体" w:hAnsi="宋体" w:eastAsia="宋体" w:cs="宋体"/>
          <w:b/>
          <w:sz w:val="18"/>
          <w:szCs w:val="18"/>
          <w:lang w:eastAsia="zh-CN"/>
        </w:rPr>
      </w:pPr>
    </w:p>
    <w:p>
      <w:pPr>
        <w:pStyle w:val="10"/>
        <w:numPr>
          <w:ilvl w:val="2"/>
          <w:numId w:val="75"/>
        </w:numPr>
        <w:tabs>
          <w:tab w:val="left" w:pos="821"/>
        </w:tabs>
        <w:spacing w:before="91"/>
        <w:ind w:left="820" w:hanging="721"/>
        <w:jc w:val="both"/>
        <w:rPr>
          <w:rFonts w:ascii="宋体" w:hAnsi="宋体" w:eastAsia="宋体" w:cs="宋体"/>
          <w:b/>
          <w:sz w:val="28"/>
          <w:szCs w:val="28"/>
        </w:rPr>
      </w:pPr>
      <w:r>
        <w:rPr>
          <w:rFonts w:hint="eastAsia" w:ascii="宋体" w:hAnsi="宋体" w:eastAsia="宋体" w:cs="宋体"/>
          <w:b/>
          <w:sz w:val="28"/>
          <w:szCs w:val="28"/>
        </w:rPr>
        <w:t>边境协调管理</w:t>
      </w:r>
    </w:p>
    <w:p>
      <w:pPr>
        <w:pStyle w:val="4"/>
        <w:spacing w:before="21" w:line="400" w:lineRule="exact"/>
        <w:ind w:left="102" w:right="193" w:firstLine="560" w:firstLineChars="200"/>
        <w:jc w:val="both"/>
        <w:rPr>
          <w:rFonts w:ascii="宋体" w:hAnsi="宋体" w:eastAsia="宋体" w:cs="宋体"/>
          <w:sz w:val="28"/>
          <w:szCs w:val="28"/>
          <w:lang w:eastAsia="zh-CN"/>
        </w:rPr>
      </w:pPr>
      <w:r>
        <w:rPr>
          <w:rFonts w:hint="eastAsia" w:ascii="宋体" w:hAnsi="宋体" w:eastAsia="宋体" w:cs="宋体"/>
          <w:sz w:val="28"/>
          <w:szCs w:val="28"/>
          <w:lang w:eastAsia="zh-CN"/>
        </w:rPr>
        <w:t>这套指标衡量的是国内边检机构之间的边境和边境后合作程度，以及与贸易伙伴中类似机构的外部合作程度。加强海关和其他边境管制机构之间境内外的协调，在利用资源简化程序和避免重复和延误方面发挥着重要作用。</w:t>
      </w:r>
      <w:r>
        <w:rPr>
          <w:rFonts w:hint="eastAsia" w:eastAsia="宋体"/>
          <w:sz w:val="28"/>
          <w:szCs w:val="28"/>
          <w:vertAlign w:val="superscript"/>
          <w:lang w:eastAsia="zh-CN"/>
        </w:rPr>
        <w:t>36</w:t>
      </w:r>
      <w:r>
        <w:rPr>
          <w:rFonts w:hint="eastAsia" w:ascii="宋体" w:hAnsi="宋体" w:eastAsia="宋体" w:cs="宋体"/>
          <w:sz w:val="28"/>
          <w:szCs w:val="28"/>
          <w:lang w:eastAsia="zh-CN"/>
        </w:rPr>
        <w:t>此外，私营部门利益相关方的参与和合作也有助于提高边境工作效率。</w:t>
      </w:r>
      <w:r>
        <w:rPr>
          <w:rFonts w:hint="eastAsia" w:eastAsia="宋体"/>
          <w:sz w:val="28"/>
          <w:szCs w:val="28"/>
          <w:vertAlign w:val="superscript"/>
          <w:lang w:eastAsia="zh-CN"/>
        </w:rPr>
        <w:t>37</w:t>
      </w:r>
      <w:r>
        <w:rPr>
          <w:rFonts w:hint="eastAsia" w:ascii="宋体" w:hAnsi="宋体" w:eastAsia="宋体" w:cs="宋体"/>
          <w:sz w:val="28"/>
          <w:szCs w:val="28"/>
          <w:lang w:eastAsia="zh-CN"/>
        </w:rPr>
        <w:t>这种合作可以通过一个由不同政府机构、私营部门组织和其他相关利益相关方的代表组成的机构来组织，例如国家贸易便利化委员会(</w:t>
      </w:r>
      <w:r>
        <w:rPr>
          <w:rFonts w:hint="eastAsia" w:eastAsia="宋体"/>
          <w:sz w:val="28"/>
          <w:szCs w:val="28"/>
          <w:lang w:eastAsia="zh-CN"/>
        </w:rPr>
        <w:t>NTFC</w:t>
      </w:r>
      <w:r>
        <w:rPr>
          <w:rFonts w:hint="eastAsia" w:ascii="宋体" w:hAnsi="宋体" w:eastAsia="宋体" w:cs="宋体"/>
          <w:sz w:val="28"/>
          <w:szCs w:val="28"/>
          <w:lang w:eastAsia="zh-CN"/>
        </w:rPr>
        <w:t>)，该委员会可以在贸易界的参与方面发挥重要作用。</w:t>
      </w:r>
      <w:r>
        <w:rPr>
          <w:rFonts w:hint="eastAsia" w:eastAsia="宋体"/>
          <w:sz w:val="28"/>
          <w:szCs w:val="28"/>
          <w:vertAlign w:val="superscript"/>
          <w:lang w:eastAsia="zh-CN"/>
        </w:rPr>
        <w:t>38</w:t>
      </w:r>
      <w:r>
        <w:rPr>
          <w:rFonts w:hint="eastAsia" w:ascii="宋体" w:hAnsi="宋体" w:eastAsia="宋体" w:cs="宋体"/>
          <w:sz w:val="28"/>
          <w:szCs w:val="28"/>
          <w:lang w:eastAsia="zh-CN"/>
        </w:rPr>
        <w:t>因此，子类别</w:t>
      </w:r>
      <w:r>
        <w:rPr>
          <w:rFonts w:eastAsia="宋体"/>
          <w:sz w:val="28"/>
          <w:szCs w:val="28"/>
          <w:lang w:eastAsia="zh-CN"/>
        </w:rPr>
        <w:t>2.2.2</w:t>
      </w:r>
      <w:r>
        <w:rPr>
          <w:rFonts w:hint="eastAsia" w:ascii="宋体" w:hAnsi="宋体" w:eastAsia="宋体" w:cs="宋体"/>
          <w:sz w:val="28"/>
          <w:szCs w:val="28"/>
          <w:lang w:eastAsia="zh-CN"/>
        </w:rPr>
        <w:t>有10项指标(表14)。</w:t>
      </w:r>
    </w:p>
    <w:p>
      <w:pPr>
        <w:pStyle w:val="4"/>
        <w:spacing w:before="6"/>
        <w:rPr>
          <w:rFonts w:ascii="宋体" w:hAnsi="宋体" w:eastAsia="宋体" w:cs="宋体"/>
          <w:lang w:eastAsia="zh-CN"/>
        </w:rPr>
      </w:pPr>
    </w:p>
    <w:p>
      <w:pPr>
        <w:pStyle w:val="2"/>
        <w:spacing w:before="1" w:after="19"/>
        <w:ind w:left="100" w:firstLine="0"/>
        <w:jc w:val="center"/>
        <w:rPr>
          <w:rFonts w:ascii="宋体" w:hAnsi="宋体" w:eastAsia="宋体" w:cs="宋体"/>
          <w:sz w:val="28"/>
          <w:szCs w:val="28"/>
          <w:lang w:eastAsia="zh-CN"/>
        </w:rPr>
      </w:pPr>
      <w:r>
        <w:rPr>
          <w:rFonts w:hint="eastAsia" w:ascii="宋体" w:hAnsi="宋体" w:eastAsia="宋体" w:cs="宋体"/>
          <w:sz w:val="28"/>
          <w:szCs w:val="28"/>
          <w:lang w:eastAsia="zh-CN"/>
        </w:rPr>
        <w:t>表</w:t>
      </w:r>
      <w:r>
        <w:rPr>
          <w:rFonts w:eastAsia="宋体"/>
          <w:sz w:val="28"/>
          <w:szCs w:val="28"/>
          <w:lang w:eastAsia="zh-CN"/>
        </w:rPr>
        <w:t>14</w:t>
      </w:r>
      <w:r>
        <w:rPr>
          <w:rFonts w:hint="eastAsia" w:eastAsia="宋体"/>
          <w:sz w:val="28"/>
          <w:szCs w:val="28"/>
          <w:lang w:eastAsia="zh-CN"/>
        </w:rPr>
        <w:t xml:space="preserve">. </w:t>
      </w:r>
      <w:r>
        <w:rPr>
          <w:rFonts w:eastAsia="宋体"/>
          <w:sz w:val="28"/>
          <w:szCs w:val="28"/>
          <w:lang w:eastAsia="zh-CN"/>
        </w:rPr>
        <w:t>2.2.2</w:t>
      </w:r>
      <w:r>
        <w:rPr>
          <w:rFonts w:hint="eastAsia" w:ascii="宋体" w:hAnsi="宋体" w:eastAsia="宋体" w:cs="宋体"/>
          <w:sz w:val="28"/>
          <w:szCs w:val="28"/>
          <w:lang w:eastAsia="zh-CN"/>
        </w:rPr>
        <w:t>子类别—边境协调管理</w:t>
      </w: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429"/>
        <w:gridCol w:w="64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tcPr>
          <w:p>
            <w:pPr>
              <w:pStyle w:val="11"/>
              <w:jc w:val="center"/>
              <w:rPr>
                <w:rFonts w:ascii="宋体" w:hAnsi="宋体" w:eastAsia="宋体" w:cs="宋体"/>
                <w:sz w:val="24"/>
                <w:szCs w:val="24"/>
                <w:lang w:eastAsia="zh-CN"/>
              </w:rPr>
            </w:pPr>
          </w:p>
        </w:tc>
        <w:tc>
          <w:tcPr>
            <w:tcW w:w="2429" w:type="dxa"/>
            <w:shd w:val="clear" w:color="auto" w:fill="E7EBF5"/>
          </w:tcPr>
          <w:p>
            <w:pPr>
              <w:pStyle w:val="11"/>
              <w:ind w:left="105"/>
              <w:jc w:val="center"/>
              <w:rPr>
                <w:rFonts w:ascii="宋体" w:hAnsi="宋体" w:eastAsia="宋体" w:cs="宋体"/>
                <w:b/>
                <w:sz w:val="24"/>
                <w:szCs w:val="24"/>
              </w:rPr>
            </w:pPr>
            <w:r>
              <w:rPr>
                <w:rFonts w:hint="eastAsia" w:ascii="宋体" w:hAnsi="宋体" w:eastAsia="宋体" w:cs="宋体"/>
                <w:b/>
                <w:spacing w:val="-2"/>
                <w:sz w:val="24"/>
                <w:szCs w:val="24"/>
              </w:rPr>
              <w:t>指标</w:t>
            </w:r>
          </w:p>
        </w:tc>
        <w:tc>
          <w:tcPr>
            <w:tcW w:w="6481" w:type="dxa"/>
            <w:shd w:val="clear" w:color="auto" w:fill="E7EBF5"/>
          </w:tcPr>
          <w:p>
            <w:pPr>
              <w:pStyle w:val="11"/>
              <w:ind w:left="108"/>
              <w:jc w:val="center"/>
              <w:rPr>
                <w:rFonts w:ascii="宋体" w:hAnsi="宋体" w:eastAsia="宋体" w:cs="宋体"/>
                <w:b/>
                <w:sz w:val="24"/>
                <w:szCs w:val="24"/>
                <w:lang w:eastAsia="zh-CN"/>
              </w:rPr>
            </w:pPr>
            <w:r>
              <w:rPr>
                <w:rFonts w:hint="eastAsia" w:ascii="宋体" w:hAnsi="宋体" w:eastAsia="宋体" w:cs="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356" w:type="dxa"/>
            <w:gridSpan w:val="3"/>
            <w:shd w:val="clear" w:color="auto" w:fill="E7EBF5"/>
          </w:tcPr>
          <w:p>
            <w:pPr>
              <w:pStyle w:val="11"/>
              <w:ind w:left="107"/>
              <w:jc w:val="center"/>
              <w:rPr>
                <w:rFonts w:ascii="宋体" w:hAnsi="宋体" w:eastAsia="宋体" w:cs="宋体"/>
                <w:b/>
                <w:sz w:val="24"/>
                <w:szCs w:val="24"/>
              </w:rPr>
            </w:pPr>
            <w:r>
              <w:rPr>
                <w:rFonts w:hint="eastAsia" w:ascii="宋体" w:hAnsi="宋体" w:eastAsia="宋体" w:cs="宋体"/>
                <w:b/>
                <w:sz w:val="24"/>
                <w:szCs w:val="24"/>
              </w:rPr>
              <w:t>内部协调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atLeast"/>
        </w:trPr>
        <w:tc>
          <w:tcPr>
            <w:tcW w:w="446" w:type="dxa"/>
          </w:tcPr>
          <w:p>
            <w:pPr>
              <w:pStyle w:val="11"/>
              <w:spacing w:before="10"/>
              <w:rPr>
                <w:rFonts w:ascii="宋体" w:hAnsi="宋体" w:eastAsia="宋体" w:cs="宋体"/>
                <w:b/>
                <w:sz w:val="24"/>
                <w:szCs w:val="24"/>
              </w:rPr>
            </w:pPr>
          </w:p>
          <w:p>
            <w:pPr>
              <w:pStyle w:val="11"/>
              <w:ind w:left="107"/>
              <w:rPr>
                <w:rFonts w:ascii="宋体" w:hAnsi="宋体" w:eastAsia="宋体" w:cs="宋体"/>
                <w:sz w:val="24"/>
                <w:szCs w:val="24"/>
              </w:rPr>
            </w:pPr>
            <w:r>
              <w:rPr>
                <w:rFonts w:eastAsia="宋体"/>
                <w:sz w:val="24"/>
                <w:szCs w:val="24"/>
              </w:rPr>
              <w:t>1</w:t>
            </w:r>
          </w:p>
        </w:tc>
        <w:tc>
          <w:tcPr>
            <w:tcW w:w="2429" w:type="dxa"/>
          </w:tcPr>
          <w:p>
            <w:pPr>
              <w:pStyle w:val="11"/>
              <w:spacing w:before="10"/>
              <w:rPr>
                <w:rFonts w:ascii="宋体" w:hAnsi="宋体" w:eastAsia="宋体" w:cs="宋体"/>
                <w:b/>
                <w:sz w:val="24"/>
                <w:szCs w:val="24"/>
              </w:rPr>
            </w:pPr>
          </w:p>
          <w:p>
            <w:pPr>
              <w:pStyle w:val="11"/>
              <w:ind w:left="105"/>
              <w:rPr>
                <w:rFonts w:ascii="宋体" w:hAnsi="宋体" w:eastAsia="宋体" w:cs="宋体"/>
                <w:sz w:val="24"/>
                <w:szCs w:val="24"/>
              </w:rPr>
            </w:pPr>
            <w:r>
              <w:rPr>
                <w:rFonts w:hint="eastAsia" w:ascii="宋体" w:hAnsi="宋体" w:eastAsia="宋体" w:cs="宋体"/>
                <w:sz w:val="24"/>
                <w:szCs w:val="24"/>
              </w:rPr>
              <w:t>共享数据库</w:t>
            </w:r>
          </w:p>
        </w:tc>
        <w:tc>
          <w:tcPr>
            <w:tcW w:w="6481" w:type="dxa"/>
          </w:tcPr>
          <w:p>
            <w:pPr>
              <w:pStyle w:val="11"/>
              <w:ind w:left="108" w:right="97"/>
              <w:jc w:val="both"/>
              <w:rPr>
                <w:rFonts w:ascii="宋体" w:hAnsi="宋体" w:eastAsia="宋体" w:cs="宋体"/>
                <w:sz w:val="24"/>
                <w:szCs w:val="24"/>
                <w:lang w:eastAsia="zh-CN"/>
              </w:rPr>
            </w:pPr>
            <w:r>
              <w:rPr>
                <w:rFonts w:hint="eastAsia" w:ascii="宋体" w:hAnsi="宋体" w:eastAsia="宋体" w:cs="宋体"/>
                <w:sz w:val="24"/>
                <w:szCs w:val="24"/>
                <w:lang w:eastAsia="zh-CN"/>
              </w:rPr>
              <w:t>跨境贸易交易可以记录在所有机构的单一数据库中，或者记录在不同但相互关联的数据库中(信息自动更新并在机构之间共享)。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11"/>
              <w:spacing w:before="105"/>
              <w:ind w:left="107"/>
              <w:rPr>
                <w:rFonts w:ascii="宋体" w:hAnsi="宋体" w:eastAsia="宋体" w:cs="宋体"/>
                <w:sz w:val="24"/>
                <w:szCs w:val="24"/>
              </w:rPr>
            </w:pPr>
            <w:r>
              <w:rPr>
                <w:rFonts w:eastAsia="黑体"/>
                <w:sz w:val="24"/>
                <w:szCs w:val="24"/>
              </w:rPr>
              <w:t>2</w:t>
            </w:r>
          </w:p>
        </w:tc>
        <w:tc>
          <w:tcPr>
            <w:tcW w:w="2429" w:type="dxa"/>
          </w:tcPr>
          <w:p>
            <w:pPr>
              <w:pStyle w:val="11"/>
              <w:spacing w:before="105"/>
              <w:ind w:left="105"/>
              <w:rPr>
                <w:rFonts w:ascii="宋体" w:hAnsi="宋体" w:eastAsia="宋体" w:cs="宋体"/>
                <w:sz w:val="24"/>
                <w:szCs w:val="24"/>
                <w:lang w:eastAsia="zh-CN"/>
              </w:rPr>
            </w:pPr>
            <w:r>
              <w:rPr>
                <w:rFonts w:hint="eastAsia" w:ascii="宋体" w:hAnsi="宋体" w:eastAsia="宋体" w:cs="宋体"/>
                <w:sz w:val="24"/>
                <w:szCs w:val="24"/>
              </w:rPr>
              <w:t>跨境货物独特编码</w:t>
            </w:r>
          </w:p>
        </w:tc>
        <w:tc>
          <w:tcPr>
            <w:tcW w:w="648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海关和其他代理机构采用一个跨境货物独特编码。</w:t>
            </w:r>
          </w:p>
          <w:p>
            <w:pPr>
              <w:pStyle w:val="11"/>
              <w:ind w:left="108"/>
              <w:rPr>
                <w:rFonts w:ascii="宋体" w:hAnsi="宋体" w:eastAsia="宋体" w:cs="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11"/>
              <w:spacing w:before="103"/>
              <w:ind w:left="107"/>
              <w:rPr>
                <w:rFonts w:eastAsia="宋体"/>
                <w:sz w:val="24"/>
                <w:szCs w:val="24"/>
              </w:rPr>
            </w:pPr>
            <w:r>
              <w:rPr>
                <w:rFonts w:eastAsia="宋体"/>
                <w:sz w:val="24"/>
                <w:szCs w:val="24"/>
              </w:rPr>
              <w:t>3</w:t>
            </w:r>
          </w:p>
        </w:tc>
        <w:tc>
          <w:tcPr>
            <w:tcW w:w="2429" w:type="dxa"/>
          </w:tcPr>
          <w:p>
            <w:pPr>
              <w:pStyle w:val="11"/>
              <w:spacing w:before="103"/>
              <w:ind w:left="105"/>
              <w:rPr>
                <w:rFonts w:ascii="宋体" w:hAnsi="宋体" w:eastAsia="宋体" w:cs="宋体"/>
                <w:sz w:val="24"/>
                <w:szCs w:val="24"/>
              </w:rPr>
            </w:pPr>
            <w:r>
              <w:rPr>
                <w:rFonts w:hint="eastAsia" w:ascii="宋体" w:hAnsi="宋体" w:eastAsia="宋体" w:cs="宋体"/>
                <w:sz w:val="24"/>
                <w:szCs w:val="24"/>
              </w:rPr>
              <w:t>连接控件(内部)</w:t>
            </w:r>
          </w:p>
        </w:tc>
        <w:tc>
          <w:tcPr>
            <w:tcW w:w="6481" w:type="dxa"/>
          </w:tcPr>
          <w:p>
            <w:pPr>
              <w:pStyle w:val="11"/>
              <w:ind w:left="108" w:right="54"/>
              <w:rPr>
                <w:rFonts w:ascii="宋体" w:hAnsi="宋体" w:eastAsia="宋体" w:cs="宋体"/>
                <w:sz w:val="24"/>
                <w:szCs w:val="24"/>
                <w:lang w:eastAsia="zh-CN"/>
              </w:rPr>
            </w:pPr>
            <w:r>
              <w:rPr>
                <w:rFonts w:hint="eastAsia" w:ascii="宋体" w:hAnsi="宋体" w:eastAsia="宋体" w:cs="宋体"/>
                <w:sz w:val="24"/>
                <w:szCs w:val="24"/>
                <w:lang w:eastAsia="zh-CN"/>
              </w:rPr>
              <w:t>地方边境管制部门与其他国家机构进行联合检查或委托检查。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spacing w:before="10"/>
              <w:rPr>
                <w:rFonts w:eastAsia="宋体"/>
                <w:b/>
                <w:sz w:val="24"/>
                <w:szCs w:val="24"/>
                <w:lang w:eastAsia="zh-CN"/>
              </w:rPr>
            </w:pPr>
          </w:p>
          <w:p>
            <w:pPr>
              <w:pStyle w:val="11"/>
              <w:ind w:left="107"/>
              <w:rPr>
                <w:rFonts w:eastAsia="宋体"/>
                <w:sz w:val="24"/>
                <w:szCs w:val="24"/>
              </w:rPr>
            </w:pPr>
            <w:r>
              <w:rPr>
                <w:rFonts w:eastAsia="宋体"/>
                <w:sz w:val="24"/>
                <w:szCs w:val="24"/>
              </w:rPr>
              <w:t>4</w:t>
            </w:r>
          </w:p>
        </w:tc>
        <w:tc>
          <w:tcPr>
            <w:tcW w:w="2429" w:type="dxa"/>
          </w:tcPr>
          <w:p>
            <w:pPr>
              <w:pStyle w:val="11"/>
              <w:spacing w:before="103"/>
              <w:ind w:left="105"/>
              <w:rPr>
                <w:rFonts w:ascii="宋体" w:hAnsi="宋体" w:eastAsia="宋体" w:cs="宋体"/>
                <w:sz w:val="24"/>
                <w:szCs w:val="24"/>
                <w:lang w:eastAsia="zh-CN"/>
              </w:rPr>
            </w:pPr>
            <w:r>
              <w:rPr>
                <w:rFonts w:hint="eastAsia" w:ascii="宋体" w:hAnsi="宋体" w:eastAsia="宋体" w:cs="宋体"/>
                <w:sz w:val="24"/>
                <w:szCs w:val="24"/>
                <w:lang w:eastAsia="zh-CN"/>
              </w:rPr>
              <w:t>国家贸易便利化委员会(可及性)</w:t>
            </w:r>
          </w:p>
        </w:tc>
        <w:tc>
          <w:tcPr>
            <w:tcW w:w="6481" w:type="dxa"/>
          </w:tcPr>
          <w:p>
            <w:pPr>
              <w:pStyle w:val="11"/>
              <w:ind w:left="108" w:right="95"/>
              <w:jc w:val="both"/>
              <w:rPr>
                <w:rFonts w:ascii="宋体" w:hAnsi="宋体" w:eastAsia="宋体" w:cs="宋体"/>
                <w:sz w:val="24"/>
                <w:szCs w:val="24"/>
                <w:lang w:eastAsia="zh-CN"/>
              </w:rPr>
            </w:pPr>
            <w:r>
              <w:rPr>
                <w:rFonts w:hint="eastAsia" w:ascii="宋体" w:hAnsi="宋体" w:eastAsia="宋体" w:cs="宋体"/>
                <w:sz w:val="24"/>
                <w:szCs w:val="24"/>
                <w:lang w:eastAsia="zh-CN"/>
              </w:rPr>
              <w:t>存在国家贸易便利化委员会或类似机构，负责与利益相关者就贸易便利化改革的规划和实施进行协调和磋商，每年至少举行两次会议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4" w:hRule="atLeast"/>
        </w:trPr>
        <w:tc>
          <w:tcPr>
            <w:tcW w:w="446" w:type="dxa"/>
          </w:tcPr>
          <w:p>
            <w:pPr>
              <w:pStyle w:val="11"/>
              <w:rPr>
                <w:rFonts w:eastAsia="宋体"/>
                <w:b/>
                <w:sz w:val="24"/>
                <w:szCs w:val="24"/>
                <w:lang w:eastAsia="zh-CN"/>
              </w:rPr>
            </w:pPr>
          </w:p>
          <w:p>
            <w:pPr>
              <w:pStyle w:val="11"/>
              <w:spacing w:before="10"/>
              <w:rPr>
                <w:rFonts w:eastAsia="宋体"/>
                <w:b/>
                <w:sz w:val="24"/>
                <w:szCs w:val="24"/>
                <w:lang w:eastAsia="zh-CN"/>
              </w:rPr>
            </w:pPr>
          </w:p>
          <w:p>
            <w:pPr>
              <w:pStyle w:val="11"/>
              <w:ind w:left="107"/>
              <w:rPr>
                <w:rFonts w:eastAsia="宋体"/>
                <w:sz w:val="24"/>
                <w:szCs w:val="24"/>
              </w:rPr>
            </w:pPr>
            <w:r>
              <w:rPr>
                <w:rFonts w:eastAsia="宋体"/>
                <w:sz w:val="24"/>
                <w:szCs w:val="24"/>
              </w:rPr>
              <w:t>5</w:t>
            </w:r>
          </w:p>
        </w:tc>
        <w:tc>
          <w:tcPr>
            <w:tcW w:w="2429" w:type="dxa"/>
          </w:tcPr>
          <w:p>
            <w:pPr>
              <w:pStyle w:val="11"/>
              <w:spacing w:before="10"/>
              <w:rPr>
                <w:rFonts w:ascii="宋体" w:hAnsi="宋体" w:eastAsia="宋体" w:cs="宋体"/>
                <w:b/>
                <w:sz w:val="24"/>
                <w:szCs w:val="24"/>
                <w:lang w:eastAsia="zh-CN"/>
              </w:rPr>
            </w:pPr>
          </w:p>
          <w:p>
            <w:pPr>
              <w:pStyle w:val="11"/>
              <w:ind w:left="105"/>
              <w:rPr>
                <w:rFonts w:ascii="宋体" w:hAnsi="宋体" w:eastAsia="宋体" w:cs="宋体"/>
                <w:sz w:val="24"/>
                <w:szCs w:val="24"/>
                <w:lang w:eastAsia="zh-CN"/>
              </w:rPr>
            </w:pPr>
            <w:r>
              <w:rPr>
                <w:rFonts w:hint="eastAsia" w:ascii="宋体" w:hAnsi="宋体" w:eastAsia="宋体" w:cs="宋体"/>
                <w:sz w:val="24"/>
                <w:szCs w:val="24"/>
                <w:lang w:eastAsia="zh-CN"/>
              </w:rPr>
              <w:t>国家贸易便利化委员会(利益相关方)</w:t>
            </w:r>
          </w:p>
        </w:tc>
        <w:tc>
          <w:tcPr>
            <w:tcW w:w="6481" w:type="dxa"/>
          </w:tcPr>
          <w:p>
            <w:pPr>
              <w:pStyle w:val="11"/>
              <w:numPr>
                <w:ilvl w:val="0"/>
                <w:numId w:val="80"/>
              </w:numPr>
              <w:tabs>
                <w:tab w:val="left" w:pos="332"/>
              </w:tabs>
              <w:rPr>
                <w:rFonts w:ascii="宋体" w:hAnsi="宋体" w:eastAsia="宋体" w:cs="宋体"/>
                <w:sz w:val="24"/>
                <w:szCs w:val="24"/>
                <w:lang w:eastAsia="zh-CN"/>
              </w:rPr>
            </w:pPr>
            <w:r>
              <w:rPr>
                <w:rFonts w:hint="eastAsia" w:ascii="宋体" w:hAnsi="宋体" w:eastAsia="宋体" w:cs="宋体"/>
                <w:sz w:val="24"/>
                <w:szCs w:val="24"/>
                <w:lang w:eastAsia="zh-CN"/>
              </w:rPr>
              <w:t>隶属于国家贸易便利化委员会的利益相关方:</w:t>
            </w:r>
          </w:p>
          <w:p>
            <w:pPr>
              <w:pStyle w:val="11"/>
              <w:numPr>
                <w:ilvl w:val="1"/>
                <w:numId w:val="80"/>
              </w:numPr>
              <w:tabs>
                <w:tab w:val="left" w:pos="756"/>
                <w:tab w:val="left" w:pos="757"/>
              </w:tabs>
              <w:ind w:hanging="361"/>
              <w:rPr>
                <w:rFonts w:ascii="宋体" w:hAnsi="宋体" w:eastAsia="宋体" w:cs="宋体"/>
                <w:sz w:val="24"/>
                <w:szCs w:val="24"/>
                <w:lang w:eastAsia="zh-CN"/>
              </w:rPr>
            </w:pPr>
            <w:r>
              <w:rPr>
                <w:rFonts w:hint="eastAsia" w:ascii="宋体" w:hAnsi="宋体" w:eastAsia="宋体" w:cs="宋体"/>
                <w:sz w:val="24"/>
                <w:szCs w:val="24"/>
                <w:lang w:eastAsia="zh-CN"/>
              </w:rPr>
              <w:t>参与国际贸易的政府机构</w:t>
            </w:r>
          </w:p>
          <w:p>
            <w:pPr>
              <w:pStyle w:val="11"/>
              <w:numPr>
                <w:ilvl w:val="1"/>
                <w:numId w:val="80"/>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中小企业协会</w:t>
            </w:r>
          </w:p>
          <w:p>
            <w:pPr>
              <w:pStyle w:val="11"/>
              <w:numPr>
                <w:ilvl w:val="1"/>
                <w:numId w:val="80"/>
              </w:numPr>
              <w:tabs>
                <w:tab w:val="left" w:pos="756"/>
                <w:tab w:val="left" w:pos="757"/>
              </w:tabs>
              <w:ind w:right="100"/>
              <w:rPr>
                <w:rFonts w:ascii="宋体" w:hAnsi="宋体" w:eastAsia="宋体" w:cs="宋体"/>
                <w:sz w:val="24"/>
                <w:szCs w:val="24"/>
                <w:lang w:eastAsia="zh-CN"/>
              </w:rPr>
            </w:pPr>
            <w:r>
              <w:rPr>
                <w:rFonts w:hint="eastAsia" w:ascii="宋体" w:hAnsi="宋体" w:eastAsia="宋体" w:cs="宋体"/>
                <w:sz w:val="24"/>
                <w:szCs w:val="24"/>
                <w:lang w:eastAsia="zh-CN"/>
              </w:rPr>
              <w:t>私营部门组织(不仅包括贸易商，还包括与贸易行业有关的组织)</w:t>
            </w:r>
          </w:p>
        </w:tc>
      </w:tr>
    </w:tbl>
    <w:p>
      <w:pPr>
        <w:spacing w:line="208" w:lineRule="exact"/>
        <w:rPr>
          <w:rFonts w:ascii="宋体" w:hAnsi="宋体" w:eastAsia="宋体" w:cs="宋体"/>
          <w:sz w:val="18"/>
          <w:szCs w:val="18"/>
          <w:lang w:eastAsia="zh-CN"/>
        </w:rPr>
        <w:sectPr>
          <w:type w:val="continuous"/>
          <w:pgSz w:w="12240" w:h="15840"/>
          <w:pgMar w:top="1440" w:right="1240" w:bottom="1281" w:left="1340" w:header="720" w:footer="720" w:gutter="0"/>
          <w:cols w:space="720" w:num="1"/>
        </w:sect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429"/>
        <w:gridCol w:w="64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11"/>
              <w:rPr>
                <w:rFonts w:ascii="宋体" w:hAnsi="宋体" w:eastAsia="宋体" w:cs="宋体"/>
                <w:sz w:val="28"/>
                <w:szCs w:val="28"/>
                <w:lang w:eastAsia="zh-CN"/>
              </w:rPr>
            </w:pPr>
          </w:p>
        </w:tc>
        <w:tc>
          <w:tcPr>
            <w:tcW w:w="2429" w:type="dxa"/>
          </w:tcPr>
          <w:p>
            <w:pPr>
              <w:pStyle w:val="11"/>
              <w:rPr>
                <w:rFonts w:ascii="宋体" w:hAnsi="宋体" w:eastAsia="宋体" w:cs="宋体"/>
                <w:sz w:val="24"/>
                <w:szCs w:val="24"/>
                <w:lang w:eastAsia="zh-CN"/>
              </w:rPr>
            </w:pPr>
          </w:p>
        </w:tc>
        <w:tc>
          <w:tcPr>
            <w:tcW w:w="6481" w:type="dxa"/>
          </w:tcPr>
          <w:p>
            <w:pPr>
              <w:pStyle w:val="11"/>
              <w:numPr>
                <w:ilvl w:val="0"/>
                <w:numId w:val="81"/>
              </w:numPr>
              <w:tabs>
                <w:tab w:val="left" w:pos="756"/>
                <w:tab w:val="left" w:pos="757"/>
              </w:tabs>
              <w:ind w:hanging="361"/>
              <w:rPr>
                <w:rFonts w:ascii="宋体" w:hAnsi="宋体" w:eastAsia="宋体" w:cs="宋体"/>
                <w:sz w:val="24"/>
                <w:szCs w:val="24"/>
                <w:lang w:eastAsia="zh-CN"/>
              </w:rPr>
            </w:pPr>
            <w:r>
              <w:rPr>
                <w:rFonts w:hint="eastAsia" w:ascii="宋体" w:hAnsi="宋体" w:eastAsia="宋体" w:cs="宋体"/>
                <w:sz w:val="24"/>
                <w:szCs w:val="24"/>
                <w:lang w:eastAsia="zh-CN"/>
              </w:rPr>
              <w:t>民间社会(即与国际贸易有关的非政府组织)</w:t>
            </w:r>
          </w:p>
          <w:p>
            <w:pPr>
              <w:pStyle w:val="11"/>
              <w:numPr>
                <w:ilvl w:val="0"/>
                <w:numId w:val="81"/>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妇女协会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9356" w:type="dxa"/>
            <w:gridSpan w:val="3"/>
            <w:shd w:val="clear" w:color="auto" w:fill="E7EBF5"/>
          </w:tcPr>
          <w:p>
            <w:pPr>
              <w:pStyle w:val="11"/>
              <w:ind w:left="107"/>
              <w:jc w:val="center"/>
              <w:rPr>
                <w:rFonts w:ascii="宋体" w:hAnsi="宋体" w:eastAsia="宋体" w:cs="宋体"/>
                <w:b/>
                <w:sz w:val="28"/>
                <w:szCs w:val="28"/>
              </w:rPr>
            </w:pPr>
            <w:r>
              <w:rPr>
                <w:rFonts w:hint="eastAsia" w:ascii="宋体" w:hAnsi="宋体" w:eastAsia="宋体" w:cs="宋体"/>
                <w:b/>
                <w:sz w:val="28"/>
                <w:szCs w:val="28"/>
              </w:rPr>
              <w:t>外部协调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11"/>
              <w:spacing w:before="103"/>
              <w:ind w:left="107"/>
              <w:rPr>
                <w:rFonts w:eastAsia="宋体"/>
                <w:sz w:val="24"/>
                <w:szCs w:val="24"/>
              </w:rPr>
            </w:pPr>
            <w:r>
              <w:rPr>
                <w:rFonts w:eastAsia="宋体"/>
                <w:sz w:val="24"/>
                <w:szCs w:val="24"/>
              </w:rPr>
              <w:t>6</w:t>
            </w:r>
          </w:p>
        </w:tc>
        <w:tc>
          <w:tcPr>
            <w:tcW w:w="2429" w:type="dxa"/>
          </w:tcPr>
          <w:p>
            <w:pPr>
              <w:pStyle w:val="11"/>
              <w:spacing w:before="103"/>
              <w:ind w:left="105"/>
              <w:rPr>
                <w:rFonts w:ascii="宋体" w:hAnsi="宋体" w:eastAsia="宋体" w:cs="宋体"/>
                <w:sz w:val="24"/>
                <w:szCs w:val="24"/>
              </w:rPr>
            </w:pPr>
            <w:r>
              <w:rPr>
                <w:rFonts w:hint="eastAsia" w:ascii="宋体" w:hAnsi="宋体" w:eastAsia="宋体" w:cs="宋体"/>
                <w:sz w:val="24"/>
                <w:szCs w:val="24"/>
              </w:rPr>
              <w:t>综合边防检查站</w:t>
            </w:r>
          </w:p>
        </w:tc>
        <w:tc>
          <w:tcPr>
            <w:tcW w:w="6481" w:type="dxa"/>
          </w:tcPr>
          <w:p>
            <w:pPr>
              <w:pStyle w:val="11"/>
              <w:ind w:left="108" w:right="185"/>
              <w:rPr>
                <w:rFonts w:ascii="宋体" w:hAnsi="宋体" w:eastAsia="宋体" w:cs="宋体"/>
                <w:sz w:val="24"/>
                <w:szCs w:val="24"/>
                <w:lang w:eastAsia="zh-CN"/>
              </w:rPr>
            </w:pPr>
            <w:r>
              <w:rPr>
                <w:rFonts w:hint="eastAsia" w:ascii="宋体" w:hAnsi="宋体" w:eastAsia="宋体" w:cs="宋体"/>
                <w:sz w:val="24"/>
                <w:szCs w:val="24"/>
                <w:lang w:eastAsia="zh-CN"/>
              </w:rPr>
              <w:t>与主要贸易伙伴共享陆地边界的一体化边境检查站。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spacing w:before="10"/>
              <w:rPr>
                <w:rFonts w:eastAsia="宋体"/>
                <w:b/>
                <w:sz w:val="24"/>
                <w:szCs w:val="24"/>
                <w:lang w:eastAsia="zh-CN"/>
              </w:rPr>
            </w:pPr>
          </w:p>
          <w:p>
            <w:pPr>
              <w:pStyle w:val="11"/>
              <w:ind w:left="107"/>
              <w:rPr>
                <w:rFonts w:eastAsia="宋体"/>
                <w:sz w:val="24"/>
                <w:szCs w:val="24"/>
              </w:rPr>
            </w:pPr>
            <w:r>
              <w:rPr>
                <w:rFonts w:eastAsia="宋体"/>
                <w:sz w:val="24"/>
                <w:szCs w:val="24"/>
              </w:rPr>
              <w:t>7</w:t>
            </w:r>
          </w:p>
        </w:tc>
        <w:tc>
          <w:tcPr>
            <w:tcW w:w="2429" w:type="dxa"/>
          </w:tcPr>
          <w:p>
            <w:pPr>
              <w:pStyle w:val="11"/>
              <w:spacing w:before="10"/>
              <w:rPr>
                <w:rFonts w:ascii="宋体" w:hAnsi="宋体" w:eastAsia="宋体" w:cs="宋体"/>
                <w:b/>
                <w:sz w:val="24"/>
                <w:szCs w:val="24"/>
              </w:rPr>
            </w:pPr>
          </w:p>
          <w:p>
            <w:pPr>
              <w:pStyle w:val="11"/>
              <w:ind w:left="105"/>
              <w:rPr>
                <w:rFonts w:ascii="宋体" w:hAnsi="宋体" w:eastAsia="宋体" w:cs="宋体"/>
                <w:sz w:val="24"/>
                <w:szCs w:val="24"/>
              </w:rPr>
            </w:pPr>
            <w:r>
              <w:rPr>
                <w:rFonts w:hint="eastAsia" w:ascii="宋体" w:hAnsi="宋体" w:eastAsia="宋体" w:cs="宋体"/>
                <w:sz w:val="24"/>
                <w:szCs w:val="24"/>
              </w:rPr>
              <w:t>信息交流</w:t>
            </w:r>
          </w:p>
        </w:tc>
        <w:tc>
          <w:tcPr>
            <w:tcW w:w="6481" w:type="dxa"/>
          </w:tcPr>
          <w:p>
            <w:pPr>
              <w:pStyle w:val="11"/>
              <w:ind w:left="108" w:right="185"/>
              <w:rPr>
                <w:rFonts w:ascii="宋体" w:hAnsi="宋体" w:eastAsia="宋体" w:cs="宋体"/>
                <w:sz w:val="24"/>
                <w:szCs w:val="24"/>
                <w:lang w:eastAsia="zh-CN"/>
              </w:rPr>
            </w:pPr>
            <w:r>
              <w:rPr>
                <w:rFonts w:hint="eastAsia" w:ascii="宋体" w:hAnsi="宋体" w:eastAsia="宋体" w:cs="宋体"/>
                <w:sz w:val="24"/>
                <w:szCs w:val="24"/>
                <w:lang w:eastAsia="zh-CN"/>
              </w:rPr>
              <w:t>海关机构与主要贸易伙伴的海关机构就商业和运输单证以及边境报关交换信息。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46" w:type="dxa"/>
          </w:tcPr>
          <w:p>
            <w:pPr>
              <w:pStyle w:val="11"/>
              <w:spacing w:before="103"/>
              <w:ind w:left="107"/>
              <w:rPr>
                <w:rFonts w:eastAsia="宋体"/>
                <w:sz w:val="24"/>
                <w:szCs w:val="24"/>
              </w:rPr>
            </w:pPr>
            <w:r>
              <w:rPr>
                <w:rFonts w:eastAsia="宋体"/>
                <w:sz w:val="24"/>
                <w:szCs w:val="24"/>
              </w:rPr>
              <w:t>8</w:t>
            </w:r>
          </w:p>
        </w:tc>
        <w:tc>
          <w:tcPr>
            <w:tcW w:w="2429" w:type="dxa"/>
          </w:tcPr>
          <w:p>
            <w:pPr>
              <w:pStyle w:val="11"/>
              <w:spacing w:before="103"/>
              <w:ind w:left="105"/>
              <w:rPr>
                <w:rFonts w:ascii="宋体" w:hAnsi="宋体" w:eastAsia="宋体" w:cs="宋体"/>
                <w:sz w:val="24"/>
                <w:szCs w:val="24"/>
              </w:rPr>
            </w:pPr>
            <w:r>
              <w:rPr>
                <w:rFonts w:hint="eastAsia" w:ascii="宋体" w:hAnsi="宋体" w:eastAsia="宋体" w:cs="宋体"/>
                <w:sz w:val="24"/>
                <w:szCs w:val="24"/>
              </w:rPr>
              <w:t>联合控制(外部)</w:t>
            </w:r>
          </w:p>
        </w:tc>
        <w:tc>
          <w:tcPr>
            <w:tcW w:w="648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边检机构对伙伴经济体边检机构实施的检查或者实施联合检查的认可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46" w:type="dxa"/>
          </w:tcPr>
          <w:p>
            <w:pPr>
              <w:pStyle w:val="11"/>
              <w:spacing w:before="1"/>
              <w:rPr>
                <w:rFonts w:eastAsia="宋体"/>
                <w:b/>
                <w:sz w:val="24"/>
                <w:szCs w:val="24"/>
                <w:lang w:eastAsia="zh-CN"/>
              </w:rPr>
            </w:pPr>
          </w:p>
          <w:p>
            <w:pPr>
              <w:pStyle w:val="11"/>
              <w:ind w:left="107"/>
              <w:rPr>
                <w:rFonts w:eastAsia="宋体"/>
                <w:sz w:val="24"/>
                <w:szCs w:val="24"/>
              </w:rPr>
            </w:pPr>
            <w:r>
              <w:rPr>
                <w:rFonts w:eastAsia="宋体"/>
                <w:sz w:val="24"/>
                <w:szCs w:val="24"/>
              </w:rPr>
              <w:t>9</w:t>
            </w:r>
          </w:p>
        </w:tc>
        <w:tc>
          <w:tcPr>
            <w:tcW w:w="2429" w:type="dxa"/>
          </w:tcPr>
          <w:p>
            <w:pPr>
              <w:pStyle w:val="11"/>
              <w:spacing w:before="110"/>
              <w:ind w:left="105"/>
              <w:rPr>
                <w:rFonts w:ascii="宋体" w:hAnsi="宋体" w:eastAsia="宋体" w:cs="宋体"/>
                <w:sz w:val="24"/>
                <w:szCs w:val="24"/>
              </w:rPr>
            </w:pPr>
            <w:r>
              <w:rPr>
                <w:rFonts w:hint="eastAsia" w:ascii="宋体" w:hAnsi="宋体" w:eastAsia="宋体" w:cs="宋体"/>
                <w:sz w:val="24"/>
                <w:szCs w:val="24"/>
                <w:lang w:eastAsia="zh-CN"/>
              </w:rPr>
              <w:t>协调</w:t>
            </w:r>
            <w:r>
              <w:rPr>
                <w:rFonts w:hint="eastAsia" w:ascii="宋体" w:hAnsi="宋体" w:eastAsia="宋体" w:cs="宋体"/>
                <w:sz w:val="24"/>
                <w:szCs w:val="24"/>
              </w:rPr>
              <w:t>营业时间和手续</w:t>
            </w:r>
          </w:p>
        </w:tc>
        <w:tc>
          <w:tcPr>
            <w:tcW w:w="6481" w:type="dxa"/>
          </w:tcPr>
          <w:p>
            <w:pPr>
              <w:pStyle w:val="11"/>
              <w:numPr>
                <w:ilvl w:val="0"/>
                <w:numId w:val="82"/>
              </w:numPr>
              <w:tabs>
                <w:tab w:val="left" w:pos="397"/>
              </w:tabs>
              <w:ind w:right="100"/>
              <w:rPr>
                <w:rFonts w:ascii="宋体" w:hAnsi="宋体" w:eastAsia="宋体" w:cs="宋体"/>
                <w:sz w:val="24"/>
                <w:szCs w:val="24"/>
                <w:lang w:eastAsia="zh-CN"/>
              </w:rPr>
            </w:pPr>
            <w:r>
              <w:rPr>
                <w:rFonts w:hint="eastAsia" w:ascii="宋体" w:hAnsi="宋体" w:eastAsia="宋体" w:cs="宋体"/>
                <w:sz w:val="24"/>
                <w:szCs w:val="24"/>
                <w:lang w:eastAsia="zh-CN"/>
              </w:rPr>
              <w:t>海关的办公时间与陆上边界主要贸易伙伴的办公时间一致。</w:t>
            </w:r>
          </w:p>
          <w:p>
            <w:pPr>
              <w:pStyle w:val="11"/>
              <w:numPr>
                <w:ilvl w:val="0"/>
                <w:numId w:val="82"/>
              </w:numPr>
              <w:tabs>
                <w:tab w:val="left" w:pos="397"/>
              </w:tabs>
              <w:ind w:right="415"/>
              <w:rPr>
                <w:rFonts w:ascii="宋体" w:hAnsi="宋体" w:eastAsia="宋体" w:cs="宋体"/>
                <w:sz w:val="24"/>
                <w:szCs w:val="24"/>
                <w:lang w:eastAsia="zh-CN"/>
              </w:rPr>
            </w:pPr>
            <w:r>
              <w:rPr>
                <w:rFonts w:hint="eastAsia" w:ascii="宋体" w:hAnsi="宋体" w:eastAsia="宋体" w:cs="宋体"/>
                <w:sz w:val="24"/>
                <w:szCs w:val="24"/>
                <w:lang w:eastAsia="zh-CN"/>
              </w:rPr>
              <w:t>有向主要贸易伙伴的边检机构提交的统一文件或一套文件。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446" w:type="dxa"/>
          </w:tcPr>
          <w:p>
            <w:pPr>
              <w:pStyle w:val="11"/>
              <w:spacing w:before="106"/>
              <w:ind w:left="107"/>
              <w:rPr>
                <w:rFonts w:eastAsia="宋体"/>
                <w:sz w:val="24"/>
                <w:szCs w:val="24"/>
              </w:rPr>
            </w:pPr>
            <w:r>
              <w:rPr>
                <w:rFonts w:eastAsia="宋体"/>
                <w:spacing w:val="-5"/>
                <w:sz w:val="24"/>
                <w:szCs w:val="24"/>
              </w:rPr>
              <w:t>10</w:t>
            </w:r>
          </w:p>
        </w:tc>
        <w:tc>
          <w:tcPr>
            <w:tcW w:w="2429" w:type="dxa"/>
          </w:tcPr>
          <w:p>
            <w:pPr>
              <w:pStyle w:val="11"/>
              <w:ind w:left="105"/>
              <w:rPr>
                <w:rFonts w:ascii="宋体" w:hAnsi="宋体" w:eastAsia="宋体" w:cs="宋体"/>
                <w:sz w:val="24"/>
                <w:szCs w:val="24"/>
                <w:lang w:eastAsia="zh-CN"/>
              </w:rPr>
            </w:pPr>
            <w:r>
              <w:rPr>
                <w:rFonts w:hint="eastAsia" w:ascii="宋体" w:hAnsi="宋体" w:eastAsia="宋体" w:cs="宋体"/>
                <w:sz w:val="24"/>
                <w:szCs w:val="24"/>
                <w:lang w:eastAsia="zh-CN"/>
              </w:rPr>
              <w:t>对执照和专业证书的认可</w:t>
            </w:r>
          </w:p>
        </w:tc>
        <w:tc>
          <w:tcPr>
            <w:tcW w:w="648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主要贸易伙伴对运输和物流领域服务供应商的许可证和专业资格的承认。</w:t>
            </w:r>
          </w:p>
        </w:tc>
      </w:tr>
    </w:tbl>
    <w:p>
      <w:pPr>
        <w:spacing w:before="4"/>
        <w:ind w:left="100"/>
        <w:jc w:val="both"/>
        <w:rPr>
          <w:rFonts w:ascii="宋体" w:hAnsi="宋体" w:eastAsia="宋体" w:cs="宋体"/>
          <w:lang w:eastAsia="zh-CN"/>
        </w:rPr>
      </w:pPr>
      <w:r>
        <w:rPr>
          <w:rFonts w:hint="eastAsia" w:ascii="宋体" w:hAnsi="宋体" w:eastAsia="宋体" w:cs="宋体"/>
          <w:i/>
          <w:lang w:eastAsia="zh-CN"/>
        </w:rPr>
        <w:t>注:</w:t>
      </w:r>
      <w:r>
        <w:rPr>
          <w:rFonts w:hint="eastAsia" w:ascii="宋体" w:hAnsi="宋体" w:eastAsia="宋体" w:cs="宋体"/>
          <w:lang w:eastAsia="zh-CN"/>
        </w:rPr>
        <w:t>NGOs =非政府组织。</w:t>
      </w:r>
    </w:p>
    <w:p>
      <w:pPr>
        <w:pStyle w:val="4"/>
        <w:spacing w:before="4"/>
        <w:rPr>
          <w:rFonts w:ascii="宋体" w:hAnsi="宋体" w:eastAsia="宋体" w:cs="宋体"/>
          <w:lang w:eastAsia="zh-CN"/>
        </w:rPr>
      </w:pPr>
    </w:p>
    <w:p>
      <w:pPr>
        <w:pStyle w:val="2"/>
        <w:numPr>
          <w:ilvl w:val="2"/>
          <w:numId w:val="75"/>
        </w:numPr>
        <w:tabs>
          <w:tab w:val="left" w:pos="1001"/>
        </w:tabs>
        <w:ind w:left="1000" w:hanging="901"/>
        <w:jc w:val="both"/>
        <w:rPr>
          <w:rFonts w:ascii="宋体" w:hAnsi="宋体" w:eastAsia="宋体" w:cs="宋体"/>
          <w:sz w:val="28"/>
          <w:szCs w:val="28"/>
        </w:rPr>
      </w:pPr>
      <w:r>
        <w:rPr>
          <w:rFonts w:hint="eastAsia" w:ascii="宋体" w:hAnsi="宋体" w:eastAsia="宋体" w:cs="宋体"/>
          <w:sz w:val="28"/>
          <w:szCs w:val="28"/>
        </w:rPr>
        <w:t>边境机构项目</w:t>
      </w:r>
    </w:p>
    <w:p>
      <w:pPr>
        <w:pStyle w:val="4"/>
        <w:spacing w:before="18" w:line="400" w:lineRule="exact"/>
        <w:ind w:left="102" w:right="193" w:firstLine="560" w:firstLineChars="200"/>
        <w:jc w:val="both"/>
        <w:rPr>
          <w:rFonts w:ascii="宋体" w:hAnsi="宋体" w:eastAsia="宋体" w:cs="宋体"/>
          <w:sz w:val="28"/>
          <w:szCs w:val="28"/>
          <w:lang w:eastAsia="zh-CN"/>
        </w:rPr>
      </w:pPr>
      <w:r>
        <w:rPr>
          <w:rFonts w:hint="eastAsia" w:ascii="宋体" w:hAnsi="宋体" w:eastAsia="宋体" w:cs="宋体"/>
          <w:sz w:val="28"/>
          <w:szCs w:val="28"/>
          <w:lang w:eastAsia="zh-CN"/>
        </w:rPr>
        <w:t>这套指标衡量</w:t>
      </w:r>
      <w:bookmarkStart w:id="6" w:name="OLE_LINK6"/>
      <w:r>
        <w:rPr>
          <w:rFonts w:hint="eastAsia" w:ascii="宋体" w:hAnsi="宋体" w:eastAsia="宋体" w:cs="宋体"/>
          <w:sz w:val="28"/>
          <w:szCs w:val="28"/>
          <w:lang w:eastAsia="zh-CN"/>
        </w:rPr>
        <w:t>经认证的经营者</w:t>
      </w:r>
      <w:bookmarkEnd w:id="6"/>
      <w:r>
        <w:rPr>
          <w:rFonts w:hint="eastAsia" w:ascii="宋体" w:hAnsi="宋体" w:eastAsia="宋体" w:cs="宋体"/>
          <w:sz w:val="28"/>
          <w:szCs w:val="28"/>
          <w:lang w:eastAsia="zh-CN"/>
        </w:rPr>
        <w:t>(</w:t>
      </w:r>
      <w:r>
        <w:rPr>
          <w:rFonts w:eastAsia="宋体"/>
          <w:sz w:val="28"/>
          <w:szCs w:val="28"/>
          <w:lang w:eastAsia="zh-CN"/>
        </w:rPr>
        <w:t>AEO</w:t>
      </w:r>
      <w:r>
        <w:rPr>
          <w:rFonts w:hint="eastAsia" w:ascii="宋体" w:hAnsi="宋体" w:eastAsia="宋体" w:cs="宋体"/>
          <w:sz w:val="28"/>
          <w:szCs w:val="28"/>
          <w:lang w:eastAsia="zh-CN"/>
        </w:rPr>
        <w:t>)和加急运输计划/特快专递计划的可及性和特点。</w:t>
      </w:r>
      <w:r>
        <w:rPr>
          <w:rFonts w:eastAsia="宋体"/>
          <w:sz w:val="28"/>
          <w:szCs w:val="28"/>
          <w:lang w:eastAsia="zh-CN"/>
        </w:rPr>
        <w:t>AEO</w:t>
      </w:r>
      <w:r>
        <w:rPr>
          <w:rFonts w:hint="eastAsia" w:ascii="宋体" w:hAnsi="宋体" w:eastAsia="宋体" w:cs="宋体"/>
          <w:sz w:val="28"/>
          <w:szCs w:val="28"/>
          <w:lang w:eastAsia="zh-CN"/>
        </w:rPr>
        <w:t>计划已成为加强国际供应链和提高边境管制机构实施的安全标准的重要工具。</w:t>
      </w:r>
      <w:r>
        <w:rPr>
          <w:rFonts w:eastAsia="宋体"/>
          <w:sz w:val="28"/>
          <w:szCs w:val="28"/>
          <w:vertAlign w:val="superscript"/>
          <w:lang w:eastAsia="zh-CN"/>
        </w:rPr>
        <w:t>39</w:t>
      </w:r>
      <w:r>
        <w:rPr>
          <w:rFonts w:hint="eastAsia" w:ascii="宋体" w:hAnsi="宋体" w:eastAsia="宋体" w:cs="宋体"/>
          <w:sz w:val="28"/>
          <w:szCs w:val="28"/>
          <w:lang w:eastAsia="zh-CN"/>
        </w:rPr>
        <w:t>为各种类型的运营商实施成功的 AEO 计划涵盖一长串益处。</w:t>
      </w:r>
      <w:r>
        <w:rPr>
          <w:rFonts w:hint="eastAsia" w:eastAsia="宋体"/>
          <w:sz w:val="28"/>
          <w:szCs w:val="28"/>
          <w:vertAlign w:val="superscript"/>
          <w:lang w:eastAsia="zh-CN"/>
        </w:rPr>
        <w:t>40</w:t>
      </w:r>
      <w:r>
        <w:rPr>
          <w:rFonts w:hint="eastAsia" w:ascii="宋体" w:hAnsi="宋体" w:eastAsia="宋体" w:cs="宋体"/>
          <w:sz w:val="28"/>
          <w:szCs w:val="28"/>
          <w:lang w:eastAsia="zh-CN"/>
        </w:rPr>
        <w:t>负责AEO计划的机构寻求扩大互认协议(</w:t>
      </w:r>
      <w:r>
        <w:rPr>
          <w:rFonts w:eastAsia="宋体"/>
          <w:sz w:val="28"/>
          <w:szCs w:val="28"/>
          <w:lang w:eastAsia="zh-CN"/>
        </w:rPr>
        <w:t>MRAs</w:t>
      </w:r>
      <w:r>
        <w:rPr>
          <w:rFonts w:hint="eastAsia" w:ascii="宋体" w:hAnsi="宋体" w:eastAsia="宋体" w:cs="宋体"/>
          <w:sz w:val="28"/>
          <w:szCs w:val="28"/>
          <w:lang w:eastAsia="zh-CN"/>
        </w:rPr>
        <w:t>)并简化获得和更新</w:t>
      </w:r>
      <w:r>
        <w:rPr>
          <w:rFonts w:hint="eastAsia" w:eastAsia="宋体"/>
          <w:sz w:val="28"/>
          <w:szCs w:val="28"/>
          <w:lang w:eastAsia="zh-CN"/>
        </w:rPr>
        <w:t>AEO</w:t>
      </w:r>
      <w:r>
        <w:rPr>
          <w:rFonts w:hint="eastAsia" w:ascii="宋体" w:hAnsi="宋体" w:eastAsia="宋体" w:cs="宋体"/>
          <w:sz w:val="28"/>
          <w:szCs w:val="28"/>
          <w:lang w:eastAsia="zh-CN"/>
        </w:rPr>
        <w:t>证书的流程。</w:t>
      </w:r>
      <w:r>
        <w:rPr>
          <w:rFonts w:hint="eastAsia" w:eastAsia="宋体"/>
          <w:sz w:val="28"/>
          <w:szCs w:val="28"/>
          <w:vertAlign w:val="superscript"/>
          <w:lang w:eastAsia="zh-CN"/>
        </w:rPr>
        <w:t>41</w:t>
      </w:r>
      <w:r>
        <w:rPr>
          <w:rFonts w:hint="eastAsia" w:ascii="宋体" w:hAnsi="宋体" w:eastAsia="宋体" w:cs="宋体"/>
          <w:sz w:val="28"/>
          <w:szCs w:val="28"/>
          <w:lang w:eastAsia="zh-CN"/>
        </w:rPr>
        <w:t>关于加急运输计划，该计划关注的是一种比标准运输更快的运输服务，这种服务对贸易运营商具有多种特点和优势，并在全球范围内迅速扩展。</w:t>
      </w:r>
      <w:r>
        <w:rPr>
          <w:rFonts w:hint="eastAsia" w:eastAsia="宋体"/>
          <w:sz w:val="28"/>
          <w:szCs w:val="28"/>
          <w:vertAlign w:val="superscript"/>
          <w:lang w:eastAsia="zh-CN"/>
        </w:rPr>
        <w:t>42</w:t>
      </w:r>
      <w:r>
        <w:rPr>
          <w:rFonts w:hint="eastAsia" w:ascii="宋体" w:hAnsi="宋体" w:eastAsia="宋体" w:cs="宋体"/>
          <w:sz w:val="28"/>
          <w:szCs w:val="28"/>
          <w:lang w:eastAsia="zh-CN"/>
        </w:rPr>
        <w:t>不建立运输重量或价值限制，也不适用于特定类型的运营商是运输计划中的良好做法。因此，子类别</w:t>
      </w:r>
      <w:r>
        <w:rPr>
          <w:rFonts w:hint="eastAsia" w:eastAsia="宋体"/>
          <w:sz w:val="28"/>
          <w:szCs w:val="28"/>
          <w:lang w:eastAsia="zh-CN"/>
        </w:rPr>
        <w:t>2.2.3</w:t>
      </w:r>
      <w:r>
        <w:rPr>
          <w:rFonts w:hint="eastAsia" w:ascii="宋体" w:hAnsi="宋体" w:eastAsia="宋体" w:cs="宋体"/>
          <w:sz w:val="28"/>
          <w:szCs w:val="28"/>
          <w:lang w:eastAsia="zh-CN"/>
        </w:rPr>
        <w:t>有7项指标(表15)。</w:t>
      </w:r>
    </w:p>
    <w:p>
      <w:pPr>
        <w:pStyle w:val="4"/>
        <w:spacing w:before="4"/>
        <w:rPr>
          <w:rFonts w:ascii="宋体" w:hAnsi="宋体" w:eastAsia="宋体" w:cs="宋体"/>
          <w:lang w:eastAsia="zh-CN"/>
        </w:rPr>
      </w:pPr>
    </w:p>
    <w:p>
      <w:pPr>
        <w:pStyle w:val="2"/>
        <w:spacing w:after="18"/>
        <w:ind w:left="100" w:firstLine="0"/>
        <w:jc w:val="center"/>
        <w:rPr>
          <w:rFonts w:ascii="宋体" w:hAnsi="宋体" w:eastAsia="宋体" w:cs="宋体"/>
          <w:sz w:val="28"/>
          <w:szCs w:val="28"/>
          <w:lang w:eastAsia="zh-CN"/>
        </w:rPr>
      </w:pPr>
      <w:r>
        <w:rPr>
          <w:rFonts w:hint="eastAsia" w:ascii="宋体" w:hAnsi="宋体" w:eastAsia="宋体" w:cs="宋体"/>
          <w:sz w:val="28"/>
          <w:szCs w:val="28"/>
          <w:lang w:eastAsia="zh-CN"/>
        </w:rPr>
        <w:t>表</w:t>
      </w:r>
      <w:r>
        <w:rPr>
          <w:rFonts w:eastAsia="宋体"/>
          <w:sz w:val="28"/>
          <w:szCs w:val="28"/>
          <w:lang w:eastAsia="zh-CN"/>
        </w:rPr>
        <w:t>15.</w:t>
      </w:r>
      <w:r>
        <w:rPr>
          <w:rFonts w:hint="eastAsia" w:ascii="宋体" w:hAnsi="宋体" w:eastAsia="宋体" w:cs="宋体"/>
          <w:sz w:val="28"/>
          <w:szCs w:val="28"/>
          <w:lang w:eastAsia="zh-CN"/>
        </w:rPr>
        <w:t>子类别</w:t>
      </w:r>
      <w:r>
        <w:rPr>
          <w:rFonts w:eastAsia="宋体"/>
          <w:sz w:val="28"/>
          <w:szCs w:val="28"/>
          <w:lang w:eastAsia="zh-CN"/>
        </w:rPr>
        <w:t>2.2.3</w:t>
      </w:r>
      <w:r>
        <w:rPr>
          <w:rFonts w:hint="eastAsia" w:ascii="宋体" w:hAnsi="宋体" w:eastAsia="宋体" w:cs="宋体"/>
          <w:sz w:val="28"/>
          <w:szCs w:val="28"/>
          <w:lang w:eastAsia="zh-CN"/>
        </w:rPr>
        <w:t>—边境机构项目</w:t>
      </w: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429"/>
        <w:gridCol w:w="64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tcPr>
          <w:p>
            <w:pPr>
              <w:pStyle w:val="11"/>
              <w:jc w:val="center"/>
              <w:rPr>
                <w:rFonts w:ascii="宋体" w:hAnsi="宋体" w:eastAsia="宋体" w:cs="宋体"/>
                <w:sz w:val="24"/>
                <w:szCs w:val="24"/>
                <w:lang w:eastAsia="zh-CN"/>
              </w:rPr>
            </w:pPr>
          </w:p>
        </w:tc>
        <w:tc>
          <w:tcPr>
            <w:tcW w:w="2429" w:type="dxa"/>
            <w:shd w:val="clear" w:color="auto" w:fill="E7EBF5"/>
          </w:tcPr>
          <w:p>
            <w:pPr>
              <w:pStyle w:val="11"/>
              <w:spacing w:before="2"/>
              <w:ind w:left="105"/>
              <w:jc w:val="center"/>
              <w:rPr>
                <w:rFonts w:ascii="宋体" w:hAnsi="宋体" w:eastAsia="宋体" w:cs="宋体"/>
                <w:b/>
                <w:sz w:val="24"/>
                <w:szCs w:val="24"/>
              </w:rPr>
            </w:pPr>
            <w:r>
              <w:rPr>
                <w:rFonts w:hint="eastAsia" w:ascii="宋体" w:hAnsi="宋体" w:eastAsia="宋体" w:cs="宋体"/>
                <w:b/>
                <w:spacing w:val="-2"/>
                <w:sz w:val="24"/>
                <w:szCs w:val="24"/>
              </w:rPr>
              <w:t>指标</w:t>
            </w:r>
          </w:p>
        </w:tc>
        <w:tc>
          <w:tcPr>
            <w:tcW w:w="6481" w:type="dxa"/>
            <w:shd w:val="clear" w:color="auto" w:fill="E7EBF5"/>
          </w:tcPr>
          <w:p>
            <w:pPr>
              <w:pStyle w:val="11"/>
              <w:spacing w:before="2"/>
              <w:ind w:left="108"/>
              <w:jc w:val="center"/>
              <w:rPr>
                <w:rFonts w:ascii="宋体" w:hAnsi="宋体" w:eastAsia="宋体" w:cs="宋体"/>
                <w:b/>
                <w:sz w:val="24"/>
                <w:szCs w:val="24"/>
                <w:lang w:eastAsia="zh-CN"/>
              </w:rPr>
            </w:pPr>
            <w:r>
              <w:rPr>
                <w:rFonts w:hint="eastAsia" w:ascii="宋体" w:hAnsi="宋体" w:eastAsia="宋体" w:cs="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9356" w:type="dxa"/>
            <w:gridSpan w:val="3"/>
            <w:shd w:val="clear" w:color="auto" w:fill="D9E1F3"/>
          </w:tcPr>
          <w:p>
            <w:pPr>
              <w:pStyle w:val="11"/>
              <w:ind w:left="107"/>
              <w:jc w:val="center"/>
              <w:rPr>
                <w:rFonts w:ascii="宋体" w:hAnsi="宋体" w:eastAsia="宋体" w:cs="宋体"/>
                <w:b/>
                <w:sz w:val="24"/>
                <w:szCs w:val="24"/>
              </w:rPr>
            </w:pPr>
            <w:r>
              <w:rPr>
                <w:rFonts w:hint="eastAsia" w:ascii="宋体" w:hAnsi="宋体" w:eastAsia="宋体" w:cs="宋体"/>
                <w:b/>
                <w:sz w:val="24"/>
                <w:szCs w:val="24"/>
              </w:rPr>
              <w:t>经认证的经营者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1" w:hRule="atLeast"/>
        </w:trPr>
        <w:tc>
          <w:tcPr>
            <w:tcW w:w="446" w:type="dxa"/>
          </w:tcPr>
          <w:p>
            <w:pPr>
              <w:pStyle w:val="11"/>
              <w:rPr>
                <w:rFonts w:eastAsia="宋体"/>
                <w:b/>
                <w:sz w:val="24"/>
                <w:szCs w:val="24"/>
              </w:rPr>
            </w:pPr>
          </w:p>
          <w:p>
            <w:pPr>
              <w:pStyle w:val="11"/>
              <w:rPr>
                <w:rFonts w:eastAsia="宋体"/>
                <w:b/>
                <w:sz w:val="24"/>
                <w:szCs w:val="24"/>
              </w:rPr>
            </w:pPr>
          </w:p>
          <w:p>
            <w:pPr>
              <w:pStyle w:val="11"/>
              <w:rPr>
                <w:rFonts w:eastAsia="宋体"/>
                <w:b/>
                <w:sz w:val="24"/>
                <w:szCs w:val="24"/>
              </w:rPr>
            </w:pPr>
          </w:p>
          <w:p>
            <w:pPr>
              <w:pStyle w:val="11"/>
              <w:spacing w:before="11"/>
              <w:rPr>
                <w:rFonts w:eastAsia="宋体"/>
                <w:b/>
                <w:sz w:val="24"/>
                <w:szCs w:val="24"/>
              </w:rPr>
            </w:pPr>
          </w:p>
          <w:p>
            <w:pPr>
              <w:pStyle w:val="11"/>
              <w:ind w:left="107"/>
              <w:rPr>
                <w:rFonts w:eastAsia="宋体"/>
                <w:sz w:val="24"/>
                <w:szCs w:val="24"/>
              </w:rPr>
            </w:pPr>
            <w:r>
              <w:rPr>
                <w:rFonts w:eastAsia="宋体"/>
                <w:sz w:val="24"/>
                <w:szCs w:val="24"/>
              </w:rPr>
              <w:t>1</w:t>
            </w:r>
          </w:p>
        </w:tc>
        <w:tc>
          <w:tcPr>
            <w:tcW w:w="2429" w:type="dxa"/>
          </w:tcPr>
          <w:p>
            <w:pPr>
              <w:pStyle w:val="11"/>
              <w:rPr>
                <w:rFonts w:ascii="宋体" w:hAnsi="宋体" w:eastAsia="宋体" w:cs="宋体"/>
                <w:b/>
                <w:sz w:val="24"/>
                <w:szCs w:val="24"/>
                <w:lang w:eastAsia="zh-CN"/>
              </w:rPr>
            </w:pPr>
          </w:p>
          <w:p>
            <w:pPr>
              <w:pStyle w:val="11"/>
              <w:rPr>
                <w:rFonts w:ascii="宋体" w:hAnsi="宋体" w:eastAsia="宋体" w:cs="宋体"/>
                <w:b/>
                <w:sz w:val="24"/>
                <w:szCs w:val="24"/>
                <w:lang w:eastAsia="zh-CN"/>
              </w:rPr>
            </w:pPr>
          </w:p>
          <w:p>
            <w:pPr>
              <w:pStyle w:val="11"/>
              <w:rPr>
                <w:rFonts w:ascii="宋体" w:hAnsi="宋体" w:eastAsia="宋体" w:cs="宋体"/>
                <w:b/>
                <w:sz w:val="24"/>
                <w:szCs w:val="24"/>
                <w:lang w:eastAsia="zh-CN"/>
              </w:rPr>
            </w:pPr>
          </w:p>
          <w:p>
            <w:pPr>
              <w:pStyle w:val="11"/>
              <w:ind w:left="105" w:right="159"/>
              <w:rPr>
                <w:rFonts w:ascii="宋体" w:hAnsi="宋体" w:eastAsia="宋体" w:cs="宋体"/>
                <w:sz w:val="24"/>
                <w:szCs w:val="24"/>
                <w:lang w:eastAsia="zh-CN"/>
              </w:rPr>
            </w:pPr>
            <w:r>
              <w:rPr>
                <w:rFonts w:hint="eastAsia" w:ascii="宋体" w:hAnsi="宋体" w:eastAsia="宋体" w:cs="宋体"/>
                <w:sz w:val="24"/>
                <w:szCs w:val="24"/>
                <w:lang w:eastAsia="zh-CN"/>
              </w:rPr>
              <w:t>经认证的经营者(可及性)</w:t>
            </w:r>
          </w:p>
        </w:tc>
        <w:tc>
          <w:tcPr>
            <w:tcW w:w="648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经认证的经营者(AEO)认证计划已对以下经营者实施:</w:t>
            </w:r>
          </w:p>
          <w:p>
            <w:pPr>
              <w:pStyle w:val="11"/>
              <w:numPr>
                <w:ilvl w:val="0"/>
                <w:numId w:val="83"/>
              </w:numPr>
              <w:tabs>
                <w:tab w:val="left" w:pos="756"/>
                <w:tab w:val="left" w:pos="757"/>
              </w:tabs>
              <w:spacing w:before="1"/>
              <w:ind w:hanging="361"/>
              <w:rPr>
                <w:rFonts w:ascii="宋体" w:hAnsi="宋体" w:eastAsia="宋体" w:cs="宋体"/>
                <w:sz w:val="24"/>
                <w:szCs w:val="24"/>
              </w:rPr>
            </w:pPr>
            <w:r>
              <w:rPr>
                <w:rFonts w:hint="eastAsia" w:ascii="宋体" w:hAnsi="宋体" w:eastAsia="宋体" w:cs="宋体"/>
                <w:spacing w:val="-2"/>
                <w:sz w:val="24"/>
                <w:szCs w:val="24"/>
              </w:rPr>
              <w:t>出口商</w:t>
            </w:r>
          </w:p>
          <w:p>
            <w:pPr>
              <w:pStyle w:val="11"/>
              <w:numPr>
                <w:ilvl w:val="0"/>
                <w:numId w:val="83"/>
              </w:numPr>
              <w:tabs>
                <w:tab w:val="left" w:pos="756"/>
                <w:tab w:val="left" w:pos="757"/>
              </w:tabs>
              <w:ind w:hanging="361"/>
              <w:rPr>
                <w:rFonts w:ascii="宋体" w:hAnsi="宋体" w:eastAsia="宋体" w:cs="宋体"/>
                <w:sz w:val="24"/>
                <w:szCs w:val="24"/>
              </w:rPr>
            </w:pPr>
            <w:r>
              <w:rPr>
                <w:rFonts w:hint="eastAsia" w:ascii="宋体" w:hAnsi="宋体" w:eastAsia="宋体" w:cs="宋体"/>
                <w:spacing w:val="-2"/>
                <w:sz w:val="24"/>
                <w:szCs w:val="24"/>
              </w:rPr>
              <w:t>进口商</w:t>
            </w:r>
          </w:p>
          <w:p>
            <w:pPr>
              <w:pStyle w:val="11"/>
              <w:numPr>
                <w:ilvl w:val="0"/>
                <w:numId w:val="83"/>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仓库运营商</w:t>
            </w:r>
          </w:p>
          <w:p>
            <w:pPr>
              <w:pStyle w:val="11"/>
              <w:numPr>
                <w:ilvl w:val="0"/>
                <w:numId w:val="83"/>
              </w:numPr>
              <w:tabs>
                <w:tab w:val="left" w:pos="756"/>
                <w:tab w:val="left" w:pos="757"/>
              </w:tabs>
              <w:spacing w:before="2"/>
              <w:ind w:hanging="361"/>
              <w:rPr>
                <w:rFonts w:ascii="宋体" w:hAnsi="宋体" w:eastAsia="宋体" w:cs="宋体"/>
                <w:sz w:val="24"/>
                <w:szCs w:val="24"/>
              </w:rPr>
            </w:pPr>
            <w:r>
              <w:rPr>
                <w:rFonts w:hint="eastAsia" w:ascii="宋体" w:hAnsi="宋体" w:eastAsia="宋体" w:cs="宋体"/>
                <w:sz w:val="24"/>
                <w:szCs w:val="24"/>
              </w:rPr>
              <w:t>报关行</w:t>
            </w:r>
          </w:p>
          <w:p>
            <w:pPr>
              <w:pStyle w:val="11"/>
              <w:numPr>
                <w:ilvl w:val="0"/>
                <w:numId w:val="83"/>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物流运营商</w:t>
            </w:r>
          </w:p>
          <w:p>
            <w:pPr>
              <w:pStyle w:val="11"/>
              <w:numPr>
                <w:ilvl w:val="0"/>
                <w:numId w:val="83"/>
              </w:numPr>
              <w:tabs>
                <w:tab w:val="left" w:pos="756"/>
                <w:tab w:val="left" w:pos="757"/>
              </w:tabs>
              <w:ind w:hanging="361"/>
              <w:rPr>
                <w:rFonts w:ascii="宋体" w:hAnsi="宋体" w:eastAsia="宋体" w:cs="宋体"/>
                <w:sz w:val="24"/>
                <w:szCs w:val="24"/>
              </w:rPr>
            </w:pPr>
            <w:r>
              <w:rPr>
                <w:rFonts w:hint="eastAsia" w:ascii="宋体" w:hAnsi="宋体" w:eastAsia="宋体" w:cs="宋体"/>
                <w:w w:val="95"/>
                <w:sz w:val="24"/>
                <w:szCs w:val="24"/>
              </w:rPr>
              <w:t>航空公司/运输运营商</w:t>
            </w:r>
          </w:p>
          <w:p>
            <w:pPr>
              <w:pStyle w:val="11"/>
              <w:numPr>
                <w:ilvl w:val="0"/>
                <w:numId w:val="83"/>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机场/港口/码头运营商</w:t>
            </w:r>
          </w:p>
          <w:p>
            <w:pPr>
              <w:pStyle w:val="11"/>
              <w:numPr>
                <w:ilvl w:val="0"/>
                <w:numId w:val="83"/>
              </w:numPr>
              <w:tabs>
                <w:tab w:val="left" w:pos="756"/>
                <w:tab w:val="left" w:pos="757"/>
              </w:tabs>
              <w:spacing w:before="1"/>
              <w:ind w:hanging="361"/>
              <w:rPr>
                <w:rFonts w:ascii="宋体" w:hAnsi="宋体" w:eastAsia="宋体" w:cs="宋体"/>
                <w:sz w:val="24"/>
                <w:szCs w:val="24"/>
              </w:rPr>
            </w:pPr>
            <w:r>
              <w:rPr>
                <w:rFonts w:hint="eastAsia" w:ascii="宋体" w:hAnsi="宋体" w:eastAsia="宋体" w:cs="宋体"/>
                <w:spacing w:val="-2"/>
                <w:sz w:val="24"/>
                <w:szCs w:val="24"/>
              </w:rPr>
              <w:t>制造商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4" w:hRule="atLeast"/>
        </w:trPr>
        <w:tc>
          <w:tcPr>
            <w:tcW w:w="446" w:type="dxa"/>
          </w:tcPr>
          <w:p>
            <w:pPr>
              <w:pStyle w:val="11"/>
              <w:rPr>
                <w:rFonts w:eastAsia="宋体"/>
                <w:b/>
                <w:sz w:val="24"/>
                <w:szCs w:val="24"/>
              </w:rPr>
            </w:pPr>
          </w:p>
          <w:p>
            <w:pPr>
              <w:pStyle w:val="11"/>
              <w:rPr>
                <w:rFonts w:eastAsia="宋体"/>
                <w:b/>
                <w:sz w:val="24"/>
                <w:szCs w:val="24"/>
              </w:rPr>
            </w:pPr>
          </w:p>
          <w:p>
            <w:pPr>
              <w:pStyle w:val="11"/>
              <w:rPr>
                <w:rFonts w:eastAsia="宋体"/>
                <w:b/>
                <w:sz w:val="24"/>
                <w:szCs w:val="24"/>
              </w:rPr>
            </w:pPr>
          </w:p>
          <w:p>
            <w:pPr>
              <w:pStyle w:val="11"/>
              <w:rPr>
                <w:rFonts w:eastAsia="宋体"/>
                <w:b/>
                <w:sz w:val="24"/>
                <w:szCs w:val="24"/>
              </w:rPr>
            </w:pPr>
          </w:p>
          <w:p>
            <w:pPr>
              <w:pStyle w:val="11"/>
              <w:spacing w:before="10"/>
              <w:rPr>
                <w:rFonts w:eastAsia="宋体"/>
                <w:b/>
                <w:sz w:val="24"/>
                <w:szCs w:val="24"/>
              </w:rPr>
            </w:pPr>
          </w:p>
          <w:p>
            <w:pPr>
              <w:pStyle w:val="11"/>
              <w:ind w:left="107"/>
              <w:rPr>
                <w:rFonts w:eastAsia="宋体"/>
                <w:sz w:val="24"/>
                <w:szCs w:val="24"/>
              </w:rPr>
            </w:pPr>
            <w:r>
              <w:rPr>
                <w:rFonts w:eastAsia="宋体"/>
                <w:sz w:val="24"/>
                <w:szCs w:val="24"/>
              </w:rPr>
              <w:t>2</w:t>
            </w:r>
          </w:p>
        </w:tc>
        <w:tc>
          <w:tcPr>
            <w:tcW w:w="2429" w:type="dxa"/>
          </w:tcPr>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rPr>
                <w:rFonts w:ascii="宋体" w:hAnsi="宋体" w:eastAsia="宋体" w:cs="宋体"/>
                <w:b/>
                <w:sz w:val="24"/>
                <w:szCs w:val="24"/>
              </w:rPr>
            </w:pPr>
          </w:p>
          <w:p>
            <w:pPr>
              <w:pStyle w:val="11"/>
              <w:spacing w:before="10"/>
              <w:rPr>
                <w:rFonts w:ascii="宋体" w:hAnsi="宋体" w:eastAsia="宋体" w:cs="宋体"/>
                <w:b/>
                <w:sz w:val="24"/>
                <w:szCs w:val="24"/>
              </w:rPr>
            </w:pPr>
          </w:p>
          <w:p>
            <w:pPr>
              <w:pStyle w:val="11"/>
              <w:ind w:left="105" w:right="721"/>
              <w:rPr>
                <w:rFonts w:ascii="宋体" w:hAnsi="宋体" w:eastAsia="宋体" w:cs="宋体"/>
                <w:sz w:val="24"/>
                <w:szCs w:val="24"/>
              </w:rPr>
            </w:pPr>
            <w:bookmarkStart w:id="7" w:name="OLE_LINK12"/>
            <w:r>
              <w:rPr>
                <w:rFonts w:hint="eastAsia" w:ascii="宋体" w:hAnsi="宋体" w:eastAsia="宋体" w:cs="宋体"/>
                <w:sz w:val="24"/>
                <w:szCs w:val="24"/>
                <w:lang w:eastAsia="zh-CN"/>
              </w:rPr>
              <w:t>经认证的</w:t>
            </w:r>
            <w:r>
              <w:rPr>
                <w:rFonts w:hint="eastAsia" w:ascii="宋体" w:hAnsi="宋体" w:eastAsia="宋体" w:cs="宋体"/>
                <w:sz w:val="24"/>
                <w:szCs w:val="24"/>
              </w:rPr>
              <w:t>经营者(</w:t>
            </w:r>
            <w:r>
              <w:rPr>
                <w:rFonts w:hint="eastAsia" w:ascii="宋体" w:hAnsi="宋体" w:eastAsia="宋体" w:cs="宋体"/>
                <w:sz w:val="24"/>
                <w:szCs w:val="24"/>
                <w:lang w:eastAsia="zh-CN"/>
              </w:rPr>
              <w:t>益处</w:t>
            </w:r>
            <w:r>
              <w:rPr>
                <w:rFonts w:hint="eastAsia" w:ascii="宋体" w:hAnsi="宋体" w:eastAsia="宋体" w:cs="宋体"/>
                <w:sz w:val="24"/>
                <w:szCs w:val="24"/>
              </w:rPr>
              <w:t>)</w:t>
            </w:r>
            <w:bookmarkEnd w:id="7"/>
          </w:p>
        </w:tc>
        <w:tc>
          <w:tcPr>
            <w:tcW w:w="6481" w:type="dxa"/>
          </w:tcPr>
          <w:p>
            <w:pPr>
              <w:pStyle w:val="11"/>
              <w:ind w:left="108"/>
              <w:rPr>
                <w:rFonts w:ascii="宋体" w:hAnsi="宋体" w:eastAsia="宋体" w:cs="宋体"/>
                <w:sz w:val="24"/>
                <w:szCs w:val="24"/>
              </w:rPr>
            </w:pPr>
            <w:r>
              <w:rPr>
                <w:rFonts w:hint="eastAsia" w:ascii="宋体" w:hAnsi="宋体" w:eastAsia="宋体" w:cs="宋体"/>
                <w:sz w:val="24"/>
                <w:szCs w:val="24"/>
              </w:rPr>
              <w:t>AEO经营者的</w:t>
            </w:r>
            <w:r>
              <w:rPr>
                <w:rFonts w:hint="eastAsia" w:ascii="宋体" w:hAnsi="宋体" w:eastAsia="宋体" w:cs="宋体"/>
                <w:sz w:val="24"/>
                <w:szCs w:val="24"/>
                <w:lang w:eastAsia="zh-CN"/>
              </w:rPr>
              <w:t>益处</w:t>
            </w:r>
            <w:r>
              <w:rPr>
                <w:rFonts w:hint="eastAsia" w:ascii="宋体" w:hAnsi="宋体" w:eastAsia="宋体" w:cs="宋体"/>
                <w:sz w:val="24"/>
                <w:szCs w:val="24"/>
              </w:rPr>
              <w:t>:</w:t>
            </w:r>
          </w:p>
          <w:p>
            <w:pPr>
              <w:pStyle w:val="11"/>
              <w:numPr>
                <w:ilvl w:val="0"/>
                <w:numId w:val="84"/>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货到前放行</w:t>
            </w:r>
          </w:p>
          <w:p>
            <w:pPr>
              <w:pStyle w:val="11"/>
              <w:numPr>
                <w:ilvl w:val="0"/>
                <w:numId w:val="84"/>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优先清关放行货物</w:t>
            </w:r>
          </w:p>
          <w:p>
            <w:pPr>
              <w:pStyle w:val="11"/>
              <w:numPr>
                <w:ilvl w:val="0"/>
                <w:numId w:val="84"/>
              </w:numPr>
              <w:tabs>
                <w:tab w:val="left" w:pos="756"/>
                <w:tab w:val="left" w:pos="757"/>
              </w:tabs>
              <w:spacing w:before="2"/>
              <w:ind w:hanging="361"/>
              <w:rPr>
                <w:rFonts w:ascii="宋体" w:hAnsi="宋体" w:eastAsia="宋体" w:cs="宋体"/>
                <w:sz w:val="24"/>
                <w:szCs w:val="24"/>
              </w:rPr>
            </w:pPr>
            <w:r>
              <w:rPr>
                <w:rFonts w:hint="eastAsia" w:ascii="宋体" w:hAnsi="宋体" w:eastAsia="宋体" w:cs="宋体"/>
                <w:sz w:val="24"/>
                <w:szCs w:val="24"/>
              </w:rPr>
              <w:t>简化通关后手续</w:t>
            </w:r>
          </w:p>
          <w:p>
            <w:pPr>
              <w:pStyle w:val="11"/>
              <w:numPr>
                <w:ilvl w:val="0"/>
                <w:numId w:val="84"/>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lang w:eastAsia="zh-CN"/>
              </w:rPr>
              <w:t>可使用</w:t>
            </w:r>
            <w:r>
              <w:rPr>
                <w:rFonts w:hint="eastAsia" w:ascii="宋体" w:hAnsi="宋体" w:eastAsia="宋体" w:cs="宋体"/>
                <w:sz w:val="24"/>
                <w:szCs w:val="24"/>
              </w:rPr>
              <w:t>定期申报</w:t>
            </w:r>
          </w:p>
          <w:p>
            <w:pPr>
              <w:pStyle w:val="11"/>
              <w:numPr>
                <w:ilvl w:val="0"/>
                <w:numId w:val="84"/>
              </w:numPr>
              <w:tabs>
                <w:tab w:val="left" w:pos="756"/>
                <w:tab w:val="left" w:pos="757"/>
              </w:tabs>
              <w:ind w:right="98"/>
              <w:rPr>
                <w:rFonts w:ascii="宋体" w:hAnsi="宋体" w:eastAsia="宋体" w:cs="宋体"/>
                <w:sz w:val="24"/>
                <w:szCs w:val="24"/>
                <w:lang w:eastAsia="zh-CN"/>
              </w:rPr>
            </w:pPr>
            <w:r>
              <w:rPr>
                <w:rFonts w:hint="eastAsia" w:ascii="宋体" w:hAnsi="宋体" w:eastAsia="宋体" w:cs="宋体"/>
                <w:sz w:val="24"/>
                <w:szCs w:val="24"/>
                <w:lang w:eastAsia="zh-CN"/>
              </w:rPr>
              <w:t>较低的海关和其他机构的文件审查和实地检查率</w:t>
            </w:r>
          </w:p>
          <w:p>
            <w:pPr>
              <w:pStyle w:val="11"/>
              <w:numPr>
                <w:ilvl w:val="0"/>
                <w:numId w:val="84"/>
              </w:numPr>
              <w:tabs>
                <w:tab w:val="left" w:pos="756"/>
                <w:tab w:val="left" w:pos="757"/>
              </w:tabs>
              <w:ind w:hanging="361"/>
              <w:rPr>
                <w:rFonts w:ascii="宋体" w:hAnsi="宋体" w:eastAsia="宋体" w:cs="宋体"/>
                <w:sz w:val="24"/>
                <w:szCs w:val="24"/>
                <w:lang w:eastAsia="zh-CN"/>
              </w:rPr>
            </w:pPr>
            <w:r>
              <w:rPr>
                <w:rFonts w:hint="eastAsia" w:ascii="宋体" w:hAnsi="宋体" w:eastAsia="宋体" w:cs="宋体"/>
                <w:sz w:val="24"/>
                <w:szCs w:val="24"/>
                <w:lang w:eastAsia="zh-CN"/>
              </w:rPr>
              <w:t>如果货物被选中进行检查，优先处理</w:t>
            </w:r>
          </w:p>
          <w:p>
            <w:pPr>
              <w:pStyle w:val="11"/>
              <w:numPr>
                <w:ilvl w:val="0"/>
                <w:numId w:val="84"/>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lang w:eastAsia="zh-CN"/>
              </w:rPr>
              <w:t>选择</w:t>
            </w:r>
            <w:r>
              <w:rPr>
                <w:rFonts w:hint="eastAsia" w:ascii="宋体" w:hAnsi="宋体" w:eastAsia="宋体" w:cs="宋体"/>
                <w:sz w:val="24"/>
                <w:szCs w:val="24"/>
              </w:rPr>
              <w:t>物理检查/控制地点</w:t>
            </w:r>
          </w:p>
          <w:p>
            <w:pPr>
              <w:pStyle w:val="11"/>
              <w:numPr>
                <w:ilvl w:val="0"/>
                <w:numId w:val="84"/>
              </w:numPr>
              <w:tabs>
                <w:tab w:val="left" w:pos="756"/>
                <w:tab w:val="left" w:pos="757"/>
              </w:tabs>
              <w:ind w:hanging="361"/>
              <w:rPr>
                <w:rFonts w:ascii="宋体" w:hAnsi="宋体" w:eastAsia="宋体" w:cs="宋体"/>
                <w:sz w:val="24"/>
                <w:szCs w:val="24"/>
                <w:lang w:eastAsia="zh-CN"/>
              </w:rPr>
            </w:pPr>
            <w:r>
              <w:rPr>
                <w:rFonts w:hint="eastAsia" w:ascii="宋体" w:hAnsi="宋体" w:eastAsia="宋体" w:cs="宋体"/>
                <w:sz w:val="24"/>
                <w:szCs w:val="24"/>
                <w:lang w:eastAsia="zh-CN"/>
              </w:rPr>
              <w:t>延期支付关税、税款、费用</w:t>
            </w:r>
          </w:p>
          <w:p>
            <w:pPr>
              <w:pStyle w:val="11"/>
              <w:numPr>
                <w:ilvl w:val="0"/>
                <w:numId w:val="84"/>
              </w:numPr>
              <w:tabs>
                <w:tab w:val="left" w:pos="756"/>
                <w:tab w:val="left" w:pos="757"/>
              </w:tabs>
              <w:ind w:hanging="361"/>
              <w:rPr>
                <w:rFonts w:ascii="宋体" w:hAnsi="宋体" w:eastAsia="宋体" w:cs="宋体"/>
                <w:sz w:val="24"/>
                <w:szCs w:val="24"/>
                <w:lang w:eastAsia="zh-CN"/>
              </w:rPr>
            </w:pPr>
            <w:r>
              <w:rPr>
                <w:rFonts w:hint="eastAsia" w:ascii="宋体" w:hAnsi="宋体" w:eastAsia="宋体" w:cs="宋体"/>
                <w:sz w:val="24"/>
                <w:szCs w:val="24"/>
                <w:lang w:eastAsia="zh-CN"/>
              </w:rPr>
              <w:t>减少海关和/或仓储许可费用</w:t>
            </w:r>
          </w:p>
          <w:p>
            <w:pPr>
              <w:pStyle w:val="11"/>
              <w:numPr>
                <w:ilvl w:val="0"/>
                <w:numId w:val="84"/>
              </w:numPr>
              <w:tabs>
                <w:tab w:val="left" w:pos="756"/>
                <w:tab w:val="left" w:pos="757"/>
              </w:tabs>
              <w:spacing w:before="3"/>
              <w:ind w:hanging="361"/>
              <w:rPr>
                <w:rFonts w:ascii="宋体" w:hAnsi="宋体" w:eastAsia="宋体" w:cs="宋体"/>
                <w:sz w:val="24"/>
                <w:szCs w:val="24"/>
              </w:rPr>
            </w:pPr>
            <w:r>
              <w:rPr>
                <w:rFonts w:hint="eastAsia" w:ascii="宋体" w:hAnsi="宋体" w:eastAsia="宋体" w:cs="宋体"/>
                <w:sz w:val="24"/>
                <w:szCs w:val="24"/>
              </w:rPr>
              <w:t>减少或放弃担保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spacing w:before="10"/>
              <w:rPr>
                <w:rFonts w:eastAsia="宋体"/>
                <w:b/>
                <w:sz w:val="24"/>
                <w:szCs w:val="24"/>
              </w:rPr>
            </w:pPr>
          </w:p>
          <w:p>
            <w:pPr>
              <w:pStyle w:val="11"/>
              <w:ind w:left="107"/>
              <w:rPr>
                <w:rFonts w:eastAsia="宋体"/>
                <w:sz w:val="24"/>
                <w:szCs w:val="24"/>
              </w:rPr>
            </w:pPr>
            <w:r>
              <w:rPr>
                <w:rFonts w:eastAsia="宋体"/>
                <w:sz w:val="24"/>
                <w:szCs w:val="24"/>
              </w:rPr>
              <w:t>3</w:t>
            </w:r>
          </w:p>
        </w:tc>
        <w:tc>
          <w:tcPr>
            <w:tcW w:w="2429" w:type="dxa"/>
          </w:tcPr>
          <w:p>
            <w:pPr>
              <w:pStyle w:val="11"/>
              <w:ind w:left="105" w:right="159"/>
              <w:rPr>
                <w:rFonts w:ascii="宋体" w:hAnsi="宋体" w:eastAsia="宋体" w:cs="宋体"/>
                <w:sz w:val="24"/>
                <w:szCs w:val="24"/>
                <w:lang w:eastAsia="zh-CN"/>
              </w:rPr>
            </w:pPr>
            <w:r>
              <w:rPr>
                <w:rFonts w:hint="eastAsia" w:ascii="宋体" w:hAnsi="宋体" w:eastAsia="宋体" w:cs="宋体"/>
                <w:sz w:val="24"/>
                <w:szCs w:val="24"/>
                <w:lang w:eastAsia="zh-CN"/>
              </w:rPr>
              <w:t>经认证的经营者(机构间互认)</w:t>
            </w:r>
          </w:p>
          <w:p>
            <w:pPr>
              <w:pStyle w:val="11"/>
              <w:spacing w:before="1"/>
              <w:rPr>
                <w:rFonts w:ascii="宋体" w:hAnsi="宋体" w:eastAsia="宋体" w:cs="宋体"/>
                <w:sz w:val="24"/>
                <w:szCs w:val="24"/>
                <w:lang w:eastAsia="zh-CN"/>
              </w:rPr>
            </w:pPr>
          </w:p>
        </w:tc>
        <w:tc>
          <w:tcPr>
            <w:tcW w:w="648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除海关机构外，AEO认证还得到其他边境管制机构的认可</w:t>
            </w:r>
          </w:p>
        </w:tc>
      </w:tr>
    </w:tbl>
    <w:p>
      <w:pPr>
        <w:rPr>
          <w:rFonts w:ascii="宋体" w:hAnsi="宋体" w:eastAsia="宋体" w:cs="宋体"/>
          <w:sz w:val="18"/>
          <w:szCs w:val="18"/>
          <w:lang w:eastAsia="zh-CN"/>
        </w:rPr>
        <w:sectPr>
          <w:type w:val="continuous"/>
          <w:pgSz w:w="12240" w:h="15840"/>
          <w:pgMar w:top="1440" w:right="1240" w:bottom="1300" w:left="1340" w:header="720" w:footer="720" w:gutter="0"/>
          <w:cols w:space="720" w:num="1"/>
        </w:sect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429"/>
        <w:gridCol w:w="64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11"/>
              <w:spacing w:before="103"/>
              <w:ind w:left="107"/>
              <w:rPr>
                <w:rFonts w:ascii="宋体" w:hAnsi="宋体" w:eastAsia="宋体" w:cs="宋体"/>
                <w:sz w:val="24"/>
                <w:szCs w:val="24"/>
              </w:rPr>
            </w:pPr>
            <w:r>
              <w:rPr>
                <w:rFonts w:eastAsia="宋体"/>
                <w:sz w:val="24"/>
                <w:szCs w:val="24"/>
              </w:rPr>
              <w:t>4</w:t>
            </w:r>
          </w:p>
        </w:tc>
        <w:tc>
          <w:tcPr>
            <w:tcW w:w="2429" w:type="dxa"/>
          </w:tcPr>
          <w:p>
            <w:pPr>
              <w:pStyle w:val="11"/>
              <w:ind w:left="105" w:right="721"/>
              <w:rPr>
                <w:rFonts w:ascii="宋体" w:hAnsi="宋体" w:eastAsia="宋体" w:cs="宋体"/>
                <w:sz w:val="24"/>
                <w:szCs w:val="24"/>
                <w:lang w:eastAsia="zh-CN"/>
              </w:rPr>
            </w:pPr>
            <w:r>
              <w:rPr>
                <w:rFonts w:hint="eastAsia" w:ascii="宋体" w:hAnsi="宋体" w:eastAsia="宋体" w:cs="宋体"/>
                <w:sz w:val="24"/>
                <w:szCs w:val="24"/>
                <w:lang w:eastAsia="zh-CN"/>
              </w:rPr>
              <w:t>经认证的经营者(互认协议)</w:t>
            </w:r>
          </w:p>
        </w:tc>
        <w:tc>
          <w:tcPr>
            <w:tcW w:w="648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AEOs与三个主要贸易伙伴中的任何一个签署互认协议（MRAs）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spacing w:before="10"/>
              <w:rPr>
                <w:rFonts w:ascii="宋体" w:hAnsi="宋体" w:eastAsia="宋体" w:cs="宋体"/>
                <w:b/>
                <w:sz w:val="24"/>
                <w:szCs w:val="24"/>
                <w:lang w:eastAsia="zh-CN"/>
              </w:rPr>
            </w:pPr>
          </w:p>
          <w:p>
            <w:pPr>
              <w:pStyle w:val="11"/>
              <w:ind w:left="107"/>
              <w:rPr>
                <w:rFonts w:ascii="宋体" w:hAnsi="宋体" w:eastAsia="宋体" w:cs="宋体"/>
                <w:sz w:val="24"/>
                <w:szCs w:val="24"/>
              </w:rPr>
            </w:pPr>
            <w:r>
              <w:rPr>
                <w:rFonts w:hint="eastAsia" w:eastAsia="宋体"/>
                <w:sz w:val="24"/>
                <w:szCs w:val="24"/>
              </w:rPr>
              <w:t>5</w:t>
            </w:r>
          </w:p>
        </w:tc>
        <w:tc>
          <w:tcPr>
            <w:tcW w:w="2429" w:type="dxa"/>
          </w:tcPr>
          <w:p>
            <w:pPr>
              <w:pStyle w:val="11"/>
              <w:ind w:left="105" w:right="159"/>
              <w:rPr>
                <w:rFonts w:ascii="宋体" w:hAnsi="宋体" w:eastAsia="宋体" w:cs="宋体"/>
                <w:sz w:val="24"/>
                <w:szCs w:val="24"/>
                <w:lang w:eastAsia="zh-CN"/>
              </w:rPr>
            </w:pPr>
            <w:r>
              <w:rPr>
                <w:rFonts w:hint="eastAsia" w:ascii="宋体" w:hAnsi="宋体" w:eastAsia="宋体" w:cs="宋体"/>
                <w:sz w:val="24"/>
                <w:szCs w:val="24"/>
                <w:lang w:eastAsia="zh-CN"/>
              </w:rPr>
              <w:t>经认证的经营者(认证续期流程)</w:t>
            </w:r>
          </w:p>
        </w:tc>
        <w:tc>
          <w:tcPr>
            <w:tcW w:w="648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通过电子贸易单一窗口、海关管理系统或专用贸易门户进行AEO认证换证过程的可能性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356" w:type="dxa"/>
            <w:gridSpan w:val="3"/>
            <w:shd w:val="clear" w:color="auto" w:fill="E7EBF5"/>
          </w:tcPr>
          <w:p>
            <w:pPr>
              <w:pStyle w:val="11"/>
              <w:ind w:left="107"/>
              <w:jc w:val="center"/>
              <w:rPr>
                <w:rFonts w:hint="default" w:ascii="宋体" w:hAnsi="宋体" w:eastAsia="宋体" w:cs="宋体"/>
                <w:b/>
                <w:sz w:val="24"/>
                <w:szCs w:val="24"/>
                <w:lang w:val="en-US"/>
              </w:rPr>
            </w:pPr>
            <w:r>
              <w:rPr>
                <w:rFonts w:hint="eastAsia" w:ascii="宋体" w:hAnsi="宋体" w:eastAsia="宋体" w:cs="宋体"/>
                <w:b/>
                <w:sz w:val="24"/>
                <w:szCs w:val="24"/>
                <w:lang w:eastAsia="zh-CN"/>
              </w:rPr>
              <w:t>加急</w:t>
            </w:r>
            <w:r>
              <w:rPr>
                <w:rFonts w:hint="eastAsia" w:ascii="宋体" w:hAnsi="宋体" w:eastAsia="宋体" w:cs="宋体"/>
                <w:b/>
                <w:sz w:val="24"/>
                <w:szCs w:val="24"/>
                <w:lang w:val="en-US" w:eastAsia="zh-CN"/>
              </w:rPr>
              <w:t>装运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11"/>
              <w:spacing w:before="103"/>
              <w:ind w:left="107"/>
              <w:rPr>
                <w:rFonts w:ascii="宋体" w:hAnsi="宋体" w:eastAsia="宋体" w:cs="宋体"/>
                <w:sz w:val="24"/>
                <w:szCs w:val="24"/>
              </w:rPr>
            </w:pPr>
            <w:r>
              <w:rPr>
                <w:rFonts w:eastAsia="宋体"/>
                <w:sz w:val="24"/>
                <w:szCs w:val="24"/>
              </w:rPr>
              <w:t>6</w:t>
            </w:r>
          </w:p>
        </w:tc>
        <w:tc>
          <w:tcPr>
            <w:tcW w:w="2429" w:type="dxa"/>
          </w:tcPr>
          <w:p>
            <w:pPr>
              <w:pStyle w:val="11"/>
              <w:ind w:left="105" w:right="801"/>
              <w:rPr>
                <w:rFonts w:ascii="宋体" w:hAnsi="宋体" w:eastAsia="宋体" w:cs="宋体"/>
                <w:sz w:val="24"/>
                <w:szCs w:val="24"/>
              </w:rPr>
            </w:pPr>
            <w:r>
              <w:rPr>
                <w:rFonts w:hint="eastAsia" w:ascii="宋体" w:hAnsi="宋体" w:eastAsia="宋体" w:cs="宋体"/>
                <w:sz w:val="24"/>
                <w:szCs w:val="24"/>
              </w:rPr>
              <w:t>加急</w:t>
            </w:r>
            <w:r>
              <w:rPr>
                <w:rFonts w:hint="eastAsia" w:ascii="宋体" w:hAnsi="宋体" w:eastAsia="宋体" w:cs="宋体"/>
                <w:sz w:val="24"/>
                <w:szCs w:val="24"/>
                <w:lang w:val="en-US" w:eastAsia="zh-CN"/>
              </w:rPr>
              <w:t>装运</w:t>
            </w:r>
            <w:r>
              <w:rPr>
                <w:rFonts w:hint="eastAsia" w:ascii="宋体" w:hAnsi="宋体" w:eastAsia="宋体" w:cs="宋体"/>
                <w:sz w:val="24"/>
                <w:szCs w:val="24"/>
              </w:rPr>
              <w:t>(可</w:t>
            </w:r>
            <w:r>
              <w:rPr>
                <w:rFonts w:hint="eastAsia" w:ascii="宋体" w:hAnsi="宋体" w:eastAsia="宋体" w:cs="宋体"/>
                <w:sz w:val="24"/>
                <w:szCs w:val="24"/>
                <w:lang w:eastAsia="zh-CN"/>
              </w:rPr>
              <w:t>及性</w:t>
            </w:r>
            <w:r>
              <w:rPr>
                <w:rFonts w:hint="eastAsia" w:ascii="宋体" w:hAnsi="宋体" w:eastAsia="宋体" w:cs="宋体"/>
                <w:sz w:val="24"/>
                <w:szCs w:val="24"/>
              </w:rPr>
              <w:t>)</w:t>
            </w:r>
          </w:p>
        </w:tc>
        <w:tc>
          <w:tcPr>
            <w:tcW w:w="648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至少有一家授权的快递货运运营商实施了加急运输计划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0" w:hRule="atLeast"/>
        </w:trPr>
        <w:tc>
          <w:tcPr>
            <w:tcW w:w="446" w:type="dxa"/>
          </w:tcPr>
          <w:p>
            <w:pPr>
              <w:pStyle w:val="11"/>
              <w:rPr>
                <w:rFonts w:ascii="宋体" w:hAnsi="宋体" w:eastAsia="宋体" w:cs="宋体"/>
                <w:b/>
                <w:sz w:val="24"/>
                <w:szCs w:val="24"/>
                <w:lang w:eastAsia="zh-CN"/>
              </w:rPr>
            </w:pPr>
          </w:p>
          <w:p>
            <w:pPr>
              <w:pStyle w:val="11"/>
              <w:spacing w:before="9"/>
              <w:rPr>
                <w:rFonts w:ascii="宋体" w:hAnsi="宋体" w:eastAsia="宋体" w:cs="宋体"/>
                <w:b/>
                <w:sz w:val="24"/>
                <w:szCs w:val="24"/>
                <w:lang w:eastAsia="zh-CN"/>
              </w:rPr>
            </w:pPr>
          </w:p>
          <w:p>
            <w:pPr>
              <w:pStyle w:val="11"/>
              <w:ind w:left="107"/>
              <w:rPr>
                <w:rFonts w:ascii="宋体" w:hAnsi="宋体" w:eastAsia="宋体" w:cs="宋体"/>
                <w:sz w:val="24"/>
                <w:szCs w:val="24"/>
              </w:rPr>
            </w:pPr>
            <w:r>
              <w:rPr>
                <w:rFonts w:hint="eastAsia" w:ascii="宋体" w:hAnsi="宋体" w:eastAsia="宋体" w:cs="宋体"/>
                <w:sz w:val="24"/>
                <w:szCs w:val="24"/>
              </w:rPr>
              <w:t>7</w:t>
            </w:r>
          </w:p>
        </w:tc>
        <w:tc>
          <w:tcPr>
            <w:tcW w:w="2429" w:type="dxa"/>
          </w:tcPr>
          <w:p>
            <w:pPr>
              <w:pStyle w:val="11"/>
              <w:rPr>
                <w:rFonts w:ascii="宋体" w:hAnsi="宋体" w:eastAsia="宋体" w:cs="宋体"/>
                <w:b/>
                <w:sz w:val="24"/>
                <w:szCs w:val="24"/>
              </w:rPr>
            </w:pPr>
          </w:p>
          <w:p>
            <w:pPr>
              <w:pStyle w:val="11"/>
              <w:spacing w:before="10"/>
              <w:rPr>
                <w:rFonts w:ascii="宋体" w:hAnsi="宋体" w:eastAsia="宋体" w:cs="宋体"/>
                <w:b/>
                <w:sz w:val="24"/>
                <w:szCs w:val="24"/>
              </w:rPr>
            </w:pPr>
          </w:p>
          <w:p>
            <w:pPr>
              <w:pStyle w:val="11"/>
              <w:ind w:left="105" w:right="801"/>
              <w:rPr>
                <w:rFonts w:ascii="宋体" w:hAnsi="宋体" w:eastAsia="宋体" w:cs="宋体"/>
                <w:sz w:val="24"/>
                <w:szCs w:val="24"/>
              </w:rPr>
            </w:pPr>
            <w:r>
              <w:rPr>
                <w:rFonts w:hint="eastAsia" w:ascii="宋体" w:hAnsi="宋体" w:eastAsia="宋体" w:cs="宋体"/>
                <w:sz w:val="24"/>
                <w:szCs w:val="24"/>
              </w:rPr>
              <w:t>加急</w:t>
            </w:r>
            <w:r>
              <w:rPr>
                <w:rFonts w:hint="eastAsia" w:ascii="宋体" w:hAnsi="宋体" w:eastAsia="宋体" w:cs="宋体"/>
                <w:sz w:val="24"/>
                <w:szCs w:val="24"/>
                <w:lang w:val="en-US" w:eastAsia="zh-CN"/>
              </w:rPr>
              <w:t>装运</w:t>
            </w:r>
            <w:r>
              <w:rPr>
                <w:rFonts w:hint="eastAsia" w:ascii="宋体" w:hAnsi="宋体" w:eastAsia="宋体" w:cs="宋体"/>
                <w:sz w:val="24"/>
                <w:szCs w:val="24"/>
              </w:rPr>
              <w:t>(</w:t>
            </w:r>
            <w:r>
              <w:rPr>
                <w:rFonts w:hint="eastAsia" w:ascii="宋体" w:hAnsi="宋体" w:eastAsia="宋体" w:cs="宋体"/>
                <w:sz w:val="24"/>
                <w:szCs w:val="24"/>
                <w:lang w:eastAsia="zh-CN"/>
              </w:rPr>
              <w:t>特点</w:t>
            </w:r>
            <w:r>
              <w:rPr>
                <w:rFonts w:hint="eastAsia" w:ascii="宋体" w:hAnsi="宋体" w:eastAsia="宋体" w:cs="宋体"/>
                <w:sz w:val="24"/>
                <w:szCs w:val="24"/>
              </w:rPr>
              <w:t>)</w:t>
            </w:r>
          </w:p>
        </w:tc>
        <w:tc>
          <w:tcPr>
            <w:tcW w:w="6481" w:type="dxa"/>
          </w:tcPr>
          <w:p>
            <w:pPr>
              <w:pStyle w:val="11"/>
              <w:ind w:left="108"/>
              <w:rPr>
                <w:rFonts w:ascii="宋体" w:hAnsi="宋体" w:eastAsia="宋体" w:cs="宋体"/>
                <w:sz w:val="24"/>
                <w:szCs w:val="24"/>
              </w:rPr>
            </w:pPr>
            <w:r>
              <w:rPr>
                <w:rFonts w:hint="eastAsia" w:ascii="宋体" w:hAnsi="宋体" w:eastAsia="宋体" w:cs="宋体"/>
                <w:sz w:val="24"/>
                <w:szCs w:val="24"/>
                <w:lang w:eastAsia="zh-CN"/>
              </w:rPr>
              <w:t>加急运输</w:t>
            </w:r>
            <w:r>
              <w:rPr>
                <w:rFonts w:hint="eastAsia" w:ascii="宋体" w:hAnsi="宋体" w:eastAsia="宋体" w:cs="宋体"/>
                <w:sz w:val="24"/>
                <w:szCs w:val="24"/>
              </w:rPr>
              <w:t>计划的</w:t>
            </w:r>
            <w:r>
              <w:rPr>
                <w:rFonts w:hint="eastAsia" w:ascii="宋体" w:hAnsi="宋体" w:eastAsia="宋体" w:cs="宋体"/>
                <w:sz w:val="24"/>
                <w:szCs w:val="24"/>
                <w:lang w:eastAsia="zh-CN"/>
              </w:rPr>
              <w:t>特点</w:t>
            </w:r>
            <w:r>
              <w:rPr>
                <w:rFonts w:hint="eastAsia" w:ascii="宋体" w:hAnsi="宋体" w:eastAsia="宋体" w:cs="宋体"/>
                <w:sz w:val="24"/>
                <w:szCs w:val="24"/>
              </w:rPr>
              <w:t>:</w:t>
            </w:r>
          </w:p>
          <w:p>
            <w:pPr>
              <w:pStyle w:val="11"/>
              <w:numPr>
                <w:ilvl w:val="0"/>
                <w:numId w:val="85"/>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到货前提交和处理信息</w:t>
            </w:r>
          </w:p>
          <w:p>
            <w:pPr>
              <w:pStyle w:val="11"/>
              <w:numPr>
                <w:ilvl w:val="0"/>
                <w:numId w:val="85"/>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快速</w:t>
            </w:r>
            <w:r>
              <w:rPr>
                <w:rFonts w:hint="eastAsia" w:ascii="宋体" w:hAnsi="宋体" w:eastAsia="宋体" w:cs="宋体"/>
                <w:sz w:val="24"/>
                <w:szCs w:val="24"/>
                <w:lang w:eastAsia="zh-CN"/>
              </w:rPr>
              <w:t>放行</w:t>
            </w:r>
          </w:p>
          <w:p>
            <w:pPr>
              <w:pStyle w:val="11"/>
              <w:numPr>
                <w:ilvl w:val="0"/>
                <w:numId w:val="85"/>
              </w:numPr>
              <w:tabs>
                <w:tab w:val="left" w:pos="756"/>
                <w:tab w:val="left" w:pos="757"/>
              </w:tabs>
              <w:spacing w:before="2"/>
              <w:ind w:hanging="361"/>
              <w:rPr>
                <w:rFonts w:ascii="宋体" w:hAnsi="宋体" w:eastAsia="宋体" w:cs="宋体"/>
                <w:sz w:val="24"/>
                <w:szCs w:val="24"/>
              </w:rPr>
            </w:pPr>
            <w:r>
              <w:rPr>
                <w:rFonts w:hint="eastAsia" w:ascii="宋体" w:hAnsi="宋体" w:eastAsia="宋体" w:cs="宋体"/>
                <w:sz w:val="24"/>
                <w:szCs w:val="24"/>
              </w:rPr>
              <w:t>无重量或价值限制</w:t>
            </w:r>
          </w:p>
          <w:p>
            <w:pPr>
              <w:pStyle w:val="11"/>
              <w:numPr>
                <w:ilvl w:val="0"/>
                <w:numId w:val="85"/>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最少文件要求-</w:t>
            </w:r>
            <w:r>
              <w:rPr>
                <w:rFonts w:hint="eastAsia" w:ascii="宋体" w:hAnsi="宋体" w:eastAsia="宋体" w:cs="宋体"/>
                <w:sz w:val="24"/>
                <w:szCs w:val="24"/>
                <w:lang w:eastAsia="zh-CN"/>
              </w:rPr>
              <w:t>一次性</w:t>
            </w:r>
            <w:r>
              <w:rPr>
                <w:rFonts w:hint="eastAsia" w:ascii="宋体" w:hAnsi="宋体" w:eastAsia="宋体" w:cs="宋体"/>
                <w:sz w:val="24"/>
                <w:szCs w:val="24"/>
              </w:rPr>
              <w:t>提交信息</w:t>
            </w:r>
            <w:r>
              <w:rPr>
                <w:rFonts w:hint="eastAsia" w:ascii="宋体" w:hAnsi="宋体" w:eastAsia="宋体" w:cs="宋体"/>
                <w:sz w:val="24"/>
                <w:szCs w:val="24"/>
                <w:lang w:eastAsia="zh-CN"/>
              </w:rPr>
              <w:t>的使用</w:t>
            </w:r>
          </w:p>
          <w:p>
            <w:pPr>
              <w:pStyle w:val="11"/>
              <w:numPr>
                <w:ilvl w:val="0"/>
                <w:numId w:val="85"/>
              </w:numPr>
              <w:tabs>
                <w:tab w:val="left" w:pos="756"/>
                <w:tab w:val="left" w:pos="757"/>
              </w:tabs>
              <w:ind w:hanging="361"/>
              <w:rPr>
                <w:rFonts w:ascii="宋体" w:hAnsi="宋体" w:eastAsia="宋体" w:cs="宋体"/>
                <w:sz w:val="24"/>
                <w:szCs w:val="24"/>
              </w:rPr>
            </w:pPr>
            <w:r>
              <w:rPr>
                <w:rFonts w:hint="eastAsia" w:ascii="宋体" w:hAnsi="宋体" w:eastAsia="宋体" w:cs="宋体"/>
                <w:sz w:val="24"/>
                <w:szCs w:val="24"/>
              </w:rPr>
              <w:t>最低</w:t>
            </w:r>
            <w:r>
              <w:rPr>
                <w:rFonts w:hint="eastAsia" w:ascii="宋体" w:hAnsi="宋体" w:eastAsia="宋体" w:cs="宋体"/>
                <w:sz w:val="24"/>
                <w:szCs w:val="24"/>
                <w:lang w:eastAsia="zh-CN"/>
              </w:rPr>
              <w:t>进口免税额</w:t>
            </w:r>
          </w:p>
        </w:tc>
      </w:tr>
    </w:tbl>
    <w:p>
      <w:pPr>
        <w:spacing w:before="3"/>
        <w:ind w:left="100"/>
        <w:jc w:val="both"/>
        <w:rPr>
          <w:rFonts w:ascii="宋体" w:hAnsi="宋体" w:eastAsia="宋体" w:cs="宋体"/>
          <w:lang w:eastAsia="zh-CN"/>
        </w:rPr>
      </w:pPr>
      <w:r>
        <w:rPr>
          <w:rFonts w:hint="eastAsia" w:ascii="宋体" w:hAnsi="宋体" w:eastAsia="宋体" w:cs="宋体"/>
          <w:i/>
          <w:lang w:eastAsia="zh-CN"/>
        </w:rPr>
        <w:t>注:</w:t>
      </w:r>
      <w:r>
        <w:rPr>
          <w:rFonts w:hint="eastAsia" w:ascii="宋体" w:hAnsi="宋体" w:eastAsia="宋体" w:cs="宋体"/>
          <w:lang w:eastAsia="zh-CN"/>
        </w:rPr>
        <w:t>AEO =经认证的经营者; MRAs =互认协议。</w:t>
      </w:r>
    </w:p>
    <w:p>
      <w:pPr>
        <w:pStyle w:val="4"/>
        <w:spacing w:before="10"/>
        <w:rPr>
          <w:rFonts w:ascii="宋体" w:hAnsi="宋体" w:eastAsia="宋体" w:cs="宋体"/>
          <w:lang w:eastAsia="zh-CN"/>
        </w:rPr>
      </w:pPr>
    </w:p>
    <w:p>
      <w:pPr>
        <w:pStyle w:val="10"/>
        <w:numPr>
          <w:ilvl w:val="0"/>
          <w:numId w:val="1"/>
        </w:numPr>
        <w:tabs>
          <w:tab w:val="left" w:pos="821"/>
        </w:tabs>
        <w:spacing w:before="1"/>
        <w:ind w:right="692"/>
        <w:rPr>
          <w:rFonts w:ascii="宋体" w:hAnsi="宋体" w:eastAsia="宋体" w:cs="宋体"/>
          <w:b/>
          <w:sz w:val="28"/>
          <w:szCs w:val="28"/>
          <w:lang w:eastAsia="zh-CN"/>
        </w:rPr>
      </w:pPr>
      <w:r>
        <w:rPr>
          <w:rFonts w:hint="eastAsia" w:ascii="宋体" w:hAnsi="宋体" w:eastAsia="宋体" w:cs="宋体"/>
          <w:b/>
          <w:color w:val="2E5395"/>
          <w:sz w:val="28"/>
          <w:szCs w:val="28"/>
          <w:lang w:eastAsia="zh-CN"/>
        </w:rPr>
        <w:t>维度III. 效率:进口货物、出口货物、从事数字贸易的效率</w:t>
      </w:r>
    </w:p>
    <w:p>
      <w:pPr>
        <w:pStyle w:val="4"/>
        <w:spacing w:before="10"/>
        <w:rPr>
          <w:rFonts w:ascii="宋体" w:hAnsi="宋体" w:eastAsia="宋体" w:cs="宋体"/>
          <w:b/>
          <w:lang w:eastAsia="zh-CN"/>
        </w:rPr>
      </w:pPr>
    </w:p>
    <w:p>
      <w:pPr>
        <w:pStyle w:val="4"/>
        <w:spacing w:before="1" w:line="400" w:lineRule="exact"/>
        <w:ind w:left="102" w:right="193" w:firstLine="560" w:firstLineChars="200"/>
        <w:jc w:val="both"/>
        <w:rPr>
          <w:rFonts w:ascii="宋体" w:hAnsi="宋体" w:eastAsia="宋体" w:cs="宋体"/>
          <w:sz w:val="28"/>
          <w:szCs w:val="28"/>
          <w:lang w:eastAsia="zh-CN"/>
        </w:rPr>
      </w:pPr>
      <w:r>
        <w:rPr>
          <w:rFonts w:hint="eastAsia" w:ascii="宋体" w:hAnsi="宋体" w:eastAsia="宋体" w:cs="宋体"/>
          <w:sz w:val="28"/>
          <w:szCs w:val="28"/>
          <w:lang w:eastAsia="zh-CN"/>
        </w:rPr>
        <w:t>表16</w:t>
      </w:r>
      <w:r>
        <w:rPr>
          <w:rFonts w:hint="eastAsia" w:ascii="宋体" w:hAnsi="宋体" w:eastAsia="宋体" w:cs="宋体"/>
          <w:sz w:val="28"/>
          <w:szCs w:val="28"/>
          <w:lang w:val="en-US" w:eastAsia="zh-CN"/>
        </w:rPr>
        <w:t>显示</w:t>
      </w:r>
      <w:r>
        <w:rPr>
          <w:rFonts w:hint="eastAsia" w:ascii="宋体" w:hAnsi="宋体" w:eastAsia="宋体" w:cs="宋体"/>
          <w:sz w:val="28"/>
          <w:szCs w:val="28"/>
          <w:lang w:eastAsia="zh-CN"/>
        </w:rPr>
        <w:t>了维度</w:t>
      </w:r>
      <w:bookmarkStart w:id="8" w:name="OLE_LINK8"/>
      <w:r>
        <w:rPr>
          <w:rFonts w:hint="eastAsia" w:ascii="宋体" w:hAnsi="宋体" w:eastAsia="宋体" w:cs="宋体"/>
          <w:sz w:val="28"/>
          <w:szCs w:val="28"/>
          <w:lang w:eastAsia="zh-CN"/>
        </w:rPr>
        <w:t>III</w:t>
      </w:r>
      <w:bookmarkEnd w:id="8"/>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即</w:t>
      </w:r>
      <w:r>
        <w:rPr>
          <w:rFonts w:hint="eastAsia" w:ascii="宋体" w:hAnsi="宋体" w:eastAsia="宋体" w:cs="宋体"/>
          <w:sz w:val="28"/>
          <w:szCs w:val="28"/>
          <w:lang w:eastAsia="zh-CN"/>
        </w:rPr>
        <w:t>进口货物效率、出口货物效率、从事数字贸易效率）的结构。</w:t>
      </w:r>
      <w:r>
        <w:rPr>
          <w:rFonts w:hint="default" w:ascii="Times New Roman" w:eastAsia="宋体"/>
          <w:sz w:val="28"/>
          <w:szCs w:val="28"/>
          <w:lang w:val="en-US" w:eastAsia="zh-CN"/>
        </w:rPr>
        <w:t>该维度的每个类别和子类别都将按表中所示的顺序进行更为详细地讨论</w:t>
      </w:r>
      <w:r>
        <w:rPr>
          <w:rFonts w:hint="eastAsia" w:ascii="宋体" w:hAnsi="宋体" w:eastAsia="宋体" w:cs="宋体"/>
          <w:sz w:val="28"/>
          <w:szCs w:val="28"/>
          <w:lang w:eastAsia="zh-CN"/>
        </w:rPr>
        <w:t>。</w:t>
      </w:r>
    </w:p>
    <w:p>
      <w:pPr>
        <w:pStyle w:val="4"/>
        <w:rPr>
          <w:rFonts w:ascii="宋体" w:hAnsi="宋体" w:eastAsia="宋体" w:cs="宋体"/>
          <w:lang w:eastAsia="zh-CN"/>
        </w:rPr>
      </w:pPr>
    </w:p>
    <w:p>
      <w:pPr>
        <w:pStyle w:val="2"/>
        <w:spacing w:after="18"/>
        <w:ind w:left="100" w:firstLine="0"/>
        <w:jc w:val="center"/>
        <w:rPr>
          <w:rFonts w:ascii="宋体" w:hAnsi="宋体" w:eastAsia="宋体" w:cs="宋体"/>
          <w:sz w:val="28"/>
          <w:szCs w:val="28"/>
          <w:lang w:eastAsia="zh-CN"/>
        </w:rPr>
      </w:pPr>
      <w:r>
        <w:rPr>
          <w:rFonts w:hint="eastAsia" w:ascii="宋体" w:hAnsi="宋体" w:eastAsia="宋体" w:cs="宋体"/>
          <w:sz w:val="28"/>
          <w:szCs w:val="28"/>
          <w:lang w:eastAsia="zh-CN"/>
        </w:rPr>
        <w:t>表16. 维度III——进口货物、出口货物和从事数字贸易的效率</w:t>
      </w: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2"/>
        <w:gridCol w:w="84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72" w:type="dxa"/>
            <w:shd w:val="clear" w:color="auto" w:fill="E7EBF5"/>
          </w:tcPr>
          <w:p>
            <w:pPr>
              <w:pStyle w:val="11"/>
              <w:ind w:left="107"/>
              <w:rPr>
                <w:rFonts w:eastAsia="宋体"/>
                <w:b/>
                <w:sz w:val="24"/>
                <w:szCs w:val="24"/>
              </w:rPr>
            </w:pPr>
            <w:r>
              <w:rPr>
                <w:rFonts w:eastAsia="宋体"/>
                <w:b/>
                <w:spacing w:val="-5"/>
                <w:sz w:val="24"/>
                <w:szCs w:val="24"/>
              </w:rPr>
              <w:t>3.1</w:t>
            </w:r>
          </w:p>
        </w:tc>
        <w:tc>
          <w:tcPr>
            <w:tcW w:w="8476" w:type="dxa"/>
            <w:shd w:val="clear" w:color="auto" w:fill="E7EBF5"/>
          </w:tcPr>
          <w:p>
            <w:pPr>
              <w:pStyle w:val="11"/>
              <w:ind w:left="107"/>
              <w:rPr>
                <w:rFonts w:ascii="宋体" w:hAnsi="宋体" w:eastAsia="宋体" w:cs="宋体"/>
                <w:b/>
                <w:sz w:val="24"/>
                <w:szCs w:val="24"/>
              </w:rPr>
            </w:pPr>
            <w:r>
              <w:rPr>
                <w:rFonts w:hint="eastAsia" w:ascii="宋体" w:hAnsi="宋体" w:eastAsia="宋体" w:cs="宋体"/>
                <w:b/>
                <w:sz w:val="24"/>
                <w:szCs w:val="24"/>
                <w:lang w:eastAsia="zh-CN"/>
              </w:rPr>
              <w:t>遵守</w:t>
            </w:r>
            <w:r>
              <w:rPr>
                <w:rFonts w:hint="eastAsia" w:ascii="宋体" w:hAnsi="宋体" w:eastAsia="宋体" w:cs="宋体"/>
                <w:b/>
                <w:sz w:val="24"/>
                <w:szCs w:val="24"/>
              </w:rPr>
              <w:t>出口</w:t>
            </w:r>
            <w:r>
              <w:rPr>
                <w:rFonts w:hint="eastAsia" w:ascii="宋体" w:hAnsi="宋体" w:eastAsia="宋体" w:cs="宋体"/>
                <w:b/>
                <w:sz w:val="24"/>
                <w:szCs w:val="24"/>
                <w:lang w:eastAsia="zh-CN"/>
              </w:rPr>
              <w:t>合规</w:t>
            </w:r>
            <w:r>
              <w:rPr>
                <w:rFonts w:hint="eastAsia" w:ascii="宋体" w:hAnsi="宋体" w:eastAsia="宋体" w:cs="宋体"/>
                <w:b/>
                <w:sz w:val="24"/>
                <w:szCs w:val="24"/>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72" w:type="dxa"/>
          </w:tcPr>
          <w:p>
            <w:pPr>
              <w:pStyle w:val="11"/>
              <w:ind w:left="107"/>
              <w:rPr>
                <w:rFonts w:eastAsia="宋体"/>
                <w:sz w:val="24"/>
                <w:szCs w:val="24"/>
              </w:rPr>
            </w:pPr>
            <w:r>
              <w:rPr>
                <w:rFonts w:eastAsia="宋体"/>
                <w:spacing w:val="-2"/>
                <w:sz w:val="24"/>
                <w:szCs w:val="24"/>
              </w:rPr>
              <w:t>3.1.1</w:t>
            </w:r>
          </w:p>
        </w:tc>
        <w:tc>
          <w:tcPr>
            <w:tcW w:w="8476"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遵守出口合规要求的总时间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72" w:type="dxa"/>
          </w:tcPr>
          <w:p>
            <w:pPr>
              <w:pStyle w:val="11"/>
              <w:ind w:left="107"/>
              <w:rPr>
                <w:rFonts w:eastAsia="宋体"/>
                <w:sz w:val="24"/>
                <w:szCs w:val="24"/>
              </w:rPr>
            </w:pPr>
            <w:r>
              <w:rPr>
                <w:rFonts w:eastAsia="宋体"/>
                <w:spacing w:val="-2"/>
                <w:sz w:val="24"/>
                <w:szCs w:val="24"/>
              </w:rPr>
              <w:t>3.1.2</w:t>
            </w:r>
          </w:p>
        </w:tc>
        <w:tc>
          <w:tcPr>
            <w:tcW w:w="8476"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遵守出口合规要求的总成本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72" w:type="dxa"/>
            <w:shd w:val="clear" w:color="auto" w:fill="E7EBF5"/>
          </w:tcPr>
          <w:p>
            <w:pPr>
              <w:pStyle w:val="11"/>
              <w:spacing w:before="2"/>
              <w:ind w:left="107"/>
              <w:rPr>
                <w:rFonts w:eastAsia="宋体"/>
                <w:b/>
                <w:sz w:val="24"/>
                <w:szCs w:val="24"/>
              </w:rPr>
            </w:pPr>
            <w:r>
              <w:rPr>
                <w:rFonts w:eastAsia="宋体"/>
                <w:b/>
                <w:spacing w:val="-5"/>
                <w:sz w:val="24"/>
                <w:szCs w:val="24"/>
              </w:rPr>
              <w:t>3.2</w:t>
            </w:r>
          </w:p>
        </w:tc>
        <w:tc>
          <w:tcPr>
            <w:tcW w:w="8476" w:type="dxa"/>
            <w:shd w:val="clear" w:color="auto" w:fill="E7EBF5"/>
          </w:tcPr>
          <w:p>
            <w:pPr>
              <w:pStyle w:val="11"/>
              <w:spacing w:before="2"/>
              <w:ind w:left="107"/>
              <w:rPr>
                <w:rFonts w:ascii="宋体" w:hAnsi="宋体" w:eastAsia="宋体" w:cs="宋体"/>
                <w:b/>
                <w:sz w:val="24"/>
                <w:szCs w:val="24"/>
              </w:rPr>
            </w:pPr>
            <w:r>
              <w:rPr>
                <w:rFonts w:hint="eastAsia" w:ascii="宋体" w:hAnsi="宋体" w:eastAsia="宋体" w:cs="宋体"/>
                <w:b/>
                <w:sz w:val="24"/>
                <w:szCs w:val="24"/>
                <w:lang w:eastAsia="zh-CN"/>
              </w:rPr>
              <w:t>遵守</w:t>
            </w:r>
            <w:r>
              <w:rPr>
                <w:rFonts w:hint="eastAsia" w:ascii="宋体" w:hAnsi="宋体" w:eastAsia="宋体" w:cs="宋体"/>
                <w:b/>
                <w:sz w:val="24"/>
                <w:szCs w:val="24"/>
              </w:rPr>
              <w:t>进口</w:t>
            </w:r>
            <w:r>
              <w:rPr>
                <w:rFonts w:hint="eastAsia" w:ascii="宋体" w:hAnsi="宋体" w:eastAsia="宋体" w:cs="宋体"/>
                <w:b/>
                <w:sz w:val="24"/>
                <w:szCs w:val="24"/>
                <w:lang w:eastAsia="zh-CN"/>
              </w:rPr>
              <w:t>合规</w:t>
            </w:r>
            <w:r>
              <w:rPr>
                <w:rFonts w:hint="eastAsia" w:ascii="宋体" w:hAnsi="宋体" w:eastAsia="宋体" w:cs="宋体"/>
                <w:b/>
                <w:sz w:val="24"/>
                <w:szCs w:val="24"/>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72" w:type="dxa"/>
          </w:tcPr>
          <w:p>
            <w:pPr>
              <w:pStyle w:val="11"/>
              <w:ind w:left="107"/>
              <w:rPr>
                <w:rFonts w:eastAsia="宋体"/>
                <w:sz w:val="24"/>
                <w:szCs w:val="24"/>
              </w:rPr>
            </w:pPr>
            <w:r>
              <w:rPr>
                <w:rFonts w:eastAsia="宋体"/>
                <w:spacing w:val="-2"/>
                <w:sz w:val="24"/>
                <w:szCs w:val="24"/>
              </w:rPr>
              <w:t>3.2.1</w:t>
            </w:r>
          </w:p>
        </w:tc>
        <w:tc>
          <w:tcPr>
            <w:tcW w:w="8476"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遵守进口合规要求的总时间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72" w:type="dxa"/>
          </w:tcPr>
          <w:p>
            <w:pPr>
              <w:pStyle w:val="11"/>
              <w:ind w:left="107"/>
              <w:rPr>
                <w:rFonts w:eastAsia="宋体"/>
                <w:sz w:val="24"/>
                <w:szCs w:val="24"/>
              </w:rPr>
            </w:pPr>
            <w:r>
              <w:rPr>
                <w:rFonts w:eastAsia="宋体"/>
                <w:spacing w:val="-2"/>
                <w:sz w:val="24"/>
                <w:szCs w:val="24"/>
              </w:rPr>
              <w:t>3.2.2</w:t>
            </w:r>
          </w:p>
        </w:tc>
        <w:tc>
          <w:tcPr>
            <w:tcW w:w="8476"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遵守进口合规要求的总成本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972" w:type="dxa"/>
            <w:shd w:val="clear" w:color="auto" w:fill="E7EBF5"/>
          </w:tcPr>
          <w:p>
            <w:pPr>
              <w:pStyle w:val="11"/>
              <w:ind w:left="107"/>
              <w:rPr>
                <w:rFonts w:eastAsia="宋体"/>
                <w:b/>
                <w:sz w:val="24"/>
                <w:szCs w:val="24"/>
              </w:rPr>
            </w:pPr>
            <w:r>
              <w:rPr>
                <w:rFonts w:eastAsia="宋体"/>
                <w:b/>
                <w:spacing w:val="-5"/>
                <w:sz w:val="24"/>
                <w:szCs w:val="24"/>
              </w:rPr>
              <w:t>3.3</w:t>
            </w:r>
          </w:p>
        </w:tc>
        <w:tc>
          <w:tcPr>
            <w:tcW w:w="8476" w:type="dxa"/>
            <w:shd w:val="clear" w:color="auto" w:fill="E7EBF5"/>
          </w:tcPr>
          <w:p>
            <w:pPr>
              <w:pStyle w:val="11"/>
              <w:ind w:left="107"/>
              <w:rPr>
                <w:rFonts w:ascii="宋体" w:hAnsi="宋体" w:eastAsia="宋体" w:cs="宋体"/>
                <w:b/>
                <w:sz w:val="24"/>
                <w:szCs w:val="24"/>
                <w:lang w:eastAsia="zh-CN"/>
              </w:rPr>
            </w:pPr>
            <w:r>
              <w:rPr>
                <w:rFonts w:hint="eastAsia" w:ascii="宋体" w:hAnsi="宋体" w:eastAsia="宋体" w:cs="宋体"/>
                <w:b/>
                <w:sz w:val="24"/>
                <w:szCs w:val="24"/>
                <w:lang w:eastAsia="zh-CN"/>
              </w:rPr>
              <w:t>出口数字订购商品时的合规性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972" w:type="dxa"/>
          </w:tcPr>
          <w:p>
            <w:pPr>
              <w:pStyle w:val="11"/>
              <w:ind w:left="107"/>
              <w:rPr>
                <w:rFonts w:eastAsia="宋体"/>
                <w:sz w:val="24"/>
                <w:szCs w:val="24"/>
              </w:rPr>
            </w:pPr>
            <w:r>
              <w:rPr>
                <w:rFonts w:eastAsia="宋体"/>
                <w:spacing w:val="-2"/>
                <w:sz w:val="24"/>
                <w:szCs w:val="24"/>
              </w:rPr>
              <w:t>3.</w:t>
            </w:r>
            <w:r>
              <w:rPr>
                <w:rFonts w:eastAsia="宋体"/>
                <w:spacing w:val="-2"/>
                <w:sz w:val="24"/>
                <w:szCs w:val="24"/>
                <w:lang w:eastAsia="zh-CN"/>
              </w:rPr>
              <w:t>3</w:t>
            </w:r>
            <w:r>
              <w:rPr>
                <w:rFonts w:eastAsia="宋体"/>
                <w:spacing w:val="-2"/>
                <w:sz w:val="24"/>
                <w:szCs w:val="24"/>
              </w:rPr>
              <w:t>.1</w:t>
            </w:r>
          </w:p>
        </w:tc>
        <w:tc>
          <w:tcPr>
            <w:tcW w:w="8476"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出口数字订购商品的总时间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972" w:type="dxa"/>
          </w:tcPr>
          <w:p>
            <w:pPr>
              <w:pStyle w:val="11"/>
              <w:spacing w:before="2"/>
              <w:ind w:left="107"/>
              <w:rPr>
                <w:rFonts w:eastAsia="宋体"/>
                <w:sz w:val="24"/>
                <w:szCs w:val="24"/>
              </w:rPr>
            </w:pPr>
            <w:r>
              <w:rPr>
                <w:rFonts w:eastAsia="宋体"/>
                <w:spacing w:val="-2"/>
                <w:sz w:val="24"/>
                <w:szCs w:val="24"/>
              </w:rPr>
              <w:t>3.</w:t>
            </w:r>
            <w:r>
              <w:rPr>
                <w:rFonts w:eastAsia="宋体"/>
                <w:spacing w:val="-2"/>
                <w:sz w:val="24"/>
                <w:szCs w:val="24"/>
                <w:lang w:eastAsia="zh-CN"/>
              </w:rPr>
              <w:t>3</w:t>
            </w:r>
            <w:r>
              <w:rPr>
                <w:rFonts w:eastAsia="宋体"/>
                <w:spacing w:val="-2"/>
                <w:sz w:val="24"/>
                <w:szCs w:val="24"/>
              </w:rPr>
              <w:t>.2</w:t>
            </w:r>
          </w:p>
        </w:tc>
        <w:tc>
          <w:tcPr>
            <w:tcW w:w="8476" w:type="dxa"/>
          </w:tcPr>
          <w:p>
            <w:pPr>
              <w:pStyle w:val="11"/>
              <w:spacing w:before="2"/>
              <w:ind w:left="107"/>
              <w:rPr>
                <w:rFonts w:ascii="宋体" w:hAnsi="宋体" w:eastAsia="宋体" w:cs="宋体"/>
                <w:sz w:val="24"/>
                <w:szCs w:val="24"/>
                <w:lang w:eastAsia="zh-CN"/>
              </w:rPr>
            </w:pPr>
            <w:r>
              <w:rPr>
                <w:rFonts w:hint="eastAsia" w:ascii="宋体" w:hAnsi="宋体" w:eastAsia="宋体" w:cs="宋体"/>
                <w:sz w:val="24"/>
                <w:szCs w:val="24"/>
                <w:lang w:eastAsia="zh-CN"/>
              </w:rPr>
              <w:t>出口数字订购商品时的总成本</w:t>
            </w:r>
          </w:p>
        </w:tc>
      </w:tr>
    </w:tbl>
    <w:p>
      <w:pPr>
        <w:pStyle w:val="4"/>
        <w:rPr>
          <w:b/>
          <w:lang w:eastAsia="zh-CN"/>
        </w:rPr>
      </w:pPr>
    </w:p>
    <w:p>
      <w:pPr>
        <w:pStyle w:val="10"/>
        <w:numPr>
          <w:ilvl w:val="1"/>
          <w:numId w:val="1"/>
        </w:numPr>
        <w:tabs>
          <w:tab w:val="left" w:pos="820"/>
          <w:tab w:val="left" w:pos="821"/>
        </w:tabs>
        <w:ind w:hanging="721"/>
        <w:rPr>
          <w:rFonts w:ascii="宋体" w:hAnsi="宋体" w:eastAsia="宋体" w:cs="宋体"/>
          <w:b/>
          <w:sz w:val="28"/>
          <w:szCs w:val="28"/>
        </w:rPr>
      </w:pPr>
      <w:r>
        <w:rPr>
          <w:rFonts w:hint="eastAsia" w:ascii="宋体" w:hAnsi="宋体" w:eastAsia="宋体" w:cs="宋体"/>
          <w:b/>
          <w:sz w:val="28"/>
          <w:szCs w:val="28"/>
        </w:rPr>
        <w:t>遵守出口</w:t>
      </w:r>
      <w:r>
        <w:rPr>
          <w:rFonts w:hint="eastAsia" w:ascii="宋体" w:hAnsi="宋体" w:eastAsia="宋体" w:cs="宋体"/>
          <w:b/>
          <w:sz w:val="28"/>
          <w:szCs w:val="28"/>
          <w:lang w:eastAsia="zh-CN"/>
        </w:rPr>
        <w:t>合规</w:t>
      </w:r>
      <w:r>
        <w:rPr>
          <w:rFonts w:hint="eastAsia" w:ascii="宋体" w:hAnsi="宋体" w:eastAsia="宋体" w:cs="宋体"/>
          <w:b/>
          <w:sz w:val="28"/>
          <w:szCs w:val="28"/>
        </w:rPr>
        <w:t>要求</w:t>
      </w:r>
    </w:p>
    <w:p>
      <w:pPr>
        <w:pStyle w:val="4"/>
        <w:rPr>
          <w:rFonts w:ascii="宋体" w:hAnsi="宋体" w:eastAsia="宋体" w:cs="宋体"/>
          <w:b/>
        </w:rPr>
      </w:pPr>
    </w:p>
    <w:p>
      <w:pPr>
        <w:pStyle w:val="4"/>
        <w:spacing w:line="400" w:lineRule="exact"/>
        <w:ind w:left="102" w:right="193" w:firstLine="560" w:firstLineChars="200"/>
        <w:jc w:val="both"/>
        <w:rPr>
          <w:rFonts w:ascii="宋体" w:hAnsi="宋体" w:eastAsia="宋体" w:cs="宋体"/>
          <w:sz w:val="28"/>
          <w:szCs w:val="28"/>
          <w:lang w:eastAsia="zh-CN"/>
        </w:rPr>
      </w:pPr>
      <w:r>
        <w:rPr>
          <w:rFonts w:hint="eastAsia" w:ascii="宋体" w:hAnsi="宋体" w:eastAsia="宋体" w:cs="宋体"/>
          <w:sz w:val="28"/>
          <w:szCs w:val="28"/>
          <w:lang w:eastAsia="zh-CN"/>
        </w:rPr>
        <w:t>与出口相关的运营和交易成本变得越来越重要。繁琐的通关手续、缺乏协调的各类边境机构、不完善的贸易基础设施以及有限的物流服务等因素都增加了遵守出口合规要求的时间和成本。</w:t>
      </w:r>
      <w:r>
        <w:rPr>
          <w:rFonts w:eastAsia="宋体"/>
          <w:sz w:val="28"/>
          <w:szCs w:val="28"/>
          <w:vertAlign w:val="superscript"/>
          <w:lang w:eastAsia="zh-CN"/>
        </w:rPr>
        <w:t>43</w:t>
      </w:r>
      <w:r>
        <w:rPr>
          <w:rFonts w:hint="eastAsia" w:ascii="宋体" w:hAnsi="宋体" w:eastAsia="宋体" w:cs="宋体"/>
          <w:sz w:val="28"/>
          <w:szCs w:val="28"/>
          <w:lang w:eastAsia="zh-CN"/>
        </w:rPr>
        <w:t>因此，3.1类有两项指标(表17)。</w:t>
      </w:r>
    </w:p>
    <w:p>
      <w:pPr>
        <w:pStyle w:val="2"/>
        <w:spacing w:after="18"/>
        <w:ind w:left="100" w:firstLine="0"/>
        <w:jc w:val="center"/>
        <w:rPr>
          <w:rFonts w:ascii="宋体" w:hAnsi="宋体" w:eastAsia="宋体" w:cs="宋体"/>
          <w:sz w:val="28"/>
          <w:szCs w:val="28"/>
          <w:lang w:eastAsia="zh-CN"/>
        </w:rPr>
      </w:pPr>
    </w:p>
    <w:p>
      <w:pPr>
        <w:pStyle w:val="2"/>
        <w:spacing w:after="18"/>
        <w:ind w:left="100" w:firstLine="0"/>
        <w:jc w:val="center"/>
        <w:rPr>
          <w:rFonts w:ascii="宋体" w:hAnsi="宋体" w:eastAsia="宋体" w:cs="宋体"/>
          <w:sz w:val="28"/>
          <w:szCs w:val="28"/>
          <w:lang w:eastAsia="zh-CN"/>
        </w:rPr>
      </w:pPr>
      <w:r>
        <w:rPr>
          <w:rFonts w:hint="eastAsia" w:ascii="宋体" w:hAnsi="宋体" w:eastAsia="宋体" w:cs="宋体"/>
          <w:sz w:val="28"/>
          <w:szCs w:val="28"/>
          <w:lang w:eastAsia="zh-CN"/>
        </w:rPr>
        <w:t>表</w:t>
      </w:r>
      <w:r>
        <w:rPr>
          <w:rFonts w:eastAsia="宋体"/>
          <w:sz w:val="28"/>
          <w:szCs w:val="28"/>
          <w:lang w:eastAsia="zh-CN"/>
        </w:rPr>
        <w:t>17</w:t>
      </w:r>
      <w:r>
        <w:rPr>
          <w:rFonts w:hint="eastAsia" w:ascii="宋体" w:hAnsi="宋体" w:eastAsia="宋体" w:cs="宋体"/>
          <w:sz w:val="28"/>
          <w:szCs w:val="28"/>
          <w:lang w:eastAsia="zh-CN"/>
        </w:rPr>
        <w:t>.</w:t>
      </w:r>
      <w:r>
        <w:rPr>
          <w:rFonts w:eastAsia="宋体"/>
          <w:sz w:val="28"/>
          <w:szCs w:val="28"/>
          <w:lang w:eastAsia="zh-CN"/>
        </w:rPr>
        <w:t>3.1</w:t>
      </w:r>
      <w:r>
        <w:rPr>
          <w:rFonts w:hint="eastAsia" w:ascii="宋体" w:hAnsi="宋体" w:eastAsia="宋体" w:cs="宋体"/>
          <w:sz w:val="28"/>
          <w:szCs w:val="28"/>
          <w:lang w:eastAsia="zh-CN"/>
        </w:rPr>
        <w:t>类——遵守出口合规要求</w:t>
      </w: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tcPr>
          <w:p>
            <w:pPr>
              <w:pStyle w:val="11"/>
              <w:rPr>
                <w:rFonts w:ascii="宋体" w:hAnsi="宋体" w:eastAsia="宋体" w:cs="宋体"/>
                <w:sz w:val="24"/>
                <w:szCs w:val="24"/>
                <w:lang w:eastAsia="zh-CN"/>
              </w:rPr>
            </w:pPr>
          </w:p>
        </w:tc>
        <w:tc>
          <w:tcPr>
            <w:tcW w:w="2249" w:type="dxa"/>
            <w:shd w:val="clear" w:color="auto" w:fill="E7EBF5"/>
          </w:tcPr>
          <w:p>
            <w:pPr>
              <w:pStyle w:val="11"/>
              <w:ind w:left="105"/>
              <w:jc w:val="center"/>
              <w:rPr>
                <w:rFonts w:ascii="宋体" w:hAnsi="宋体" w:eastAsia="宋体" w:cs="宋体"/>
                <w:b/>
                <w:sz w:val="24"/>
                <w:szCs w:val="24"/>
              </w:rPr>
            </w:pPr>
            <w:r>
              <w:rPr>
                <w:rFonts w:hint="eastAsia" w:ascii="宋体" w:hAnsi="宋体" w:eastAsia="宋体" w:cs="宋体"/>
                <w:b/>
                <w:spacing w:val="-2"/>
                <w:sz w:val="24"/>
                <w:szCs w:val="24"/>
              </w:rPr>
              <w:t>指标</w:t>
            </w:r>
          </w:p>
        </w:tc>
        <w:tc>
          <w:tcPr>
            <w:tcW w:w="6661" w:type="dxa"/>
            <w:shd w:val="clear" w:color="auto" w:fill="E7EBF5"/>
          </w:tcPr>
          <w:p>
            <w:pPr>
              <w:pStyle w:val="11"/>
              <w:ind w:left="108"/>
              <w:jc w:val="center"/>
              <w:rPr>
                <w:rFonts w:ascii="宋体" w:hAnsi="宋体" w:eastAsia="宋体" w:cs="宋体"/>
                <w:b/>
                <w:sz w:val="24"/>
                <w:szCs w:val="24"/>
                <w:lang w:eastAsia="zh-CN"/>
              </w:rPr>
            </w:pPr>
            <w:r>
              <w:rPr>
                <w:rFonts w:hint="eastAsia" w:ascii="宋体" w:hAnsi="宋体" w:eastAsia="宋体" w:cs="宋体"/>
                <w:b/>
                <w:spacing w:val="-2"/>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46" w:type="dxa"/>
          </w:tcPr>
          <w:p>
            <w:pPr>
              <w:pStyle w:val="11"/>
              <w:spacing w:before="103"/>
              <w:ind w:left="107"/>
              <w:rPr>
                <w:rFonts w:eastAsia="宋体"/>
                <w:sz w:val="24"/>
                <w:szCs w:val="24"/>
              </w:rPr>
            </w:pPr>
            <w:r>
              <w:rPr>
                <w:rFonts w:eastAsia="宋体"/>
                <w:sz w:val="24"/>
                <w:szCs w:val="24"/>
              </w:rPr>
              <w:t>1</w:t>
            </w:r>
          </w:p>
        </w:tc>
        <w:tc>
          <w:tcPr>
            <w:tcW w:w="2249" w:type="dxa"/>
          </w:tcPr>
          <w:p>
            <w:pPr>
              <w:pStyle w:val="11"/>
              <w:ind w:left="105"/>
              <w:rPr>
                <w:rFonts w:ascii="宋体" w:hAnsi="宋体" w:eastAsia="宋体" w:cs="宋体"/>
                <w:sz w:val="24"/>
                <w:szCs w:val="24"/>
                <w:lang w:eastAsia="zh-CN"/>
              </w:rPr>
            </w:pPr>
            <w:r>
              <w:rPr>
                <w:rFonts w:hint="eastAsia" w:ascii="宋体" w:hAnsi="宋体" w:eastAsia="宋体" w:cs="宋体"/>
                <w:sz w:val="24"/>
                <w:szCs w:val="24"/>
                <w:lang w:eastAsia="zh-CN"/>
              </w:rPr>
              <w:t>遵守出口合规要求的总时间</w:t>
            </w:r>
          </w:p>
        </w:tc>
        <w:tc>
          <w:tcPr>
            <w:tcW w:w="6661" w:type="dxa"/>
          </w:tcPr>
          <w:p>
            <w:pPr>
              <w:pStyle w:val="11"/>
              <w:ind w:left="108"/>
              <w:rPr>
                <w:rFonts w:ascii="宋体" w:hAnsi="宋体" w:eastAsia="宋体" w:cs="宋体"/>
                <w:sz w:val="24"/>
                <w:szCs w:val="24"/>
                <w:lang w:eastAsia="zh-CN"/>
              </w:rPr>
            </w:pPr>
            <w:r>
              <w:rPr>
                <w:rFonts w:hint="eastAsia" w:ascii="宋体" w:hAnsi="宋体" w:eastAsia="宋体" w:cs="宋体"/>
                <w:sz w:val="24"/>
                <w:szCs w:val="24"/>
                <w:lang w:eastAsia="zh-CN"/>
              </w:rPr>
              <w:t>直接出口货物由所有边境管制机构放行所需的天数，包括到达出境点前的清关程序。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spacing w:before="10"/>
              <w:rPr>
                <w:rFonts w:eastAsia="宋体"/>
                <w:b/>
                <w:sz w:val="24"/>
                <w:szCs w:val="24"/>
                <w:lang w:eastAsia="zh-CN"/>
              </w:rPr>
            </w:pPr>
          </w:p>
          <w:p>
            <w:pPr>
              <w:pStyle w:val="11"/>
              <w:ind w:left="107"/>
              <w:rPr>
                <w:rFonts w:eastAsia="宋体"/>
                <w:sz w:val="24"/>
                <w:szCs w:val="24"/>
              </w:rPr>
            </w:pPr>
            <w:r>
              <w:rPr>
                <w:rFonts w:eastAsia="宋体"/>
                <w:sz w:val="24"/>
                <w:szCs w:val="24"/>
              </w:rPr>
              <w:t>2</w:t>
            </w:r>
          </w:p>
        </w:tc>
        <w:tc>
          <w:tcPr>
            <w:tcW w:w="2249" w:type="dxa"/>
          </w:tcPr>
          <w:p>
            <w:pPr>
              <w:pStyle w:val="11"/>
              <w:spacing w:before="103"/>
              <w:ind w:left="105"/>
              <w:rPr>
                <w:rFonts w:ascii="宋体" w:hAnsi="宋体" w:eastAsia="宋体" w:cs="宋体"/>
                <w:sz w:val="24"/>
                <w:szCs w:val="24"/>
                <w:lang w:eastAsia="zh-CN"/>
              </w:rPr>
            </w:pPr>
            <w:r>
              <w:rPr>
                <w:rFonts w:hint="eastAsia" w:ascii="宋体" w:hAnsi="宋体" w:eastAsia="宋体" w:cs="宋体"/>
                <w:sz w:val="24"/>
                <w:szCs w:val="24"/>
                <w:lang w:eastAsia="zh-CN"/>
              </w:rPr>
              <w:t>遵守出口合规要求的总成本</w:t>
            </w:r>
          </w:p>
        </w:tc>
        <w:tc>
          <w:tcPr>
            <w:tcW w:w="6661" w:type="dxa"/>
          </w:tcPr>
          <w:p>
            <w:pPr>
              <w:pStyle w:val="11"/>
              <w:ind w:left="108" w:right="93"/>
              <w:jc w:val="both"/>
              <w:rPr>
                <w:rFonts w:ascii="宋体" w:hAnsi="宋体" w:eastAsia="宋体" w:cs="宋体"/>
                <w:sz w:val="24"/>
                <w:szCs w:val="24"/>
                <w:lang w:eastAsia="zh-CN"/>
              </w:rPr>
            </w:pPr>
            <w:r>
              <w:rPr>
                <w:rFonts w:hint="eastAsia" w:ascii="宋体" w:hAnsi="宋体" w:eastAsia="宋体" w:cs="宋体"/>
                <w:sz w:val="24"/>
                <w:szCs w:val="24"/>
                <w:lang w:eastAsia="zh-CN"/>
              </w:rPr>
              <w:t>与遵守所有出口合规要求相关的总成本，包括海关费用、其他所需付款、向海关经纪人或货运代理支付的款项、运输运费、贸易融资和保险服务。</w:t>
            </w:r>
          </w:p>
        </w:tc>
      </w:tr>
    </w:tbl>
    <w:p>
      <w:pPr>
        <w:pStyle w:val="4"/>
        <w:spacing w:before="9"/>
        <w:rPr>
          <w:rFonts w:ascii="宋体" w:hAnsi="宋体" w:eastAsia="宋体" w:cs="宋体"/>
          <w:b/>
          <w:lang w:eastAsia="zh-CN"/>
        </w:rPr>
      </w:pPr>
    </w:p>
    <w:p>
      <w:pPr>
        <w:pStyle w:val="10"/>
        <w:numPr>
          <w:ilvl w:val="1"/>
          <w:numId w:val="1"/>
        </w:numPr>
        <w:tabs>
          <w:tab w:val="left" w:pos="820"/>
          <w:tab w:val="left" w:pos="821"/>
        </w:tabs>
        <w:ind w:hanging="721"/>
        <w:rPr>
          <w:rFonts w:ascii="宋体" w:hAnsi="宋体" w:eastAsia="宋体" w:cs="宋体"/>
          <w:b/>
          <w:sz w:val="28"/>
          <w:szCs w:val="28"/>
        </w:rPr>
      </w:pPr>
      <w:r>
        <w:rPr>
          <w:rFonts w:hint="eastAsia" w:ascii="宋体" w:hAnsi="宋体" w:eastAsia="宋体" w:cs="宋体"/>
          <w:b/>
          <w:sz w:val="28"/>
          <w:szCs w:val="28"/>
        </w:rPr>
        <w:t>遵守进口</w:t>
      </w:r>
      <w:r>
        <w:rPr>
          <w:rFonts w:hint="eastAsia" w:ascii="宋体" w:hAnsi="宋体" w:eastAsia="宋体" w:cs="宋体"/>
          <w:b/>
          <w:sz w:val="28"/>
          <w:szCs w:val="28"/>
          <w:lang w:eastAsia="zh-CN"/>
        </w:rPr>
        <w:t>合规</w:t>
      </w:r>
      <w:r>
        <w:rPr>
          <w:rFonts w:hint="eastAsia" w:ascii="宋体" w:hAnsi="宋体" w:eastAsia="宋体" w:cs="宋体"/>
          <w:b/>
          <w:sz w:val="28"/>
          <w:szCs w:val="28"/>
        </w:rPr>
        <w:t>要求</w:t>
      </w:r>
    </w:p>
    <w:p>
      <w:pPr>
        <w:pStyle w:val="4"/>
        <w:spacing w:before="2"/>
        <w:rPr>
          <w:rFonts w:ascii="宋体" w:hAnsi="宋体" w:eastAsia="宋体" w:cs="宋体"/>
          <w:b/>
        </w:rPr>
      </w:pPr>
    </w:p>
    <w:p>
      <w:pPr>
        <w:pStyle w:val="4"/>
        <w:ind w:left="100" w:right="200" w:firstLine="560" w:firstLineChars="200"/>
        <w:jc w:val="both"/>
        <w:rPr>
          <w:rFonts w:ascii="宋体" w:hAnsi="宋体" w:eastAsia="宋体" w:cs="宋体"/>
          <w:sz w:val="28"/>
          <w:szCs w:val="28"/>
          <w:lang w:eastAsia="zh-CN"/>
        </w:rPr>
        <w:sectPr>
          <w:type w:val="continuous"/>
          <w:pgSz w:w="12240" w:h="15840"/>
          <w:pgMar w:top="1440" w:right="1240" w:bottom="280" w:left="1340" w:header="720" w:footer="720" w:gutter="0"/>
          <w:cols w:space="720" w:num="1"/>
        </w:sectPr>
      </w:pPr>
      <w:r>
        <w:rPr>
          <w:rFonts w:hint="eastAsia" w:ascii="宋体" w:hAnsi="宋体" w:eastAsia="宋体" w:cs="宋体"/>
          <w:sz w:val="28"/>
          <w:szCs w:val="28"/>
          <w:lang w:eastAsia="zh-CN"/>
        </w:rPr>
        <w:t>同样，对于希望进行国际贸易的企业来说，与进口相关的运营和交易成本可能会变得高昂。</w:t>
      </w:r>
      <w:r>
        <w:rPr>
          <w:rFonts w:hint="eastAsia" w:eastAsia="宋体"/>
          <w:sz w:val="28"/>
          <w:szCs w:val="28"/>
          <w:vertAlign w:val="superscript"/>
          <w:lang w:eastAsia="zh-CN"/>
        </w:rPr>
        <w:t>44</w:t>
      </w:r>
      <w:r>
        <w:rPr>
          <w:rFonts w:hint="eastAsia" w:ascii="宋体" w:hAnsi="宋体" w:eastAsia="宋体" w:cs="宋体"/>
          <w:sz w:val="28"/>
          <w:szCs w:val="28"/>
          <w:lang w:eastAsia="zh-CN"/>
        </w:rPr>
        <w:t>通关程序冗长、边境机构之间缺乏协调、贸易基础设施不足和物流服务有限等因素增加了符合进口要求的时间和成本。因此，</w:t>
      </w:r>
      <w:r>
        <w:rPr>
          <w:rFonts w:eastAsia="宋体"/>
          <w:sz w:val="28"/>
          <w:szCs w:val="28"/>
          <w:lang w:eastAsia="zh-CN"/>
        </w:rPr>
        <w:t>3.2</w:t>
      </w:r>
      <w:r>
        <w:rPr>
          <w:rFonts w:hint="eastAsia" w:ascii="宋体" w:hAnsi="宋体" w:eastAsia="宋体" w:cs="宋体"/>
          <w:sz w:val="28"/>
          <w:szCs w:val="28"/>
          <w:lang w:eastAsia="zh-CN"/>
        </w:rPr>
        <w:t>类有两项指标（表18）。</w:t>
      </w:r>
    </w:p>
    <w:p>
      <w:pPr>
        <w:pStyle w:val="4"/>
        <w:spacing w:before="10"/>
        <w:rPr>
          <w:sz w:val="21"/>
          <w:lang w:eastAsia="zh-CN"/>
        </w:rPr>
      </w:pPr>
    </w:p>
    <w:p>
      <w:pPr>
        <w:pStyle w:val="2"/>
        <w:spacing w:before="1" w:after="3"/>
        <w:ind w:left="100" w:firstLine="0"/>
        <w:jc w:val="center"/>
        <w:rPr>
          <w:rFonts w:ascii="宋体" w:hAnsi="宋体" w:eastAsia="宋体" w:cs="宋体"/>
          <w:sz w:val="28"/>
          <w:szCs w:val="28"/>
          <w:lang w:eastAsia="zh-CN"/>
        </w:rPr>
      </w:pPr>
      <w:r>
        <w:rPr>
          <w:rFonts w:hint="eastAsia" w:ascii="宋体" w:hAnsi="宋体" w:eastAsia="宋体" w:cs="宋体"/>
          <w:sz w:val="28"/>
          <w:szCs w:val="28"/>
          <w:lang w:eastAsia="zh-CN"/>
        </w:rPr>
        <w:t>表</w:t>
      </w:r>
      <w:r>
        <w:rPr>
          <w:rFonts w:eastAsia="宋体"/>
          <w:sz w:val="28"/>
          <w:szCs w:val="28"/>
          <w:lang w:eastAsia="zh-CN"/>
        </w:rPr>
        <w:t>18.</w:t>
      </w:r>
      <w:r>
        <w:rPr>
          <w:rFonts w:hint="eastAsia" w:ascii="宋体" w:hAnsi="宋体" w:eastAsia="宋体" w:cs="宋体"/>
          <w:sz w:val="28"/>
          <w:szCs w:val="28"/>
          <w:lang w:eastAsia="zh-CN"/>
        </w:rPr>
        <w:t xml:space="preserve"> </w:t>
      </w:r>
      <w:r>
        <w:rPr>
          <w:rFonts w:eastAsia="宋体"/>
          <w:sz w:val="28"/>
          <w:szCs w:val="28"/>
          <w:lang w:eastAsia="zh-CN"/>
        </w:rPr>
        <w:t>3.2</w:t>
      </w:r>
      <w:r>
        <w:rPr>
          <w:rFonts w:hint="eastAsia" w:ascii="宋体" w:hAnsi="宋体" w:eastAsia="宋体" w:cs="宋体"/>
          <w:sz w:val="28"/>
          <w:szCs w:val="28"/>
          <w:lang w:eastAsia="zh-CN"/>
        </w:rPr>
        <w:t>子类别-遵守进口合规要求</w:t>
      </w: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46" w:type="dxa"/>
            <w:shd w:val="clear" w:color="auto" w:fill="E7EBF5"/>
          </w:tcPr>
          <w:p>
            <w:pPr>
              <w:pStyle w:val="11"/>
              <w:rPr>
                <w:rFonts w:ascii="宋体" w:hAnsi="宋体" w:eastAsia="宋体" w:cs="宋体"/>
                <w:sz w:val="24"/>
                <w:szCs w:val="24"/>
                <w:lang w:eastAsia="zh-CN"/>
              </w:rPr>
            </w:pPr>
          </w:p>
        </w:tc>
        <w:tc>
          <w:tcPr>
            <w:tcW w:w="2249" w:type="dxa"/>
            <w:shd w:val="clear" w:color="auto" w:fill="E7EBF5"/>
          </w:tcPr>
          <w:p>
            <w:pPr>
              <w:pStyle w:val="11"/>
              <w:ind w:left="105"/>
              <w:jc w:val="center"/>
              <w:rPr>
                <w:rFonts w:ascii="宋体" w:hAnsi="宋体" w:eastAsia="宋体" w:cs="宋体"/>
                <w:b/>
                <w:sz w:val="24"/>
                <w:szCs w:val="24"/>
              </w:rPr>
            </w:pPr>
            <w:r>
              <w:rPr>
                <w:rFonts w:hint="eastAsia" w:ascii="宋体" w:hAnsi="宋体" w:eastAsia="宋体" w:cs="宋体"/>
                <w:b/>
                <w:spacing w:val="-2"/>
                <w:sz w:val="24"/>
                <w:szCs w:val="24"/>
              </w:rPr>
              <w:t>指标</w:t>
            </w:r>
          </w:p>
        </w:tc>
        <w:tc>
          <w:tcPr>
            <w:tcW w:w="6661" w:type="dxa"/>
            <w:shd w:val="clear" w:color="auto" w:fill="E7EBF5"/>
          </w:tcPr>
          <w:p>
            <w:pPr>
              <w:pStyle w:val="11"/>
              <w:ind w:left="108"/>
              <w:jc w:val="center"/>
              <w:rPr>
                <w:rFonts w:ascii="宋体" w:hAnsi="宋体" w:eastAsia="宋体" w:cs="宋体"/>
                <w:b/>
                <w:sz w:val="24"/>
                <w:szCs w:val="24"/>
                <w:lang w:eastAsia="zh-CN"/>
              </w:rPr>
            </w:pPr>
            <w:r>
              <w:rPr>
                <w:rFonts w:hint="eastAsia" w:ascii="宋体" w:hAnsi="宋体" w:eastAsia="宋体" w:cs="宋体"/>
                <w:b/>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446" w:type="dxa"/>
          </w:tcPr>
          <w:p>
            <w:pPr>
              <w:pStyle w:val="11"/>
              <w:spacing w:before="1"/>
              <w:rPr>
                <w:rFonts w:eastAsia="宋体"/>
                <w:b/>
                <w:sz w:val="24"/>
                <w:szCs w:val="24"/>
              </w:rPr>
            </w:pPr>
          </w:p>
          <w:p>
            <w:pPr>
              <w:pStyle w:val="11"/>
              <w:ind w:left="107"/>
              <w:rPr>
                <w:rFonts w:eastAsia="宋体"/>
                <w:sz w:val="24"/>
                <w:szCs w:val="24"/>
              </w:rPr>
            </w:pPr>
            <w:r>
              <w:rPr>
                <w:rFonts w:eastAsia="宋体"/>
                <w:sz w:val="24"/>
                <w:szCs w:val="24"/>
              </w:rPr>
              <w:t>1</w:t>
            </w:r>
          </w:p>
        </w:tc>
        <w:tc>
          <w:tcPr>
            <w:tcW w:w="2249" w:type="dxa"/>
          </w:tcPr>
          <w:p>
            <w:pPr>
              <w:pStyle w:val="11"/>
              <w:spacing w:before="10"/>
              <w:rPr>
                <w:rFonts w:ascii="宋体" w:hAnsi="宋体" w:eastAsia="宋体" w:cs="宋体"/>
                <w:b/>
                <w:sz w:val="24"/>
                <w:szCs w:val="24"/>
                <w:lang w:eastAsia="zh-CN"/>
              </w:rPr>
            </w:pPr>
          </w:p>
          <w:p>
            <w:pPr>
              <w:pStyle w:val="11"/>
              <w:ind w:left="105"/>
              <w:rPr>
                <w:rFonts w:ascii="宋体" w:hAnsi="宋体" w:eastAsia="宋体" w:cs="宋体"/>
                <w:sz w:val="24"/>
                <w:szCs w:val="24"/>
                <w:lang w:eastAsia="zh-CN"/>
              </w:rPr>
            </w:pPr>
            <w:r>
              <w:rPr>
                <w:rFonts w:hint="eastAsia" w:ascii="宋体" w:hAnsi="宋体" w:eastAsia="宋体" w:cs="宋体"/>
                <w:sz w:val="24"/>
                <w:szCs w:val="24"/>
                <w:lang w:eastAsia="zh-CN"/>
              </w:rPr>
              <w:t>遵守进口合规要求的总时间</w:t>
            </w:r>
          </w:p>
        </w:tc>
        <w:tc>
          <w:tcPr>
            <w:tcW w:w="6661" w:type="dxa"/>
          </w:tcPr>
          <w:p>
            <w:pPr>
              <w:pStyle w:val="11"/>
              <w:ind w:left="108" w:right="94"/>
              <w:jc w:val="both"/>
              <w:rPr>
                <w:rFonts w:ascii="宋体" w:hAnsi="宋体" w:eastAsia="宋体" w:cs="宋体"/>
                <w:sz w:val="24"/>
                <w:szCs w:val="24"/>
                <w:lang w:eastAsia="zh-CN"/>
              </w:rPr>
            </w:pPr>
            <w:r>
              <w:rPr>
                <w:rFonts w:hint="eastAsia" w:ascii="宋体" w:hAnsi="宋体" w:eastAsia="宋体" w:cs="宋体"/>
                <w:sz w:val="24"/>
                <w:szCs w:val="24"/>
                <w:lang w:eastAsia="zh-CN"/>
              </w:rPr>
              <w:t>直接进口材料和供应品(或购买转售的成品和材料)由所有边境管制机构放行所需的天数，包括到达入境点之前的清关程序，直到所有材料以及物资全部放行。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spacing w:before="1"/>
              <w:rPr>
                <w:rFonts w:eastAsia="宋体"/>
                <w:b/>
                <w:sz w:val="24"/>
                <w:szCs w:val="24"/>
                <w:lang w:eastAsia="zh-CN"/>
              </w:rPr>
            </w:pPr>
          </w:p>
          <w:p>
            <w:pPr>
              <w:pStyle w:val="11"/>
              <w:ind w:left="107"/>
              <w:rPr>
                <w:rFonts w:eastAsia="宋体"/>
                <w:sz w:val="24"/>
                <w:szCs w:val="24"/>
              </w:rPr>
            </w:pPr>
            <w:r>
              <w:rPr>
                <w:rFonts w:eastAsia="宋体"/>
                <w:sz w:val="24"/>
                <w:szCs w:val="24"/>
              </w:rPr>
              <w:t>2</w:t>
            </w:r>
          </w:p>
        </w:tc>
        <w:tc>
          <w:tcPr>
            <w:tcW w:w="2249" w:type="dxa"/>
          </w:tcPr>
          <w:p>
            <w:pPr>
              <w:pStyle w:val="11"/>
              <w:spacing w:before="103"/>
              <w:ind w:left="105"/>
              <w:rPr>
                <w:rFonts w:ascii="宋体" w:hAnsi="宋体" w:eastAsia="宋体" w:cs="宋体"/>
                <w:sz w:val="24"/>
                <w:szCs w:val="24"/>
                <w:lang w:eastAsia="zh-CN"/>
              </w:rPr>
            </w:pPr>
            <w:r>
              <w:rPr>
                <w:rFonts w:hint="eastAsia" w:ascii="宋体" w:hAnsi="宋体" w:eastAsia="宋体" w:cs="宋体"/>
                <w:sz w:val="24"/>
                <w:szCs w:val="24"/>
                <w:lang w:eastAsia="zh-CN"/>
              </w:rPr>
              <w:t>遵守进口合规要求的总成本</w:t>
            </w:r>
          </w:p>
        </w:tc>
        <w:tc>
          <w:tcPr>
            <w:tcW w:w="6661" w:type="dxa"/>
          </w:tcPr>
          <w:p>
            <w:pPr>
              <w:pStyle w:val="11"/>
              <w:ind w:left="108"/>
              <w:rPr>
                <w:rFonts w:ascii="宋体" w:hAnsi="宋体" w:eastAsia="宋体" w:cs="宋体"/>
                <w:sz w:val="24"/>
                <w:szCs w:val="24"/>
                <w:lang w:eastAsia="zh-CN"/>
              </w:rPr>
            </w:pPr>
            <w:r>
              <w:rPr>
                <w:rFonts w:hint="eastAsia" w:ascii="宋体" w:hAnsi="宋体" w:eastAsia="宋体" w:cs="宋体"/>
                <w:spacing w:val="-2"/>
                <w:sz w:val="24"/>
                <w:szCs w:val="24"/>
                <w:lang w:eastAsia="zh-CN"/>
              </w:rPr>
              <w:t>遵守所有进口合规要求相关的总成本，包括海关在内的</w:t>
            </w:r>
            <w:r>
              <w:rPr>
                <w:rFonts w:hint="eastAsia" w:ascii="宋体" w:hAnsi="宋体" w:eastAsia="宋体" w:cs="宋体"/>
                <w:sz w:val="24"/>
                <w:szCs w:val="24"/>
                <w:lang w:eastAsia="zh-CN"/>
              </w:rPr>
              <w:t>费用、其他需要支付的款项以及支付给海关经纪人或货运代理的款项。</w:t>
            </w:r>
          </w:p>
        </w:tc>
      </w:tr>
    </w:tbl>
    <w:p>
      <w:pPr>
        <w:pStyle w:val="4"/>
        <w:spacing w:before="1"/>
        <w:rPr>
          <w:b/>
          <w:lang w:eastAsia="zh-CN"/>
        </w:rPr>
      </w:pPr>
    </w:p>
    <w:p>
      <w:pPr>
        <w:pStyle w:val="10"/>
        <w:numPr>
          <w:ilvl w:val="1"/>
          <w:numId w:val="1"/>
        </w:numPr>
        <w:tabs>
          <w:tab w:val="left" w:pos="820"/>
          <w:tab w:val="left" w:pos="821"/>
        </w:tabs>
        <w:ind w:hanging="721"/>
        <w:rPr>
          <w:rFonts w:ascii="宋体" w:hAnsi="宋体" w:eastAsia="宋体" w:cs="宋体"/>
          <w:b/>
          <w:sz w:val="28"/>
          <w:szCs w:val="28"/>
          <w:lang w:eastAsia="zh-CN"/>
        </w:rPr>
      </w:pPr>
      <w:r>
        <w:rPr>
          <w:rFonts w:hint="eastAsia" w:ascii="宋体" w:hAnsi="宋体" w:eastAsia="宋体" w:cs="宋体"/>
          <w:b/>
          <w:sz w:val="28"/>
          <w:szCs w:val="28"/>
          <w:lang w:eastAsia="zh-CN"/>
        </w:rPr>
        <w:t>出口数字订购商品时的合规性</w:t>
      </w:r>
    </w:p>
    <w:p>
      <w:pPr>
        <w:pStyle w:val="4"/>
        <w:spacing w:before="9"/>
        <w:rPr>
          <w:rFonts w:ascii="宋体" w:hAnsi="宋体" w:eastAsia="宋体" w:cs="宋体"/>
          <w:b/>
          <w:lang w:eastAsia="zh-CN"/>
        </w:rPr>
      </w:pPr>
    </w:p>
    <w:p>
      <w:pPr>
        <w:pStyle w:val="4"/>
        <w:spacing w:line="400" w:lineRule="exact"/>
        <w:ind w:left="102" w:right="193" w:firstLine="560" w:firstLineChars="200"/>
        <w:jc w:val="both"/>
        <w:rPr>
          <w:rFonts w:ascii="宋体" w:hAnsi="宋体" w:eastAsia="宋体" w:cs="宋体"/>
          <w:sz w:val="28"/>
          <w:szCs w:val="28"/>
          <w:lang w:eastAsia="zh-CN"/>
        </w:rPr>
      </w:pPr>
      <w:r>
        <w:rPr>
          <w:rFonts w:hint="eastAsia" w:ascii="宋体" w:hAnsi="宋体" w:eastAsia="宋体" w:cs="宋体"/>
          <w:sz w:val="28"/>
          <w:szCs w:val="28"/>
          <w:lang w:eastAsia="zh-CN"/>
        </w:rPr>
        <w:t>运营和交易成本，以及出口数字订购商品的冗长程序，阻碍了企业进入国际市场的能力，从而限制了企业的增长能力。</w:t>
      </w:r>
      <w:r>
        <w:rPr>
          <w:rFonts w:eastAsia="宋体"/>
          <w:sz w:val="28"/>
          <w:szCs w:val="28"/>
          <w:vertAlign w:val="superscript"/>
          <w:lang w:eastAsia="zh-CN"/>
        </w:rPr>
        <w:t>45</w:t>
      </w:r>
      <w:r>
        <w:rPr>
          <w:rFonts w:hint="eastAsia" w:ascii="宋体" w:hAnsi="宋体" w:eastAsia="宋体" w:cs="宋体"/>
          <w:sz w:val="28"/>
          <w:szCs w:val="28"/>
          <w:lang w:eastAsia="zh-CN"/>
        </w:rPr>
        <w:t>因此，第3.3类——出口数字订购商品时的合规性评估了与出口价值低于适用最低门槛并以邮件包裹或快递方式清关的数字订购商品相关的总时间和成本(表19)。</w:t>
      </w:r>
    </w:p>
    <w:p>
      <w:pPr>
        <w:pStyle w:val="4"/>
        <w:spacing w:before="1"/>
        <w:rPr>
          <w:rFonts w:ascii="宋体" w:hAnsi="宋体" w:eastAsia="宋体" w:cs="宋体"/>
          <w:lang w:eastAsia="zh-CN"/>
        </w:rPr>
      </w:pPr>
    </w:p>
    <w:p>
      <w:pPr>
        <w:pStyle w:val="2"/>
        <w:spacing w:before="1" w:after="3"/>
        <w:ind w:left="100" w:firstLine="0"/>
        <w:jc w:val="center"/>
        <w:rPr>
          <w:rFonts w:ascii="宋体" w:hAnsi="宋体" w:eastAsia="宋体" w:cs="宋体"/>
          <w:sz w:val="28"/>
          <w:szCs w:val="28"/>
          <w:lang w:eastAsia="zh-CN"/>
        </w:rPr>
      </w:pPr>
      <w:r>
        <w:rPr>
          <w:rFonts w:hint="eastAsia" w:ascii="宋体" w:hAnsi="宋体" w:eastAsia="宋体" w:cs="宋体"/>
          <w:sz w:val="28"/>
          <w:szCs w:val="28"/>
          <w:lang w:eastAsia="zh-CN"/>
        </w:rPr>
        <w:t>表</w:t>
      </w:r>
      <w:r>
        <w:rPr>
          <w:rFonts w:eastAsia="宋体"/>
          <w:sz w:val="28"/>
          <w:szCs w:val="28"/>
          <w:lang w:eastAsia="zh-CN"/>
        </w:rPr>
        <w:t>19.</w:t>
      </w:r>
      <w:r>
        <w:rPr>
          <w:rFonts w:hint="eastAsia" w:ascii="宋体" w:hAnsi="宋体" w:eastAsia="宋体" w:cs="宋体"/>
          <w:sz w:val="28"/>
          <w:szCs w:val="28"/>
          <w:lang w:eastAsia="zh-CN"/>
        </w:rPr>
        <w:t>类别</w:t>
      </w:r>
      <w:r>
        <w:rPr>
          <w:rFonts w:eastAsia="宋体"/>
          <w:sz w:val="28"/>
          <w:szCs w:val="28"/>
          <w:lang w:eastAsia="zh-CN"/>
        </w:rPr>
        <w:t>3.3</w:t>
      </w:r>
      <w:r>
        <w:rPr>
          <w:rFonts w:hint="eastAsia" w:ascii="宋体" w:hAnsi="宋体" w:eastAsia="宋体" w:cs="宋体"/>
          <w:sz w:val="28"/>
          <w:szCs w:val="28"/>
          <w:lang w:eastAsia="zh-CN"/>
        </w:rPr>
        <w:t xml:space="preserve"> -出口数字订购商品时的合规性</w:t>
      </w: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6"/>
        <w:gridCol w:w="2249"/>
        <w:gridCol w:w="66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46" w:type="dxa"/>
            <w:shd w:val="clear" w:color="auto" w:fill="E7EBF5"/>
          </w:tcPr>
          <w:p>
            <w:pPr>
              <w:pStyle w:val="11"/>
              <w:rPr>
                <w:rFonts w:ascii="宋体" w:hAnsi="宋体" w:eastAsia="宋体" w:cs="宋体"/>
                <w:sz w:val="24"/>
                <w:szCs w:val="24"/>
                <w:lang w:eastAsia="zh-CN"/>
              </w:rPr>
            </w:pPr>
          </w:p>
        </w:tc>
        <w:tc>
          <w:tcPr>
            <w:tcW w:w="2249" w:type="dxa"/>
            <w:shd w:val="clear" w:color="auto" w:fill="E7EBF5"/>
          </w:tcPr>
          <w:p>
            <w:pPr>
              <w:pStyle w:val="11"/>
              <w:jc w:val="center"/>
              <w:rPr>
                <w:rFonts w:ascii="宋体" w:hAnsi="宋体" w:eastAsia="宋体" w:cs="宋体"/>
                <w:b/>
                <w:bCs/>
                <w:sz w:val="24"/>
                <w:szCs w:val="24"/>
              </w:rPr>
            </w:pPr>
            <w:r>
              <w:rPr>
                <w:rFonts w:hint="eastAsia" w:ascii="宋体" w:hAnsi="宋体" w:eastAsia="宋体" w:cs="宋体"/>
                <w:b/>
                <w:bCs/>
                <w:sz w:val="24"/>
                <w:szCs w:val="24"/>
              </w:rPr>
              <w:t>指标</w:t>
            </w:r>
          </w:p>
        </w:tc>
        <w:tc>
          <w:tcPr>
            <w:tcW w:w="6661" w:type="dxa"/>
            <w:shd w:val="clear" w:color="auto" w:fill="E7EBF5"/>
          </w:tcPr>
          <w:p>
            <w:pPr>
              <w:pStyle w:val="11"/>
              <w:jc w:val="center"/>
              <w:rPr>
                <w:rFonts w:ascii="宋体" w:hAnsi="宋体" w:eastAsia="宋体" w:cs="宋体"/>
                <w:b/>
                <w:bCs/>
                <w:sz w:val="24"/>
                <w:szCs w:val="24"/>
                <w:lang w:eastAsia="zh-CN"/>
              </w:rPr>
            </w:pPr>
            <w:r>
              <w:rPr>
                <w:rFonts w:hint="eastAsia" w:ascii="宋体" w:hAnsi="宋体" w:eastAsia="宋体" w:cs="宋体"/>
                <w:b/>
                <w:bCs/>
                <w:sz w:val="24"/>
                <w:szCs w:val="24"/>
                <w:lang w:eastAsia="zh-CN"/>
              </w:rPr>
              <w:t>组成部分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rPr>
                <w:rFonts w:eastAsia="宋体"/>
                <w:sz w:val="24"/>
                <w:szCs w:val="24"/>
              </w:rPr>
            </w:pPr>
          </w:p>
          <w:p>
            <w:pPr>
              <w:pStyle w:val="11"/>
              <w:rPr>
                <w:rFonts w:eastAsia="宋体"/>
                <w:sz w:val="24"/>
                <w:szCs w:val="24"/>
              </w:rPr>
            </w:pPr>
            <w:r>
              <w:rPr>
                <w:rFonts w:eastAsia="宋体"/>
                <w:sz w:val="24"/>
                <w:szCs w:val="24"/>
              </w:rPr>
              <w:t>1</w:t>
            </w:r>
          </w:p>
        </w:tc>
        <w:tc>
          <w:tcPr>
            <w:tcW w:w="2249" w:type="dxa"/>
          </w:tcPr>
          <w:p>
            <w:pPr>
              <w:pStyle w:val="11"/>
              <w:rPr>
                <w:rFonts w:ascii="宋体" w:hAnsi="宋体" w:eastAsia="宋体" w:cs="宋体"/>
                <w:sz w:val="24"/>
                <w:szCs w:val="24"/>
                <w:lang w:eastAsia="zh-CN"/>
              </w:rPr>
            </w:pPr>
            <w:r>
              <w:rPr>
                <w:rFonts w:hint="eastAsia" w:ascii="宋体" w:hAnsi="宋体" w:eastAsia="宋体" w:cs="宋体"/>
                <w:sz w:val="24"/>
                <w:szCs w:val="24"/>
                <w:lang w:eastAsia="zh-CN"/>
              </w:rPr>
              <w:t>出口数字订购商品的总时间</w:t>
            </w:r>
          </w:p>
        </w:tc>
        <w:tc>
          <w:tcPr>
            <w:tcW w:w="6661" w:type="dxa"/>
          </w:tcPr>
          <w:p>
            <w:pPr>
              <w:pStyle w:val="11"/>
              <w:rPr>
                <w:rFonts w:ascii="宋体" w:hAnsi="宋体" w:eastAsia="宋体" w:cs="宋体"/>
                <w:sz w:val="24"/>
                <w:szCs w:val="24"/>
                <w:lang w:eastAsia="zh-CN"/>
              </w:rPr>
            </w:pPr>
            <w:r>
              <w:rPr>
                <w:rFonts w:hint="eastAsia" w:ascii="宋体" w:hAnsi="宋体" w:eastAsia="宋体" w:cs="宋体"/>
                <w:sz w:val="24"/>
                <w:szCs w:val="24"/>
                <w:lang w:eastAsia="zh-CN"/>
              </w:rPr>
              <w:t>从数字订购货物(价值低于适用的最低限额并作为邮件包裹或快递结清)准备由邮政或快递服务提取到交付为止的天数(以天为单位)。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446" w:type="dxa"/>
          </w:tcPr>
          <w:p>
            <w:pPr>
              <w:pStyle w:val="11"/>
              <w:rPr>
                <w:rFonts w:eastAsia="宋体"/>
                <w:sz w:val="24"/>
                <w:szCs w:val="24"/>
                <w:lang w:eastAsia="zh-CN"/>
              </w:rPr>
            </w:pPr>
          </w:p>
          <w:p>
            <w:pPr>
              <w:pStyle w:val="11"/>
              <w:rPr>
                <w:rFonts w:eastAsia="宋体"/>
                <w:sz w:val="24"/>
                <w:szCs w:val="24"/>
              </w:rPr>
            </w:pPr>
            <w:r>
              <w:rPr>
                <w:rFonts w:eastAsia="宋体"/>
                <w:sz w:val="24"/>
                <w:szCs w:val="24"/>
              </w:rPr>
              <w:t>2</w:t>
            </w:r>
          </w:p>
        </w:tc>
        <w:tc>
          <w:tcPr>
            <w:tcW w:w="2249" w:type="dxa"/>
          </w:tcPr>
          <w:p>
            <w:pPr>
              <w:pStyle w:val="11"/>
              <w:rPr>
                <w:rFonts w:ascii="宋体" w:hAnsi="宋体" w:eastAsia="宋体" w:cs="宋体"/>
                <w:sz w:val="24"/>
                <w:szCs w:val="24"/>
                <w:lang w:eastAsia="zh-CN"/>
              </w:rPr>
            </w:pPr>
            <w:r>
              <w:rPr>
                <w:rFonts w:hint="eastAsia" w:ascii="宋体" w:hAnsi="宋体" w:eastAsia="宋体" w:cs="宋体"/>
                <w:sz w:val="24"/>
                <w:szCs w:val="24"/>
                <w:lang w:eastAsia="zh-CN"/>
              </w:rPr>
              <w:t>出口数字订购商品的总成本</w:t>
            </w:r>
          </w:p>
        </w:tc>
        <w:tc>
          <w:tcPr>
            <w:tcW w:w="6661" w:type="dxa"/>
          </w:tcPr>
          <w:p>
            <w:pPr>
              <w:pStyle w:val="11"/>
              <w:rPr>
                <w:rFonts w:ascii="宋体" w:hAnsi="宋体" w:eastAsia="宋体" w:cs="宋体"/>
                <w:sz w:val="24"/>
                <w:szCs w:val="24"/>
                <w:lang w:eastAsia="zh-CN"/>
              </w:rPr>
            </w:pPr>
            <w:r>
              <w:rPr>
                <w:rFonts w:hint="eastAsia" w:ascii="宋体" w:hAnsi="宋体" w:eastAsia="宋体" w:cs="宋体"/>
                <w:sz w:val="24"/>
                <w:szCs w:val="24"/>
                <w:lang w:eastAsia="zh-CN"/>
              </w:rPr>
              <w:t>遵守边境管制机构、物流和处理的要求相关，以及通过邮件包裹或快递服务运送的出口数字订单货物的总成本。</w:t>
            </w:r>
          </w:p>
        </w:tc>
      </w:tr>
    </w:tbl>
    <w:p>
      <w:pPr>
        <w:pStyle w:val="4"/>
        <w:rPr>
          <w:b/>
          <w:sz w:val="24"/>
          <w:lang w:eastAsia="zh-CN"/>
        </w:rPr>
      </w:pPr>
    </w:p>
    <w:p>
      <w:pPr>
        <w:pStyle w:val="4"/>
        <w:spacing w:before="5"/>
        <w:rPr>
          <w:b/>
          <w:lang w:eastAsia="zh-CN"/>
        </w:rPr>
      </w:pPr>
    </w:p>
    <w:p>
      <w:pPr>
        <w:pStyle w:val="10"/>
        <w:tabs>
          <w:tab w:val="left" w:pos="4434"/>
          <w:tab w:val="left" w:pos="4435"/>
        </w:tabs>
        <w:spacing w:after="240" w:afterLines="100" w:line="400" w:lineRule="exact"/>
        <w:ind w:left="0" w:firstLine="0"/>
        <w:jc w:val="center"/>
        <w:outlineLvl w:val="0"/>
        <w:rPr>
          <w:rFonts w:hAnsi="宋体" w:eastAsia="宋体" w:cs="宋体"/>
          <w:b/>
          <w:spacing w:val="-2"/>
          <w:lang w:eastAsia="zh-CN"/>
        </w:rPr>
      </w:pPr>
      <w:r>
        <w:rPr>
          <w:rFonts w:eastAsia="宋体"/>
          <w:b/>
          <w:spacing w:val="-2"/>
          <w:lang w:eastAsia="zh-CN"/>
        </w:rPr>
        <w:t>Ⅲ</w:t>
      </w:r>
      <w:r>
        <w:rPr>
          <w:rFonts w:hint="eastAsia" w:hAnsi="宋体" w:eastAsia="宋体" w:cs="宋体"/>
          <w:b/>
          <w:spacing w:val="-2"/>
          <w:lang w:eastAsia="zh-CN"/>
        </w:rPr>
        <w:t>数据源</w:t>
      </w:r>
    </w:p>
    <w:p>
      <w:pPr>
        <w:pStyle w:val="4"/>
        <w:spacing w:before="1"/>
        <w:rPr>
          <w:rFonts w:ascii="宋体" w:hAnsi="宋体" w:eastAsia="宋体" w:cs="宋体"/>
          <w:b/>
        </w:rPr>
      </w:pPr>
    </w:p>
    <w:p>
      <w:pPr>
        <w:pStyle w:val="10"/>
        <w:numPr>
          <w:ilvl w:val="1"/>
          <w:numId w:val="86"/>
        </w:numPr>
        <w:tabs>
          <w:tab w:val="left" w:pos="820"/>
          <w:tab w:val="left" w:pos="821"/>
        </w:tabs>
        <w:ind w:hanging="721"/>
        <w:rPr>
          <w:rFonts w:ascii="宋体" w:hAnsi="宋体" w:eastAsia="宋体" w:cs="宋体"/>
          <w:b/>
          <w:sz w:val="28"/>
          <w:szCs w:val="28"/>
        </w:rPr>
      </w:pPr>
      <w:r>
        <w:rPr>
          <w:rFonts w:hint="eastAsia" w:ascii="宋体" w:hAnsi="宋体" w:eastAsia="宋体" w:cs="宋体"/>
          <w:b/>
          <w:sz w:val="28"/>
          <w:szCs w:val="28"/>
        </w:rPr>
        <w:t>数据收集来源</w:t>
      </w:r>
    </w:p>
    <w:p>
      <w:pPr>
        <w:pStyle w:val="4"/>
        <w:rPr>
          <w:rFonts w:ascii="宋体" w:hAnsi="宋体" w:eastAsia="宋体" w:cs="宋体"/>
          <w:b/>
        </w:rPr>
      </w:pPr>
    </w:p>
    <w:p>
      <w:pPr>
        <w:pStyle w:val="4"/>
        <w:spacing w:line="400" w:lineRule="exact"/>
        <w:ind w:left="102" w:right="193" w:firstLine="560" w:firstLineChars="200"/>
        <w:jc w:val="both"/>
        <w:rPr>
          <w:rFonts w:ascii="宋体" w:hAnsi="宋体" w:eastAsia="宋体" w:cs="宋体"/>
          <w:sz w:val="28"/>
          <w:szCs w:val="28"/>
          <w:lang w:eastAsia="zh-CN"/>
        </w:rPr>
      </w:pPr>
      <w:r>
        <w:rPr>
          <w:rFonts w:hint="eastAsia" w:ascii="宋体" w:hAnsi="宋体" w:eastAsia="宋体" w:cs="宋体"/>
          <w:sz w:val="28"/>
          <w:szCs w:val="28"/>
          <w:lang w:eastAsia="zh-CN"/>
        </w:rPr>
        <w:t>维度</w:t>
      </w:r>
      <w:r>
        <w:rPr>
          <w:rFonts w:hint="default" w:ascii="宋体" w:hAnsi="宋体" w:eastAsia="宋体" w:cs="宋体"/>
          <w:sz w:val="28"/>
          <w:szCs w:val="28"/>
          <w:lang w:val="en-US" w:eastAsia="zh-CN"/>
        </w:rPr>
        <w:t>I</w:t>
      </w:r>
      <w:r>
        <w:rPr>
          <w:rFonts w:hint="eastAsia" w:ascii="宋体" w:hAnsi="宋体" w:eastAsia="宋体" w:cs="宋体"/>
          <w:sz w:val="28"/>
          <w:szCs w:val="28"/>
          <w:lang w:val="en-US" w:eastAsia="zh-CN"/>
        </w:rPr>
        <w:t>和</w:t>
      </w:r>
      <w:r>
        <w:rPr>
          <w:rFonts w:hint="eastAsia" w:ascii="宋体" w:hAnsi="宋体" w:eastAsia="宋体" w:cs="宋体"/>
          <w:sz w:val="28"/>
          <w:szCs w:val="28"/>
          <w:lang w:eastAsia="zh-CN"/>
        </w:rPr>
        <w:t>维度</w:t>
      </w:r>
      <w:r>
        <w:rPr>
          <w:rFonts w:hint="eastAsia" w:ascii="宋体" w:hAnsi="宋体" w:eastAsia="宋体" w:cs="宋体"/>
          <w:sz w:val="28"/>
          <w:szCs w:val="28"/>
          <w:lang w:val="en-US" w:eastAsia="zh-CN"/>
        </w:rPr>
        <w:t>II</w:t>
      </w:r>
      <w:r>
        <w:rPr>
          <w:rFonts w:hint="eastAsia" w:ascii="宋体" w:hAnsi="宋体" w:eastAsia="宋体" w:cs="宋体"/>
          <w:sz w:val="28"/>
          <w:szCs w:val="28"/>
          <w:lang w:eastAsia="zh-CN"/>
        </w:rPr>
        <w:t>的数据是通过与私营部门专家进行协商来收集的。私营部门专家包括贸易经济学家、贸易律师、货运代理、报关行、清关代理、航运公司和其他贸易专家。</w:t>
      </w:r>
    </w:p>
    <w:p>
      <w:pPr>
        <w:pStyle w:val="4"/>
        <w:spacing w:before="2" w:line="400" w:lineRule="exact"/>
        <w:ind w:firstLine="440" w:firstLineChars="200"/>
        <w:rPr>
          <w:rFonts w:ascii="宋体" w:hAnsi="宋体" w:eastAsia="宋体" w:cs="宋体"/>
          <w:lang w:eastAsia="zh-CN"/>
        </w:rPr>
      </w:pPr>
    </w:p>
    <w:p>
      <w:pPr>
        <w:pStyle w:val="4"/>
        <w:spacing w:line="400" w:lineRule="exact"/>
        <w:ind w:left="102" w:right="193" w:firstLine="560" w:firstLineChars="200"/>
        <w:jc w:val="both"/>
        <w:rPr>
          <w:rFonts w:ascii="宋体" w:hAnsi="宋体" w:eastAsia="宋体" w:cs="宋体"/>
          <w:sz w:val="28"/>
          <w:szCs w:val="28"/>
          <w:lang w:eastAsia="zh-CN"/>
        </w:rPr>
      </w:pPr>
      <w:r>
        <w:rPr>
          <w:rFonts w:hint="eastAsia" w:ascii="宋体" w:hAnsi="宋体" w:eastAsia="宋体" w:cs="宋体"/>
          <w:sz w:val="28"/>
          <w:szCs w:val="28"/>
          <w:lang w:eastAsia="zh-CN"/>
        </w:rPr>
        <w:t>维度III的数据通过企业调查</w:t>
      </w:r>
      <w:r>
        <w:rPr>
          <w:rFonts w:hint="eastAsia" w:ascii="宋体" w:hAnsi="宋体" w:eastAsia="宋体" w:cs="宋体"/>
          <w:sz w:val="28"/>
          <w:szCs w:val="28"/>
          <w:lang w:val="en-US" w:eastAsia="zh-CN"/>
        </w:rPr>
        <w:t>进行</w:t>
      </w:r>
      <w:r>
        <w:rPr>
          <w:rFonts w:hint="eastAsia" w:ascii="宋体" w:hAnsi="宋体" w:eastAsia="宋体" w:cs="宋体"/>
          <w:sz w:val="28"/>
          <w:szCs w:val="28"/>
          <w:lang w:eastAsia="zh-CN"/>
        </w:rPr>
        <w:t>收集</w:t>
      </w:r>
      <w:r>
        <w:rPr>
          <w:rFonts w:hint="eastAsia" w:ascii="宋体" w:hAnsi="宋体" w:eastAsia="宋体" w:cs="宋体"/>
          <w:sz w:val="28"/>
          <w:szCs w:val="28"/>
          <w:lang w:val="en-US" w:eastAsia="zh-CN"/>
        </w:rPr>
        <w:t>的</w:t>
      </w:r>
      <w:r>
        <w:rPr>
          <w:rFonts w:hint="eastAsia" w:ascii="宋体" w:hAnsi="宋体" w:eastAsia="宋体" w:cs="宋体"/>
          <w:sz w:val="28"/>
          <w:szCs w:val="28"/>
          <w:lang w:eastAsia="zh-CN"/>
        </w:rPr>
        <w:t>。这些调查提供了企业在实际进出口货物和从事数字贸易所需的时间和成本方面的代表性数据。企业的代表性样本反映了每个经济体中用户体验的差异。参与调查的企业具有不同的特征，如规模、地区和行业。有关《企业调查》收集数据的更多详情，请参阅《方法手册》的概述章节。</w:t>
      </w:r>
    </w:p>
    <w:p>
      <w:pPr>
        <w:pStyle w:val="4"/>
        <w:spacing w:before="8"/>
        <w:rPr>
          <w:rFonts w:ascii="宋体" w:hAnsi="宋体" w:eastAsia="宋体" w:cs="宋体"/>
          <w:lang w:eastAsia="zh-CN"/>
        </w:rPr>
      </w:pPr>
    </w:p>
    <w:p>
      <w:pPr>
        <w:pStyle w:val="2"/>
        <w:numPr>
          <w:ilvl w:val="1"/>
          <w:numId w:val="86"/>
        </w:numPr>
        <w:tabs>
          <w:tab w:val="left" w:pos="820"/>
          <w:tab w:val="left" w:pos="821"/>
        </w:tabs>
        <w:ind w:hanging="721"/>
        <w:rPr>
          <w:rFonts w:ascii="宋体" w:hAnsi="宋体" w:eastAsia="宋体" w:cs="宋体"/>
          <w:sz w:val="28"/>
          <w:szCs w:val="28"/>
        </w:rPr>
      </w:pPr>
      <w:r>
        <w:rPr>
          <w:rFonts w:hint="eastAsia" w:ascii="宋体" w:hAnsi="宋体" w:eastAsia="宋体" w:cs="宋体"/>
          <w:sz w:val="28"/>
          <w:szCs w:val="28"/>
        </w:rPr>
        <w:t>筛选和专家</w:t>
      </w:r>
      <w:r>
        <w:rPr>
          <w:rFonts w:hint="eastAsia" w:ascii="宋体" w:hAnsi="宋体" w:eastAsia="宋体" w:cs="宋体"/>
          <w:sz w:val="28"/>
          <w:szCs w:val="28"/>
          <w:lang w:eastAsia="zh-CN"/>
        </w:rPr>
        <w:t>选择</w:t>
      </w:r>
    </w:p>
    <w:p>
      <w:pPr>
        <w:pStyle w:val="4"/>
        <w:rPr>
          <w:rFonts w:ascii="宋体" w:hAnsi="宋体" w:eastAsia="宋体" w:cs="宋体"/>
          <w:b/>
        </w:rPr>
      </w:pPr>
    </w:p>
    <w:p>
      <w:pPr>
        <w:pStyle w:val="4"/>
        <w:spacing w:line="400" w:lineRule="exact"/>
        <w:ind w:left="102" w:right="193" w:firstLine="560" w:firstLineChars="200"/>
        <w:jc w:val="both"/>
        <w:rPr>
          <w:rFonts w:ascii="宋体" w:hAnsi="宋体" w:eastAsia="宋体" w:cs="宋体"/>
          <w:sz w:val="28"/>
          <w:szCs w:val="28"/>
          <w:lang w:eastAsia="zh-CN"/>
        </w:rPr>
      </w:pPr>
      <w:r>
        <w:rPr>
          <w:rFonts w:hint="eastAsia" w:ascii="宋体" w:hAnsi="宋体" w:eastAsia="宋体" w:cs="宋体"/>
          <w:sz w:val="28"/>
          <w:szCs w:val="28"/>
          <w:lang w:eastAsia="zh-CN"/>
        </w:rPr>
        <w:t>国际贸易主题有四个调查问卷:货物贸易、服务贸易、公共服务和数字贸易。每一份问卷都针对各自专业领域的专家。为了选择潜在的专家参与问卷调查，编制了贸易法规和公共服务筛选问卷(表20)。最终，这将使团队能够选择专家，他们将对这些领域(货物贸易、服务贸易和公共服务)的调查问卷做出回应。</w:t>
      </w:r>
    </w:p>
    <w:p>
      <w:pPr>
        <w:pStyle w:val="4"/>
        <w:spacing w:line="400" w:lineRule="exact"/>
        <w:ind w:left="102" w:right="193" w:firstLine="560" w:firstLineChars="200"/>
        <w:jc w:val="both"/>
        <w:rPr>
          <w:rFonts w:ascii="宋体" w:hAnsi="宋体" w:eastAsia="宋体" w:cs="宋体"/>
          <w:sz w:val="28"/>
          <w:szCs w:val="28"/>
          <w:lang w:eastAsia="zh-CN"/>
        </w:rPr>
      </w:pPr>
    </w:p>
    <w:p>
      <w:pPr>
        <w:pStyle w:val="4"/>
        <w:spacing w:line="400" w:lineRule="exact"/>
        <w:ind w:left="102" w:right="193" w:firstLine="560" w:firstLineChars="200"/>
        <w:jc w:val="both"/>
        <w:rPr>
          <w:rFonts w:ascii="宋体" w:hAnsi="宋体" w:eastAsia="宋体" w:cs="宋体"/>
          <w:sz w:val="28"/>
          <w:szCs w:val="28"/>
          <w:lang w:eastAsia="zh-CN"/>
        </w:rPr>
      </w:pPr>
      <w:r>
        <w:rPr>
          <w:rFonts w:hint="eastAsia" w:ascii="宋体" w:hAnsi="宋体" w:eastAsia="宋体" w:cs="宋体"/>
          <w:sz w:val="28"/>
          <w:szCs w:val="28"/>
          <w:lang w:eastAsia="zh-CN"/>
        </w:rPr>
        <w:t>关于数字贸易的数据由公用事业连接、金融服务和税收主题收集。因此，数字贸易专家的选择将遵循上述各自主题的筛选过程。</w:t>
      </w:r>
    </w:p>
    <w:p>
      <w:pPr>
        <w:pStyle w:val="4"/>
        <w:spacing w:line="400" w:lineRule="exact"/>
        <w:ind w:left="102" w:right="193" w:firstLine="560" w:firstLineChars="200"/>
        <w:jc w:val="both"/>
        <w:rPr>
          <w:rFonts w:ascii="宋体" w:hAnsi="宋体" w:eastAsia="宋体" w:cs="宋体"/>
          <w:sz w:val="28"/>
          <w:szCs w:val="28"/>
          <w:lang w:eastAsia="zh-CN"/>
        </w:rPr>
      </w:pPr>
    </w:p>
    <w:p>
      <w:pPr>
        <w:pStyle w:val="2"/>
        <w:spacing w:before="1" w:after="3"/>
        <w:ind w:left="100" w:firstLine="0"/>
        <w:jc w:val="center"/>
        <w:rPr>
          <w:rFonts w:ascii="宋体" w:hAnsi="宋体" w:eastAsia="宋体" w:cs="宋体"/>
          <w:sz w:val="28"/>
          <w:szCs w:val="28"/>
          <w:lang w:eastAsia="zh-CN"/>
        </w:rPr>
      </w:pPr>
      <w:r>
        <w:rPr>
          <w:rFonts w:hint="eastAsia" w:ascii="宋体" w:hAnsi="宋体" w:eastAsia="宋体" w:cs="宋体"/>
          <w:sz w:val="28"/>
          <w:szCs w:val="28"/>
          <w:lang w:eastAsia="zh-CN"/>
        </w:rPr>
        <w:t>表20. 筛选者问卷和应答标准</w:t>
      </w: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6"/>
        <w:gridCol w:w="78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 w:hRule="atLeast"/>
        </w:trPr>
        <w:tc>
          <w:tcPr>
            <w:tcW w:w="9356" w:type="dxa"/>
            <w:gridSpan w:val="2"/>
            <w:shd w:val="clear" w:color="auto" w:fill="E7EBF5"/>
          </w:tcPr>
          <w:p>
            <w:pPr>
              <w:pStyle w:val="11"/>
              <w:ind w:left="153"/>
              <w:rPr>
                <w:rFonts w:ascii="宋体" w:hAnsi="宋体" w:eastAsia="宋体" w:cs="宋体"/>
                <w:b/>
                <w:sz w:val="24"/>
                <w:szCs w:val="24"/>
              </w:rPr>
            </w:pPr>
            <w:r>
              <w:rPr>
                <w:rFonts w:hint="eastAsia" w:ascii="宋体" w:hAnsi="宋体" w:eastAsia="宋体" w:cs="宋体"/>
                <w:b/>
                <w:sz w:val="24"/>
                <w:szCs w:val="24"/>
              </w:rPr>
              <w:t>相关专家</w:t>
            </w:r>
            <w:r>
              <w:rPr>
                <w:rFonts w:hint="eastAsia" w:ascii="宋体" w:hAnsi="宋体" w:eastAsia="宋体" w:cs="宋体"/>
                <w:b/>
                <w:sz w:val="24"/>
                <w:szCs w:val="24"/>
                <w:lang w:eastAsia="zh-CN"/>
              </w:rPr>
              <w:t>职业</w:t>
            </w:r>
            <w:r>
              <w:rPr>
                <w:rFonts w:hint="eastAsia" w:ascii="宋体" w:hAnsi="宋体" w:eastAsia="宋体" w:cs="宋体"/>
                <w:b/>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546" w:type="dxa"/>
            <w:tcBorders>
              <w:right w:val="nil"/>
            </w:tcBorders>
          </w:tcPr>
          <w:p>
            <w:pPr>
              <w:pStyle w:val="11"/>
              <w:spacing w:before="2"/>
              <w:ind w:left="107"/>
              <w:rPr>
                <w:rFonts w:ascii="宋体" w:hAnsi="宋体" w:eastAsia="宋体" w:cs="宋体"/>
                <w:sz w:val="24"/>
                <w:szCs w:val="24"/>
              </w:rPr>
            </w:pPr>
            <w:r>
              <w:rPr>
                <w:rFonts w:hint="eastAsia" w:ascii="宋体" w:hAnsi="宋体" w:eastAsia="宋体" w:cs="宋体"/>
                <w:sz w:val="24"/>
                <w:szCs w:val="24"/>
              </w:rPr>
              <w:t>货物贸易</w:t>
            </w:r>
          </w:p>
        </w:tc>
        <w:tc>
          <w:tcPr>
            <w:tcW w:w="7810" w:type="dxa"/>
            <w:tcBorders>
              <w:left w:val="nil"/>
            </w:tcBorders>
          </w:tcPr>
          <w:p>
            <w:pPr>
              <w:pStyle w:val="11"/>
              <w:spacing w:before="2"/>
              <w:ind w:left="172"/>
              <w:rPr>
                <w:rFonts w:ascii="宋体" w:hAnsi="宋体" w:eastAsia="宋体" w:cs="宋体"/>
                <w:sz w:val="24"/>
                <w:szCs w:val="24"/>
                <w:lang w:eastAsia="zh-CN"/>
              </w:rPr>
            </w:pPr>
            <w:r>
              <w:rPr>
                <w:rFonts w:hint="eastAsia" w:ascii="宋体" w:hAnsi="宋体" w:eastAsia="宋体" w:cs="宋体"/>
                <w:sz w:val="24"/>
                <w:szCs w:val="24"/>
                <w:lang w:eastAsia="zh-CN"/>
              </w:rPr>
              <w:t>贸易经济学家、贸易律师、贸易顾问、贸易经理、其他贸易专家等。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1546" w:type="dxa"/>
            <w:tcBorders>
              <w:right w:val="nil"/>
            </w:tcBorders>
          </w:tcPr>
          <w:p>
            <w:pPr>
              <w:pStyle w:val="11"/>
              <w:ind w:left="107"/>
              <w:rPr>
                <w:rFonts w:ascii="宋体" w:hAnsi="宋体" w:eastAsia="宋体" w:cs="宋体"/>
                <w:sz w:val="24"/>
                <w:szCs w:val="24"/>
              </w:rPr>
            </w:pPr>
            <w:r>
              <w:rPr>
                <w:rFonts w:hint="eastAsia" w:ascii="宋体" w:hAnsi="宋体" w:eastAsia="宋体" w:cs="宋体"/>
                <w:sz w:val="24"/>
                <w:szCs w:val="24"/>
              </w:rPr>
              <w:t>服务贸易</w:t>
            </w:r>
          </w:p>
        </w:tc>
        <w:tc>
          <w:tcPr>
            <w:tcW w:w="7810" w:type="dxa"/>
            <w:tcBorders>
              <w:left w:val="nil"/>
            </w:tcBorders>
          </w:tcPr>
          <w:p>
            <w:pPr>
              <w:pStyle w:val="11"/>
              <w:ind w:left="172"/>
              <w:rPr>
                <w:rFonts w:ascii="宋体" w:hAnsi="宋体" w:eastAsia="宋体" w:cs="宋体"/>
                <w:sz w:val="24"/>
                <w:szCs w:val="24"/>
                <w:lang w:eastAsia="zh-CN"/>
              </w:rPr>
            </w:pPr>
            <w:r>
              <w:rPr>
                <w:rFonts w:hint="eastAsia" w:ascii="宋体" w:hAnsi="宋体" w:eastAsia="宋体" w:cs="宋体"/>
                <w:sz w:val="24"/>
                <w:szCs w:val="24"/>
                <w:lang w:eastAsia="zh-CN"/>
              </w:rPr>
              <w:t>贸易经济学家、贸易律师、贸易顾问、贸易经理、其他贸易专家等。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1546" w:type="dxa"/>
            <w:tcBorders>
              <w:right w:val="nil"/>
            </w:tcBorders>
          </w:tcPr>
          <w:p>
            <w:pPr>
              <w:pStyle w:val="11"/>
              <w:ind w:left="107"/>
              <w:rPr>
                <w:rFonts w:ascii="宋体" w:hAnsi="宋体" w:eastAsia="宋体" w:cs="宋体"/>
                <w:sz w:val="24"/>
                <w:szCs w:val="24"/>
              </w:rPr>
            </w:pPr>
            <w:r>
              <w:rPr>
                <w:rFonts w:hint="eastAsia" w:ascii="宋体" w:hAnsi="宋体" w:eastAsia="宋体" w:cs="宋体"/>
                <w:sz w:val="24"/>
                <w:szCs w:val="24"/>
              </w:rPr>
              <w:t>公共服务</w:t>
            </w:r>
          </w:p>
        </w:tc>
        <w:tc>
          <w:tcPr>
            <w:tcW w:w="7810" w:type="dxa"/>
            <w:tcBorders>
              <w:left w:val="nil"/>
            </w:tcBorders>
          </w:tcPr>
          <w:p>
            <w:pPr>
              <w:pStyle w:val="11"/>
              <w:ind w:left="172"/>
              <w:rPr>
                <w:rFonts w:ascii="宋体" w:hAnsi="宋体" w:eastAsia="宋体" w:cs="宋体"/>
                <w:sz w:val="24"/>
                <w:szCs w:val="24"/>
                <w:lang w:eastAsia="zh-CN"/>
              </w:rPr>
            </w:pPr>
            <w:r>
              <w:rPr>
                <w:rFonts w:hint="eastAsia" w:ascii="宋体" w:hAnsi="宋体" w:eastAsia="宋体" w:cs="宋体"/>
                <w:sz w:val="24"/>
                <w:szCs w:val="24"/>
                <w:lang w:eastAsia="zh-CN"/>
              </w:rPr>
              <w:t>货运代理、报关行、清关代理、航运公司、贸易顾问、贸易经理等。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9356" w:type="dxa"/>
            <w:gridSpan w:val="2"/>
            <w:shd w:val="clear" w:color="auto" w:fill="E7EBF5"/>
          </w:tcPr>
          <w:p>
            <w:pPr>
              <w:pStyle w:val="11"/>
              <w:ind w:left="107"/>
              <w:rPr>
                <w:rFonts w:ascii="宋体" w:hAnsi="宋体" w:eastAsia="宋体" w:cs="宋体"/>
                <w:b/>
                <w:sz w:val="24"/>
                <w:szCs w:val="24"/>
              </w:rPr>
            </w:pPr>
            <w:r>
              <w:rPr>
                <w:rFonts w:hint="eastAsia" w:ascii="宋体" w:hAnsi="宋体" w:eastAsia="宋体" w:cs="宋体"/>
                <w:b/>
                <w:sz w:val="24"/>
                <w:szCs w:val="24"/>
              </w:rPr>
              <w:t>相关专业领域: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1546" w:type="dxa"/>
            <w:tcBorders>
              <w:right w:val="nil"/>
            </w:tcBorders>
          </w:tcPr>
          <w:p>
            <w:pPr>
              <w:pStyle w:val="11"/>
              <w:ind w:left="107"/>
              <w:rPr>
                <w:rFonts w:ascii="宋体" w:hAnsi="宋体" w:eastAsia="宋体" w:cs="宋体"/>
                <w:sz w:val="24"/>
                <w:szCs w:val="24"/>
              </w:rPr>
            </w:pPr>
            <w:r>
              <w:rPr>
                <w:rFonts w:hint="eastAsia" w:ascii="宋体" w:hAnsi="宋体" w:eastAsia="宋体" w:cs="宋体"/>
                <w:sz w:val="24"/>
                <w:szCs w:val="24"/>
              </w:rPr>
              <w:t>贸易法规</w:t>
            </w:r>
          </w:p>
        </w:tc>
        <w:tc>
          <w:tcPr>
            <w:tcW w:w="7810" w:type="dxa"/>
            <w:tcBorders>
              <w:left w:val="nil"/>
            </w:tcBorders>
          </w:tcPr>
          <w:p>
            <w:pPr>
              <w:pStyle w:val="11"/>
              <w:ind w:left="172"/>
              <w:rPr>
                <w:rFonts w:ascii="宋体" w:hAnsi="宋体" w:eastAsia="宋体" w:cs="宋体"/>
                <w:sz w:val="24"/>
                <w:szCs w:val="24"/>
                <w:lang w:eastAsia="zh-CN"/>
              </w:rPr>
            </w:pPr>
            <w:r>
              <w:rPr>
                <w:rFonts w:hint="eastAsia" w:ascii="宋体" w:hAnsi="宋体" w:eastAsia="宋体" w:cs="宋体"/>
                <w:sz w:val="24"/>
                <w:szCs w:val="24"/>
                <w:lang w:eastAsia="zh-CN"/>
              </w:rPr>
              <w:t>贸易经济学家、贸易律师、其他贸易专家等。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1546" w:type="dxa"/>
            <w:tcBorders>
              <w:right w:val="nil"/>
            </w:tcBorders>
          </w:tcPr>
          <w:p>
            <w:pPr>
              <w:pStyle w:val="11"/>
              <w:ind w:left="107"/>
              <w:rPr>
                <w:rFonts w:ascii="宋体" w:hAnsi="宋体" w:eastAsia="宋体" w:cs="宋体"/>
                <w:sz w:val="24"/>
                <w:szCs w:val="24"/>
              </w:rPr>
            </w:pPr>
            <w:r>
              <w:rPr>
                <w:rFonts w:hint="eastAsia" w:ascii="宋体" w:hAnsi="宋体" w:eastAsia="宋体" w:cs="宋体"/>
                <w:sz w:val="24"/>
                <w:szCs w:val="24"/>
              </w:rPr>
              <w:t>公共服务</w:t>
            </w:r>
          </w:p>
        </w:tc>
        <w:tc>
          <w:tcPr>
            <w:tcW w:w="7810" w:type="dxa"/>
            <w:tcBorders>
              <w:left w:val="nil"/>
            </w:tcBorders>
          </w:tcPr>
          <w:p>
            <w:pPr>
              <w:pStyle w:val="11"/>
              <w:ind w:left="172"/>
              <w:rPr>
                <w:rFonts w:ascii="宋体" w:hAnsi="宋体" w:eastAsia="宋体" w:cs="宋体"/>
                <w:sz w:val="24"/>
                <w:szCs w:val="24"/>
                <w:lang w:eastAsia="zh-CN"/>
              </w:rPr>
            </w:pPr>
            <w:r>
              <w:rPr>
                <w:rFonts w:hint="eastAsia" w:ascii="宋体" w:hAnsi="宋体" w:eastAsia="宋体" w:cs="宋体"/>
                <w:sz w:val="24"/>
                <w:szCs w:val="24"/>
                <w:lang w:eastAsia="zh-CN"/>
              </w:rPr>
              <w:t>货运代理、报关行、清关代理、航运公司、贸易顾问、贸易经理等。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9356" w:type="dxa"/>
            <w:gridSpan w:val="2"/>
            <w:shd w:val="clear" w:color="auto" w:fill="E7EBF5"/>
          </w:tcPr>
          <w:p>
            <w:pPr>
              <w:pStyle w:val="11"/>
              <w:ind w:left="107"/>
              <w:rPr>
                <w:rFonts w:ascii="宋体" w:hAnsi="宋体" w:eastAsia="宋体" w:cs="宋体"/>
                <w:b/>
                <w:sz w:val="24"/>
                <w:szCs w:val="24"/>
                <w:lang w:eastAsia="zh-CN"/>
              </w:rPr>
            </w:pPr>
            <w:r>
              <w:rPr>
                <w:rFonts w:hint="eastAsia" w:ascii="宋体" w:hAnsi="宋体" w:eastAsia="宋体" w:cs="宋体"/>
                <w:b/>
                <w:sz w:val="24"/>
                <w:szCs w:val="24"/>
                <w:lang w:eastAsia="zh-CN"/>
              </w:rPr>
              <w:t>评估专家在国际货物和服务贸易以及促进国际贸易的公共服务方面的相关知识和经验：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1" w:hRule="atLeast"/>
        </w:trPr>
        <w:tc>
          <w:tcPr>
            <w:tcW w:w="1546" w:type="dxa"/>
            <w:tcBorders>
              <w:right w:val="nil"/>
            </w:tcBorders>
          </w:tcPr>
          <w:p>
            <w:pPr>
              <w:pStyle w:val="11"/>
              <w:ind w:left="107"/>
              <w:rPr>
                <w:rFonts w:ascii="宋体" w:hAnsi="宋体" w:eastAsia="宋体" w:cs="宋体"/>
                <w:sz w:val="24"/>
                <w:szCs w:val="24"/>
              </w:rPr>
            </w:pPr>
            <w:r>
              <w:rPr>
                <w:rFonts w:hint="eastAsia" w:ascii="宋体" w:hAnsi="宋体" w:eastAsia="宋体" w:cs="宋体"/>
                <w:sz w:val="24"/>
                <w:szCs w:val="24"/>
              </w:rPr>
              <w:t>货物贸易</w:t>
            </w:r>
          </w:p>
        </w:tc>
        <w:tc>
          <w:tcPr>
            <w:tcW w:w="7810" w:type="dxa"/>
            <w:tcBorders>
              <w:left w:val="nil"/>
            </w:tcBorders>
          </w:tcPr>
          <w:p>
            <w:pPr>
              <w:pStyle w:val="11"/>
              <w:ind w:left="172" w:right="94"/>
              <w:jc w:val="both"/>
              <w:rPr>
                <w:rFonts w:ascii="宋体" w:hAnsi="宋体" w:eastAsia="宋体" w:cs="宋体"/>
                <w:sz w:val="24"/>
                <w:szCs w:val="24"/>
                <w:lang w:eastAsia="zh-CN"/>
              </w:rPr>
            </w:pPr>
            <w:r>
              <w:rPr>
                <w:rFonts w:hint="eastAsia" w:ascii="宋体" w:hAnsi="宋体" w:eastAsia="宋体" w:cs="宋体"/>
                <w:sz w:val="24"/>
                <w:szCs w:val="24"/>
                <w:lang w:eastAsia="zh-CN"/>
              </w:rPr>
              <w:t>有从事WTO货物（商品）承诺、国内货物贸易法规、非关税措施和其他贸易壁垒、</w:t>
            </w:r>
            <w:bookmarkStart w:id="9" w:name="OLE_LINK7"/>
            <w:r>
              <w:rPr>
                <w:rFonts w:hint="eastAsia" w:ascii="宋体" w:hAnsi="宋体" w:eastAsia="宋体" w:cs="宋体"/>
                <w:sz w:val="24"/>
                <w:szCs w:val="24"/>
                <w:lang w:eastAsia="zh-CN"/>
              </w:rPr>
              <w:t>贸易协定和可持续贸易相关的工作经验</w:t>
            </w:r>
            <w:bookmarkEnd w:id="9"/>
            <w:r>
              <w:rPr>
                <w:rFonts w:hint="eastAsia" w:ascii="宋体" w:hAnsi="宋体" w:eastAsia="宋体" w:cs="宋体"/>
                <w:sz w:val="24"/>
                <w:szCs w:val="24"/>
                <w:lang w:eastAsia="zh-CN"/>
              </w:rPr>
              <w:t>;就国际贸易法规问题提供建议或咨询服务;国际货物贸易法规的谈判、起草或者实施;参与与国际贸易有关的任何形式的争端;对法规或政策变化的分析，定量分析，或国际贸易领域的研究。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3" w:hRule="atLeast"/>
        </w:trPr>
        <w:tc>
          <w:tcPr>
            <w:tcW w:w="1546" w:type="dxa"/>
            <w:tcBorders>
              <w:right w:val="nil"/>
            </w:tcBorders>
          </w:tcPr>
          <w:p>
            <w:pPr>
              <w:pStyle w:val="11"/>
              <w:ind w:left="107"/>
              <w:rPr>
                <w:rFonts w:ascii="宋体" w:hAnsi="宋体" w:eastAsia="宋体" w:cs="宋体"/>
                <w:sz w:val="24"/>
                <w:szCs w:val="24"/>
              </w:rPr>
            </w:pPr>
            <w:r>
              <w:rPr>
                <w:rFonts w:hint="eastAsia" w:ascii="宋体" w:hAnsi="宋体" w:eastAsia="宋体" w:cs="宋体"/>
                <w:sz w:val="24"/>
                <w:szCs w:val="24"/>
              </w:rPr>
              <w:t>服务贸易</w:t>
            </w:r>
          </w:p>
        </w:tc>
        <w:tc>
          <w:tcPr>
            <w:tcW w:w="7810" w:type="dxa"/>
            <w:tcBorders>
              <w:left w:val="nil"/>
            </w:tcBorders>
          </w:tcPr>
          <w:p>
            <w:pPr>
              <w:pStyle w:val="11"/>
              <w:ind w:left="172"/>
              <w:jc w:val="both"/>
              <w:rPr>
                <w:rFonts w:ascii="宋体" w:hAnsi="宋体" w:eastAsia="宋体" w:cs="宋体"/>
                <w:sz w:val="24"/>
                <w:szCs w:val="24"/>
                <w:lang w:eastAsia="zh-CN"/>
              </w:rPr>
            </w:pPr>
            <w:r>
              <w:rPr>
                <w:rFonts w:hint="eastAsia" w:ascii="宋体" w:hAnsi="宋体" w:eastAsia="宋体" w:cs="宋体"/>
                <w:sz w:val="24"/>
                <w:szCs w:val="24"/>
                <w:lang w:eastAsia="zh-CN"/>
              </w:rPr>
              <w:t>有从事WTO货物（商品）承诺、国内货物贸易法规、贸易协定和可持续贸易方面的工作经验;就国际贸易法规问题提供建议或咨询服务;国际服务贸易法规的谈判、起草或者实施;参与与国际贸易有关的任何形式的争端;对法规或政策变化的分析，定量分析，或国际贸易领域的研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1546" w:type="dxa"/>
            <w:tcBorders>
              <w:right w:val="nil"/>
            </w:tcBorders>
          </w:tcPr>
          <w:p>
            <w:pPr>
              <w:pStyle w:val="11"/>
              <w:ind w:left="107"/>
              <w:rPr>
                <w:rFonts w:ascii="宋体" w:hAnsi="宋体" w:eastAsia="宋体" w:cs="宋体"/>
                <w:sz w:val="24"/>
                <w:szCs w:val="24"/>
              </w:rPr>
            </w:pPr>
            <w:r>
              <w:rPr>
                <w:rFonts w:hint="eastAsia" w:ascii="宋体" w:hAnsi="宋体" w:eastAsia="宋体" w:cs="宋体"/>
                <w:sz w:val="24"/>
                <w:szCs w:val="24"/>
              </w:rPr>
              <w:t>公共服务</w:t>
            </w:r>
          </w:p>
        </w:tc>
        <w:tc>
          <w:tcPr>
            <w:tcW w:w="7810" w:type="dxa"/>
            <w:tcBorders>
              <w:left w:val="nil"/>
            </w:tcBorders>
          </w:tcPr>
          <w:p>
            <w:pPr>
              <w:pStyle w:val="11"/>
              <w:ind w:left="172" w:right="96"/>
              <w:jc w:val="both"/>
              <w:rPr>
                <w:rFonts w:ascii="宋体" w:hAnsi="宋体" w:eastAsia="宋体" w:cs="宋体"/>
                <w:sz w:val="24"/>
                <w:szCs w:val="24"/>
                <w:lang w:eastAsia="zh-CN"/>
              </w:rPr>
            </w:pPr>
            <w:r>
              <w:rPr>
                <w:rFonts w:hint="eastAsia" w:ascii="宋体" w:hAnsi="宋体" w:eastAsia="宋体" w:cs="宋体"/>
                <w:sz w:val="24"/>
                <w:szCs w:val="24"/>
                <w:lang w:eastAsia="zh-CN"/>
              </w:rPr>
              <w:t>具有合同谈判、海关放行和清关、海关纠纷、快递、物流(供应链)、银行付款安排等方面的经验;具有进出口、出口或转运货物所需的单证要求和手续经验;工作经验</w:t>
            </w:r>
          </w:p>
          <w:p>
            <w:pPr>
              <w:pStyle w:val="11"/>
              <w:ind w:left="172" w:right="97"/>
              <w:jc w:val="both"/>
              <w:rPr>
                <w:rFonts w:ascii="宋体" w:hAnsi="宋体" w:eastAsia="宋体" w:cs="宋体"/>
                <w:sz w:val="24"/>
                <w:szCs w:val="24"/>
                <w:lang w:eastAsia="zh-CN"/>
              </w:rPr>
            </w:pPr>
            <w:r>
              <w:rPr>
                <w:rFonts w:hint="eastAsia" w:ascii="宋体" w:hAnsi="宋体" w:eastAsia="宋体" w:cs="宋体"/>
                <w:sz w:val="24"/>
                <w:szCs w:val="24"/>
                <w:lang w:eastAsia="zh-CN"/>
              </w:rPr>
              <w:t>有从事WTO货物（商品）承诺、国内货物贸易法规、非关税措施和其他贸易壁垒及其他贸易壁垒、贸易协定和可持续贸易相关的工作经验。</w:t>
            </w:r>
          </w:p>
        </w:tc>
      </w:tr>
    </w:tbl>
    <w:p>
      <w:pPr>
        <w:spacing w:before="3"/>
        <w:ind w:left="100"/>
        <w:jc w:val="both"/>
        <w:rPr>
          <w:rFonts w:ascii="宋体" w:hAnsi="宋体" w:eastAsia="宋体" w:cs="宋体"/>
          <w:sz w:val="28"/>
          <w:szCs w:val="28"/>
          <w:lang w:eastAsia="zh-CN"/>
        </w:rPr>
        <w:sectPr>
          <w:pgSz w:w="12240" w:h="15840"/>
          <w:pgMar w:top="1360" w:right="1240" w:bottom="280" w:left="1340" w:header="720" w:footer="720" w:gutter="0"/>
          <w:cols w:space="720" w:num="1"/>
        </w:sectPr>
      </w:pPr>
      <w:r>
        <w:rPr>
          <w:rFonts w:hint="eastAsia" w:ascii="宋体" w:hAnsi="宋体" w:eastAsia="宋体" w:cs="宋体"/>
          <w:i/>
          <w:lang w:eastAsia="zh-CN"/>
        </w:rPr>
        <w:t>注:</w:t>
      </w:r>
      <w:r>
        <w:rPr>
          <w:rFonts w:hint="eastAsia" w:ascii="宋体" w:hAnsi="宋体" w:eastAsia="宋体" w:cs="宋体"/>
          <w:lang w:eastAsia="zh-CN"/>
        </w:rPr>
        <w:t>WTO =世界贸易组织。</w:t>
      </w:r>
    </w:p>
    <w:p>
      <w:pPr>
        <w:pStyle w:val="4"/>
        <w:spacing w:before="10"/>
        <w:rPr>
          <w:rFonts w:ascii="宋体" w:hAnsi="宋体" w:eastAsia="宋体" w:cs="宋体"/>
          <w:lang w:eastAsia="zh-CN"/>
        </w:rPr>
      </w:pPr>
    </w:p>
    <w:p>
      <w:pPr>
        <w:pStyle w:val="4"/>
        <w:spacing w:line="400" w:lineRule="exact"/>
        <w:ind w:left="102" w:right="193" w:firstLine="560" w:firstLineChars="200"/>
        <w:jc w:val="both"/>
        <w:rPr>
          <w:rFonts w:ascii="宋体" w:hAnsi="宋体" w:eastAsia="宋体" w:cs="宋体"/>
          <w:sz w:val="28"/>
          <w:szCs w:val="28"/>
          <w:lang w:eastAsia="zh-CN"/>
        </w:rPr>
      </w:pPr>
      <w:r>
        <w:rPr>
          <w:rFonts w:hint="eastAsia" w:ascii="宋体" w:hAnsi="宋体" w:eastAsia="宋体" w:cs="宋体"/>
          <w:sz w:val="28"/>
          <w:szCs w:val="28"/>
          <w:lang w:eastAsia="zh-CN"/>
        </w:rPr>
        <w:t>因此，筛选问卷中提供的信息将使团队更好地了解专家的职业;在国际货物贸易、服务贸易和数字贸易相关法规、服务和流程等专业领域的知识或经验。最终，这将使团队能够选择专家来回答关于货物贸易、服务贸易公共服务和数字贸易的问卷。</w:t>
      </w:r>
    </w:p>
    <w:p>
      <w:pPr>
        <w:pStyle w:val="4"/>
        <w:spacing w:before="1"/>
        <w:rPr>
          <w:sz w:val="20"/>
          <w:lang w:eastAsia="zh-CN"/>
        </w:rPr>
      </w:pPr>
    </w:p>
    <w:p>
      <w:pPr>
        <w:pStyle w:val="10"/>
        <w:tabs>
          <w:tab w:val="left" w:pos="4434"/>
          <w:tab w:val="left" w:pos="4435"/>
        </w:tabs>
        <w:spacing w:after="240" w:afterLines="100" w:line="400" w:lineRule="exact"/>
        <w:ind w:left="0" w:firstLine="0"/>
        <w:jc w:val="center"/>
        <w:outlineLvl w:val="0"/>
        <w:rPr>
          <w:rFonts w:hAnsi="宋体" w:eastAsia="宋体" w:cs="宋体"/>
          <w:b/>
          <w:spacing w:val="-2"/>
          <w:lang w:eastAsia="zh-CN"/>
        </w:rPr>
      </w:pPr>
      <w:r>
        <w:rPr>
          <w:rFonts w:eastAsia="宋体"/>
          <w:b/>
          <w:spacing w:val="-2"/>
          <w:lang w:eastAsia="zh-CN"/>
        </w:rPr>
        <w:t>Ⅳ</w:t>
      </w:r>
      <w:r>
        <w:rPr>
          <w:rFonts w:hint="eastAsia" w:hAnsi="宋体" w:eastAsia="宋体" w:cs="宋体"/>
          <w:b/>
          <w:spacing w:val="-2"/>
          <w:lang w:eastAsia="zh-CN"/>
        </w:rPr>
        <w:t>参数</w:t>
      </w:r>
    </w:p>
    <w:p>
      <w:pPr>
        <w:pStyle w:val="4"/>
        <w:spacing w:before="8"/>
        <w:rPr>
          <w:b/>
          <w:sz w:val="23"/>
          <w:lang w:eastAsia="zh-CN"/>
        </w:rPr>
      </w:pPr>
    </w:p>
    <w:p>
      <w:pPr>
        <w:pStyle w:val="4"/>
        <w:spacing w:line="400" w:lineRule="exact"/>
        <w:ind w:left="102" w:right="193" w:firstLine="560" w:firstLineChars="200"/>
        <w:jc w:val="both"/>
        <w:rPr>
          <w:rFonts w:ascii="宋体" w:hAnsi="宋体" w:eastAsia="宋体" w:cs="宋体"/>
          <w:sz w:val="28"/>
          <w:szCs w:val="28"/>
          <w:lang w:eastAsia="zh-CN"/>
        </w:rPr>
      </w:pPr>
      <w:r>
        <w:rPr>
          <w:rFonts w:hint="eastAsia" w:ascii="宋体" w:hAnsi="宋体" w:eastAsia="宋体" w:cs="宋体"/>
          <w:sz w:val="28"/>
          <w:szCs w:val="28"/>
          <w:lang w:eastAsia="zh-CN"/>
        </w:rPr>
        <w:t>为了保证数据的可比性、增强数据的代表性，国际贸易主题既使用了一般参数，也使用了特定参数。参数是指对边境类型、服务部门和贸易交易的具体特征所做的假设。这些参数和假设被提供给问卷调查对象，并要求他们评估一个各经济体间可比的标准化情景。</w:t>
      </w:r>
    </w:p>
    <w:p>
      <w:pPr>
        <w:pStyle w:val="4"/>
        <w:rPr>
          <w:sz w:val="24"/>
          <w:lang w:eastAsia="zh-CN"/>
        </w:rPr>
      </w:pPr>
    </w:p>
    <w:p>
      <w:pPr>
        <w:pStyle w:val="2"/>
        <w:numPr>
          <w:ilvl w:val="1"/>
          <w:numId w:val="87"/>
        </w:numPr>
        <w:tabs>
          <w:tab w:val="left" w:pos="820"/>
          <w:tab w:val="left" w:pos="821"/>
        </w:tabs>
        <w:ind w:hanging="721"/>
        <w:rPr>
          <w:sz w:val="28"/>
          <w:szCs w:val="28"/>
        </w:rPr>
      </w:pPr>
      <w:r>
        <w:rPr>
          <w:rFonts w:hAnsi="宋体" w:eastAsia="宋体" w:cs="宋体"/>
          <w:sz w:val="28"/>
          <w:szCs w:val="28"/>
        </w:rPr>
        <w:t>一般参数</w:t>
      </w:r>
    </w:p>
    <w:p>
      <w:pPr>
        <w:pStyle w:val="4"/>
        <w:spacing w:before="4"/>
        <w:rPr>
          <w:b/>
          <w:sz w:val="25"/>
        </w:rPr>
      </w:pPr>
    </w:p>
    <w:p>
      <w:pPr>
        <w:pStyle w:val="4"/>
        <w:spacing w:before="1" w:line="400" w:lineRule="exact"/>
        <w:ind w:left="102" w:right="193" w:firstLine="560" w:firstLineChars="200"/>
        <w:jc w:val="both"/>
        <w:rPr>
          <w:rFonts w:hAnsi="宋体" w:eastAsia="宋体" w:cs="宋体"/>
          <w:sz w:val="28"/>
          <w:szCs w:val="28"/>
          <w:lang w:eastAsia="zh-CN"/>
        </w:rPr>
      </w:pPr>
      <w:r>
        <w:rPr>
          <w:rFonts w:hint="eastAsia" w:hAnsi="宋体" w:eastAsia="宋体" w:cs="宋体"/>
          <w:sz w:val="28"/>
          <w:szCs w:val="28"/>
          <w:lang w:eastAsia="zh-CN"/>
        </w:rPr>
        <w:t>国际贸易主题采用了两个一般参数，参数是关于一经济体及其相关服务子部门的地理性质的。</w:t>
      </w:r>
    </w:p>
    <w:p>
      <w:pPr>
        <w:pStyle w:val="4"/>
        <w:spacing w:before="11"/>
        <w:rPr>
          <w:sz w:val="23"/>
          <w:lang w:eastAsia="zh-CN"/>
        </w:rPr>
      </w:pPr>
    </w:p>
    <w:p>
      <w:pPr>
        <w:pStyle w:val="2"/>
        <w:numPr>
          <w:ilvl w:val="2"/>
          <w:numId w:val="87"/>
        </w:numPr>
        <w:tabs>
          <w:tab w:val="left" w:pos="820"/>
          <w:tab w:val="left" w:pos="821"/>
        </w:tabs>
        <w:ind w:hanging="721"/>
        <w:rPr>
          <w:sz w:val="28"/>
          <w:szCs w:val="28"/>
        </w:rPr>
      </w:pPr>
      <w:r>
        <w:rPr>
          <w:rFonts w:hAnsi="宋体" w:eastAsia="宋体" w:cs="宋体"/>
          <w:sz w:val="28"/>
          <w:szCs w:val="28"/>
        </w:rPr>
        <w:t>自然地理</w:t>
      </w:r>
    </w:p>
    <w:p/>
    <w:p>
      <w:pPr>
        <w:pStyle w:val="4"/>
        <w:spacing w:before="1" w:line="400" w:lineRule="exact"/>
        <w:ind w:left="102" w:right="193" w:firstLine="560" w:firstLineChars="200"/>
        <w:jc w:val="both"/>
        <w:rPr>
          <w:rFonts w:hAnsi="宋体" w:eastAsia="宋体" w:cs="宋体"/>
          <w:sz w:val="28"/>
          <w:szCs w:val="28"/>
          <w:lang w:eastAsia="zh-CN"/>
        </w:rPr>
      </w:pPr>
      <w:r>
        <w:rPr>
          <w:rFonts w:hAnsi="宋体" w:eastAsia="宋体" w:cs="宋体"/>
          <w:sz w:val="28"/>
          <w:szCs w:val="28"/>
          <w:lang w:eastAsia="zh-CN"/>
        </w:rPr>
        <w:t>国际贸易主题将所有经济</w:t>
      </w:r>
      <w:r>
        <w:rPr>
          <w:rFonts w:hint="eastAsia" w:hAnsi="宋体" w:eastAsia="宋体" w:cs="宋体"/>
          <w:sz w:val="28"/>
          <w:szCs w:val="28"/>
          <w:lang w:eastAsia="zh-CN"/>
        </w:rPr>
        <w:t>体</w:t>
      </w:r>
      <w:r>
        <w:rPr>
          <w:rFonts w:hAnsi="宋体" w:eastAsia="宋体" w:cs="宋体"/>
          <w:sz w:val="28"/>
          <w:szCs w:val="28"/>
          <w:lang w:eastAsia="zh-CN"/>
        </w:rPr>
        <w:t>的地理性质归类为沿海，岛屿或内陆经济</w:t>
      </w:r>
      <w:r>
        <w:rPr>
          <w:rFonts w:hint="eastAsia" w:hAnsi="宋体" w:eastAsia="宋体" w:cs="宋体"/>
          <w:sz w:val="28"/>
          <w:szCs w:val="28"/>
          <w:lang w:eastAsia="zh-CN"/>
        </w:rPr>
        <w:t>三种</w:t>
      </w:r>
      <w:r>
        <w:rPr>
          <w:rFonts w:hAnsi="宋体" w:eastAsia="宋体" w:cs="宋体"/>
          <w:sz w:val="28"/>
          <w:szCs w:val="28"/>
          <w:lang w:eastAsia="zh-CN"/>
        </w:rPr>
        <w:t>。</w:t>
      </w:r>
    </w:p>
    <w:p>
      <w:pPr>
        <w:pStyle w:val="4"/>
        <w:spacing w:before="10"/>
        <w:rPr>
          <w:sz w:val="28"/>
          <w:szCs w:val="28"/>
          <w:lang w:eastAsia="zh-CN"/>
        </w:rPr>
      </w:pPr>
    </w:p>
    <w:p>
      <w:pPr>
        <w:spacing w:before="79" w:line="360" w:lineRule="auto"/>
        <w:ind w:left="100"/>
        <w:rPr>
          <w:rFonts w:hAnsi="宋体" w:eastAsia="宋体" w:cs="宋体"/>
          <w:i/>
          <w:spacing w:val="-2"/>
          <w:sz w:val="28"/>
          <w:szCs w:val="28"/>
          <w:u w:val="single"/>
          <w:lang w:eastAsia="zh-CN"/>
        </w:rPr>
      </w:pPr>
      <w:r>
        <w:rPr>
          <w:rFonts w:hAnsi="宋体" w:eastAsia="宋体" w:cs="宋体"/>
          <w:i/>
          <w:spacing w:val="-2"/>
          <w:sz w:val="28"/>
          <w:szCs w:val="28"/>
          <w:u w:val="single"/>
          <w:lang w:eastAsia="zh-CN"/>
        </w:rPr>
        <w:t>理由:</w:t>
      </w:r>
    </w:p>
    <w:p>
      <w:pPr>
        <w:pStyle w:val="4"/>
        <w:spacing w:before="1" w:line="400" w:lineRule="exact"/>
        <w:ind w:left="102" w:right="193" w:firstLine="560" w:firstLineChars="200"/>
        <w:jc w:val="both"/>
        <w:rPr>
          <w:rFonts w:hAnsi="宋体" w:eastAsia="宋体" w:cs="宋体"/>
          <w:sz w:val="28"/>
          <w:szCs w:val="28"/>
          <w:lang w:eastAsia="zh-CN"/>
        </w:rPr>
      </w:pPr>
      <w:r>
        <w:rPr>
          <w:rFonts w:hAnsi="宋体" w:eastAsia="宋体" w:cs="宋体"/>
          <w:sz w:val="28"/>
          <w:szCs w:val="28"/>
          <w:lang w:eastAsia="zh-CN"/>
        </w:rPr>
        <w:t>一个经济体的地理性质直接关系到发展其贸易基础设施和提供运输服务的可能性。根据地理位置的不同，一个经济体可以分为以下三组之一:沿海经济体、岛屿经济体或内陆经济体。国际贸易主题根据下面的定义预先指定了一个经济体的地理性质。</w:t>
      </w:r>
    </w:p>
    <w:p>
      <w:pPr>
        <w:pStyle w:val="4"/>
        <w:spacing w:before="10"/>
        <w:rPr>
          <w:sz w:val="28"/>
          <w:szCs w:val="28"/>
          <w:lang w:eastAsia="zh-CN"/>
        </w:rPr>
      </w:pPr>
    </w:p>
    <w:p>
      <w:pPr>
        <w:spacing w:before="79" w:line="360" w:lineRule="auto"/>
        <w:ind w:left="100"/>
        <w:rPr>
          <w:rFonts w:hAnsi="宋体" w:eastAsia="宋体" w:cs="宋体"/>
          <w:i/>
          <w:spacing w:val="-2"/>
          <w:sz w:val="28"/>
          <w:szCs w:val="28"/>
          <w:u w:val="single"/>
          <w:lang w:eastAsia="zh-CN"/>
        </w:rPr>
      </w:pPr>
      <w:r>
        <w:rPr>
          <w:rFonts w:hAnsi="宋体" w:eastAsia="宋体" w:cs="宋体"/>
          <w:i/>
          <w:spacing w:val="-2"/>
          <w:sz w:val="28"/>
          <w:szCs w:val="28"/>
          <w:u w:val="single"/>
          <w:lang w:eastAsia="zh-CN"/>
        </w:rPr>
        <w:t>应用:</w:t>
      </w:r>
    </w:p>
    <w:p>
      <w:pPr>
        <w:pStyle w:val="4"/>
        <w:spacing w:before="1" w:line="400" w:lineRule="exact"/>
        <w:ind w:left="102" w:right="193" w:firstLine="560" w:firstLineChars="200"/>
        <w:jc w:val="both"/>
        <w:sectPr>
          <w:pgSz w:w="12240" w:h="15840"/>
          <w:pgMar w:top="1360" w:right="1240" w:bottom="280" w:left="1340" w:header="720" w:footer="720" w:gutter="0"/>
          <w:cols w:space="720" w:num="1"/>
        </w:sectPr>
      </w:pPr>
      <w:r>
        <w:rPr>
          <w:rFonts w:hAnsi="宋体" w:eastAsia="宋体" w:cs="宋体"/>
          <w:sz w:val="28"/>
          <w:szCs w:val="28"/>
          <w:lang w:eastAsia="zh-CN"/>
        </w:rPr>
        <w:t>此参数适用于维度I和维度II。具体而言，它确定了维度I和维度II中衡量的运输服务子部门，以及维度II中贸易基础设施项下要衡量的具体边界。</w:t>
      </w:r>
    </w:p>
    <w:p>
      <w:pPr>
        <w:pStyle w:val="4"/>
        <w:spacing w:before="8"/>
        <w:rPr>
          <w:sz w:val="28"/>
          <w:szCs w:val="28"/>
          <w:lang w:eastAsia="zh-CN"/>
        </w:rPr>
      </w:pPr>
    </w:p>
    <w:p>
      <w:pPr>
        <w:pStyle w:val="2"/>
        <w:numPr>
          <w:ilvl w:val="3"/>
          <w:numId w:val="87"/>
        </w:numPr>
        <w:tabs>
          <w:tab w:val="left" w:pos="821"/>
        </w:tabs>
        <w:ind w:hanging="721"/>
        <w:rPr>
          <w:sz w:val="28"/>
          <w:szCs w:val="28"/>
        </w:rPr>
      </w:pPr>
      <w:r>
        <w:rPr>
          <w:rFonts w:hAnsi="宋体" w:eastAsia="宋体" w:cs="宋体"/>
          <w:sz w:val="28"/>
          <w:szCs w:val="28"/>
        </w:rPr>
        <w:t>沿海经济</w:t>
      </w:r>
    </w:p>
    <w:p>
      <w:pPr>
        <w:pStyle w:val="4"/>
        <w:spacing w:before="1" w:line="400" w:lineRule="exact"/>
        <w:ind w:left="102" w:right="193" w:firstLine="560" w:firstLineChars="200"/>
        <w:jc w:val="both"/>
        <w:rPr>
          <w:rFonts w:hAnsi="宋体" w:eastAsia="宋体" w:cs="宋体"/>
          <w:sz w:val="28"/>
          <w:szCs w:val="28"/>
          <w:lang w:eastAsia="zh-CN"/>
        </w:rPr>
      </w:pPr>
      <w:r>
        <w:rPr>
          <w:rFonts w:hAnsi="宋体" w:eastAsia="宋体" w:cs="宋体"/>
          <w:sz w:val="28"/>
          <w:szCs w:val="28"/>
          <w:lang w:eastAsia="zh-CN"/>
        </w:rPr>
        <w:t>沿海经济是指不经第三国中转，</w:t>
      </w:r>
      <w:r>
        <w:rPr>
          <w:rFonts w:hint="eastAsia" w:hAnsi="宋体" w:eastAsia="宋体" w:cs="宋体"/>
          <w:sz w:val="28"/>
          <w:szCs w:val="28"/>
          <w:lang w:eastAsia="zh-CN"/>
        </w:rPr>
        <w:t>可以</w:t>
      </w:r>
      <w:r>
        <w:rPr>
          <w:rFonts w:hAnsi="宋体" w:eastAsia="宋体" w:cs="宋体"/>
          <w:sz w:val="28"/>
          <w:szCs w:val="28"/>
          <w:lang w:eastAsia="zh-CN"/>
        </w:rPr>
        <w:t>通过海港、陆路口岸和机场进行进出口的经济。</w:t>
      </w:r>
    </w:p>
    <w:p>
      <w:pPr>
        <w:pStyle w:val="4"/>
        <w:spacing w:before="10"/>
        <w:rPr>
          <w:sz w:val="28"/>
          <w:szCs w:val="28"/>
          <w:lang w:eastAsia="zh-CN"/>
        </w:rPr>
      </w:pPr>
    </w:p>
    <w:p>
      <w:pPr>
        <w:pStyle w:val="2"/>
        <w:numPr>
          <w:ilvl w:val="3"/>
          <w:numId w:val="87"/>
        </w:numPr>
        <w:tabs>
          <w:tab w:val="left" w:pos="821"/>
        </w:tabs>
        <w:spacing w:before="1"/>
        <w:ind w:hanging="721"/>
        <w:rPr>
          <w:sz w:val="28"/>
          <w:szCs w:val="28"/>
        </w:rPr>
      </w:pPr>
      <w:r>
        <w:rPr>
          <w:rFonts w:hint="eastAsia" w:eastAsia="宋体"/>
          <w:sz w:val="28"/>
          <w:szCs w:val="28"/>
          <w:lang w:eastAsia="zh-CN"/>
        </w:rPr>
        <w:t>岛屿经济</w:t>
      </w:r>
    </w:p>
    <w:p>
      <w:pPr>
        <w:pStyle w:val="4"/>
        <w:ind w:left="100" w:right="203" w:firstLine="560" w:firstLineChars="200"/>
        <w:jc w:val="both"/>
        <w:rPr>
          <w:sz w:val="28"/>
          <w:szCs w:val="28"/>
          <w:lang w:eastAsia="zh-CN"/>
        </w:rPr>
      </w:pPr>
      <w:r>
        <w:rPr>
          <w:rFonts w:hAnsi="宋体" w:eastAsia="宋体" w:cs="宋体"/>
          <w:sz w:val="28"/>
          <w:szCs w:val="28"/>
          <w:lang w:eastAsia="zh-CN"/>
        </w:rPr>
        <w:t>岛屿经济是指只通过海港和机场进行进出口而不经过第三国的经济。</w:t>
      </w:r>
    </w:p>
    <w:p>
      <w:pPr>
        <w:pStyle w:val="4"/>
        <w:spacing w:before="1"/>
        <w:rPr>
          <w:sz w:val="28"/>
          <w:szCs w:val="28"/>
          <w:lang w:eastAsia="zh-CN"/>
        </w:rPr>
      </w:pPr>
    </w:p>
    <w:p>
      <w:pPr>
        <w:pStyle w:val="2"/>
        <w:numPr>
          <w:ilvl w:val="3"/>
          <w:numId w:val="87"/>
        </w:numPr>
        <w:tabs>
          <w:tab w:val="left" w:pos="821"/>
        </w:tabs>
        <w:ind w:hanging="721"/>
        <w:rPr>
          <w:sz w:val="28"/>
          <w:szCs w:val="28"/>
        </w:rPr>
      </w:pPr>
      <w:r>
        <w:rPr>
          <w:rFonts w:hAnsi="宋体" w:eastAsia="宋体" w:cs="宋体"/>
          <w:sz w:val="28"/>
          <w:szCs w:val="28"/>
        </w:rPr>
        <w:t>内陆经济</w:t>
      </w:r>
    </w:p>
    <w:p>
      <w:pPr>
        <w:pStyle w:val="4"/>
        <w:spacing w:before="1" w:line="400" w:lineRule="exact"/>
        <w:ind w:left="102" w:right="193" w:firstLine="560" w:firstLineChars="200"/>
        <w:jc w:val="both"/>
        <w:rPr>
          <w:rFonts w:hAnsi="宋体" w:eastAsia="宋体" w:cs="宋体"/>
          <w:sz w:val="28"/>
          <w:szCs w:val="28"/>
          <w:lang w:eastAsia="zh-CN"/>
        </w:rPr>
      </w:pPr>
      <w:r>
        <w:rPr>
          <w:rFonts w:hAnsi="宋体" w:eastAsia="宋体" w:cs="宋体"/>
          <w:sz w:val="28"/>
          <w:szCs w:val="28"/>
          <w:lang w:eastAsia="zh-CN"/>
        </w:rPr>
        <w:t>内陆国经济是指不经第三国境，只能通过陆路口岸和机场进行进出口的经济。</w:t>
      </w:r>
    </w:p>
    <w:p>
      <w:pPr>
        <w:pStyle w:val="4"/>
        <w:spacing w:before="1"/>
        <w:rPr>
          <w:sz w:val="28"/>
          <w:szCs w:val="28"/>
          <w:lang w:eastAsia="zh-CN"/>
        </w:rPr>
      </w:pPr>
    </w:p>
    <w:p>
      <w:pPr>
        <w:pStyle w:val="2"/>
        <w:numPr>
          <w:ilvl w:val="2"/>
          <w:numId w:val="87"/>
        </w:numPr>
        <w:tabs>
          <w:tab w:val="left" w:pos="820"/>
          <w:tab w:val="left" w:pos="821"/>
        </w:tabs>
        <w:spacing w:before="1"/>
        <w:ind w:hanging="721"/>
        <w:rPr>
          <w:sz w:val="28"/>
          <w:szCs w:val="28"/>
        </w:rPr>
      </w:pPr>
      <w:r>
        <w:rPr>
          <w:rFonts w:hAnsi="宋体" w:eastAsia="宋体" w:cs="宋体"/>
          <w:sz w:val="28"/>
          <w:szCs w:val="28"/>
        </w:rPr>
        <w:t>服务</w:t>
      </w:r>
      <w:r>
        <w:rPr>
          <w:rFonts w:hint="eastAsia" w:hAnsi="宋体" w:eastAsia="宋体" w:cs="宋体"/>
          <w:sz w:val="28"/>
          <w:szCs w:val="28"/>
          <w:lang w:eastAsia="zh-CN"/>
        </w:rPr>
        <w:t>业</w:t>
      </w:r>
      <w:r>
        <w:rPr>
          <w:rFonts w:hAnsi="宋体" w:eastAsia="宋体" w:cs="宋体"/>
          <w:sz w:val="28"/>
          <w:szCs w:val="28"/>
        </w:rPr>
        <w:t>和</w:t>
      </w:r>
      <w:r>
        <w:rPr>
          <w:rFonts w:hint="eastAsia" w:hAnsi="宋体" w:eastAsia="宋体" w:cs="宋体"/>
          <w:sz w:val="28"/>
          <w:szCs w:val="28"/>
          <w:lang w:eastAsia="zh-CN"/>
        </w:rPr>
        <w:t>子行业</w:t>
      </w:r>
    </w:p>
    <w:p>
      <w:pPr>
        <w:pStyle w:val="4"/>
        <w:spacing w:before="18"/>
        <w:ind w:left="100" w:right="194" w:firstLine="560" w:firstLineChars="200"/>
        <w:jc w:val="both"/>
        <w:rPr>
          <w:sz w:val="28"/>
          <w:szCs w:val="28"/>
          <w:lang w:eastAsia="zh-CN"/>
        </w:rPr>
      </w:pPr>
      <w:r>
        <w:rPr>
          <w:rFonts w:hAnsi="宋体" w:eastAsia="宋体" w:cs="宋体"/>
          <w:sz w:val="28"/>
          <w:szCs w:val="28"/>
          <w:lang w:eastAsia="zh-CN"/>
        </w:rPr>
        <w:t>国际贸易专题考虑了货运、物流和金融服务部门中的特定子部门。</w:t>
      </w:r>
    </w:p>
    <w:p>
      <w:pPr>
        <w:pStyle w:val="4"/>
        <w:spacing w:before="11"/>
        <w:rPr>
          <w:sz w:val="28"/>
          <w:szCs w:val="28"/>
          <w:lang w:eastAsia="zh-CN"/>
        </w:rPr>
      </w:pPr>
    </w:p>
    <w:p>
      <w:pPr>
        <w:spacing w:before="79" w:line="360" w:lineRule="auto"/>
        <w:ind w:left="100"/>
        <w:rPr>
          <w:rFonts w:hAnsi="宋体" w:eastAsia="宋体" w:cs="宋体"/>
          <w:i/>
          <w:spacing w:val="-2"/>
          <w:sz w:val="28"/>
          <w:szCs w:val="28"/>
          <w:u w:val="single"/>
          <w:lang w:eastAsia="zh-CN"/>
        </w:rPr>
      </w:pPr>
      <w:r>
        <w:rPr>
          <w:rFonts w:hAnsi="宋体" w:eastAsia="宋体" w:cs="宋体"/>
          <w:i/>
          <w:spacing w:val="-2"/>
          <w:sz w:val="28"/>
          <w:szCs w:val="28"/>
          <w:u w:val="single"/>
          <w:lang w:eastAsia="zh-CN"/>
        </w:rPr>
        <w:t>理由:</w:t>
      </w:r>
    </w:p>
    <w:p>
      <w:pPr>
        <w:pStyle w:val="4"/>
        <w:spacing w:before="1" w:line="400" w:lineRule="exact"/>
        <w:ind w:left="102" w:right="193" w:firstLine="560" w:firstLineChars="200"/>
        <w:jc w:val="both"/>
        <w:rPr>
          <w:sz w:val="28"/>
          <w:szCs w:val="28"/>
          <w:lang w:eastAsia="zh-CN"/>
        </w:rPr>
      </w:pPr>
      <w:r>
        <w:rPr>
          <w:rFonts w:hAnsi="宋体" w:eastAsia="宋体" w:cs="宋体"/>
          <w:sz w:val="28"/>
          <w:szCs w:val="28"/>
          <w:lang w:eastAsia="zh-CN"/>
        </w:rPr>
        <w:t>服务贸易规定在</w:t>
      </w:r>
      <w:r>
        <w:rPr>
          <w:rFonts w:hint="eastAsia" w:hAnsi="宋体" w:eastAsia="宋体" w:cs="宋体"/>
          <w:sz w:val="28"/>
          <w:szCs w:val="28"/>
          <w:lang w:eastAsia="zh-CN"/>
        </w:rPr>
        <w:t>不同</w:t>
      </w:r>
      <w:r>
        <w:rPr>
          <w:rFonts w:hAnsi="宋体" w:eastAsia="宋体" w:cs="宋体"/>
          <w:sz w:val="28"/>
          <w:szCs w:val="28"/>
          <w:lang w:eastAsia="zh-CN"/>
        </w:rPr>
        <w:t>分部门</w:t>
      </w:r>
      <w:r>
        <w:rPr>
          <w:rFonts w:hint="eastAsia" w:hAnsi="宋体" w:eastAsia="宋体" w:cs="宋体"/>
          <w:sz w:val="28"/>
          <w:szCs w:val="28"/>
          <w:lang w:eastAsia="zh-CN"/>
        </w:rPr>
        <w:t>中</w:t>
      </w:r>
      <w:r>
        <w:rPr>
          <w:rFonts w:hAnsi="宋体" w:eastAsia="宋体" w:cs="宋体"/>
          <w:sz w:val="28"/>
          <w:szCs w:val="28"/>
          <w:lang w:eastAsia="zh-CN"/>
        </w:rPr>
        <w:t>有所不同。对于国际贸易主题，考虑到某些服务部门</w:t>
      </w:r>
      <w:r>
        <w:rPr>
          <w:rFonts w:hint="eastAsia" w:hAnsi="宋体" w:eastAsia="宋体" w:cs="宋体"/>
          <w:sz w:val="28"/>
          <w:szCs w:val="28"/>
          <w:lang w:eastAsia="zh-CN"/>
        </w:rPr>
        <w:t>起到</w:t>
      </w:r>
      <w:r>
        <w:rPr>
          <w:rFonts w:hAnsi="宋体" w:eastAsia="宋体" w:cs="宋体"/>
          <w:sz w:val="28"/>
          <w:szCs w:val="28"/>
          <w:lang w:eastAsia="zh-CN"/>
        </w:rPr>
        <w:t>国际货物贸易</w:t>
      </w:r>
      <w:r>
        <w:rPr>
          <w:rFonts w:hint="eastAsia" w:hAnsi="宋体" w:eastAsia="宋体" w:cs="宋体"/>
          <w:sz w:val="28"/>
          <w:szCs w:val="28"/>
          <w:lang w:eastAsia="zh-CN"/>
        </w:rPr>
        <w:t>输入</w:t>
      </w:r>
      <w:r>
        <w:rPr>
          <w:rFonts w:hAnsi="宋体" w:eastAsia="宋体" w:cs="宋体"/>
          <w:sz w:val="28"/>
          <w:szCs w:val="28"/>
          <w:lang w:eastAsia="zh-CN"/>
        </w:rPr>
        <w:t>和促进者的关键作用，因此选择货运、物流服务和金融服务等9个子部门作为一般参数。所考虑的子行业包括海运、公路货运、空运、货物装卸、仓储、海关经纪、货运代理、商业银行和保险。考虑到所评估经济体的地理性质，将只考虑两个货运子行业，因此在每个经济体中衡量的货运、物流服务和金融服务总共有八个子行业(详见5.2.7节)。</w:t>
      </w:r>
    </w:p>
    <w:p>
      <w:pPr>
        <w:pStyle w:val="4"/>
        <w:spacing w:before="10"/>
        <w:rPr>
          <w:sz w:val="28"/>
          <w:szCs w:val="28"/>
          <w:lang w:eastAsia="zh-CN"/>
        </w:rPr>
      </w:pPr>
    </w:p>
    <w:p>
      <w:pPr>
        <w:spacing w:before="79" w:line="360" w:lineRule="auto"/>
        <w:ind w:left="100"/>
        <w:rPr>
          <w:rFonts w:hAnsi="宋体" w:eastAsia="宋体" w:cs="宋体"/>
          <w:i/>
          <w:spacing w:val="-2"/>
          <w:sz w:val="28"/>
          <w:szCs w:val="28"/>
          <w:u w:val="single"/>
          <w:lang w:eastAsia="zh-CN"/>
        </w:rPr>
      </w:pPr>
      <w:r>
        <w:rPr>
          <w:rFonts w:hAnsi="宋体" w:eastAsia="宋体" w:cs="宋体"/>
          <w:i/>
          <w:spacing w:val="-2"/>
          <w:sz w:val="28"/>
          <w:szCs w:val="28"/>
          <w:u w:val="single"/>
          <w:lang w:eastAsia="zh-CN"/>
        </w:rPr>
        <w:t>应用:</w:t>
      </w:r>
    </w:p>
    <w:p>
      <w:pPr>
        <w:pStyle w:val="4"/>
        <w:spacing w:before="1"/>
        <w:ind w:left="100" w:firstLine="560" w:firstLineChars="200"/>
        <w:rPr>
          <w:sz w:val="28"/>
          <w:szCs w:val="28"/>
          <w:lang w:eastAsia="zh-CN"/>
        </w:rPr>
      </w:pPr>
      <w:r>
        <w:rPr>
          <w:rFonts w:hAnsi="宋体" w:eastAsia="宋体" w:cs="宋体"/>
          <w:sz w:val="28"/>
          <w:szCs w:val="28"/>
          <w:lang w:eastAsia="zh-CN"/>
        </w:rPr>
        <w:t>在与服务贸易有关的所有问题中，此参数适用于维度一和维度二。</w:t>
      </w:r>
    </w:p>
    <w:p>
      <w:pPr>
        <w:pStyle w:val="4"/>
        <w:spacing w:before="3"/>
        <w:rPr>
          <w:sz w:val="28"/>
          <w:szCs w:val="28"/>
          <w:lang w:eastAsia="zh-CN"/>
        </w:rPr>
      </w:pPr>
    </w:p>
    <w:p>
      <w:pPr>
        <w:pStyle w:val="2"/>
        <w:numPr>
          <w:ilvl w:val="1"/>
          <w:numId w:val="87"/>
        </w:numPr>
        <w:tabs>
          <w:tab w:val="left" w:pos="875"/>
          <w:tab w:val="left" w:pos="876"/>
        </w:tabs>
        <w:ind w:left="875" w:hanging="776"/>
        <w:rPr>
          <w:sz w:val="28"/>
          <w:szCs w:val="28"/>
        </w:rPr>
      </w:pPr>
      <w:r>
        <w:rPr>
          <w:rFonts w:hAnsi="宋体" w:eastAsia="宋体" w:cs="宋体"/>
          <w:sz w:val="28"/>
          <w:szCs w:val="28"/>
        </w:rPr>
        <w:t>具体参数</w:t>
      </w:r>
    </w:p>
    <w:p>
      <w:pPr>
        <w:pStyle w:val="4"/>
        <w:spacing w:before="2"/>
        <w:rPr>
          <w:b/>
          <w:sz w:val="28"/>
          <w:szCs w:val="28"/>
        </w:rPr>
      </w:pPr>
    </w:p>
    <w:p>
      <w:pPr>
        <w:pStyle w:val="4"/>
        <w:spacing w:line="400" w:lineRule="exact"/>
        <w:ind w:left="102" w:right="193" w:firstLine="560" w:firstLineChars="200"/>
        <w:jc w:val="both"/>
        <w:rPr>
          <w:sz w:val="28"/>
          <w:szCs w:val="28"/>
          <w:lang w:eastAsia="zh-CN"/>
        </w:rPr>
      </w:pPr>
      <w:r>
        <w:rPr>
          <w:rFonts w:hAnsi="宋体" w:eastAsia="宋体" w:cs="宋体"/>
          <w:sz w:val="28"/>
          <w:szCs w:val="28"/>
          <w:lang w:eastAsia="zh-CN"/>
        </w:rPr>
        <w:t>贸易法规及其</w:t>
      </w:r>
      <w:r>
        <w:rPr>
          <w:rFonts w:hint="eastAsia" w:hAnsi="宋体" w:eastAsia="宋体" w:cs="宋体"/>
          <w:sz w:val="28"/>
          <w:szCs w:val="28"/>
          <w:lang w:eastAsia="zh-CN"/>
        </w:rPr>
        <w:t>应用</w:t>
      </w:r>
      <w:r>
        <w:rPr>
          <w:rFonts w:hAnsi="宋体" w:eastAsia="宋体" w:cs="宋体"/>
          <w:sz w:val="28"/>
          <w:szCs w:val="28"/>
          <w:lang w:eastAsia="zh-CN"/>
        </w:rPr>
        <w:t>可能因贸易产品和贸易伙伴而异。为了在跨国可比性和特定经济体的代表性之间取得平衡，国际贸易专题利用以下具体参数为专家提供背景信息，以确定在不同维度中要评估的适当法规。</w:t>
      </w:r>
    </w:p>
    <w:p>
      <w:pPr>
        <w:jc w:val="both"/>
        <w:rPr>
          <w:lang w:eastAsia="zh-CN"/>
        </w:rPr>
        <w:sectPr>
          <w:pgSz w:w="12240" w:h="15840"/>
          <w:pgMar w:top="1360" w:right="1240" w:bottom="280" w:left="1340" w:header="720" w:footer="720" w:gutter="0"/>
          <w:cols w:space="720" w:num="1"/>
        </w:sectPr>
      </w:pPr>
    </w:p>
    <w:p>
      <w:pPr>
        <w:pStyle w:val="2"/>
        <w:numPr>
          <w:ilvl w:val="2"/>
          <w:numId w:val="87"/>
        </w:numPr>
        <w:tabs>
          <w:tab w:val="left" w:pos="821"/>
        </w:tabs>
        <w:spacing w:before="61"/>
        <w:ind w:hanging="721"/>
        <w:jc w:val="both"/>
        <w:rPr>
          <w:sz w:val="28"/>
          <w:szCs w:val="28"/>
        </w:rPr>
      </w:pPr>
      <w:r>
        <w:rPr>
          <w:rFonts w:hAnsi="宋体" w:eastAsia="宋体" w:cs="宋体"/>
          <w:sz w:val="28"/>
          <w:szCs w:val="28"/>
        </w:rPr>
        <w:t>农产品章节</w:t>
      </w:r>
    </w:p>
    <w:p>
      <w:pPr>
        <w:pStyle w:val="4"/>
        <w:spacing w:before="18" w:line="400" w:lineRule="exact"/>
        <w:ind w:left="102" w:firstLine="560" w:firstLineChars="200"/>
        <w:jc w:val="both"/>
        <w:rPr>
          <w:sz w:val="28"/>
          <w:szCs w:val="28"/>
        </w:rPr>
      </w:pPr>
      <w:r>
        <w:rPr>
          <w:rFonts w:hAnsi="宋体" w:eastAsia="宋体" w:cs="宋体"/>
          <w:sz w:val="28"/>
          <w:szCs w:val="28"/>
          <w:lang w:eastAsia="zh-CN"/>
        </w:rPr>
        <w:t>预选的农业性质的协调系统(HS)章节(2位数级别)</w:t>
      </w:r>
    </w:p>
    <w:p>
      <w:pPr>
        <w:pStyle w:val="4"/>
        <w:spacing w:before="1" w:line="400" w:lineRule="exact"/>
        <w:rPr>
          <w:sz w:val="28"/>
          <w:szCs w:val="28"/>
          <w:lang w:eastAsia="zh-CN"/>
        </w:rPr>
      </w:pPr>
    </w:p>
    <w:p>
      <w:pPr>
        <w:spacing w:before="79" w:line="360" w:lineRule="auto"/>
        <w:ind w:left="100"/>
        <w:rPr>
          <w:rFonts w:hAnsi="宋体" w:eastAsia="宋体" w:cs="宋体"/>
          <w:i/>
          <w:spacing w:val="-2"/>
          <w:sz w:val="28"/>
          <w:szCs w:val="28"/>
          <w:u w:val="single"/>
          <w:lang w:eastAsia="zh-CN"/>
        </w:rPr>
      </w:pPr>
      <w:r>
        <w:rPr>
          <w:rFonts w:hAnsi="宋体" w:eastAsia="宋体" w:cs="宋体"/>
          <w:i/>
          <w:spacing w:val="-2"/>
          <w:sz w:val="28"/>
          <w:szCs w:val="28"/>
          <w:u w:val="single"/>
          <w:lang w:eastAsia="zh-CN"/>
        </w:rPr>
        <w:t>理由:</w:t>
      </w:r>
    </w:p>
    <w:p>
      <w:pPr>
        <w:pStyle w:val="4"/>
        <w:spacing w:line="400" w:lineRule="exact"/>
        <w:ind w:left="100" w:right="193" w:firstLine="560" w:firstLineChars="200"/>
        <w:jc w:val="both"/>
        <w:rPr>
          <w:sz w:val="28"/>
          <w:szCs w:val="28"/>
          <w:lang w:eastAsia="zh-CN"/>
        </w:rPr>
      </w:pPr>
      <w:r>
        <w:rPr>
          <w:rFonts w:hAnsi="宋体" w:eastAsia="宋体" w:cs="宋体"/>
          <w:sz w:val="28"/>
          <w:szCs w:val="28"/>
          <w:lang w:eastAsia="zh-CN"/>
        </w:rPr>
        <w:t>当涉及到非关税措施(NTM)时，并非所有的产品</w:t>
      </w:r>
      <w:r>
        <w:rPr>
          <w:rFonts w:hint="eastAsia" w:hAnsi="宋体" w:eastAsia="宋体" w:cs="宋体"/>
          <w:sz w:val="28"/>
          <w:szCs w:val="28"/>
          <w:lang w:eastAsia="zh-CN"/>
        </w:rPr>
        <w:t>都受相同影响</w:t>
      </w:r>
      <w:r>
        <w:rPr>
          <w:rFonts w:hAnsi="宋体" w:eastAsia="宋体" w:cs="宋体"/>
          <w:sz w:val="28"/>
          <w:szCs w:val="28"/>
          <w:lang w:eastAsia="zh-CN"/>
        </w:rPr>
        <w:t>。某些</w:t>
      </w:r>
      <w:r>
        <w:rPr>
          <w:rFonts w:hint="eastAsia" w:hAnsi="宋体" w:eastAsia="宋体" w:cs="宋体"/>
          <w:sz w:val="28"/>
          <w:szCs w:val="28"/>
          <w:lang w:eastAsia="zh-CN"/>
        </w:rPr>
        <w:t>产品</w:t>
      </w:r>
      <w:r>
        <w:rPr>
          <w:rFonts w:hAnsi="宋体" w:eastAsia="宋体" w:cs="宋体"/>
          <w:sz w:val="28"/>
          <w:szCs w:val="28"/>
          <w:lang w:eastAsia="zh-CN"/>
        </w:rPr>
        <w:t>可能更容易受到非关税措施的影响，而其他</w:t>
      </w:r>
      <w:r>
        <w:rPr>
          <w:rFonts w:hint="eastAsia" w:hAnsi="宋体" w:eastAsia="宋体" w:cs="宋体"/>
          <w:sz w:val="28"/>
          <w:szCs w:val="28"/>
          <w:lang w:eastAsia="zh-CN"/>
        </w:rPr>
        <w:t>的</w:t>
      </w:r>
      <w:r>
        <w:rPr>
          <w:rFonts w:hAnsi="宋体" w:eastAsia="宋体" w:cs="宋体"/>
          <w:sz w:val="28"/>
          <w:szCs w:val="28"/>
          <w:lang w:eastAsia="zh-CN"/>
        </w:rPr>
        <w:t>则不那么容易受到影响。因此，重要的是要在全球范围内定义那些可能更容易成为各种NTM目标</w:t>
      </w:r>
      <w:r>
        <w:rPr>
          <w:rFonts w:hint="eastAsia" w:hAnsi="宋体" w:eastAsia="宋体" w:cs="宋体"/>
          <w:sz w:val="28"/>
          <w:szCs w:val="28"/>
          <w:lang w:eastAsia="zh-CN"/>
        </w:rPr>
        <w:t>的</w:t>
      </w:r>
      <w:r>
        <w:rPr>
          <w:rFonts w:hAnsi="宋体" w:eastAsia="宋体" w:cs="宋体"/>
          <w:sz w:val="28"/>
          <w:szCs w:val="28"/>
          <w:lang w:eastAsia="zh-CN"/>
        </w:rPr>
        <w:t>产品，</w:t>
      </w:r>
      <w:r>
        <w:rPr>
          <w:rFonts w:hint="eastAsia" w:hAnsi="宋体" w:eastAsia="宋体" w:cs="宋体"/>
          <w:sz w:val="28"/>
          <w:szCs w:val="28"/>
          <w:lang w:eastAsia="zh-CN"/>
        </w:rPr>
        <w:t>此举</w:t>
      </w:r>
      <w:r>
        <w:rPr>
          <w:rFonts w:hAnsi="宋体" w:eastAsia="宋体" w:cs="宋体"/>
          <w:sz w:val="28"/>
          <w:szCs w:val="28"/>
          <w:lang w:eastAsia="zh-CN"/>
        </w:rPr>
        <w:t>是为了保护消费者，环境</w:t>
      </w:r>
      <w:r>
        <w:rPr>
          <w:rFonts w:hint="eastAsia" w:hAnsi="宋体" w:eastAsia="宋体" w:cs="宋体"/>
          <w:sz w:val="28"/>
          <w:szCs w:val="28"/>
          <w:lang w:eastAsia="zh-CN"/>
        </w:rPr>
        <w:t>、完成</w:t>
      </w:r>
      <w:r>
        <w:rPr>
          <w:rFonts w:hAnsi="宋体" w:eastAsia="宋体" w:cs="宋体"/>
          <w:sz w:val="28"/>
          <w:szCs w:val="28"/>
          <w:lang w:eastAsia="zh-CN"/>
        </w:rPr>
        <w:t>社会目标，保护国内产业/生产商而实施的。这些预选的农产品章节(HS 2位数水平)是根据世界综合贸易解决方案(WITS)数据库HS章节的NTM应用频率数据选择的。</w:t>
      </w:r>
    </w:p>
    <w:p>
      <w:pPr>
        <w:pStyle w:val="4"/>
        <w:spacing w:before="11" w:line="400" w:lineRule="exact"/>
        <w:rPr>
          <w:sz w:val="28"/>
          <w:szCs w:val="28"/>
          <w:lang w:eastAsia="zh-CN"/>
        </w:rPr>
      </w:pPr>
    </w:p>
    <w:p>
      <w:pPr>
        <w:spacing w:before="79" w:line="360" w:lineRule="auto"/>
        <w:ind w:left="100"/>
        <w:rPr>
          <w:rFonts w:hAnsi="宋体" w:eastAsia="宋体" w:cs="宋体"/>
          <w:i/>
          <w:spacing w:val="-2"/>
          <w:sz w:val="28"/>
          <w:szCs w:val="28"/>
          <w:u w:val="single"/>
          <w:lang w:eastAsia="zh-CN"/>
        </w:rPr>
      </w:pPr>
      <w:r>
        <w:rPr>
          <w:rFonts w:hAnsi="宋体" w:eastAsia="宋体" w:cs="宋体"/>
          <w:i/>
          <w:spacing w:val="-2"/>
          <w:sz w:val="28"/>
          <w:szCs w:val="28"/>
          <w:u w:val="single"/>
          <w:lang w:eastAsia="zh-CN"/>
        </w:rPr>
        <w:t>应用:</w:t>
      </w:r>
    </w:p>
    <w:p>
      <w:pPr>
        <w:pStyle w:val="4"/>
        <w:spacing w:line="400" w:lineRule="exact"/>
        <w:ind w:left="100" w:right="195" w:firstLine="560" w:firstLineChars="200"/>
        <w:jc w:val="both"/>
        <w:rPr>
          <w:sz w:val="28"/>
          <w:szCs w:val="28"/>
          <w:lang w:eastAsia="zh-CN"/>
        </w:rPr>
      </w:pPr>
      <w:r>
        <w:rPr>
          <w:rFonts w:hAnsi="宋体" w:eastAsia="宋体" w:cs="宋体"/>
          <w:sz w:val="28"/>
          <w:szCs w:val="28"/>
          <w:lang w:eastAsia="zh-CN"/>
        </w:rPr>
        <w:t>该参数主要用于国际货物贸易监管限制部分的第一维度，专门用于与非技术非关税措施的应用有关的问题，包括应急贸易保护措施、进口禁令和配额。该参数还用于在经济层面上定义特定贸易农产品的前提，这将在第5.2.3节中对贸易产品进行进一步描述。</w:t>
      </w:r>
    </w:p>
    <w:p>
      <w:pPr>
        <w:pStyle w:val="4"/>
        <w:spacing w:before="3" w:line="400" w:lineRule="exact"/>
        <w:rPr>
          <w:sz w:val="28"/>
          <w:szCs w:val="28"/>
          <w:lang w:eastAsia="zh-CN"/>
        </w:rPr>
      </w:pPr>
    </w:p>
    <w:p>
      <w:pPr>
        <w:pStyle w:val="2"/>
        <w:numPr>
          <w:ilvl w:val="2"/>
          <w:numId w:val="87"/>
        </w:numPr>
        <w:tabs>
          <w:tab w:val="left" w:pos="821"/>
        </w:tabs>
        <w:spacing w:before="1" w:line="400" w:lineRule="exact"/>
        <w:ind w:hanging="721"/>
        <w:jc w:val="both"/>
        <w:rPr>
          <w:sz w:val="28"/>
          <w:szCs w:val="28"/>
        </w:rPr>
      </w:pPr>
      <w:r>
        <w:rPr>
          <w:rFonts w:hAnsi="宋体" w:eastAsia="宋体" w:cs="宋体"/>
          <w:sz w:val="28"/>
          <w:szCs w:val="28"/>
        </w:rPr>
        <w:t>制成品章节</w:t>
      </w:r>
    </w:p>
    <w:p>
      <w:pPr>
        <w:pStyle w:val="4"/>
        <w:spacing w:before="15" w:line="400" w:lineRule="exact"/>
        <w:ind w:left="100" w:firstLine="560" w:firstLineChars="200"/>
        <w:jc w:val="both"/>
        <w:rPr>
          <w:sz w:val="28"/>
          <w:szCs w:val="28"/>
          <w:lang w:eastAsia="zh-CN"/>
        </w:rPr>
      </w:pPr>
      <w:r>
        <w:rPr>
          <w:rFonts w:hAnsi="宋体" w:eastAsia="宋体" w:cs="宋体"/>
          <w:sz w:val="28"/>
          <w:szCs w:val="28"/>
          <w:lang w:eastAsia="zh-CN"/>
        </w:rPr>
        <w:t>预选的具有制造性质的协调系统(HS)章节(2位数级别)。</w:t>
      </w:r>
    </w:p>
    <w:p>
      <w:pPr>
        <w:pStyle w:val="4"/>
        <w:spacing w:before="1" w:line="400" w:lineRule="exact"/>
        <w:rPr>
          <w:sz w:val="28"/>
          <w:szCs w:val="28"/>
          <w:lang w:eastAsia="zh-CN"/>
        </w:rPr>
      </w:pPr>
    </w:p>
    <w:p>
      <w:pPr>
        <w:spacing w:before="79" w:line="360" w:lineRule="auto"/>
        <w:ind w:left="100"/>
        <w:rPr>
          <w:rFonts w:hAnsi="宋体" w:eastAsia="宋体" w:cs="宋体"/>
          <w:i/>
          <w:spacing w:val="-2"/>
          <w:sz w:val="28"/>
          <w:szCs w:val="28"/>
          <w:u w:val="single"/>
          <w:lang w:eastAsia="zh-CN"/>
        </w:rPr>
      </w:pPr>
      <w:r>
        <w:rPr>
          <w:rFonts w:hAnsi="宋体" w:eastAsia="宋体" w:cs="宋体"/>
          <w:i/>
          <w:spacing w:val="-2"/>
          <w:sz w:val="28"/>
          <w:szCs w:val="28"/>
          <w:u w:val="single"/>
          <w:lang w:eastAsia="zh-CN"/>
        </w:rPr>
        <w:t>理由:</w:t>
      </w:r>
    </w:p>
    <w:p>
      <w:pPr>
        <w:pStyle w:val="4"/>
        <w:spacing w:before="1" w:line="400" w:lineRule="exact"/>
        <w:ind w:left="100" w:right="193" w:firstLine="560" w:firstLineChars="200"/>
        <w:jc w:val="both"/>
        <w:rPr>
          <w:sz w:val="28"/>
          <w:szCs w:val="28"/>
          <w:lang w:eastAsia="zh-CN"/>
        </w:rPr>
      </w:pPr>
      <w:r>
        <w:rPr>
          <w:rFonts w:hAnsi="宋体" w:eastAsia="宋体" w:cs="宋体"/>
          <w:sz w:val="28"/>
          <w:szCs w:val="28"/>
          <w:lang w:eastAsia="zh-CN"/>
        </w:rPr>
        <w:t>与农产品章节类似，并不是所有的产品章节都是相同的，关于ntm对制成品的应用。可能有些制成品章节在交易时更容易受到各种技术措施的影响，而其他章节则不那么容易受到影响。因此，重要的是要在全球范围内定义那些可能更容易受到各种ntm影响的产品章节，这些章节是为了保护消费者、环境和社会目标或保护国内产业/生产商而实施的。这些预选的制成品章节(HS 2位数水平)是根据来自世界综合贸易解决方案(WITS)数据库的HS章节的NTM应用频率数据选择的。</w:t>
      </w:r>
    </w:p>
    <w:p>
      <w:pPr>
        <w:pStyle w:val="4"/>
        <w:spacing w:line="400" w:lineRule="exact"/>
        <w:rPr>
          <w:sz w:val="28"/>
          <w:szCs w:val="28"/>
          <w:lang w:eastAsia="zh-CN"/>
        </w:rPr>
      </w:pPr>
    </w:p>
    <w:p>
      <w:pPr>
        <w:spacing w:before="79" w:line="360" w:lineRule="auto"/>
        <w:ind w:left="100"/>
        <w:rPr>
          <w:rFonts w:hAnsi="宋体" w:eastAsia="宋体" w:cs="宋体"/>
          <w:i/>
          <w:spacing w:val="-2"/>
          <w:sz w:val="28"/>
          <w:szCs w:val="28"/>
          <w:u w:val="single"/>
          <w:lang w:eastAsia="zh-CN"/>
        </w:rPr>
      </w:pPr>
      <w:r>
        <w:rPr>
          <w:rFonts w:hAnsi="宋体" w:eastAsia="宋体" w:cs="宋体"/>
          <w:i/>
          <w:spacing w:val="-2"/>
          <w:sz w:val="28"/>
          <w:szCs w:val="28"/>
          <w:u w:val="single"/>
          <w:lang w:eastAsia="zh-CN"/>
        </w:rPr>
        <w:t>应用:</w:t>
      </w:r>
    </w:p>
    <w:p>
      <w:pPr>
        <w:pStyle w:val="4"/>
        <w:spacing w:line="400" w:lineRule="exact"/>
        <w:ind w:left="100" w:right="193" w:firstLine="560" w:firstLineChars="200"/>
        <w:jc w:val="both"/>
        <w:rPr>
          <w:sz w:val="28"/>
          <w:szCs w:val="28"/>
          <w:lang w:eastAsia="zh-CN"/>
        </w:rPr>
      </w:pPr>
      <w:r>
        <w:rPr>
          <w:rFonts w:hAnsi="宋体" w:eastAsia="宋体" w:cs="宋体"/>
          <w:sz w:val="28"/>
          <w:szCs w:val="28"/>
          <w:lang w:eastAsia="zh-CN"/>
        </w:rPr>
        <w:t>该参数主要用于国际货物贸易监管限制部分的第一维度，专门用于与非技术</w:t>
      </w:r>
      <w:r>
        <w:rPr>
          <w:rFonts w:hint="eastAsia" w:hAnsi="宋体" w:eastAsia="宋体" w:cs="宋体"/>
          <w:sz w:val="28"/>
          <w:szCs w:val="28"/>
          <w:lang w:eastAsia="zh-CN"/>
        </w:rPr>
        <w:t>、</w:t>
      </w:r>
      <w:r>
        <w:rPr>
          <w:rFonts w:hAnsi="宋体" w:eastAsia="宋体" w:cs="宋体"/>
          <w:sz w:val="28"/>
          <w:szCs w:val="28"/>
          <w:lang w:eastAsia="zh-CN"/>
        </w:rPr>
        <w:t>非关税措施的应用有关的问题，</w:t>
      </w:r>
      <w:r>
        <w:rPr>
          <w:rFonts w:hint="eastAsia" w:hAnsi="宋体" w:eastAsia="宋体" w:cs="宋体"/>
          <w:sz w:val="28"/>
          <w:szCs w:val="28"/>
          <w:lang w:eastAsia="zh-CN"/>
        </w:rPr>
        <w:t>如</w:t>
      </w:r>
      <w:r>
        <w:rPr>
          <w:rFonts w:hAnsi="宋体" w:eastAsia="宋体" w:cs="宋体"/>
          <w:sz w:val="28"/>
          <w:szCs w:val="28"/>
          <w:lang w:eastAsia="zh-CN"/>
        </w:rPr>
        <w:t>应急贸易保护措施、进口禁令和配额等。该参数还用于在经济层面上定义特定贸易制成品，这将在关于贸易产品的第5.2.3节中进一步描述。</w:t>
      </w:r>
    </w:p>
    <w:p>
      <w:pPr>
        <w:pStyle w:val="4"/>
        <w:spacing w:before="4" w:line="400" w:lineRule="exact"/>
        <w:rPr>
          <w:sz w:val="28"/>
          <w:szCs w:val="28"/>
          <w:lang w:eastAsia="zh-CN"/>
        </w:rPr>
      </w:pPr>
    </w:p>
    <w:p>
      <w:pPr>
        <w:pStyle w:val="2"/>
        <w:numPr>
          <w:ilvl w:val="2"/>
          <w:numId w:val="87"/>
        </w:numPr>
        <w:tabs>
          <w:tab w:val="left" w:pos="821"/>
        </w:tabs>
        <w:spacing w:line="400" w:lineRule="exact"/>
        <w:ind w:hanging="721"/>
        <w:jc w:val="both"/>
        <w:rPr>
          <w:sz w:val="28"/>
          <w:szCs w:val="28"/>
        </w:rPr>
      </w:pPr>
      <w:r>
        <w:rPr>
          <w:rFonts w:hAnsi="宋体" w:eastAsia="宋体" w:cs="宋体"/>
          <w:sz w:val="28"/>
          <w:szCs w:val="28"/>
        </w:rPr>
        <w:t>交易产品</w:t>
      </w:r>
    </w:p>
    <w:p>
      <w:pPr>
        <w:pStyle w:val="4"/>
        <w:spacing w:before="18" w:line="400" w:lineRule="exact"/>
        <w:ind w:left="100" w:right="194" w:firstLine="560" w:firstLineChars="200"/>
        <w:jc w:val="both"/>
        <w:rPr>
          <w:sz w:val="28"/>
          <w:szCs w:val="28"/>
          <w:lang w:eastAsia="zh-CN"/>
        </w:rPr>
      </w:pPr>
      <w:r>
        <w:rPr>
          <w:rFonts w:hAnsi="宋体" w:eastAsia="宋体" w:cs="宋体"/>
          <w:sz w:val="28"/>
          <w:szCs w:val="28"/>
          <w:lang w:eastAsia="zh-CN"/>
        </w:rPr>
        <w:t>2015年至2019年</w:t>
      </w:r>
      <w:r>
        <w:rPr>
          <w:rFonts w:hint="eastAsia" w:hAnsi="宋体" w:eastAsia="宋体" w:cs="宋体"/>
          <w:sz w:val="28"/>
          <w:szCs w:val="28"/>
          <w:lang w:eastAsia="zh-CN"/>
        </w:rPr>
        <w:t>，</w:t>
      </w:r>
      <w:r>
        <w:rPr>
          <w:rFonts w:hAnsi="宋体" w:eastAsia="宋体" w:cs="宋体"/>
          <w:sz w:val="28"/>
          <w:szCs w:val="28"/>
          <w:lang w:eastAsia="zh-CN"/>
        </w:rPr>
        <w:t>按进口总值计算</w:t>
      </w:r>
      <w:r>
        <w:rPr>
          <w:rFonts w:hint="eastAsia" w:hAnsi="宋体" w:eastAsia="宋体" w:cs="宋体"/>
          <w:sz w:val="28"/>
          <w:szCs w:val="28"/>
          <w:lang w:eastAsia="zh-CN"/>
        </w:rPr>
        <w:t>，</w:t>
      </w:r>
      <w:r>
        <w:rPr>
          <w:rFonts w:hAnsi="宋体" w:eastAsia="宋体" w:cs="宋体"/>
          <w:sz w:val="28"/>
          <w:szCs w:val="28"/>
          <w:lang w:eastAsia="zh-CN"/>
        </w:rPr>
        <w:t>在协调制度(HS)小标题级别(6位数)</w:t>
      </w:r>
      <w:r>
        <w:rPr>
          <w:rFonts w:hint="eastAsia" w:hAnsi="宋体" w:eastAsia="宋体" w:cs="宋体"/>
          <w:sz w:val="28"/>
          <w:szCs w:val="28"/>
          <w:lang w:eastAsia="zh-CN"/>
        </w:rPr>
        <w:t>，</w:t>
      </w:r>
      <w:r>
        <w:rPr>
          <w:rFonts w:hAnsi="宋体" w:eastAsia="宋体" w:cs="宋体"/>
          <w:sz w:val="28"/>
          <w:szCs w:val="28"/>
          <w:lang w:eastAsia="zh-CN"/>
        </w:rPr>
        <w:t>进口最多的制成品和农产品，如第5.2.1和5.2.2节所述。</w:t>
      </w:r>
    </w:p>
    <w:p>
      <w:pPr>
        <w:pStyle w:val="4"/>
        <w:spacing w:before="10" w:line="400" w:lineRule="exact"/>
        <w:rPr>
          <w:sz w:val="28"/>
          <w:szCs w:val="28"/>
          <w:lang w:eastAsia="zh-CN"/>
        </w:rPr>
      </w:pPr>
    </w:p>
    <w:p>
      <w:pPr>
        <w:spacing w:before="79" w:line="360" w:lineRule="auto"/>
        <w:ind w:left="100"/>
        <w:rPr>
          <w:rFonts w:hAnsi="宋体" w:eastAsia="宋体" w:cs="宋体"/>
          <w:i/>
          <w:spacing w:val="-2"/>
          <w:sz w:val="28"/>
          <w:szCs w:val="28"/>
          <w:u w:val="single"/>
          <w:lang w:eastAsia="zh-CN"/>
        </w:rPr>
      </w:pPr>
      <w:r>
        <w:rPr>
          <w:rFonts w:hAnsi="宋体" w:eastAsia="宋体" w:cs="宋体"/>
          <w:i/>
          <w:spacing w:val="-2"/>
          <w:sz w:val="28"/>
          <w:szCs w:val="28"/>
          <w:u w:val="single"/>
          <w:lang w:eastAsia="zh-CN"/>
        </w:rPr>
        <w:t>理由:</w:t>
      </w:r>
    </w:p>
    <w:p>
      <w:pPr>
        <w:pStyle w:val="4"/>
        <w:spacing w:before="2" w:line="400" w:lineRule="exact"/>
        <w:ind w:left="100" w:right="196" w:firstLine="560" w:firstLineChars="200"/>
        <w:jc w:val="both"/>
        <w:rPr>
          <w:rFonts w:hAnsi="宋体" w:eastAsia="宋体" w:cs="宋体"/>
          <w:sz w:val="28"/>
          <w:szCs w:val="28"/>
          <w:lang w:eastAsia="zh-CN"/>
        </w:rPr>
      </w:pPr>
      <w:r>
        <w:rPr>
          <w:rFonts w:hAnsi="宋体" w:eastAsia="宋体" w:cs="宋体"/>
          <w:sz w:val="28"/>
          <w:szCs w:val="28"/>
          <w:lang w:eastAsia="zh-CN"/>
        </w:rPr>
        <w:t>实施贸易法规与交易产品</w:t>
      </w:r>
      <w:r>
        <w:rPr>
          <w:rFonts w:hint="eastAsia" w:hAnsi="宋体" w:eastAsia="宋体" w:cs="宋体"/>
          <w:sz w:val="28"/>
          <w:szCs w:val="28"/>
          <w:lang w:eastAsia="zh-CN"/>
        </w:rPr>
        <w:t>的</w:t>
      </w:r>
      <w:r>
        <w:rPr>
          <w:rFonts w:hAnsi="宋体" w:eastAsia="宋体" w:cs="宋体"/>
          <w:sz w:val="28"/>
          <w:szCs w:val="28"/>
          <w:lang w:eastAsia="zh-CN"/>
        </w:rPr>
        <w:t>类型密切相关。因此，定义交易产品对于专家参考法规及</w:t>
      </w:r>
      <w:r>
        <w:rPr>
          <w:rFonts w:hint="eastAsia" w:hAnsi="宋体" w:eastAsia="宋体" w:cs="宋体"/>
          <w:sz w:val="28"/>
          <w:szCs w:val="28"/>
          <w:lang w:eastAsia="zh-CN"/>
        </w:rPr>
        <w:t>法规</w:t>
      </w:r>
      <w:r>
        <w:rPr>
          <w:rFonts w:hAnsi="宋体" w:eastAsia="宋体" w:cs="宋体"/>
          <w:sz w:val="28"/>
          <w:szCs w:val="28"/>
          <w:lang w:eastAsia="zh-CN"/>
        </w:rPr>
        <w:t>适用至关重要。具体来说，许多贸易法规都是在更</w:t>
      </w:r>
      <w:r>
        <w:rPr>
          <w:rFonts w:hint="eastAsia" w:hAnsi="宋体" w:eastAsia="宋体" w:cs="宋体"/>
          <w:sz w:val="28"/>
          <w:szCs w:val="28"/>
          <w:lang w:eastAsia="zh-CN"/>
        </w:rPr>
        <w:t>细微</w:t>
      </w:r>
      <w:r>
        <w:rPr>
          <w:rFonts w:hAnsi="宋体" w:eastAsia="宋体" w:cs="宋体"/>
          <w:sz w:val="28"/>
          <w:szCs w:val="28"/>
          <w:lang w:eastAsia="zh-CN"/>
        </w:rPr>
        <w:t>的产品层面上应用的，这意味着仅在HS章节层面上定义产品可能是不够的。这正是在小标题级别</w:t>
      </w:r>
      <w:r>
        <w:rPr>
          <w:rFonts w:hint="eastAsia" w:hAnsi="宋体" w:eastAsia="宋体" w:cs="宋体"/>
          <w:sz w:val="28"/>
          <w:szCs w:val="28"/>
          <w:lang w:eastAsia="zh-CN"/>
        </w:rPr>
        <w:t>下</w:t>
      </w:r>
      <w:r>
        <w:rPr>
          <w:rFonts w:hAnsi="宋体" w:eastAsia="宋体" w:cs="宋体"/>
          <w:sz w:val="28"/>
          <w:szCs w:val="28"/>
          <w:lang w:eastAsia="zh-CN"/>
        </w:rPr>
        <w:t>定义产品以捕捉</w:t>
      </w:r>
      <w:r>
        <w:rPr>
          <w:rFonts w:hint="eastAsia" w:hAnsi="宋体" w:eastAsia="宋体" w:cs="宋体"/>
          <w:sz w:val="28"/>
          <w:szCs w:val="28"/>
          <w:lang w:eastAsia="zh-CN"/>
        </w:rPr>
        <w:t>产品</w:t>
      </w:r>
      <w:r>
        <w:rPr>
          <w:rFonts w:hAnsi="宋体" w:eastAsia="宋体" w:cs="宋体"/>
          <w:sz w:val="28"/>
          <w:szCs w:val="28"/>
          <w:lang w:eastAsia="zh-CN"/>
        </w:rPr>
        <w:t>与</w:t>
      </w:r>
      <w:r>
        <w:rPr>
          <w:rFonts w:hint="eastAsia" w:hAnsi="宋体" w:eastAsia="宋体" w:cs="宋体"/>
          <w:sz w:val="28"/>
          <w:szCs w:val="28"/>
          <w:lang w:eastAsia="zh-CN"/>
        </w:rPr>
        <w:t>相关</w:t>
      </w:r>
      <w:r>
        <w:rPr>
          <w:rFonts w:hAnsi="宋体" w:eastAsia="宋体" w:cs="宋体"/>
          <w:sz w:val="28"/>
          <w:szCs w:val="28"/>
          <w:lang w:eastAsia="zh-CN"/>
        </w:rPr>
        <w:t>法规</w:t>
      </w:r>
      <w:r>
        <w:rPr>
          <w:rFonts w:hint="eastAsia" w:hAnsi="宋体" w:eastAsia="宋体" w:cs="宋体"/>
          <w:sz w:val="28"/>
          <w:szCs w:val="28"/>
          <w:lang w:eastAsia="zh-CN"/>
        </w:rPr>
        <w:t>及其</w:t>
      </w:r>
      <w:r>
        <w:rPr>
          <w:rFonts w:hAnsi="宋体" w:eastAsia="宋体" w:cs="宋体"/>
          <w:sz w:val="28"/>
          <w:szCs w:val="28"/>
          <w:lang w:eastAsia="zh-CN"/>
        </w:rPr>
        <w:t>应用的确切原因。基于联合国商品贸易(UN COMTRADE)数据库，使用2015年至2019年的进口数据</w:t>
      </w:r>
      <w:r>
        <w:rPr>
          <w:rFonts w:hint="eastAsia" w:hAnsi="宋体" w:eastAsia="宋体" w:cs="宋体"/>
          <w:sz w:val="28"/>
          <w:szCs w:val="28"/>
          <w:lang w:eastAsia="zh-CN"/>
        </w:rPr>
        <w:t>进行</w:t>
      </w:r>
      <w:r>
        <w:rPr>
          <w:rFonts w:hAnsi="宋体" w:eastAsia="宋体" w:cs="宋体"/>
          <w:sz w:val="28"/>
          <w:szCs w:val="28"/>
          <w:lang w:eastAsia="zh-CN"/>
        </w:rPr>
        <w:t>产品选择。</w:t>
      </w:r>
    </w:p>
    <w:p>
      <w:pPr>
        <w:spacing w:before="79" w:line="360" w:lineRule="auto"/>
        <w:ind w:left="100"/>
        <w:rPr>
          <w:rFonts w:hAnsi="宋体" w:eastAsia="宋体" w:cs="宋体"/>
          <w:i/>
          <w:spacing w:val="-2"/>
          <w:sz w:val="28"/>
          <w:szCs w:val="28"/>
          <w:u w:val="single"/>
          <w:lang w:eastAsia="zh-CN"/>
        </w:rPr>
      </w:pPr>
    </w:p>
    <w:p>
      <w:pPr>
        <w:spacing w:before="79" w:line="360" w:lineRule="auto"/>
        <w:ind w:left="100"/>
        <w:rPr>
          <w:rFonts w:hAnsi="宋体" w:eastAsia="宋体" w:cs="宋体"/>
          <w:i/>
          <w:spacing w:val="-2"/>
          <w:sz w:val="28"/>
          <w:szCs w:val="28"/>
          <w:u w:val="single"/>
          <w:lang w:eastAsia="zh-CN"/>
        </w:rPr>
      </w:pPr>
      <w:r>
        <w:rPr>
          <w:rFonts w:hAnsi="宋体" w:eastAsia="宋体" w:cs="宋体"/>
          <w:i/>
          <w:spacing w:val="-2"/>
          <w:sz w:val="28"/>
          <w:szCs w:val="28"/>
          <w:u w:val="single"/>
          <w:lang w:eastAsia="zh-CN"/>
        </w:rPr>
        <w:t>应用:</w:t>
      </w:r>
    </w:p>
    <w:p>
      <w:pPr>
        <w:pStyle w:val="4"/>
        <w:ind w:left="100" w:right="200" w:firstLine="560" w:firstLineChars="200"/>
        <w:jc w:val="both"/>
        <w:rPr>
          <w:sz w:val="28"/>
          <w:szCs w:val="28"/>
          <w:lang w:eastAsia="zh-CN"/>
        </w:rPr>
      </w:pPr>
      <w:r>
        <w:rPr>
          <w:rFonts w:hAnsi="宋体" w:eastAsia="宋体" w:cs="宋体"/>
          <w:sz w:val="28"/>
          <w:szCs w:val="28"/>
          <w:lang w:eastAsia="zh-CN"/>
        </w:rPr>
        <w:t>该参数用于国际货物贸易监管限制部分的维度I，具体用于与技术性非关税措施应用</w:t>
      </w:r>
      <w:r>
        <w:rPr>
          <w:rFonts w:hint="eastAsia" w:hAnsi="宋体" w:eastAsia="宋体" w:cs="宋体"/>
          <w:sz w:val="28"/>
          <w:szCs w:val="28"/>
          <w:lang w:eastAsia="zh-CN"/>
        </w:rPr>
        <w:t>的</w:t>
      </w:r>
      <w:r>
        <w:rPr>
          <w:rFonts w:hAnsi="宋体" w:eastAsia="宋体" w:cs="宋体"/>
          <w:sz w:val="28"/>
          <w:szCs w:val="28"/>
          <w:lang w:eastAsia="zh-CN"/>
        </w:rPr>
        <w:t>相关问题，包括卫生和植物检疫措施、技术性贸易壁垒和装运前检验。</w:t>
      </w:r>
    </w:p>
    <w:p>
      <w:pPr>
        <w:jc w:val="both"/>
        <w:rPr>
          <w:lang w:eastAsia="zh-CN"/>
        </w:rPr>
      </w:pPr>
    </w:p>
    <w:p>
      <w:pPr>
        <w:pStyle w:val="2"/>
        <w:numPr>
          <w:ilvl w:val="2"/>
          <w:numId w:val="87"/>
        </w:numPr>
        <w:tabs>
          <w:tab w:val="left" w:pos="821"/>
        </w:tabs>
        <w:spacing w:before="1"/>
        <w:ind w:hanging="721"/>
        <w:jc w:val="both"/>
        <w:rPr>
          <w:sz w:val="28"/>
          <w:szCs w:val="28"/>
        </w:rPr>
      </w:pPr>
      <w:r>
        <w:rPr>
          <w:rFonts w:hAnsi="宋体" w:eastAsia="宋体" w:cs="宋体"/>
          <w:sz w:val="28"/>
          <w:szCs w:val="28"/>
        </w:rPr>
        <w:t>贸易环境</w:t>
      </w:r>
      <w:r>
        <w:rPr>
          <w:rFonts w:hint="eastAsia" w:hAnsi="宋体" w:eastAsia="宋体" w:cs="宋体"/>
          <w:sz w:val="28"/>
          <w:szCs w:val="28"/>
          <w:lang w:eastAsia="zh-CN"/>
        </w:rPr>
        <w:t>产品</w:t>
      </w:r>
    </w:p>
    <w:p>
      <w:pPr>
        <w:pStyle w:val="4"/>
        <w:spacing w:before="18"/>
        <w:ind w:left="100" w:right="194" w:firstLine="560" w:firstLineChars="200"/>
        <w:jc w:val="both"/>
        <w:rPr>
          <w:sz w:val="28"/>
          <w:szCs w:val="28"/>
          <w:lang w:eastAsia="zh-CN"/>
        </w:rPr>
      </w:pPr>
      <w:r>
        <w:rPr>
          <w:rFonts w:hAnsi="宋体" w:eastAsia="宋体" w:cs="宋体"/>
          <w:sz w:val="28"/>
          <w:szCs w:val="28"/>
          <w:lang w:eastAsia="zh-CN"/>
        </w:rPr>
        <w:t>亚太经济合作组织(APEC) HS小标题级别环境产品清单内2015-2019年全球贸易总值排名前五的环境产品(UN COMTRADE)(6位数)。这些产品分别为HS 854140、HS 901380、HS 847989、HS 903289和HS 903180。</w:t>
      </w:r>
    </w:p>
    <w:p>
      <w:pPr>
        <w:pStyle w:val="4"/>
        <w:spacing w:before="11"/>
        <w:rPr>
          <w:sz w:val="28"/>
          <w:szCs w:val="28"/>
          <w:lang w:eastAsia="zh-CN"/>
        </w:rPr>
      </w:pPr>
    </w:p>
    <w:p>
      <w:pPr>
        <w:spacing w:before="79" w:line="360" w:lineRule="auto"/>
        <w:ind w:left="100"/>
        <w:rPr>
          <w:rFonts w:hAnsi="宋体" w:eastAsia="宋体" w:cs="宋体"/>
          <w:i/>
          <w:spacing w:val="-2"/>
          <w:sz w:val="28"/>
          <w:szCs w:val="28"/>
          <w:u w:val="single"/>
          <w:lang w:eastAsia="zh-CN"/>
        </w:rPr>
      </w:pPr>
      <w:r>
        <w:rPr>
          <w:rFonts w:hAnsi="宋体" w:eastAsia="宋体" w:cs="宋体"/>
          <w:i/>
          <w:spacing w:val="-2"/>
          <w:sz w:val="28"/>
          <w:szCs w:val="28"/>
          <w:u w:val="single"/>
          <w:lang w:eastAsia="zh-CN"/>
        </w:rPr>
        <w:t>理由:</w:t>
      </w:r>
    </w:p>
    <w:p>
      <w:pPr>
        <w:pStyle w:val="4"/>
        <w:ind w:left="100" w:right="199" w:firstLine="560" w:firstLineChars="200"/>
        <w:jc w:val="both"/>
        <w:rPr>
          <w:sz w:val="28"/>
          <w:szCs w:val="28"/>
          <w:lang w:eastAsia="zh-CN"/>
        </w:rPr>
      </w:pPr>
      <w:r>
        <w:rPr>
          <w:rFonts w:hAnsi="宋体" w:eastAsia="宋体" w:cs="宋体"/>
          <w:sz w:val="28"/>
          <w:szCs w:val="28"/>
          <w:lang w:eastAsia="zh-CN"/>
        </w:rPr>
        <w:t>适用于环境产品进口的关税可能因交易的产品而异。</w:t>
      </w:r>
      <w:r>
        <w:rPr>
          <w:rFonts w:hint="eastAsia" w:hAnsi="宋体" w:eastAsia="宋体" w:cs="宋体"/>
          <w:sz w:val="28"/>
          <w:szCs w:val="28"/>
          <w:lang w:eastAsia="zh-CN"/>
        </w:rPr>
        <w:t>选择</w:t>
      </w:r>
      <w:r>
        <w:rPr>
          <w:rFonts w:hAnsi="宋体" w:eastAsia="宋体" w:cs="宋体"/>
          <w:sz w:val="28"/>
          <w:szCs w:val="28"/>
          <w:lang w:eastAsia="zh-CN"/>
        </w:rPr>
        <w:t>全球进口最多的五种环境产品在代表性和可比性之间取得了平衡</w:t>
      </w:r>
      <w:r>
        <w:rPr>
          <w:rFonts w:hint="eastAsia" w:hAnsi="宋体" w:eastAsia="宋体" w:cs="宋体"/>
          <w:sz w:val="28"/>
          <w:szCs w:val="28"/>
          <w:lang w:eastAsia="zh-CN"/>
        </w:rPr>
        <w:t>，</w:t>
      </w:r>
      <w:r>
        <w:rPr>
          <w:rFonts w:hAnsi="宋体" w:eastAsia="宋体" w:cs="宋体"/>
          <w:sz w:val="28"/>
          <w:szCs w:val="28"/>
          <w:lang w:eastAsia="zh-CN"/>
        </w:rPr>
        <w:t>既考虑了所选环境产品与所涵盖经济体的相关性，也考虑了跨国比较</w:t>
      </w:r>
      <w:r>
        <w:rPr>
          <w:rFonts w:hint="eastAsia" w:hAnsi="宋体" w:eastAsia="宋体" w:cs="宋体"/>
          <w:sz w:val="28"/>
          <w:szCs w:val="28"/>
          <w:lang w:eastAsia="zh-CN"/>
        </w:rPr>
        <w:t>的可行性</w:t>
      </w:r>
      <w:r>
        <w:rPr>
          <w:rFonts w:hAnsi="宋体" w:eastAsia="宋体" w:cs="宋体"/>
          <w:sz w:val="28"/>
          <w:szCs w:val="28"/>
          <w:lang w:eastAsia="zh-CN"/>
        </w:rPr>
        <w:t>。</w:t>
      </w:r>
    </w:p>
    <w:p>
      <w:pPr>
        <w:pStyle w:val="4"/>
        <w:rPr>
          <w:sz w:val="28"/>
          <w:szCs w:val="28"/>
          <w:lang w:eastAsia="zh-CN"/>
        </w:rPr>
      </w:pPr>
    </w:p>
    <w:p>
      <w:pPr>
        <w:spacing w:before="79" w:line="360" w:lineRule="auto"/>
        <w:ind w:left="100"/>
        <w:rPr>
          <w:rFonts w:hAnsi="宋体" w:eastAsia="宋体" w:cs="宋体"/>
          <w:i/>
          <w:spacing w:val="-2"/>
          <w:sz w:val="28"/>
          <w:szCs w:val="28"/>
          <w:u w:val="single"/>
          <w:lang w:eastAsia="zh-CN"/>
        </w:rPr>
      </w:pPr>
      <w:r>
        <w:rPr>
          <w:rFonts w:hAnsi="宋体" w:eastAsia="宋体" w:cs="宋体"/>
          <w:i/>
          <w:spacing w:val="-2"/>
          <w:sz w:val="28"/>
          <w:szCs w:val="28"/>
          <w:u w:val="single"/>
          <w:lang w:eastAsia="zh-CN"/>
        </w:rPr>
        <w:t>应用:</w:t>
      </w:r>
    </w:p>
    <w:p>
      <w:pPr>
        <w:pStyle w:val="4"/>
        <w:spacing w:before="1"/>
        <w:ind w:left="100" w:right="200" w:firstLine="560" w:firstLineChars="200"/>
        <w:rPr>
          <w:sz w:val="28"/>
          <w:szCs w:val="28"/>
          <w:lang w:eastAsia="zh-CN"/>
        </w:rPr>
      </w:pPr>
      <w:r>
        <w:rPr>
          <w:rFonts w:hAnsi="宋体" w:eastAsia="宋体" w:cs="宋体"/>
          <w:sz w:val="28"/>
          <w:szCs w:val="28"/>
          <w:lang w:eastAsia="zh-CN"/>
        </w:rPr>
        <w:t>此参数用于可持续贸易政策部分的维度I，特别是世界范围内贸易量最大的五种环境产品的有效适用关税税率的问题。</w:t>
      </w:r>
    </w:p>
    <w:p>
      <w:pPr>
        <w:pStyle w:val="4"/>
        <w:spacing w:before="2"/>
        <w:rPr>
          <w:sz w:val="28"/>
          <w:szCs w:val="28"/>
          <w:lang w:eastAsia="zh-CN"/>
        </w:rPr>
      </w:pPr>
    </w:p>
    <w:p>
      <w:pPr>
        <w:pStyle w:val="2"/>
        <w:numPr>
          <w:ilvl w:val="2"/>
          <w:numId w:val="87"/>
        </w:numPr>
        <w:tabs>
          <w:tab w:val="left" w:pos="821"/>
        </w:tabs>
        <w:ind w:hanging="721"/>
        <w:jc w:val="both"/>
        <w:rPr>
          <w:sz w:val="28"/>
          <w:szCs w:val="28"/>
        </w:rPr>
      </w:pPr>
      <w:r>
        <w:rPr>
          <w:rFonts w:hAnsi="宋体" w:eastAsia="宋体" w:cs="宋体"/>
          <w:sz w:val="28"/>
          <w:szCs w:val="28"/>
        </w:rPr>
        <w:t>贸易伙伴</w:t>
      </w:r>
    </w:p>
    <w:p>
      <w:pPr>
        <w:pStyle w:val="4"/>
        <w:spacing w:before="18"/>
        <w:ind w:left="100" w:right="194" w:firstLine="560" w:firstLineChars="200"/>
        <w:jc w:val="both"/>
        <w:rPr>
          <w:sz w:val="28"/>
          <w:szCs w:val="28"/>
          <w:lang w:eastAsia="zh-CN"/>
        </w:rPr>
      </w:pPr>
      <w:r>
        <w:rPr>
          <w:rFonts w:hAnsi="宋体" w:eastAsia="宋体" w:cs="宋体"/>
          <w:sz w:val="28"/>
          <w:szCs w:val="28"/>
          <w:lang w:eastAsia="zh-CN"/>
        </w:rPr>
        <w:t>指2015年至2019年间</w:t>
      </w:r>
      <w:r>
        <w:rPr>
          <w:rFonts w:hint="eastAsia" w:hAnsi="宋体" w:eastAsia="宋体" w:cs="宋体"/>
          <w:sz w:val="28"/>
          <w:szCs w:val="28"/>
          <w:lang w:eastAsia="zh-CN"/>
        </w:rPr>
        <w:t>，</w:t>
      </w:r>
      <w:r>
        <w:rPr>
          <w:rFonts w:hAnsi="宋体" w:eastAsia="宋体" w:cs="宋体"/>
          <w:sz w:val="28"/>
          <w:szCs w:val="28"/>
          <w:lang w:eastAsia="zh-CN"/>
        </w:rPr>
        <w:t>按不同贸易类别划分的</w:t>
      </w:r>
      <w:r>
        <w:rPr>
          <w:rFonts w:hint="eastAsia" w:hAnsi="宋体" w:eastAsia="宋体" w:cs="宋体"/>
          <w:sz w:val="28"/>
          <w:szCs w:val="28"/>
          <w:lang w:eastAsia="zh-CN"/>
        </w:rPr>
        <w:t>某一</w:t>
      </w:r>
      <w:r>
        <w:rPr>
          <w:rFonts w:hAnsi="宋体" w:eastAsia="宋体" w:cs="宋体"/>
          <w:sz w:val="28"/>
          <w:szCs w:val="28"/>
          <w:lang w:eastAsia="zh-CN"/>
        </w:rPr>
        <w:t>经济体天然合作伙伴。在贸易合作和边境机构项目的背景下，贸易伙伴是指一个经济体在货物(UN COMTRADE)和服务(OECD)进口方面排名前三的贸易伙伴。在外部协调的背景下，贸易伙伴是指该经济体的主要货物贸易伙伴，或</w:t>
      </w:r>
      <w:r>
        <w:rPr>
          <w:rFonts w:hint="eastAsia" w:hAnsi="宋体" w:eastAsia="宋体" w:cs="宋体"/>
          <w:sz w:val="28"/>
          <w:szCs w:val="28"/>
          <w:lang w:eastAsia="zh-CN"/>
        </w:rPr>
        <w:t>国境间</w:t>
      </w:r>
      <w:r>
        <w:rPr>
          <w:rFonts w:hAnsi="宋体" w:eastAsia="宋体" w:cs="宋体"/>
          <w:sz w:val="28"/>
          <w:szCs w:val="28"/>
          <w:lang w:eastAsia="zh-CN"/>
        </w:rPr>
        <w:t>的主要货物贸易伙伴(UN COMTRADE)。</w:t>
      </w:r>
    </w:p>
    <w:p>
      <w:pPr>
        <w:pStyle w:val="4"/>
        <w:spacing w:before="11"/>
        <w:rPr>
          <w:sz w:val="28"/>
          <w:szCs w:val="28"/>
          <w:lang w:eastAsia="zh-CN"/>
        </w:rPr>
      </w:pPr>
    </w:p>
    <w:p>
      <w:pPr>
        <w:spacing w:before="79" w:line="360" w:lineRule="auto"/>
        <w:ind w:left="100"/>
        <w:rPr>
          <w:rFonts w:hAnsi="宋体" w:eastAsia="宋体" w:cs="宋体"/>
          <w:i/>
          <w:spacing w:val="-2"/>
          <w:sz w:val="28"/>
          <w:szCs w:val="28"/>
          <w:u w:val="single"/>
          <w:lang w:eastAsia="zh-CN"/>
        </w:rPr>
      </w:pPr>
      <w:r>
        <w:rPr>
          <w:rFonts w:hAnsi="宋体" w:eastAsia="宋体" w:cs="宋体"/>
          <w:i/>
          <w:spacing w:val="-2"/>
          <w:sz w:val="28"/>
          <w:szCs w:val="28"/>
          <w:u w:val="single"/>
          <w:lang w:eastAsia="zh-CN"/>
        </w:rPr>
        <w:t>理由:</w:t>
      </w:r>
    </w:p>
    <w:p>
      <w:pPr>
        <w:pStyle w:val="4"/>
        <w:spacing w:before="2"/>
        <w:ind w:left="100" w:right="195" w:firstLine="560" w:firstLineChars="200"/>
        <w:jc w:val="both"/>
        <w:rPr>
          <w:sz w:val="28"/>
          <w:szCs w:val="28"/>
          <w:lang w:eastAsia="zh-CN"/>
        </w:rPr>
      </w:pPr>
      <w:r>
        <w:rPr>
          <w:rFonts w:hint="eastAsia" w:hAnsi="宋体" w:eastAsia="宋体" w:cs="宋体"/>
          <w:sz w:val="28"/>
          <w:szCs w:val="28"/>
          <w:lang w:eastAsia="zh-CN"/>
        </w:rPr>
        <w:t>激励进行</w:t>
      </w:r>
      <w:r>
        <w:rPr>
          <w:rFonts w:hAnsi="宋体" w:eastAsia="宋体" w:cs="宋体"/>
          <w:sz w:val="28"/>
          <w:szCs w:val="28"/>
          <w:lang w:eastAsia="zh-CN"/>
        </w:rPr>
        <w:t>贸易合作和与</w:t>
      </w:r>
      <w:r>
        <w:rPr>
          <w:rFonts w:hint="eastAsia" w:hAnsi="宋体" w:eastAsia="宋体" w:cs="宋体"/>
          <w:sz w:val="28"/>
          <w:szCs w:val="28"/>
          <w:lang w:eastAsia="zh-CN"/>
        </w:rPr>
        <w:t>激励与</w:t>
      </w:r>
      <w:r>
        <w:rPr>
          <w:rFonts w:hAnsi="宋体" w:eastAsia="宋体" w:cs="宋体"/>
          <w:sz w:val="28"/>
          <w:szCs w:val="28"/>
          <w:lang w:eastAsia="zh-CN"/>
        </w:rPr>
        <w:t>其他贸易伙伴</w:t>
      </w:r>
      <w:r>
        <w:rPr>
          <w:rFonts w:hint="eastAsia" w:hAnsi="宋体" w:eastAsia="宋体" w:cs="宋体"/>
          <w:sz w:val="28"/>
          <w:szCs w:val="28"/>
          <w:lang w:eastAsia="zh-CN"/>
        </w:rPr>
        <w:t>进行</w:t>
      </w:r>
      <w:r>
        <w:rPr>
          <w:rFonts w:hAnsi="宋体" w:eastAsia="宋体" w:cs="宋体"/>
          <w:sz w:val="28"/>
          <w:szCs w:val="28"/>
          <w:lang w:eastAsia="zh-CN"/>
        </w:rPr>
        <w:t>外部协调可能因其相关性而异。此外，</w:t>
      </w:r>
      <w:r>
        <w:rPr>
          <w:rFonts w:hint="eastAsia" w:hAnsi="宋体" w:eastAsia="宋体" w:cs="宋体"/>
          <w:sz w:val="28"/>
          <w:szCs w:val="28"/>
          <w:lang w:eastAsia="zh-CN"/>
        </w:rPr>
        <w:t>衡量</w:t>
      </w:r>
      <w:r>
        <w:rPr>
          <w:rFonts w:hAnsi="宋体" w:eastAsia="宋体" w:cs="宋体"/>
          <w:sz w:val="28"/>
          <w:szCs w:val="28"/>
          <w:lang w:eastAsia="zh-CN"/>
        </w:rPr>
        <w:t>贸易合作中排名前三的贸易伙伴，降低了与不愿合作的主要伙伴没有达成协议的可能性。合作伙伴的选择基于UN COMTRADE数据库，使用</w:t>
      </w:r>
      <w:r>
        <w:rPr>
          <w:rFonts w:hint="eastAsia" w:hAnsi="宋体" w:eastAsia="宋体" w:cs="宋体"/>
          <w:sz w:val="28"/>
          <w:szCs w:val="28"/>
          <w:lang w:eastAsia="zh-CN"/>
        </w:rPr>
        <w:t>了</w:t>
      </w:r>
      <w:r>
        <w:rPr>
          <w:rFonts w:hAnsi="宋体" w:eastAsia="宋体" w:cs="宋体"/>
          <w:sz w:val="28"/>
          <w:szCs w:val="28"/>
          <w:lang w:eastAsia="zh-CN"/>
        </w:rPr>
        <w:t>2015年至2019年的双边进口数据。</w:t>
      </w:r>
    </w:p>
    <w:p>
      <w:pPr>
        <w:pStyle w:val="4"/>
        <w:spacing w:before="11"/>
        <w:rPr>
          <w:sz w:val="28"/>
          <w:szCs w:val="28"/>
          <w:lang w:eastAsia="zh-CN"/>
        </w:rPr>
      </w:pPr>
    </w:p>
    <w:p>
      <w:pPr>
        <w:spacing w:before="79" w:line="360" w:lineRule="auto"/>
        <w:ind w:left="100"/>
        <w:rPr>
          <w:rFonts w:hAnsi="宋体" w:eastAsia="宋体" w:cs="宋体"/>
          <w:i/>
          <w:spacing w:val="-2"/>
          <w:sz w:val="28"/>
          <w:szCs w:val="28"/>
          <w:u w:val="single"/>
          <w:lang w:eastAsia="zh-CN"/>
        </w:rPr>
      </w:pPr>
      <w:r>
        <w:rPr>
          <w:rFonts w:hAnsi="宋体" w:eastAsia="宋体" w:cs="宋体"/>
          <w:i/>
          <w:spacing w:val="-2"/>
          <w:sz w:val="28"/>
          <w:szCs w:val="28"/>
          <w:u w:val="single"/>
          <w:lang w:eastAsia="zh-CN"/>
        </w:rPr>
        <w:t>应用:</w:t>
      </w:r>
    </w:p>
    <w:p>
      <w:pPr>
        <w:pStyle w:val="4"/>
        <w:ind w:left="100" w:right="201" w:firstLine="560" w:firstLineChars="200"/>
        <w:jc w:val="both"/>
        <w:rPr>
          <w:sz w:val="28"/>
          <w:szCs w:val="28"/>
          <w:lang w:eastAsia="zh-CN"/>
        </w:rPr>
      </w:pPr>
      <w:r>
        <w:rPr>
          <w:rFonts w:hAnsi="宋体" w:eastAsia="宋体" w:cs="宋体"/>
          <w:sz w:val="28"/>
          <w:szCs w:val="28"/>
          <w:lang w:eastAsia="zh-CN"/>
        </w:rPr>
        <w:t>该参数用于维度一的国际贸易合作实践部分，维度二的贸易基础设施、对外合作和边境机构项目部分。</w:t>
      </w:r>
    </w:p>
    <w:p>
      <w:pPr>
        <w:pStyle w:val="4"/>
        <w:spacing w:before="3"/>
        <w:rPr>
          <w:sz w:val="28"/>
          <w:szCs w:val="28"/>
          <w:lang w:eastAsia="zh-CN"/>
        </w:rPr>
      </w:pPr>
    </w:p>
    <w:p>
      <w:pPr>
        <w:pStyle w:val="2"/>
        <w:numPr>
          <w:ilvl w:val="2"/>
          <w:numId w:val="87"/>
        </w:numPr>
        <w:tabs>
          <w:tab w:val="left" w:pos="821"/>
        </w:tabs>
        <w:ind w:hanging="721"/>
        <w:jc w:val="both"/>
        <w:rPr>
          <w:sz w:val="28"/>
          <w:szCs w:val="28"/>
        </w:rPr>
      </w:pPr>
      <w:r>
        <w:rPr>
          <w:rFonts w:hAnsi="宋体" w:eastAsia="宋体" w:cs="宋体"/>
          <w:sz w:val="28"/>
          <w:szCs w:val="28"/>
        </w:rPr>
        <w:t>主要边境</w:t>
      </w:r>
    </w:p>
    <w:p>
      <w:pPr>
        <w:pStyle w:val="4"/>
        <w:spacing w:before="16"/>
        <w:ind w:left="100" w:right="196" w:firstLine="560" w:firstLineChars="200"/>
        <w:jc w:val="both"/>
        <w:rPr>
          <w:sz w:val="28"/>
          <w:szCs w:val="28"/>
          <w:lang w:eastAsia="zh-CN"/>
        </w:rPr>
      </w:pPr>
      <w:r>
        <w:rPr>
          <w:rFonts w:hAnsi="宋体" w:eastAsia="宋体" w:cs="宋体"/>
          <w:sz w:val="28"/>
          <w:szCs w:val="28"/>
          <w:lang w:eastAsia="zh-CN"/>
        </w:rPr>
        <w:t>每种运输方式(海运、空运或公路运输)的主要边界，由边境和运输方式的贸易总额决定。考虑到经济</w:t>
      </w:r>
      <w:r>
        <w:rPr>
          <w:rFonts w:hint="eastAsia" w:hAnsi="宋体" w:eastAsia="宋体" w:cs="宋体"/>
          <w:sz w:val="28"/>
          <w:szCs w:val="28"/>
          <w:lang w:eastAsia="zh-CN"/>
        </w:rPr>
        <w:t>体</w:t>
      </w:r>
      <w:r>
        <w:rPr>
          <w:rFonts w:hAnsi="宋体" w:eastAsia="宋体" w:cs="宋体"/>
          <w:sz w:val="28"/>
          <w:szCs w:val="28"/>
          <w:lang w:eastAsia="zh-CN"/>
        </w:rPr>
        <w:t>的地理性质，只测量与两种最相关的运输货运类型相关的主要边界(见5.2.7)。</w:t>
      </w:r>
    </w:p>
    <w:p>
      <w:pPr>
        <w:pStyle w:val="4"/>
        <w:spacing w:before="1"/>
        <w:rPr>
          <w:sz w:val="28"/>
          <w:szCs w:val="28"/>
          <w:lang w:eastAsia="zh-CN"/>
        </w:rPr>
      </w:pPr>
    </w:p>
    <w:p>
      <w:pPr>
        <w:spacing w:before="79" w:line="360" w:lineRule="auto"/>
        <w:ind w:left="100"/>
        <w:rPr>
          <w:rFonts w:hAnsi="宋体" w:eastAsia="宋体" w:cs="宋体"/>
          <w:i/>
          <w:spacing w:val="-2"/>
          <w:sz w:val="28"/>
          <w:szCs w:val="28"/>
          <w:u w:val="single"/>
          <w:lang w:eastAsia="zh-CN"/>
        </w:rPr>
      </w:pPr>
      <w:r>
        <w:rPr>
          <w:rFonts w:hAnsi="宋体" w:eastAsia="宋体" w:cs="宋体"/>
          <w:i/>
          <w:spacing w:val="-2"/>
          <w:sz w:val="28"/>
          <w:szCs w:val="28"/>
          <w:u w:val="single"/>
          <w:lang w:eastAsia="zh-CN"/>
        </w:rPr>
        <w:t>理由:</w:t>
      </w:r>
    </w:p>
    <w:p>
      <w:pPr>
        <w:pStyle w:val="4"/>
        <w:ind w:left="100" w:right="195" w:firstLine="560" w:firstLineChars="200"/>
        <w:jc w:val="both"/>
        <w:rPr>
          <w:sz w:val="28"/>
          <w:szCs w:val="28"/>
          <w:lang w:eastAsia="zh-CN"/>
        </w:rPr>
      </w:pPr>
      <w:r>
        <w:rPr>
          <w:rFonts w:hAnsi="宋体" w:eastAsia="宋体" w:cs="宋体"/>
          <w:sz w:val="28"/>
          <w:szCs w:val="28"/>
          <w:lang w:eastAsia="zh-CN"/>
        </w:rPr>
        <w:t>要衡量贸易基础设施，重要的是要确定在贸易价值方面与经济</w:t>
      </w:r>
      <w:r>
        <w:rPr>
          <w:rFonts w:hint="eastAsia" w:hAnsi="宋体" w:eastAsia="宋体" w:cs="宋体"/>
          <w:sz w:val="28"/>
          <w:szCs w:val="28"/>
          <w:lang w:eastAsia="zh-CN"/>
        </w:rPr>
        <w:t>体</w:t>
      </w:r>
      <w:r>
        <w:rPr>
          <w:rFonts w:hAnsi="宋体" w:eastAsia="宋体" w:cs="宋体"/>
          <w:sz w:val="28"/>
          <w:szCs w:val="28"/>
          <w:lang w:eastAsia="zh-CN"/>
        </w:rPr>
        <w:t>最相关的边界。根据运输类型区分边界的相关性也至关重要，因为</w:t>
      </w:r>
      <w:r>
        <w:rPr>
          <w:rFonts w:hint="eastAsia" w:hAnsi="宋体" w:eastAsia="宋体" w:cs="宋体"/>
          <w:sz w:val="28"/>
          <w:szCs w:val="28"/>
          <w:lang w:eastAsia="zh-CN"/>
        </w:rPr>
        <w:t>设备</w:t>
      </w:r>
      <w:r>
        <w:rPr>
          <w:rFonts w:hAnsi="宋体" w:eastAsia="宋体" w:cs="宋体"/>
          <w:sz w:val="28"/>
          <w:szCs w:val="28"/>
          <w:lang w:eastAsia="zh-CN"/>
        </w:rPr>
        <w:t>、便利设施和基础设施可能因不同类型的边界(即港口、陆地边界或机场)而异。按运输方式选择主要边界的依据是辅助政府来源(如统计机构)的数据，并经专家确认。</w:t>
      </w:r>
    </w:p>
    <w:p>
      <w:pPr>
        <w:jc w:val="both"/>
        <w:rPr>
          <w:sz w:val="28"/>
          <w:szCs w:val="28"/>
          <w:lang w:eastAsia="zh-CN"/>
        </w:rPr>
      </w:pPr>
    </w:p>
    <w:p>
      <w:pPr>
        <w:spacing w:before="79" w:line="360" w:lineRule="auto"/>
        <w:ind w:left="100"/>
        <w:rPr>
          <w:sz w:val="28"/>
          <w:szCs w:val="28"/>
          <w:lang w:eastAsia="zh-CN"/>
        </w:rPr>
      </w:pPr>
      <w:r>
        <w:rPr>
          <w:rFonts w:hAnsi="宋体" w:eastAsia="宋体" w:cs="宋体"/>
          <w:i/>
          <w:spacing w:val="-2"/>
          <w:sz w:val="28"/>
          <w:szCs w:val="28"/>
          <w:u w:val="single"/>
          <w:lang w:eastAsia="zh-CN"/>
        </w:rPr>
        <w:t>应用</w:t>
      </w:r>
      <w:r>
        <w:rPr>
          <w:rFonts w:hAnsi="宋体" w:eastAsia="宋体" w:cs="宋体"/>
          <w:spacing w:val="-2"/>
          <w:sz w:val="28"/>
          <w:szCs w:val="28"/>
          <w:lang w:eastAsia="zh-CN"/>
        </w:rPr>
        <w:t>:</w:t>
      </w:r>
    </w:p>
    <w:p>
      <w:pPr>
        <w:pStyle w:val="4"/>
        <w:ind w:left="100" w:right="195" w:firstLine="560" w:firstLineChars="200"/>
        <w:jc w:val="both"/>
        <w:rPr>
          <w:sz w:val="28"/>
          <w:szCs w:val="28"/>
          <w:lang w:eastAsia="zh-CN"/>
        </w:rPr>
      </w:pPr>
      <w:r>
        <w:rPr>
          <w:rFonts w:hAnsi="宋体" w:eastAsia="宋体" w:cs="宋体"/>
          <w:sz w:val="28"/>
          <w:szCs w:val="28"/>
          <w:lang w:eastAsia="zh-CN"/>
        </w:rPr>
        <w:t>该参数用于维度II中关于贸易基础设施和外部协调的部分，其中确定主要边界将为专家回答与</w:t>
      </w:r>
      <w:r>
        <w:rPr>
          <w:rFonts w:hint="eastAsia" w:hAnsi="宋体" w:eastAsia="宋体" w:cs="宋体"/>
          <w:sz w:val="28"/>
          <w:szCs w:val="28"/>
          <w:lang w:eastAsia="zh-CN"/>
        </w:rPr>
        <w:t>设备</w:t>
      </w:r>
      <w:r>
        <w:rPr>
          <w:rFonts w:hAnsi="宋体" w:eastAsia="宋体" w:cs="宋体"/>
          <w:sz w:val="28"/>
          <w:szCs w:val="28"/>
          <w:lang w:eastAsia="zh-CN"/>
        </w:rPr>
        <w:t>、便利设施和其他基础设施设置相关的问题提供足够的背景。</w:t>
      </w:r>
    </w:p>
    <w:p>
      <w:pPr>
        <w:pStyle w:val="4"/>
        <w:spacing w:before="2"/>
        <w:rPr>
          <w:sz w:val="28"/>
          <w:szCs w:val="28"/>
          <w:lang w:eastAsia="zh-CN"/>
        </w:rPr>
      </w:pPr>
    </w:p>
    <w:p>
      <w:pPr>
        <w:pStyle w:val="2"/>
        <w:numPr>
          <w:ilvl w:val="2"/>
          <w:numId w:val="87"/>
        </w:numPr>
        <w:tabs>
          <w:tab w:val="left" w:pos="820"/>
          <w:tab w:val="left" w:pos="821"/>
        </w:tabs>
        <w:spacing w:before="1"/>
        <w:ind w:hanging="721"/>
        <w:rPr>
          <w:sz w:val="28"/>
          <w:szCs w:val="28"/>
        </w:rPr>
      </w:pPr>
      <w:r>
        <w:rPr>
          <w:rFonts w:hAnsi="宋体" w:eastAsia="宋体" w:cs="宋体"/>
          <w:sz w:val="28"/>
          <w:szCs w:val="28"/>
        </w:rPr>
        <w:t>运输货物</w:t>
      </w:r>
    </w:p>
    <w:p>
      <w:pPr>
        <w:pStyle w:val="4"/>
        <w:spacing w:before="18"/>
        <w:ind w:left="100" w:right="202" w:firstLine="560" w:firstLineChars="200"/>
        <w:jc w:val="both"/>
        <w:rPr>
          <w:sz w:val="28"/>
          <w:szCs w:val="28"/>
          <w:lang w:eastAsia="zh-CN"/>
        </w:rPr>
      </w:pPr>
      <w:r>
        <w:rPr>
          <w:rFonts w:hAnsi="宋体" w:eastAsia="宋体" w:cs="宋体"/>
          <w:sz w:val="28"/>
          <w:szCs w:val="28"/>
          <w:lang w:eastAsia="zh-CN"/>
        </w:rPr>
        <w:t>考虑到经济</w:t>
      </w:r>
      <w:r>
        <w:rPr>
          <w:rFonts w:hint="eastAsia" w:hAnsi="宋体" w:eastAsia="宋体" w:cs="宋体"/>
          <w:sz w:val="28"/>
          <w:szCs w:val="28"/>
          <w:lang w:eastAsia="zh-CN"/>
        </w:rPr>
        <w:t>体</w:t>
      </w:r>
      <w:r>
        <w:rPr>
          <w:rFonts w:hAnsi="宋体" w:eastAsia="宋体" w:cs="宋体"/>
          <w:sz w:val="28"/>
          <w:szCs w:val="28"/>
          <w:lang w:eastAsia="zh-CN"/>
        </w:rPr>
        <w:t>的地理性质，计算了两种最相关的运输运费。</w:t>
      </w:r>
    </w:p>
    <w:p>
      <w:pPr>
        <w:pStyle w:val="4"/>
        <w:spacing w:before="11"/>
        <w:rPr>
          <w:sz w:val="28"/>
          <w:szCs w:val="28"/>
          <w:lang w:eastAsia="zh-CN"/>
        </w:rPr>
      </w:pPr>
    </w:p>
    <w:p>
      <w:pPr>
        <w:ind w:left="100"/>
        <w:rPr>
          <w:sz w:val="28"/>
          <w:szCs w:val="28"/>
          <w:lang w:eastAsia="zh-CN"/>
        </w:rPr>
      </w:pPr>
      <w:r>
        <w:rPr>
          <w:rFonts w:hAnsi="宋体" w:eastAsia="宋体" w:cs="宋体"/>
          <w:i/>
          <w:spacing w:val="-2"/>
          <w:sz w:val="28"/>
          <w:szCs w:val="28"/>
          <w:u w:val="single"/>
          <w:lang w:eastAsia="zh-CN"/>
        </w:rPr>
        <w:t>理由</w:t>
      </w:r>
      <w:r>
        <w:rPr>
          <w:rFonts w:hAnsi="宋体" w:eastAsia="宋体" w:cs="宋体"/>
          <w:spacing w:val="-2"/>
          <w:sz w:val="28"/>
          <w:szCs w:val="28"/>
          <w:lang w:eastAsia="zh-CN"/>
        </w:rPr>
        <w:t>:</w:t>
      </w:r>
    </w:p>
    <w:p>
      <w:pPr>
        <w:pStyle w:val="4"/>
        <w:ind w:left="100" w:right="200" w:firstLine="560" w:firstLineChars="200"/>
        <w:jc w:val="both"/>
        <w:rPr>
          <w:sz w:val="28"/>
          <w:szCs w:val="28"/>
          <w:lang w:eastAsia="zh-CN"/>
        </w:rPr>
      </w:pPr>
      <w:r>
        <w:rPr>
          <w:rFonts w:hAnsi="宋体" w:eastAsia="宋体" w:cs="宋体"/>
          <w:sz w:val="28"/>
          <w:szCs w:val="28"/>
          <w:lang w:eastAsia="zh-CN"/>
        </w:rPr>
        <w:t>对于每个经济体，根据其地理性质，相关的运输货运服务可能有所不同。如5.1.1节所述，国际贸易主题预先指定了经济体的地理性质。因此，该参数定义了</w:t>
      </w:r>
      <w:r>
        <w:rPr>
          <w:rFonts w:hint="eastAsia" w:hAnsi="宋体" w:eastAsia="宋体" w:cs="宋体"/>
          <w:sz w:val="28"/>
          <w:szCs w:val="28"/>
          <w:lang w:eastAsia="zh-CN"/>
        </w:rPr>
        <w:t>不同</w:t>
      </w:r>
      <w:r>
        <w:rPr>
          <w:rFonts w:hAnsi="宋体" w:eastAsia="宋体" w:cs="宋体"/>
          <w:sz w:val="28"/>
          <w:szCs w:val="28"/>
          <w:lang w:eastAsia="zh-CN"/>
        </w:rPr>
        <w:t>经济体的分类(沿海、岛屿或内陆)</w:t>
      </w:r>
      <w:r>
        <w:rPr>
          <w:rFonts w:hint="eastAsia" w:hAnsi="宋体" w:eastAsia="宋体" w:cs="宋体"/>
          <w:sz w:val="28"/>
          <w:szCs w:val="28"/>
          <w:lang w:eastAsia="zh-CN"/>
        </w:rPr>
        <w:t>下的各种</w:t>
      </w:r>
      <w:r>
        <w:rPr>
          <w:rFonts w:hAnsi="宋体" w:eastAsia="宋体" w:cs="宋体"/>
          <w:sz w:val="28"/>
          <w:szCs w:val="28"/>
          <w:lang w:eastAsia="zh-CN"/>
        </w:rPr>
        <w:t>类型的运输货运服务。</w:t>
      </w:r>
    </w:p>
    <w:p>
      <w:pPr>
        <w:pStyle w:val="4"/>
        <w:rPr>
          <w:sz w:val="28"/>
          <w:szCs w:val="28"/>
          <w:lang w:eastAsia="zh-CN"/>
        </w:rPr>
      </w:pPr>
    </w:p>
    <w:p>
      <w:pPr>
        <w:ind w:left="100"/>
        <w:rPr>
          <w:sz w:val="28"/>
          <w:szCs w:val="28"/>
          <w:lang w:eastAsia="zh-CN"/>
        </w:rPr>
      </w:pPr>
      <w:r>
        <w:rPr>
          <w:rFonts w:hAnsi="宋体" w:eastAsia="宋体" w:cs="宋体"/>
          <w:i/>
          <w:spacing w:val="-2"/>
          <w:sz w:val="28"/>
          <w:szCs w:val="28"/>
          <w:u w:val="single"/>
          <w:lang w:eastAsia="zh-CN"/>
        </w:rPr>
        <w:t>应用</w:t>
      </w:r>
      <w:r>
        <w:rPr>
          <w:rFonts w:hAnsi="宋体" w:eastAsia="宋体" w:cs="宋体"/>
          <w:spacing w:val="-2"/>
          <w:sz w:val="28"/>
          <w:szCs w:val="28"/>
          <w:lang w:eastAsia="zh-CN"/>
        </w:rPr>
        <w:t>:</w:t>
      </w:r>
    </w:p>
    <w:p>
      <w:pPr>
        <w:pStyle w:val="4"/>
        <w:spacing w:before="1"/>
        <w:ind w:left="100" w:right="194" w:firstLine="560" w:firstLineChars="200"/>
        <w:jc w:val="both"/>
        <w:rPr>
          <w:sz w:val="28"/>
          <w:szCs w:val="28"/>
          <w:lang w:eastAsia="zh-CN"/>
        </w:rPr>
      </w:pPr>
      <w:r>
        <w:rPr>
          <w:rFonts w:hAnsi="宋体" w:eastAsia="宋体" w:cs="宋体"/>
          <w:sz w:val="28"/>
          <w:szCs w:val="28"/>
          <w:lang w:eastAsia="zh-CN"/>
        </w:rPr>
        <w:t>此参数用于维度I中关于国际服务贸易监管限制的问题，特别是关于运输货运业分行业的问题。对沿海经济体的公路和海运服务进行评估，对岛屿经济体的空运和海运服务进行评估，对内陆经济体的空运和公路货运服务进行评估。</w:t>
      </w:r>
    </w:p>
    <w:p>
      <w:pPr>
        <w:pStyle w:val="4"/>
        <w:spacing w:before="2"/>
        <w:rPr>
          <w:sz w:val="28"/>
          <w:szCs w:val="28"/>
          <w:lang w:eastAsia="zh-CN"/>
        </w:rPr>
      </w:pPr>
    </w:p>
    <w:p>
      <w:pPr>
        <w:pStyle w:val="2"/>
        <w:numPr>
          <w:ilvl w:val="2"/>
          <w:numId w:val="87"/>
        </w:numPr>
        <w:tabs>
          <w:tab w:val="left" w:pos="820"/>
          <w:tab w:val="left" w:pos="821"/>
        </w:tabs>
        <w:ind w:hanging="721"/>
        <w:rPr>
          <w:sz w:val="28"/>
          <w:szCs w:val="28"/>
        </w:rPr>
      </w:pPr>
      <w:r>
        <w:rPr>
          <w:rFonts w:hAnsi="宋体" w:eastAsia="宋体" w:cs="宋体"/>
          <w:sz w:val="28"/>
          <w:szCs w:val="28"/>
        </w:rPr>
        <w:t>加入世贸组织</w:t>
      </w:r>
    </w:p>
    <w:p>
      <w:pPr>
        <w:pStyle w:val="4"/>
        <w:spacing w:before="19"/>
        <w:ind w:left="100" w:firstLine="560" w:firstLineChars="200"/>
        <w:rPr>
          <w:sz w:val="28"/>
          <w:szCs w:val="28"/>
          <w:lang w:eastAsia="zh-CN"/>
        </w:rPr>
      </w:pPr>
      <w:r>
        <w:rPr>
          <w:rFonts w:hAnsi="宋体" w:eastAsia="宋体" w:cs="宋体"/>
          <w:sz w:val="28"/>
          <w:szCs w:val="28"/>
          <w:lang w:eastAsia="zh-CN"/>
        </w:rPr>
        <w:t>一个经济体的WTO成员地位(即成员</w:t>
      </w:r>
      <w:r>
        <w:rPr>
          <w:rFonts w:hint="eastAsia" w:hAnsi="宋体" w:eastAsia="宋体" w:cs="宋体"/>
          <w:sz w:val="28"/>
          <w:szCs w:val="28"/>
          <w:lang w:eastAsia="zh-CN"/>
        </w:rPr>
        <w:t>国</w:t>
      </w:r>
      <w:r>
        <w:rPr>
          <w:rFonts w:hAnsi="宋体" w:eastAsia="宋体" w:cs="宋体"/>
          <w:sz w:val="28"/>
          <w:szCs w:val="28"/>
          <w:lang w:eastAsia="zh-CN"/>
        </w:rPr>
        <w:t>、观察</w:t>
      </w:r>
      <w:r>
        <w:rPr>
          <w:rFonts w:hint="eastAsia" w:hAnsi="宋体" w:eastAsia="宋体" w:cs="宋体"/>
          <w:sz w:val="28"/>
          <w:szCs w:val="28"/>
          <w:lang w:eastAsia="zh-CN"/>
        </w:rPr>
        <w:t>国</w:t>
      </w:r>
      <w:r>
        <w:rPr>
          <w:rFonts w:hAnsi="宋体" w:eastAsia="宋体" w:cs="宋体"/>
          <w:sz w:val="28"/>
          <w:szCs w:val="28"/>
          <w:lang w:eastAsia="zh-CN"/>
        </w:rPr>
        <w:t>或</w:t>
      </w:r>
      <w:r>
        <w:rPr>
          <w:rFonts w:hint="eastAsia" w:hAnsi="宋体" w:eastAsia="宋体" w:cs="宋体"/>
          <w:sz w:val="28"/>
          <w:szCs w:val="28"/>
          <w:lang w:eastAsia="zh-CN"/>
        </w:rPr>
        <w:t>非</w:t>
      </w:r>
      <w:r>
        <w:rPr>
          <w:rFonts w:hAnsi="宋体" w:eastAsia="宋体" w:cs="宋体"/>
          <w:sz w:val="28"/>
          <w:szCs w:val="28"/>
          <w:lang w:eastAsia="zh-CN"/>
        </w:rPr>
        <w:t>成员</w:t>
      </w:r>
      <w:r>
        <w:rPr>
          <w:rFonts w:hint="eastAsia" w:hAnsi="宋体" w:eastAsia="宋体" w:cs="宋体"/>
          <w:sz w:val="28"/>
          <w:szCs w:val="28"/>
          <w:lang w:eastAsia="zh-CN"/>
        </w:rPr>
        <w:t>国</w:t>
      </w:r>
      <w:r>
        <w:rPr>
          <w:rFonts w:hAnsi="宋体" w:eastAsia="宋体" w:cs="宋体"/>
          <w:sz w:val="28"/>
          <w:szCs w:val="28"/>
          <w:lang w:eastAsia="zh-CN"/>
        </w:rPr>
        <w:t>)。</w:t>
      </w:r>
    </w:p>
    <w:p>
      <w:pPr>
        <w:pStyle w:val="4"/>
        <w:spacing w:before="9"/>
        <w:rPr>
          <w:sz w:val="28"/>
          <w:szCs w:val="28"/>
          <w:lang w:eastAsia="zh-CN"/>
        </w:rPr>
      </w:pPr>
    </w:p>
    <w:p>
      <w:pPr>
        <w:ind w:left="100"/>
        <w:rPr>
          <w:rFonts w:hAnsi="宋体" w:eastAsia="宋体" w:cs="宋体"/>
          <w:i/>
          <w:spacing w:val="-2"/>
          <w:sz w:val="28"/>
          <w:szCs w:val="28"/>
          <w:u w:val="single"/>
          <w:lang w:eastAsia="zh-CN"/>
        </w:rPr>
      </w:pPr>
      <w:r>
        <w:rPr>
          <w:rFonts w:hAnsi="宋体" w:eastAsia="宋体" w:cs="宋体"/>
          <w:i/>
          <w:spacing w:val="-2"/>
          <w:sz w:val="28"/>
          <w:szCs w:val="28"/>
          <w:u w:val="single"/>
          <w:lang w:eastAsia="zh-CN"/>
        </w:rPr>
        <w:t>理由:</w:t>
      </w:r>
    </w:p>
    <w:p>
      <w:pPr>
        <w:pStyle w:val="4"/>
        <w:spacing w:before="1"/>
        <w:ind w:left="100" w:right="202" w:firstLine="560" w:firstLineChars="200"/>
        <w:jc w:val="both"/>
        <w:rPr>
          <w:sz w:val="28"/>
          <w:szCs w:val="28"/>
          <w:lang w:eastAsia="zh-CN"/>
        </w:rPr>
      </w:pPr>
      <w:r>
        <w:rPr>
          <w:rFonts w:hAnsi="宋体" w:eastAsia="宋体" w:cs="宋体"/>
          <w:sz w:val="28"/>
          <w:szCs w:val="28"/>
          <w:lang w:eastAsia="zh-CN"/>
        </w:rPr>
        <w:t>在贸易合作的背景下，</w:t>
      </w:r>
      <w:r>
        <w:rPr>
          <w:rFonts w:hint="eastAsia" w:hAnsi="宋体" w:eastAsia="宋体" w:cs="宋体"/>
          <w:sz w:val="28"/>
          <w:szCs w:val="28"/>
          <w:lang w:eastAsia="zh-CN"/>
        </w:rPr>
        <w:t>衡量</w:t>
      </w:r>
      <w:r>
        <w:rPr>
          <w:rFonts w:hAnsi="宋体" w:eastAsia="宋体" w:cs="宋体"/>
          <w:sz w:val="28"/>
          <w:szCs w:val="28"/>
          <w:lang w:eastAsia="zh-CN"/>
        </w:rPr>
        <w:t>国际贸易主题的某些领域，区分WTO成员经济体和非WTO成员经济体是很重要的</w:t>
      </w:r>
      <w:r>
        <w:rPr>
          <w:rFonts w:hint="eastAsia" w:hAnsi="宋体" w:eastAsia="宋体" w:cs="宋体"/>
          <w:sz w:val="28"/>
          <w:szCs w:val="28"/>
          <w:lang w:eastAsia="zh-CN"/>
        </w:rPr>
        <w:t>，</w:t>
      </w:r>
      <w:r>
        <w:rPr>
          <w:rFonts w:hAnsi="宋体" w:eastAsia="宋体" w:cs="宋体"/>
          <w:sz w:val="28"/>
          <w:szCs w:val="28"/>
          <w:lang w:eastAsia="zh-CN"/>
        </w:rPr>
        <w:t>为评估任何与WTO有关的义务的适用性提供了必要的背景。</w:t>
      </w:r>
    </w:p>
    <w:p>
      <w:pPr>
        <w:pStyle w:val="4"/>
        <w:spacing w:before="1"/>
        <w:rPr>
          <w:sz w:val="28"/>
          <w:szCs w:val="28"/>
          <w:lang w:eastAsia="zh-CN"/>
        </w:rPr>
      </w:pPr>
    </w:p>
    <w:p>
      <w:pPr>
        <w:ind w:left="100"/>
        <w:rPr>
          <w:sz w:val="28"/>
          <w:szCs w:val="28"/>
          <w:lang w:eastAsia="zh-CN"/>
        </w:rPr>
      </w:pPr>
      <w:r>
        <w:rPr>
          <w:rFonts w:hAnsi="宋体" w:eastAsia="宋体" w:cs="宋体"/>
          <w:i/>
          <w:spacing w:val="-2"/>
          <w:sz w:val="28"/>
          <w:szCs w:val="28"/>
          <w:u w:val="single"/>
          <w:lang w:eastAsia="zh-CN"/>
        </w:rPr>
        <w:t>应用</w:t>
      </w:r>
      <w:r>
        <w:rPr>
          <w:rFonts w:hAnsi="宋体" w:eastAsia="宋体" w:cs="宋体"/>
          <w:spacing w:val="-2"/>
          <w:sz w:val="28"/>
          <w:szCs w:val="28"/>
          <w:lang w:eastAsia="zh-CN"/>
        </w:rPr>
        <w:t>:</w:t>
      </w:r>
    </w:p>
    <w:p>
      <w:pPr>
        <w:pStyle w:val="4"/>
        <w:ind w:left="100" w:firstLine="560" w:firstLineChars="200"/>
        <w:rPr>
          <w:sz w:val="28"/>
          <w:szCs w:val="28"/>
          <w:lang w:eastAsia="zh-CN"/>
        </w:rPr>
        <w:sectPr>
          <w:pgSz w:w="12240" w:h="15840"/>
          <w:pgMar w:top="1360" w:right="1240" w:bottom="280" w:left="1340" w:header="720" w:footer="720" w:gutter="0"/>
          <w:cols w:space="720" w:num="1"/>
        </w:sectPr>
      </w:pPr>
      <w:r>
        <w:rPr>
          <w:rFonts w:hAnsi="宋体" w:eastAsia="宋体" w:cs="宋体"/>
          <w:sz w:val="28"/>
          <w:szCs w:val="28"/>
          <w:lang w:eastAsia="zh-CN"/>
        </w:rPr>
        <w:t>这一参数主要用于关于贸易合作的第一维度，即向世贸组织通报优惠贸易安排</w:t>
      </w:r>
      <w:r>
        <w:rPr>
          <w:rFonts w:hint="eastAsia" w:hAnsi="宋体" w:eastAsia="宋体" w:cs="宋体"/>
          <w:sz w:val="28"/>
          <w:szCs w:val="28"/>
          <w:lang w:eastAsia="zh-CN"/>
        </w:rPr>
        <w:t>。</w:t>
      </w:r>
    </w:p>
    <w:p>
      <w:pPr>
        <w:pStyle w:val="4"/>
        <w:rPr>
          <w:sz w:val="20"/>
          <w:lang w:eastAsia="zh-CN"/>
        </w:rPr>
      </w:pPr>
    </w:p>
    <w:p>
      <w:pPr>
        <w:pStyle w:val="10"/>
        <w:tabs>
          <w:tab w:val="left" w:pos="4434"/>
          <w:tab w:val="left" w:pos="4435"/>
        </w:tabs>
        <w:spacing w:after="240" w:afterLines="100" w:line="400" w:lineRule="exact"/>
        <w:ind w:left="0" w:firstLine="0"/>
        <w:jc w:val="center"/>
        <w:outlineLvl w:val="0"/>
        <w:rPr>
          <w:rFonts w:hAnsi="宋体" w:eastAsia="宋体" w:cs="宋体"/>
          <w:b/>
          <w:spacing w:val="-2"/>
          <w:lang w:eastAsia="zh-CN"/>
        </w:rPr>
      </w:pPr>
      <w:r>
        <w:rPr>
          <w:rFonts w:eastAsia="宋体"/>
          <w:b/>
          <w:spacing w:val="-2"/>
          <w:lang w:eastAsia="zh-CN"/>
        </w:rPr>
        <w:t>Ⅴ</w:t>
      </w:r>
      <w:r>
        <w:rPr>
          <w:rFonts w:hint="eastAsia" w:hAnsi="宋体" w:eastAsia="宋体" w:cs="宋体"/>
          <w:b/>
          <w:spacing w:val="-2"/>
          <w:lang w:eastAsia="zh-CN"/>
        </w:rPr>
        <w:t>主题评分</w:t>
      </w:r>
    </w:p>
    <w:p>
      <w:pPr>
        <w:pStyle w:val="4"/>
        <w:spacing w:before="10"/>
        <w:rPr>
          <w:b/>
          <w:sz w:val="21"/>
          <w:lang w:eastAsia="zh-CN"/>
        </w:rPr>
      </w:pPr>
    </w:p>
    <w:p>
      <w:pPr>
        <w:ind w:firstLine="560" w:firstLineChars="200"/>
        <w:jc w:val="both"/>
        <w:rPr>
          <w:sz w:val="28"/>
          <w:szCs w:val="28"/>
          <w:lang w:eastAsia="zh-CN"/>
        </w:rPr>
      </w:pPr>
      <w:r>
        <w:rPr>
          <w:rFonts w:hAnsi="宋体" w:eastAsia="宋体" w:cs="宋体"/>
          <w:sz w:val="28"/>
          <w:szCs w:val="28"/>
          <w:lang w:eastAsia="zh-CN"/>
        </w:rPr>
        <w:t>国际贸易专题有三大维度:维度</w:t>
      </w:r>
      <w:r>
        <w:rPr>
          <w:rFonts w:hint="default" w:hAnsi="宋体" w:eastAsia="宋体" w:cs="宋体"/>
          <w:sz w:val="28"/>
          <w:szCs w:val="28"/>
          <w:lang w:val="en-US" w:eastAsia="zh-CN"/>
        </w:rPr>
        <w:t>I</w:t>
      </w:r>
      <w:r>
        <w:rPr>
          <w:rFonts w:hint="eastAsia" w:hAnsi="宋体" w:eastAsia="宋体" w:cs="宋体"/>
          <w:sz w:val="28"/>
          <w:szCs w:val="28"/>
          <w:lang w:eastAsia="zh-CN"/>
        </w:rPr>
        <w:t>：</w:t>
      </w:r>
      <w:r>
        <w:rPr>
          <w:rFonts w:hAnsi="宋体" w:eastAsia="宋体" w:cs="宋体"/>
          <w:sz w:val="28"/>
          <w:szCs w:val="28"/>
          <w:lang w:eastAsia="zh-CN"/>
        </w:rPr>
        <w:t>国际贸易法规质量;维度</w:t>
      </w:r>
      <w:bookmarkStart w:id="10" w:name="OLE_LINK9"/>
      <w:r>
        <w:rPr>
          <w:rFonts w:hAnsi="宋体" w:eastAsia="宋体" w:cs="宋体"/>
          <w:sz w:val="28"/>
          <w:szCs w:val="28"/>
          <w:lang w:eastAsia="zh-CN"/>
        </w:rPr>
        <w:t>II</w:t>
      </w:r>
      <w:bookmarkEnd w:id="10"/>
      <w:r>
        <w:rPr>
          <w:rFonts w:hint="eastAsia" w:hAnsi="宋体" w:eastAsia="宋体" w:cs="宋体"/>
          <w:sz w:val="28"/>
          <w:szCs w:val="28"/>
          <w:lang w:eastAsia="zh-CN"/>
        </w:rPr>
        <w:t>：</w:t>
      </w:r>
      <w:r>
        <w:rPr>
          <w:rFonts w:hAnsi="宋体" w:eastAsia="宋体" w:cs="宋体"/>
          <w:sz w:val="28"/>
          <w:szCs w:val="28"/>
          <w:lang w:eastAsia="zh-CN"/>
        </w:rPr>
        <w:t>促进国际贸易便利化的公共服务质量</w:t>
      </w:r>
      <w:r>
        <w:rPr>
          <w:rFonts w:hint="eastAsia" w:hAnsi="宋体" w:eastAsia="宋体" w:cs="宋体"/>
          <w:sz w:val="28"/>
          <w:szCs w:val="28"/>
          <w:lang w:eastAsia="zh-CN"/>
        </w:rPr>
        <w:t>；维度</w:t>
      </w:r>
      <w:bookmarkStart w:id="11" w:name="OLE_LINK13"/>
      <w:r>
        <w:rPr>
          <w:rFonts w:hint="eastAsia" w:hAnsi="宋体" w:eastAsia="宋体" w:cs="宋体"/>
          <w:sz w:val="28"/>
          <w:szCs w:val="28"/>
          <w:lang w:eastAsia="zh-CN"/>
        </w:rPr>
        <w:t>III</w:t>
      </w:r>
      <w:bookmarkEnd w:id="11"/>
      <w:r>
        <w:rPr>
          <w:rFonts w:hint="eastAsia" w:hAnsi="宋体" w:eastAsia="宋体" w:cs="宋体"/>
          <w:sz w:val="28"/>
          <w:szCs w:val="28"/>
          <w:lang w:eastAsia="zh-CN"/>
        </w:rPr>
        <w:t>：</w:t>
      </w:r>
      <w:r>
        <w:rPr>
          <w:rFonts w:hAnsi="宋体" w:eastAsia="宋体" w:cs="宋体"/>
          <w:sz w:val="28"/>
          <w:szCs w:val="28"/>
          <w:lang w:eastAsia="zh-CN"/>
        </w:rPr>
        <w:t>货物进出口效率和从事数字贸易</w:t>
      </w:r>
      <w:r>
        <w:rPr>
          <w:rFonts w:hint="eastAsia" w:hAnsi="宋体" w:eastAsia="宋体" w:cs="宋体"/>
          <w:sz w:val="28"/>
          <w:szCs w:val="28"/>
          <w:lang w:eastAsia="zh-CN"/>
        </w:rPr>
        <w:t>程度</w:t>
      </w:r>
      <w:r>
        <w:rPr>
          <w:rFonts w:hAnsi="宋体" w:eastAsia="宋体" w:cs="宋体"/>
          <w:sz w:val="28"/>
          <w:szCs w:val="28"/>
          <w:lang w:eastAsia="zh-CN"/>
        </w:rPr>
        <w:t>。维度</w:t>
      </w:r>
      <w:r>
        <w:rPr>
          <w:rFonts w:hint="default" w:hAnsi="宋体" w:eastAsia="宋体" w:cs="宋体"/>
          <w:sz w:val="28"/>
          <w:szCs w:val="28"/>
          <w:lang w:val="en-US" w:eastAsia="zh-CN"/>
        </w:rPr>
        <w:t>I</w:t>
      </w:r>
      <w:r>
        <w:rPr>
          <w:rFonts w:hAnsi="宋体" w:eastAsia="宋体" w:cs="宋体"/>
          <w:sz w:val="28"/>
          <w:szCs w:val="28"/>
          <w:lang w:eastAsia="zh-CN"/>
        </w:rPr>
        <w:t>涵盖62项指标，总分108分(企业灵活</w:t>
      </w:r>
      <w:r>
        <w:rPr>
          <w:rFonts w:hint="eastAsia" w:hAnsi="宋体" w:eastAsia="宋体" w:cs="宋体"/>
          <w:sz w:val="28"/>
          <w:szCs w:val="28"/>
          <w:lang w:val="en-US" w:eastAsia="zh-CN"/>
        </w:rPr>
        <w:t>度</w:t>
      </w:r>
      <w:r>
        <w:rPr>
          <w:rFonts w:hAnsi="宋体" w:eastAsia="宋体" w:cs="宋体"/>
          <w:sz w:val="28"/>
          <w:szCs w:val="28"/>
          <w:lang w:eastAsia="zh-CN"/>
        </w:rPr>
        <w:t>49分，社会</w:t>
      </w:r>
      <w:r>
        <w:rPr>
          <w:rFonts w:hint="eastAsia" w:hAnsi="宋体" w:eastAsia="宋体" w:cs="宋体"/>
          <w:sz w:val="28"/>
          <w:szCs w:val="28"/>
          <w:lang w:val="en-US" w:eastAsia="zh-CN"/>
        </w:rPr>
        <w:t>效益</w:t>
      </w:r>
      <w:r>
        <w:rPr>
          <w:rFonts w:hAnsi="宋体" w:eastAsia="宋体" w:cs="宋体"/>
          <w:sz w:val="28"/>
          <w:szCs w:val="28"/>
          <w:lang w:eastAsia="zh-CN"/>
        </w:rPr>
        <w:t>59分)。维度II</w:t>
      </w:r>
      <w:r>
        <w:rPr>
          <w:rFonts w:hint="eastAsia" w:hAnsi="宋体" w:eastAsia="宋体" w:cs="宋体"/>
          <w:sz w:val="28"/>
          <w:szCs w:val="28"/>
          <w:lang w:eastAsia="zh-CN"/>
        </w:rPr>
        <w:t>涵盖</w:t>
      </w:r>
      <w:r>
        <w:rPr>
          <w:rFonts w:hAnsi="宋体" w:eastAsia="宋体" w:cs="宋体"/>
          <w:sz w:val="28"/>
          <w:szCs w:val="28"/>
          <w:lang w:eastAsia="zh-CN"/>
        </w:rPr>
        <w:t>52</w:t>
      </w:r>
      <w:r>
        <w:rPr>
          <w:rFonts w:hint="eastAsia" w:hAnsi="宋体" w:eastAsia="宋体" w:cs="宋体"/>
          <w:sz w:val="28"/>
          <w:szCs w:val="28"/>
          <w:lang w:eastAsia="zh-CN"/>
        </w:rPr>
        <w:t>项指标</w:t>
      </w:r>
      <w:r>
        <w:rPr>
          <w:rFonts w:hAnsi="宋体" w:eastAsia="宋体" w:cs="宋体"/>
          <w:sz w:val="28"/>
          <w:szCs w:val="28"/>
          <w:lang w:eastAsia="zh-CN"/>
        </w:rPr>
        <w:t>，总分104分(</w:t>
      </w:r>
      <w:r>
        <w:rPr>
          <w:rFonts w:hint="eastAsia" w:hAnsi="宋体" w:eastAsia="宋体" w:cs="宋体"/>
          <w:sz w:val="28"/>
          <w:szCs w:val="28"/>
          <w:lang w:eastAsia="zh-CN"/>
        </w:rPr>
        <w:t>企业灵活度</w:t>
      </w:r>
      <w:r>
        <w:rPr>
          <w:rFonts w:hAnsi="宋体" w:eastAsia="宋体" w:cs="宋体"/>
          <w:sz w:val="28"/>
          <w:szCs w:val="28"/>
          <w:lang w:eastAsia="zh-CN"/>
        </w:rPr>
        <w:t>52分，社会</w:t>
      </w:r>
      <w:r>
        <w:rPr>
          <w:rFonts w:hint="eastAsia" w:hAnsi="宋体" w:eastAsia="宋体" w:cs="宋体"/>
          <w:sz w:val="28"/>
          <w:szCs w:val="28"/>
          <w:lang w:val="en-US" w:eastAsia="zh-CN"/>
        </w:rPr>
        <w:t>效益</w:t>
      </w:r>
      <w:r>
        <w:rPr>
          <w:rFonts w:hAnsi="宋体" w:eastAsia="宋体" w:cs="宋体"/>
          <w:sz w:val="28"/>
          <w:szCs w:val="28"/>
          <w:lang w:eastAsia="zh-CN"/>
        </w:rPr>
        <w:t>52分)。维度</w:t>
      </w:r>
      <w:r>
        <w:rPr>
          <w:rFonts w:hint="eastAsia" w:hAnsi="宋体" w:eastAsia="宋体" w:cs="宋体"/>
          <w:sz w:val="28"/>
          <w:szCs w:val="28"/>
          <w:lang w:eastAsia="zh-CN"/>
        </w:rPr>
        <w:t>III涵盖</w:t>
      </w:r>
      <w:r>
        <w:rPr>
          <w:rFonts w:hAnsi="宋体" w:eastAsia="宋体" w:cs="宋体"/>
          <w:sz w:val="28"/>
          <w:szCs w:val="28"/>
          <w:lang w:eastAsia="zh-CN"/>
        </w:rPr>
        <w:t>6</w:t>
      </w:r>
      <w:r>
        <w:rPr>
          <w:rFonts w:hint="eastAsia" w:hAnsi="宋体" w:eastAsia="宋体" w:cs="宋体"/>
          <w:sz w:val="28"/>
          <w:szCs w:val="28"/>
          <w:lang w:val="en-US" w:eastAsia="zh-CN"/>
        </w:rPr>
        <w:t>项</w:t>
      </w:r>
      <w:r>
        <w:rPr>
          <w:rFonts w:hAnsi="宋体" w:eastAsia="宋体" w:cs="宋体"/>
          <w:sz w:val="28"/>
          <w:szCs w:val="28"/>
          <w:lang w:eastAsia="zh-CN"/>
        </w:rPr>
        <w:t>指标，企业灵活</w:t>
      </w:r>
      <w:r>
        <w:rPr>
          <w:rFonts w:hint="eastAsia" w:hAnsi="宋体" w:eastAsia="宋体" w:cs="宋体"/>
          <w:sz w:val="28"/>
          <w:szCs w:val="28"/>
          <w:lang w:val="en-US" w:eastAsia="zh-CN"/>
        </w:rPr>
        <w:t>度</w:t>
      </w:r>
      <w:r>
        <w:rPr>
          <w:rFonts w:hAnsi="宋体" w:eastAsia="宋体" w:cs="宋体"/>
          <w:sz w:val="28"/>
          <w:szCs w:val="28"/>
          <w:lang w:eastAsia="zh-CN"/>
        </w:rPr>
        <w:t>得分从0到100分不等。每个维度的</w:t>
      </w:r>
      <w:r>
        <w:rPr>
          <w:rFonts w:hint="eastAsia" w:hAnsi="宋体" w:eastAsia="宋体" w:cs="宋体"/>
          <w:sz w:val="28"/>
          <w:szCs w:val="28"/>
          <w:lang w:eastAsia="zh-CN"/>
        </w:rPr>
        <w:t>得分按照</w:t>
      </w:r>
      <w:r>
        <w:rPr>
          <w:rFonts w:hAnsi="宋体" w:eastAsia="宋体" w:cs="宋体"/>
          <w:sz w:val="28"/>
          <w:szCs w:val="28"/>
          <w:lang w:eastAsia="zh-CN"/>
        </w:rPr>
        <w:t>0到100</w:t>
      </w:r>
      <w:r>
        <w:rPr>
          <w:rFonts w:hint="eastAsia" w:hAnsi="宋体" w:eastAsia="宋体" w:cs="宋体"/>
          <w:sz w:val="28"/>
          <w:szCs w:val="28"/>
          <w:lang w:eastAsia="zh-CN"/>
        </w:rPr>
        <w:t>计算</w:t>
      </w:r>
      <w:r>
        <w:rPr>
          <w:rFonts w:hAnsi="宋体" w:eastAsia="宋体" w:cs="宋体"/>
          <w:sz w:val="28"/>
          <w:szCs w:val="28"/>
          <w:lang w:eastAsia="zh-CN"/>
        </w:rPr>
        <w:t>，然后汇总为总主题得分。每个维度贡献三分之一的总主题得分。国际贸易指标</w:t>
      </w:r>
      <w:r>
        <w:rPr>
          <w:rFonts w:hint="eastAsia" w:hAnsi="宋体" w:eastAsia="宋体" w:cs="宋体"/>
          <w:sz w:val="28"/>
          <w:szCs w:val="28"/>
          <w:lang w:eastAsia="zh-CN"/>
        </w:rPr>
        <w:t>考察</w:t>
      </w:r>
      <w:r>
        <w:rPr>
          <w:rFonts w:hAnsi="宋体" w:eastAsia="宋体" w:cs="宋体"/>
          <w:sz w:val="28"/>
          <w:szCs w:val="28"/>
          <w:lang w:eastAsia="zh-CN"/>
        </w:rPr>
        <w:t>法规和商业惯例对企业(企业灵活</w:t>
      </w:r>
      <w:r>
        <w:rPr>
          <w:rFonts w:hint="eastAsia" w:hAnsi="宋体" w:eastAsia="宋体" w:cs="宋体"/>
          <w:sz w:val="28"/>
          <w:szCs w:val="28"/>
          <w:lang w:val="en-US" w:eastAsia="zh-CN"/>
        </w:rPr>
        <w:t>度得分</w:t>
      </w:r>
      <w:r>
        <w:rPr>
          <w:rFonts w:hAnsi="宋体" w:eastAsia="宋体" w:cs="宋体"/>
          <w:sz w:val="28"/>
          <w:szCs w:val="28"/>
          <w:lang w:eastAsia="zh-CN"/>
        </w:rPr>
        <w:t>)以及社会(社会效益</w:t>
      </w:r>
      <w:r>
        <w:rPr>
          <w:rFonts w:hint="eastAsia" w:hAnsi="宋体" w:eastAsia="宋体" w:cs="宋体"/>
          <w:sz w:val="28"/>
          <w:szCs w:val="28"/>
          <w:lang w:val="en-US" w:eastAsia="zh-CN"/>
        </w:rPr>
        <w:t>得分</w:t>
      </w:r>
      <w:r>
        <w:rPr>
          <w:rFonts w:hAnsi="宋体" w:eastAsia="宋体" w:cs="宋体"/>
          <w:sz w:val="28"/>
          <w:szCs w:val="28"/>
          <w:lang w:eastAsia="zh-CN"/>
        </w:rPr>
        <w:t>)的经济影响(表21)。</w:t>
      </w:r>
      <w:r>
        <w:rPr>
          <w:rFonts w:ascii="Times New Roman"/>
          <w:sz w:val="28"/>
          <w:szCs w:val="28"/>
          <w:lang w:eastAsia="zh-CN"/>
        </w:rPr>
        <w:t>有关进一步的评分细节，请参见附录A</w:t>
      </w:r>
      <w:r>
        <w:rPr>
          <w:rFonts w:hAnsi="宋体" w:eastAsia="宋体" w:cs="宋体"/>
          <w:sz w:val="28"/>
          <w:szCs w:val="28"/>
          <w:lang w:eastAsia="zh-CN"/>
        </w:rPr>
        <w:t>。</w:t>
      </w:r>
    </w:p>
    <w:p>
      <w:pPr>
        <w:pStyle w:val="4"/>
        <w:spacing w:before="2"/>
        <w:rPr>
          <w:lang w:eastAsia="zh-CN"/>
        </w:rPr>
      </w:pPr>
    </w:p>
    <w:p>
      <w:pPr>
        <w:pStyle w:val="2"/>
        <w:ind w:left="100" w:firstLine="0"/>
        <w:jc w:val="center"/>
        <w:rPr>
          <w:rFonts w:hint="default"/>
          <w:sz w:val="28"/>
          <w:szCs w:val="28"/>
          <w:lang w:val="en-US" w:eastAsia="zh-CN"/>
        </w:rPr>
      </w:pPr>
      <w:r>
        <w:rPr>
          <w:rFonts w:hAnsi="宋体" w:eastAsia="宋体" w:cs="宋体"/>
          <w:sz w:val="28"/>
          <w:szCs w:val="28"/>
        </w:rPr>
        <w:t>表21</w:t>
      </w:r>
      <w:r>
        <w:rPr>
          <w:rFonts w:hAnsi="宋体" w:eastAsia="宋体" w:cs="宋体"/>
          <w:sz w:val="28"/>
          <w:szCs w:val="28"/>
          <w:lang w:eastAsia="zh-CN"/>
        </w:rPr>
        <w:t xml:space="preserve">. </w:t>
      </w:r>
      <w:r>
        <w:rPr>
          <w:rFonts w:hint="eastAsia" w:hAnsi="宋体" w:eastAsia="宋体" w:cs="宋体"/>
          <w:sz w:val="28"/>
          <w:szCs w:val="28"/>
          <w:lang w:val="en-US" w:eastAsia="zh-CN"/>
        </w:rPr>
        <w:t>总得分概述</w:t>
      </w:r>
    </w:p>
    <w:p>
      <w:pPr>
        <w:pStyle w:val="4"/>
        <w:spacing w:before="6"/>
        <w:rPr>
          <w:b/>
          <w:sz w:val="6"/>
        </w:rPr>
      </w:pPr>
    </w:p>
    <w:tbl>
      <w:tblPr>
        <w:tblStyle w:val="7"/>
        <w:tblW w:w="9917" w:type="dxa"/>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9"/>
        <w:gridCol w:w="1391"/>
        <w:gridCol w:w="1227"/>
        <w:gridCol w:w="1200"/>
        <w:gridCol w:w="1106"/>
        <w:gridCol w:w="1080"/>
        <w:gridCol w:w="1627"/>
        <w:gridCol w:w="13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979" w:type="dxa"/>
            <w:shd w:val="clear" w:color="auto" w:fill="E7EBF5"/>
          </w:tcPr>
          <w:p>
            <w:pPr>
              <w:pStyle w:val="11"/>
              <w:spacing w:before="40"/>
              <w:rPr>
                <w:rFonts w:hint="default" w:ascii="宋体" w:hAnsi="宋体" w:eastAsia="宋体" w:cs="宋体"/>
                <w:b/>
                <w:sz w:val="24"/>
                <w:szCs w:val="24"/>
                <w:lang w:val="en-US"/>
              </w:rPr>
            </w:pPr>
            <w:r>
              <w:rPr>
                <w:rFonts w:hint="eastAsia" w:ascii="宋体" w:hAnsi="宋体" w:eastAsia="宋体" w:cs="宋体"/>
                <w:b/>
                <w:spacing w:val="-2"/>
                <w:sz w:val="24"/>
                <w:szCs w:val="24"/>
                <w:lang w:val="en-US" w:eastAsia="zh-CN"/>
              </w:rPr>
              <w:t>维度编号</w:t>
            </w:r>
          </w:p>
        </w:tc>
        <w:tc>
          <w:tcPr>
            <w:tcW w:w="1391" w:type="dxa"/>
            <w:shd w:val="clear" w:color="auto" w:fill="E7EBF5"/>
          </w:tcPr>
          <w:p>
            <w:pPr>
              <w:pStyle w:val="11"/>
              <w:tabs>
                <w:tab w:val="center" w:pos="1082"/>
              </w:tabs>
              <w:spacing w:before="40"/>
              <w:ind w:right="1158"/>
              <w:jc w:val="both"/>
              <w:rPr>
                <w:rFonts w:ascii="宋体" w:hAnsi="宋体" w:eastAsia="宋体" w:cs="宋体"/>
                <w:b/>
                <w:sz w:val="24"/>
                <w:szCs w:val="24"/>
                <w:lang w:eastAsia="zh-CN"/>
              </w:rPr>
            </w:pPr>
          </w:p>
        </w:tc>
        <w:tc>
          <w:tcPr>
            <w:tcW w:w="1227" w:type="dxa"/>
            <w:shd w:val="clear" w:color="auto" w:fill="E7EBF5"/>
          </w:tcPr>
          <w:p>
            <w:pPr>
              <w:pStyle w:val="11"/>
              <w:rPr>
                <w:rFonts w:ascii="宋体" w:hAnsi="宋体" w:eastAsia="宋体" w:cs="宋体"/>
                <w:sz w:val="24"/>
                <w:szCs w:val="24"/>
              </w:rPr>
            </w:pPr>
          </w:p>
        </w:tc>
        <w:tc>
          <w:tcPr>
            <w:tcW w:w="3386" w:type="dxa"/>
            <w:gridSpan w:val="3"/>
            <w:shd w:val="clear" w:color="auto" w:fill="E7EBF5"/>
          </w:tcPr>
          <w:p>
            <w:pPr>
              <w:pStyle w:val="11"/>
              <w:spacing w:before="40"/>
              <w:ind w:left="1174" w:right="1160"/>
              <w:jc w:val="center"/>
              <w:rPr>
                <w:rFonts w:ascii="宋体" w:hAnsi="宋体" w:eastAsia="宋体" w:cs="宋体"/>
                <w:b/>
                <w:sz w:val="24"/>
                <w:szCs w:val="24"/>
              </w:rPr>
            </w:pPr>
            <w:r>
              <w:rPr>
                <w:rFonts w:hint="eastAsia" w:ascii="宋体" w:hAnsi="宋体" w:eastAsia="宋体" w:cs="宋体"/>
                <w:b/>
                <w:spacing w:val="-2"/>
                <w:sz w:val="24"/>
                <w:szCs w:val="24"/>
              </w:rPr>
              <w:t>分数</w:t>
            </w:r>
          </w:p>
        </w:tc>
        <w:tc>
          <w:tcPr>
            <w:tcW w:w="1627" w:type="dxa"/>
            <w:shd w:val="clear" w:color="auto" w:fill="E7EBF5"/>
          </w:tcPr>
          <w:p>
            <w:pPr>
              <w:pStyle w:val="11"/>
              <w:rPr>
                <w:rFonts w:ascii="宋体" w:hAnsi="宋体" w:eastAsia="宋体" w:cs="宋体"/>
                <w:sz w:val="24"/>
                <w:szCs w:val="24"/>
              </w:rPr>
            </w:pPr>
          </w:p>
        </w:tc>
        <w:tc>
          <w:tcPr>
            <w:tcW w:w="1307" w:type="dxa"/>
            <w:shd w:val="clear" w:color="auto" w:fill="E7EBF5"/>
          </w:tcPr>
          <w:p>
            <w:pPr>
              <w:pStyle w:val="11"/>
              <w:spacing w:before="40"/>
              <w:ind w:left="197"/>
              <w:jc w:val="center"/>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权重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979" w:type="dxa"/>
            <w:shd w:val="clear" w:color="auto" w:fill="E7EBF5"/>
          </w:tcPr>
          <w:p>
            <w:pPr>
              <w:pStyle w:val="11"/>
              <w:jc w:val="center"/>
              <w:rPr>
                <w:rFonts w:ascii="宋体" w:hAnsi="宋体" w:eastAsia="宋体" w:cs="宋体"/>
                <w:b/>
                <w:sz w:val="24"/>
                <w:szCs w:val="24"/>
                <w:lang w:eastAsia="zh-CN"/>
              </w:rPr>
            </w:pPr>
          </w:p>
        </w:tc>
        <w:tc>
          <w:tcPr>
            <w:tcW w:w="1391" w:type="dxa"/>
            <w:shd w:val="clear" w:color="auto" w:fill="E7EBF5"/>
          </w:tcPr>
          <w:p>
            <w:pPr>
              <w:pStyle w:val="11"/>
              <w:jc w:val="center"/>
              <w:rPr>
                <w:rFonts w:ascii="宋体" w:hAnsi="宋体" w:eastAsia="宋体" w:cs="宋体"/>
                <w:sz w:val="24"/>
                <w:szCs w:val="24"/>
              </w:rPr>
            </w:pPr>
            <w:r>
              <w:rPr>
                <w:rFonts w:hint="eastAsia" w:ascii="宋体" w:hAnsi="宋体" w:eastAsia="宋体" w:cs="宋体"/>
                <w:b/>
                <w:sz w:val="24"/>
                <w:szCs w:val="24"/>
                <w:lang w:eastAsia="zh-CN"/>
              </w:rPr>
              <w:t>标题</w:t>
            </w:r>
          </w:p>
        </w:tc>
        <w:tc>
          <w:tcPr>
            <w:tcW w:w="1227" w:type="dxa"/>
            <w:shd w:val="clear" w:color="auto" w:fill="E7EBF5"/>
          </w:tcPr>
          <w:p>
            <w:pPr>
              <w:pStyle w:val="11"/>
              <w:ind w:right="157"/>
              <w:jc w:val="center"/>
              <w:rPr>
                <w:rFonts w:ascii="宋体" w:hAnsi="宋体" w:eastAsia="宋体" w:cs="宋体"/>
                <w:b/>
                <w:sz w:val="24"/>
                <w:szCs w:val="24"/>
              </w:rPr>
            </w:pPr>
            <w:r>
              <w:rPr>
                <w:rFonts w:hint="eastAsia" w:ascii="宋体" w:hAnsi="宋体" w:eastAsia="宋体" w:cs="宋体"/>
                <w:b/>
                <w:spacing w:val="-2"/>
                <w:sz w:val="24"/>
                <w:szCs w:val="24"/>
              </w:rPr>
              <w:t>指标</w:t>
            </w:r>
            <w:r>
              <w:rPr>
                <w:rFonts w:hint="eastAsia" w:ascii="宋体" w:hAnsi="宋体" w:eastAsia="宋体" w:cs="宋体"/>
                <w:b/>
                <w:spacing w:val="-2"/>
                <w:sz w:val="24"/>
                <w:szCs w:val="24"/>
                <w:lang w:eastAsia="zh-CN"/>
              </w:rPr>
              <w:t>数量</w:t>
            </w:r>
          </w:p>
        </w:tc>
        <w:tc>
          <w:tcPr>
            <w:tcW w:w="1200" w:type="dxa"/>
            <w:shd w:val="clear" w:color="auto" w:fill="E7EBF5"/>
          </w:tcPr>
          <w:p>
            <w:pPr>
              <w:pStyle w:val="11"/>
              <w:jc w:val="center"/>
              <w:rPr>
                <w:rFonts w:ascii="宋体" w:hAnsi="宋体" w:eastAsia="宋体" w:cs="宋体"/>
                <w:b/>
                <w:sz w:val="24"/>
                <w:szCs w:val="24"/>
              </w:rPr>
            </w:pPr>
            <w:r>
              <w:rPr>
                <w:rFonts w:hint="eastAsia" w:ascii="宋体" w:hAnsi="宋体" w:eastAsia="宋体" w:cs="宋体"/>
                <w:b/>
                <w:spacing w:val="-4"/>
                <w:sz w:val="24"/>
                <w:szCs w:val="24"/>
                <w:lang w:eastAsia="zh-CN"/>
              </w:rPr>
              <w:t>企业灵活度</w:t>
            </w:r>
          </w:p>
        </w:tc>
        <w:tc>
          <w:tcPr>
            <w:tcW w:w="1106" w:type="dxa"/>
            <w:shd w:val="clear" w:color="auto" w:fill="E7EBF5"/>
          </w:tcPr>
          <w:p>
            <w:pPr>
              <w:pStyle w:val="11"/>
              <w:ind w:right="130"/>
              <w:jc w:val="center"/>
              <w:rPr>
                <w:rFonts w:ascii="宋体" w:hAnsi="宋体" w:eastAsia="宋体" w:cs="宋体"/>
                <w:b/>
                <w:sz w:val="24"/>
                <w:szCs w:val="24"/>
              </w:rPr>
            </w:pPr>
            <w:r>
              <w:rPr>
                <w:rFonts w:hint="eastAsia" w:ascii="宋体" w:hAnsi="宋体" w:eastAsia="宋体" w:cs="宋体"/>
                <w:b/>
                <w:spacing w:val="-2"/>
                <w:sz w:val="24"/>
                <w:szCs w:val="24"/>
              </w:rPr>
              <w:t>社会</w:t>
            </w:r>
            <w:r>
              <w:rPr>
                <w:rFonts w:hint="eastAsia" w:ascii="宋体" w:hAnsi="宋体" w:eastAsia="宋体" w:cs="宋体"/>
                <w:b/>
                <w:spacing w:val="-2"/>
                <w:sz w:val="24"/>
                <w:szCs w:val="24"/>
                <w:lang w:eastAsia="zh-CN"/>
              </w:rPr>
              <w:t>效益</w:t>
            </w:r>
          </w:p>
        </w:tc>
        <w:tc>
          <w:tcPr>
            <w:tcW w:w="1080" w:type="dxa"/>
            <w:shd w:val="clear" w:color="auto" w:fill="E7EBF5"/>
          </w:tcPr>
          <w:p>
            <w:pPr>
              <w:pStyle w:val="11"/>
              <w:ind w:right="225"/>
              <w:jc w:val="center"/>
              <w:rPr>
                <w:rFonts w:ascii="宋体" w:hAnsi="宋体" w:eastAsia="宋体" w:cs="宋体"/>
                <w:b/>
                <w:sz w:val="24"/>
                <w:szCs w:val="24"/>
              </w:rPr>
            </w:pPr>
            <w:r>
              <w:rPr>
                <w:rFonts w:hint="eastAsia" w:ascii="宋体" w:hAnsi="宋体" w:eastAsia="宋体" w:cs="宋体"/>
                <w:b/>
                <w:spacing w:val="-2"/>
                <w:sz w:val="24"/>
                <w:szCs w:val="24"/>
              </w:rPr>
              <w:t>总分</w:t>
            </w:r>
          </w:p>
        </w:tc>
        <w:tc>
          <w:tcPr>
            <w:tcW w:w="1627" w:type="dxa"/>
            <w:shd w:val="clear" w:color="auto" w:fill="E7EBF5"/>
          </w:tcPr>
          <w:p>
            <w:pPr>
              <w:pStyle w:val="11"/>
              <w:ind w:right="116"/>
              <w:jc w:val="center"/>
              <w:rPr>
                <w:rFonts w:ascii="宋体" w:hAnsi="宋体" w:eastAsia="宋体" w:cs="宋体"/>
                <w:b/>
                <w:sz w:val="24"/>
                <w:szCs w:val="24"/>
              </w:rPr>
            </w:pPr>
            <w:r>
              <w:rPr>
                <w:rFonts w:hint="eastAsia" w:ascii="宋体" w:hAnsi="宋体" w:eastAsia="宋体" w:cs="宋体"/>
                <w:b/>
                <w:spacing w:val="-2"/>
                <w:sz w:val="24"/>
                <w:szCs w:val="24"/>
                <w:lang w:eastAsia="zh-CN"/>
              </w:rPr>
              <w:t>调整</w:t>
            </w:r>
            <w:r>
              <w:rPr>
                <w:rFonts w:hint="eastAsia" w:ascii="宋体" w:hAnsi="宋体" w:eastAsia="宋体" w:cs="宋体"/>
                <w:b/>
                <w:spacing w:val="-2"/>
                <w:sz w:val="24"/>
                <w:szCs w:val="24"/>
                <w:lang w:val="en-US" w:eastAsia="zh-CN"/>
              </w:rPr>
              <w:t>后得分</w:t>
            </w:r>
            <w:r>
              <w:rPr>
                <w:rFonts w:hint="eastAsia" w:ascii="宋体" w:hAnsi="宋体" w:eastAsia="宋体" w:cs="宋体"/>
                <w:b/>
                <w:spacing w:val="-2"/>
                <w:sz w:val="24"/>
                <w:szCs w:val="24"/>
              </w:rPr>
              <w:t>(0- 100)</w:t>
            </w:r>
          </w:p>
        </w:tc>
        <w:tc>
          <w:tcPr>
            <w:tcW w:w="1307" w:type="dxa"/>
            <w:shd w:val="clear" w:color="auto" w:fill="E7EBF5"/>
          </w:tcPr>
          <w:p>
            <w:pPr>
              <w:pStyle w:val="11"/>
              <w:jc w:val="center"/>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8" w:hRule="atLeast"/>
        </w:trPr>
        <w:tc>
          <w:tcPr>
            <w:tcW w:w="979" w:type="dxa"/>
          </w:tcPr>
          <w:p>
            <w:pPr>
              <w:pStyle w:val="11"/>
              <w:ind w:left="107"/>
              <w:rPr>
                <w:rFonts w:eastAsia="宋体"/>
                <w:sz w:val="24"/>
                <w:szCs w:val="24"/>
              </w:rPr>
            </w:pPr>
            <w:r>
              <w:rPr>
                <w:rFonts w:eastAsia="宋体"/>
                <w:w w:val="99"/>
                <w:sz w:val="24"/>
                <w:szCs w:val="24"/>
              </w:rPr>
              <w:t>I</w:t>
            </w:r>
          </w:p>
        </w:tc>
        <w:tc>
          <w:tcPr>
            <w:tcW w:w="1391" w:type="dxa"/>
          </w:tcPr>
          <w:p>
            <w:pPr>
              <w:pStyle w:val="11"/>
              <w:tabs>
                <w:tab w:val="left" w:pos="2478"/>
              </w:tabs>
              <w:ind w:left="107" w:right="96"/>
              <w:rPr>
                <w:rFonts w:ascii="宋体" w:hAnsi="宋体" w:eastAsia="宋体" w:cs="宋体"/>
                <w:sz w:val="24"/>
                <w:szCs w:val="24"/>
                <w:lang w:eastAsia="zh-CN"/>
              </w:rPr>
            </w:pPr>
            <w:r>
              <w:rPr>
                <w:rFonts w:hint="eastAsia" w:ascii="宋体" w:hAnsi="宋体" w:eastAsia="宋体" w:cs="宋体"/>
                <w:spacing w:val="-6"/>
                <w:sz w:val="24"/>
                <w:szCs w:val="24"/>
                <w:lang w:eastAsia="zh-CN"/>
              </w:rPr>
              <w:t>国际贸易</w:t>
            </w:r>
            <w:r>
              <w:rPr>
                <w:rFonts w:hint="eastAsia" w:ascii="宋体" w:hAnsi="宋体" w:eastAsia="宋体" w:cs="宋体"/>
                <w:spacing w:val="-2"/>
                <w:sz w:val="24"/>
                <w:szCs w:val="24"/>
                <w:lang w:eastAsia="zh-CN"/>
              </w:rPr>
              <w:t>条例的</w:t>
            </w:r>
            <w:r>
              <w:rPr>
                <w:rFonts w:hint="eastAsia" w:ascii="宋体" w:hAnsi="宋体" w:eastAsia="宋体" w:cs="宋体"/>
                <w:spacing w:val="-4"/>
                <w:sz w:val="24"/>
                <w:szCs w:val="24"/>
                <w:lang w:eastAsia="zh-CN"/>
              </w:rPr>
              <w:t>质量</w:t>
            </w:r>
          </w:p>
        </w:tc>
        <w:tc>
          <w:tcPr>
            <w:tcW w:w="1227" w:type="dxa"/>
          </w:tcPr>
          <w:p>
            <w:pPr>
              <w:pStyle w:val="11"/>
              <w:spacing w:before="103"/>
              <w:ind w:left="389" w:right="378"/>
              <w:jc w:val="center"/>
              <w:rPr>
                <w:rFonts w:ascii="宋体" w:hAnsi="宋体" w:eastAsia="宋体" w:cs="宋体"/>
                <w:sz w:val="24"/>
                <w:szCs w:val="24"/>
              </w:rPr>
            </w:pPr>
            <w:r>
              <w:rPr>
                <w:rFonts w:hint="eastAsia" w:ascii="宋体" w:hAnsi="宋体" w:eastAsia="宋体" w:cs="宋体"/>
                <w:spacing w:val="-5"/>
                <w:sz w:val="24"/>
                <w:szCs w:val="24"/>
              </w:rPr>
              <w:t>62</w:t>
            </w:r>
          </w:p>
        </w:tc>
        <w:tc>
          <w:tcPr>
            <w:tcW w:w="1200" w:type="dxa"/>
          </w:tcPr>
          <w:p>
            <w:pPr>
              <w:pStyle w:val="11"/>
              <w:spacing w:before="103"/>
              <w:ind w:left="416"/>
              <w:rPr>
                <w:rFonts w:ascii="宋体" w:hAnsi="宋体" w:eastAsia="宋体" w:cs="宋体"/>
                <w:sz w:val="24"/>
                <w:szCs w:val="24"/>
              </w:rPr>
            </w:pPr>
            <w:r>
              <w:rPr>
                <w:rFonts w:hint="eastAsia" w:ascii="宋体" w:hAnsi="宋体" w:eastAsia="宋体" w:cs="宋体"/>
                <w:spacing w:val="-5"/>
                <w:sz w:val="24"/>
                <w:szCs w:val="24"/>
              </w:rPr>
              <w:t>49</w:t>
            </w:r>
          </w:p>
        </w:tc>
        <w:tc>
          <w:tcPr>
            <w:tcW w:w="1106" w:type="dxa"/>
          </w:tcPr>
          <w:p>
            <w:pPr>
              <w:pStyle w:val="11"/>
              <w:spacing w:before="103"/>
              <w:ind w:left="306" w:right="291"/>
              <w:jc w:val="center"/>
              <w:rPr>
                <w:rFonts w:ascii="宋体" w:hAnsi="宋体" w:eastAsia="宋体" w:cs="宋体"/>
                <w:sz w:val="24"/>
                <w:szCs w:val="24"/>
              </w:rPr>
            </w:pPr>
            <w:r>
              <w:rPr>
                <w:rFonts w:hint="eastAsia" w:ascii="宋体" w:hAnsi="宋体" w:eastAsia="宋体" w:cs="宋体"/>
                <w:spacing w:val="-5"/>
                <w:sz w:val="24"/>
                <w:szCs w:val="24"/>
              </w:rPr>
              <w:t>59</w:t>
            </w:r>
          </w:p>
        </w:tc>
        <w:tc>
          <w:tcPr>
            <w:tcW w:w="1080" w:type="dxa"/>
          </w:tcPr>
          <w:p>
            <w:pPr>
              <w:pStyle w:val="11"/>
              <w:spacing w:before="103"/>
              <w:ind w:left="306" w:right="290"/>
              <w:jc w:val="center"/>
              <w:rPr>
                <w:rFonts w:ascii="宋体" w:hAnsi="宋体" w:eastAsia="宋体" w:cs="宋体"/>
                <w:sz w:val="24"/>
                <w:szCs w:val="24"/>
              </w:rPr>
            </w:pPr>
            <w:r>
              <w:rPr>
                <w:rFonts w:hint="eastAsia" w:ascii="宋体" w:hAnsi="宋体" w:eastAsia="宋体" w:cs="宋体"/>
                <w:spacing w:val="-5"/>
                <w:sz w:val="24"/>
                <w:szCs w:val="24"/>
              </w:rPr>
              <w:t>108</w:t>
            </w:r>
          </w:p>
        </w:tc>
        <w:tc>
          <w:tcPr>
            <w:tcW w:w="1627" w:type="dxa"/>
          </w:tcPr>
          <w:p>
            <w:pPr>
              <w:pStyle w:val="11"/>
              <w:spacing w:before="103"/>
              <w:ind w:left="331" w:right="310"/>
              <w:jc w:val="center"/>
              <w:rPr>
                <w:rFonts w:ascii="宋体" w:hAnsi="宋体" w:eastAsia="宋体" w:cs="宋体"/>
                <w:sz w:val="24"/>
                <w:szCs w:val="24"/>
              </w:rPr>
            </w:pPr>
            <w:r>
              <w:rPr>
                <w:rFonts w:hint="eastAsia" w:ascii="宋体" w:hAnsi="宋体" w:eastAsia="宋体" w:cs="宋体"/>
                <w:spacing w:val="-5"/>
                <w:sz w:val="24"/>
                <w:szCs w:val="24"/>
              </w:rPr>
              <w:t>100</w:t>
            </w:r>
          </w:p>
        </w:tc>
        <w:tc>
          <w:tcPr>
            <w:tcW w:w="1307" w:type="dxa"/>
          </w:tcPr>
          <w:p>
            <w:pPr>
              <w:pStyle w:val="11"/>
              <w:spacing w:before="103"/>
              <w:ind w:left="308" w:right="291"/>
              <w:jc w:val="center"/>
              <w:rPr>
                <w:rFonts w:ascii="宋体" w:hAnsi="宋体" w:eastAsia="宋体" w:cs="宋体"/>
                <w:sz w:val="24"/>
                <w:szCs w:val="24"/>
              </w:rPr>
            </w:pPr>
            <w:r>
              <w:rPr>
                <w:rFonts w:hint="eastAsia" w:ascii="宋体"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979" w:type="dxa"/>
          </w:tcPr>
          <w:p>
            <w:pPr>
              <w:pStyle w:val="11"/>
              <w:ind w:left="107"/>
              <w:rPr>
                <w:rFonts w:eastAsia="宋体"/>
                <w:sz w:val="24"/>
                <w:szCs w:val="24"/>
              </w:rPr>
            </w:pPr>
            <w:r>
              <w:rPr>
                <w:rFonts w:eastAsia="宋体"/>
                <w:spacing w:val="-5"/>
                <w:sz w:val="24"/>
                <w:szCs w:val="24"/>
              </w:rPr>
              <w:t>II</w:t>
            </w:r>
          </w:p>
        </w:tc>
        <w:tc>
          <w:tcPr>
            <w:tcW w:w="1391"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促进国际贸易便利化的公共服务质量</w:t>
            </w:r>
          </w:p>
        </w:tc>
        <w:tc>
          <w:tcPr>
            <w:tcW w:w="1227" w:type="dxa"/>
          </w:tcPr>
          <w:p>
            <w:pPr>
              <w:pStyle w:val="11"/>
              <w:spacing w:before="103"/>
              <w:ind w:left="389" w:right="378"/>
              <w:jc w:val="center"/>
              <w:rPr>
                <w:rFonts w:ascii="宋体" w:hAnsi="宋体" w:eastAsia="宋体" w:cs="宋体"/>
                <w:sz w:val="24"/>
                <w:szCs w:val="24"/>
              </w:rPr>
            </w:pPr>
            <w:r>
              <w:rPr>
                <w:rFonts w:hint="eastAsia" w:ascii="宋体" w:hAnsi="宋体" w:eastAsia="宋体" w:cs="宋体"/>
                <w:spacing w:val="-5"/>
                <w:sz w:val="24"/>
                <w:szCs w:val="24"/>
              </w:rPr>
              <w:t>52</w:t>
            </w:r>
          </w:p>
        </w:tc>
        <w:tc>
          <w:tcPr>
            <w:tcW w:w="1200" w:type="dxa"/>
          </w:tcPr>
          <w:p>
            <w:pPr>
              <w:pStyle w:val="11"/>
              <w:spacing w:before="103"/>
              <w:ind w:left="416"/>
              <w:rPr>
                <w:rFonts w:ascii="宋体" w:hAnsi="宋体" w:eastAsia="宋体" w:cs="宋体"/>
                <w:sz w:val="24"/>
                <w:szCs w:val="24"/>
              </w:rPr>
            </w:pPr>
            <w:r>
              <w:rPr>
                <w:rFonts w:hint="eastAsia" w:ascii="宋体" w:hAnsi="宋体" w:eastAsia="宋体" w:cs="宋体"/>
                <w:spacing w:val="-5"/>
                <w:sz w:val="24"/>
                <w:szCs w:val="24"/>
              </w:rPr>
              <w:t>52</w:t>
            </w:r>
          </w:p>
        </w:tc>
        <w:tc>
          <w:tcPr>
            <w:tcW w:w="1106" w:type="dxa"/>
          </w:tcPr>
          <w:p>
            <w:pPr>
              <w:pStyle w:val="11"/>
              <w:spacing w:before="103"/>
              <w:ind w:left="306" w:right="291"/>
              <w:jc w:val="center"/>
              <w:rPr>
                <w:rFonts w:ascii="宋体" w:hAnsi="宋体" w:eastAsia="宋体" w:cs="宋体"/>
                <w:sz w:val="24"/>
                <w:szCs w:val="24"/>
              </w:rPr>
            </w:pPr>
            <w:r>
              <w:rPr>
                <w:rFonts w:hint="eastAsia" w:ascii="宋体" w:hAnsi="宋体" w:eastAsia="宋体" w:cs="宋体"/>
                <w:spacing w:val="-5"/>
                <w:sz w:val="24"/>
                <w:szCs w:val="24"/>
              </w:rPr>
              <w:t>52</w:t>
            </w:r>
          </w:p>
        </w:tc>
        <w:tc>
          <w:tcPr>
            <w:tcW w:w="1080" w:type="dxa"/>
          </w:tcPr>
          <w:p>
            <w:pPr>
              <w:pStyle w:val="11"/>
              <w:spacing w:before="103"/>
              <w:ind w:left="306" w:right="290"/>
              <w:jc w:val="center"/>
              <w:rPr>
                <w:rFonts w:ascii="宋体" w:hAnsi="宋体" w:eastAsia="宋体" w:cs="宋体"/>
                <w:sz w:val="24"/>
                <w:szCs w:val="24"/>
              </w:rPr>
            </w:pPr>
            <w:r>
              <w:rPr>
                <w:rFonts w:hint="eastAsia" w:ascii="宋体" w:hAnsi="宋体" w:eastAsia="宋体" w:cs="宋体"/>
                <w:spacing w:val="-5"/>
                <w:sz w:val="24"/>
                <w:szCs w:val="24"/>
              </w:rPr>
              <w:t>104</w:t>
            </w:r>
          </w:p>
        </w:tc>
        <w:tc>
          <w:tcPr>
            <w:tcW w:w="1627" w:type="dxa"/>
          </w:tcPr>
          <w:p>
            <w:pPr>
              <w:pStyle w:val="11"/>
              <w:spacing w:before="103"/>
              <w:ind w:left="331" w:right="310"/>
              <w:jc w:val="center"/>
              <w:rPr>
                <w:rFonts w:ascii="宋体" w:hAnsi="宋体" w:eastAsia="宋体" w:cs="宋体"/>
                <w:sz w:val="24"/>
                <w:szCs w:val="24"/>
              </w:rPr>
            </w:pPr>
            <w:r>
              <w:rPr>
                <w:rFonts w:hint="eastAsia" w:ascii="宋体" w:hAnsi="宋体" w:eastAsia="宋体" w:cs="宋体"/>
                <w:spacing w:val="-5"/>
                <w:sz w:val="24"/>
                <w:szCs w:val="24"/>
              </w:rPr>
              <w:t>100</w:t>
            </w:r>
          </w:p>
        </w:tc>
        <w:tc>
          <w:tcPr>
            <w:tcW w:w="1307" w:type="dxa"/>
          </w:tcPr>
          <w:p>
            <w:pPr>
              <w:pStyle w:val="11"/>
              <w:spacing w:before="103"/>
              <w:ind w:left="308" w:right="291"/>
              <w:jc w:val="center"/>
              <w:rPr>
                <w:rFonts w:ascii="宋体" w:hAnsi="宋体" w:eastAsia="宋体" w:cs="宋体"/>
                <w:sz w:val="24"/>
                <w:szCs w:val="24"/>
              </w:rPr>
            </w:pPr>
            <w:r>
              <w:rPr>
                <w:rFonts w:hint="eastAsia" w:ascii="宋体"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979" w:type="dxa"/>
          </w:tcPr>
          <w:p>
            <w:pPr>
              <w:pStyle w:val="11"/>
              <w:ind w:left="107"/>
              <w:rPr>
                <w:rFonts w:eastAsia="宋体"/>
                <w:sz w:val="24"/>
                <w:szCs w:val="24"/>
              </w:rPr>
            </w:pPr>
            <w:r>
              <w:rPr>
                <w:rFonts w:eastAsia="宋体"/>
                <w:spacing w:val="-5"/>
                <w:sz w:val="24"/>
                <w:szCs w:val="24"/>
              </w:rPr>
              <w:t>III</w:t>
            </w:r>
          </w:p>
        </w:tc>
        <w:tc>
          <w:tcPr>
            <w:tcW w:w="1391"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进口货物、出口货物、从事数字贸易的效率</w:t>
            </w:r>
          </w:p>
        </w:tc>
        <w:tc>
          <w:tcPr>
            <w:tcW w:w="1227" w:type="dxa"/>
          </w:tcPr>
          <w:p>
            <w:pPr>
              <w:pStyle w:val="11"/>
              <w:spacing w:before="1"/>
              <w:rPr>
                <w:rFonts w:ascii="宋体" w:hAnsi="宋体" w:eastAsia="宋体" w:cs="宋体"/>
                <w:b/>
                <w:sz w:val="24"/>
                <w:szCs w:val="24"/>
                <w:lang w:eastAsia="zh-CN"/>
              </w:rPr>
            </w:pPr>
          </w:p>
          <w:p>
            <w:pPr>
              <w:pStyle w:val="11"/>
              <w:ind w:left="10"/>
              <w:jc w:val="center"/>
              <w:rPr>
                <w:rFonts w:ascii="宋体" w:hAnsi="宋体" w:eastAsia="宋体" w:cs="宋体"/>
                <w:sz w:val="24"/>
                <w:szCs w:val="24"/>
              </w:rPr>
            </w:pPr>
            <w:r>
              <w:rPr>
                <w:rFonts w:hint="eastAsia" w:ascii="宋体" w:hAnsi="宋体" w:eastAsia="宋体" w:cs="宋体"/>
                <w:sz w:val="24"/>
                <w:szCs w:val="24"/>
              </w:rPr>
              <w:t>6</w:t>
            </w:r>
          </w:p>
        </w:tc>
        <w:tc>
          <w:tcPr>
            <w:tcW w:w="1200" w:type="dxa"/>
          </w:tcPr>
          <w:p>
            <w:pPr>
              <w:pStyle w:val="11"/>
              <w:spacing w:before="1"/>
              <w:rPr>
                <w:rFonts w:ascii="宋体" w:hAnsi="宋体" w:eastAsia="宋体" w:cs="宋体"/>
                <w:b/>
                <w:sz w:val="24"/>
                <w:szCs w:val="24"/>
              </w:rPr>
            </w:pPr>
          </w:p>
          <w:p>
            <w:pPr>
              <w:pStyle w:val="11"/>
              <w:ind w:left="370"/>
              <w:rPr>
                <w:rFonts w:ascii="宋体" w:hAnsi="宋体" w:eastAsia="宋体" w:cs="宋体"/>
                <w:sz w:val="24"/>
                <w:szCs w:val="24"/>
              </w:rPr>
            </w:pPr>
            <w:r>
              <w:rPr>
                <w:rFonts w:hint="eastAsia" w:ascii="宋体" w:hAnsi="宋体" w:eastAsia="宋体" w:cs="宋体"/>
                <w:spacing w:val="-5"/>
                <w:sz w:val="24"/>
                <w:szCs w:val="24"/>
              </w:rPr>
              <w:t>100</w:t>
            </w:r>
          </w:p>
        </w:tc>
        <w:tc>
          <w:tcPr>
            <w:tcW w:w="1106" w:type="dxa"/>
          </w:tcPr>
          <w:p>
            <w:pPr>
              <w:pStyle w:val="11"/>
              <w:spacing w:before="1"/>
              <w:rPr>
                <w:rFonts w:ascii="宋体" w:hAnsi="宋体" w:eastAsia="宋体" w:cs="宋体"/>
                <w:b/>
                <w:sz w:val="24"/>
                <w:szCs w:val="24"/>
              </w:rPr>
            </w:pPr>
          </w:p>
          <w:p>
            <w:pPr>
              <w:pStyle w:val="11"/>
              <w:ind w:left="307" w:right="291"/>
              <w:jc w:val="center"/>
              <w:rPr>
                <w:rFonts w:ascii="宋体" w:hAnsi="宋体" w:eastAsia="宋体" w:cs="宋体"/>
                <w:sz w:val="24"/>
                <w:szCs w:val="24"/>
              </w:rPr>
            </w:pPr>
            <w:r>
              <w:rPr>
                <w:spacing w:val="-4"/>
                <w:sz w:val="24"/>
                <w:szCs w:val="36"/>
              </w:rPr>
              <w:t>n.a.</w:t>
            </w:r>
          </w:p>
        </w:tc>
        <w:tc>
          <w:tcPr>
            <w:tcW w:w="1080" w:type="dxa"/>
          </w:tcPr>
          <w:p>
            <w:pPr>
              <w:pStyle w:val="11"/>
              <w:spacing w:before="1"/>
              <w:rPr>
                <w:rFonts w:ascii="宋体" w:hAnsi="宋体" w:eastAsia="宋体" w:cs="宋体"/>
                <w:b/>
                <w:sz w:val="24"/>
                <w:szCs w:val="24"/>
              </w:rPr>
            </w:pPr>
          </w:p>
          <w:p>
            <w:pPr>
              <w:pStyle w:val="11"/>
              <w:ind w:left="306" w:right="290"/>
              <w:jc w:val="center"/>
              <w:rPr>
                <w:rFonts w:ascii="宋体" w:hAnsi="宋体" w:eastAsia="宋体" w:cs="宋体"/>
                <w:sz w:val="24"/>
                <w:szCs w:val="24"/>
              </w:rPr>
            </w:pPr>
            <w:r>
              <w:rPr>
                <w:rFonts w:hint="eastAsia" w:ascii="宋体" w:hAnsi="宋体" w:eastAsia="宋体" w:cs="宋体"/>
                <w:spacing w:val="-5"/>
                <w:sz w:val="24"/>
                <w:szCs w:val="24"/>
              </w:rPr>
              <w:t>100</w:t>
            </w:r>
          </w:p>
        </w:tc>
        <w:tc>
          <w:tcPr>
            <w:tcW w:w="1627" w:type="dxa"/>
          </w:tcPr>
          <w:p>
            <w:pPr>
              <w:pStyle w:val="11"/>
              <w:spacing w:before="1"/>
              <w:rPr>
                <w:rFonts w:ascii="宋体" w:hAnsi="宋体" w:eastAsia="宋体" w:cs="宋体"/>
                <w:b/>
                <w:sz w:val="24"/>
                <w:szCs w:val="24"/>
              </w:rPr>
            </w:pPr>
          </w:p>
          <w:p>
            <w:pPr>
              <w:pStyle w:val="11"/>
              <w:ind w:left="331" w:right="310"/>
              <w:jc w:val="center"/>
              <w:rPr>
                <w:rFonts w:ascii="宋体" w:hAnsi="宋体" w:eastAsia="宋体" w:cs="宋体"/>
                <w:sz w:val="24"/>
                <w:szCs w:val="24"/>
              </w:rPr>
            </w:pPr>
            <w:r>
              <w:rPr>
                <w:rFonts w:hint="eastAsia" w:ascii="宋体" w:hAnsi="宋体" w:eastAsia="宋体" w:cs="宋体"/>
                <w:spacing w:val="-5"/>
                <w:sz w:val="24"/>
                <w:szCs w:val="24"/>
              </w:rPr>
              <w:t>100</w:t>
            </w:r>
          </w:p>
        </w:tc>
        <w:tc>
          <w:tcPr>
            <w:tcW w:w="1307" w:type="dxa"/>
          </w:tcPr>
          <w:p>
            <w:pPr>
              <w:pStyle w:val="11"/>
              <w:spacing w:before="1"/>
              <w:rPr>
                <w:rFonts w:ascii="宋体" w:hAnsi="宋体" w:eastAsia="宋体" w:cs="宋体"/>
                <w:b/>
                <w:sz w:val="24"/>
                <w:szCs w:val="24"/>
              </w:rPr>
            </w:pPr>
          </w:p>
          <w:p>
            <w:pPr>
              <w:pStyle w:val="11"/>
              <w:ind w:left="308" w:right="291"/>
              <w:jc w:val="center"/>
              <w:rPr>
                <w:rFonts w:ascii="宋体" w:hAnsi="宋体" w:eastAsia="宋体" w:cs="宋体"/>
                <w:sz w:val="24"/>
                <w:szCs w:val="24"/>
              </w:rPr>
            </w:pPr>
            <w:r>
              <w:rPr>
                <w:rFonts w:hint="eastAsia" w:ascii="宋体" w:hAnsi="宋体" w:eastAsia="宋体" w:cs="宋体"/>
                <w:spacing w:val="-4"/>
                <w:sz w:val="24"/>
                <w:szCs w:val="24"/>
              </w:rPr>
              <w:t>0.33</w:t>
            </w:r>
          </w:p>
        </w:tc>
      </w:tr>
    </w:tbl>
    <w:p>
      <w:pPr>
        <w:spacing w:before="1"/>
        <w:ind w:left="100" w:right="200"/>
        <w:rPr>
          <w:rFonts w:hint="eastAsia" w:hAnsi="宋体" w:eastAsia="宋体" w:cs="宋体"/>
          <w:sz w:val="20"/>
          <w:lang w:eastAsia="zh-CN"/>
        </w:rPr>
      </w:pPr>
      <w:r>
        <w:rPr>
          <w:rFonts w:hAnsi="宋体" w:eastAsia="宋体" w:cs="宋体"/>
          <w:i/>
          <w:sz w:val="20"/>
          <w:lang w:eastAsia="zh-CN"/>
        </w:rPr>
        <w:t>注:</w:t>
      </w:r>
      <w:r>
        <w:rPr>
          <w:rFonts w:hAnsi="宋体" w:eastAsia="宋体" w:cs="宋体"/>
          <w:sz w:val="20"/>
          <w:lang w:eastAsia="zh-CN"/>
        </w:rPr>
        <w:t>n.a. =不适用(指对企业或社会的影响不明确或不存在的情况)</w:t>
      </w:r>
      <w:r>
        <w:rPr>
          <w:rFonts w:hint="eastAsia" w:hAnsi="宋体" w:eastAsia="宋体" w:cs="宋体"/>
          <w:sz w:val="20"/>
          <w:lang w:eastAsia="zh-CN"/>
        </w:rPr>
        <w:t>。</w:t>
      </w:r>
    </w:p>
    <w:p>
      <w:pPr>
        <w:spacing w:before="1"/>
        <w:ind w:left="100" w:right="200"/>
        <w:rPr>
          <w:rFonts w:hint="eastAsia" w:hAnsi="宋体" w:eastAsia="宋体" w:cs="宋体"/>
          <w:sz w:val="20"/>
          <w:lang w:eastAsia="zh-CN"/>
        </w:rPr>
      </w:pPr>
    </w:p>
    <w:p>
      <w:pPr>
        <w:pStyle w:val="2"/>
        <w:numPr>
          <w:ilvl w:val="1"/>
          <w:numId w:val="88"/>
        </w:numPr>
        <w:tabs>
          <w:tab w:val="left" w:pos="820"/>
          <w:tab w:val="left" w:pos="821"/>
        </w:tabs>
        <w:spacing w:line="400" w:lineRule="exact"/>
        <w:ind w:hanging="721"/>
        <w:rPr>
          <w:sz w:val="28"/>
          <w:szCs w:val="28"/>
          <w:lang w:eastAsia="zh-CN"/>
        </w:rPr>
      </w:pPr>
      <w:r>
        <w:rPr>
          <w:rFonts w:hAnsi="宋体" w:eastAsia="宋体" w:cs="宋体"/>
          <w:sz w:val="28"/>
          <w:szCs w:val="28"/>
          <w:lang w:eastAsia="zh-CN"/>
        </w:rPr>
        <w:t>维度I:国际贸易法规的质量</w:t>
      </w:r>
    </w:p>
    <w:p>
      <w:pPr>
        <w:pStyle w:val="4"/>
        <w:spacing w:before="6" w:line="400" w:lineRule="exact"/>
        <w:rPr>
          <w:b/>
          <w:sz w:val="28"/>
          <w:szCs w:val="28"/>
          <w:lang w:eastAsia="zh-CN"/>
        </w:rPr>
      </w:pPr>
    </w:p>
    <w:p>
      <w:pPr>
        <w:pStyle w:val="4"/>
        <w:spacing w:line="400" w:lineRule="exact"/>
        <w:ind w:left="100" w:firstLine="560" w:firstLineChars="200"/>
        <w:rPr>
          <w:sz w:val="28"/>
          <w:szCs w:val="28"/>
          <w:lang w:eastAsia="zh-CN"/>
        </w:rPr>
      </w:pPr>
      <w:r>
        <w:rPr>
          <w:rFonts w:hAnsi="宋体" w:eastAsia="宋体" w:cs="宋体"/>
          <w:sz w:val="28"/>
          <w:szCs w:val="28"/>
          <w:lang w:eastAsia="zh-CN"/>
        </w:rPr>
        <w:t>维度I涵盖62项指标，总分108分(企业灵活</w:t>
      </w:r>
      <w:r>
        <w:rPr>
          <w:rFonts w:hint="eastAsia" w:hAnsi="宋体" w:eastAsia="宋体" w:cs="宋体"/>
          <w:sz w:val="28"/>
          <w:szCs w:val="28"/>
          <w:lang w:val="en-US" w:eastAsia="zh-CN"/>
        </w:rPr>
        <w:t>度</w:t>
      </w:r>
      <w:r>
        <w:rPr>
          <w:rFonts w:hAnsi="宋体" w:eastAsia="宋体" w:cs="宋体"/>
          <w:sz w:val="28"/>
          <w:szCs w:val="28"/>
          <w:lang w:eastAsia="zh-CN"/>
        </w:rPr>
        <w:t>49分，社会</w:t>
      </w:r>
      <w:r>
        <w:rPr>
          <w:rFonts w:hint="eastAsia" w:hAnsi="宋体" w:eastAsia="宋体" w:cs="宋体"/>
          <w:sz w:val="28"/>
          <w:szCs w:val="28"/>
          <w:lang w:val="en-US" w:eastAsia="zh-CN"/>
        </w:rPr>
        <w:t>效益</w:t>
      </w:r>
      <w:r>
        <w:rPr>
          <w:rFonts w:hAnsi="宋体" w:eastAsia="宋体" w:cs="宋体"/>
          <w:sz w:val="28"/>
          <w:szCs w:val="28"/>
          <w:lang w:eastAsia="zh-CN"/>
        </w:rPr>
        <w:t>59分)(表22)。该维度下各类别的得分情况如下:</w:t>
      </w:r>
    </w:p>
    <w:p>
      <w:pPr>
        <w:pStyle w:val="4"/>
        <w:spacing w:before="2" w:line="400" w:lineRule="exact"/>
        <w:rPr>
          <w:sz w:val="28"/>
          <w:szCs w:val="28"/>
          <w:lang w:eastAsia="zh-CN"/>
        </w:rPr>
      </w:pPr>
    </w:p>
    <w:p>
      <w:pPr>
        <w:pStyle w:val="10"/>
        <w:numPr>
          <w:ilvl w:val="2"/>
          <w:numId w:val="88"/>
        </w:numPr>
        <w:tabs>
          <w:tab w:val="left" w:pos="820"/>
          <w:tab w:val="left" w:pos="821"/>
        </w:tabs>
        <w:spacing w:line="400" w:lineRule="exact"/>
        <w:ind w:hanging="721"/>
        <w:rPr>
          <w:i/>
          <w:sz w:val="28"/>
          <w:szCs w:val="28"/>
          <w:lang w:eastAsia="zh-CN"/>
        </w:rPr>
      </w:pPr>
      <w:r>
        <w:rPr>
          <w:rFonts w:hAnsi="宋体" w:eastAsia="宋体" w:cs="宋体"/>
          <w:i/>
          <w:sz w:val="28"/>
          <w:szCs w:val="28"/>
          <w:u w:val="single"/>
          <w:lang w:eastAsia="zh-CN"/>
        </w:rPr>
        <w:t>支持国际贸易的良好监管做法</w:t>
      </w:r>
    </w:p>
    <w:p>
      <w:pPr>
        <w:pStyle w:val="4"/>
        <w:spacing w:before="1" w:line="400" w:lineRule="exact"/>
        <w:rPr>
          <w:i/>
          <w:sz w:val="28"/>
          <w:szCs w:val="28"/>
          <w:lang w:eastAsia="zh-CN"/>
        </w:rPr>
      </w:pPr>
    </w:p>
    <w:p>
      <w:pPr>
        <w:pStyle w:val="10"/>
        <w:numPr>
          <w:ilvl w:val="3"/>
          <w:numId w:val="88"/>
        </w:numPr>
        <w:tabs>
          <w:tab w:val="left" w:pos="821"/>
        </w:tabs>
        <w:spacing w:before="91" w:line="400" w:lineRule="exact"/>
        <w:ind w:right="193"/>
        <w:jc w:val="both"/>
        <w:rPr>
          <w:sz w:val="28"/>
          <w:szCs w:val="28"/>
          <w:lang w:eastAsia="zh-CN"/>
        </w:rPr>
      </w:pPr>
      <w:r>
        <w:rPr>
          <w:rFonts w:hAnsi="宋体" w:eastAsia="宋体" w:cs="宋体"/>
          <w:sz w:val="28"/>
          <w:szCs w:val="28"/>
          <w:lang w:eastAsia="zh-CN"/>
        </w:rPr>
        <w:t>“</w:t>
      </w:r>
      <w:r>
        <w:rPr>
          <w:rFonts w:hAnsi="宋体" w:eastAsia="宋体" w:cs="宋体"/>
          <w:sz w:val="28"/>
          <w:szCs w:val="28"/>
          <w:u w:val="single"/>
          <w:lang w:eastAsia="zh-CN"/>
        </w:rPr>
        <w:t>法律</w:t>
      </w:r>
      <w:r>
        <w:rPr>
          <w:rFonts w:hAnsi="宋体" w:eastAsia="宋体" w:cs="宋体"/>
          <w:spacing w:val="-7"/>
          <w:sz w:val="28"/>
          <w:szCs w:val="28"/>
          <w:u w:val="single"/>
          <w:lang w:eastAsia="zh-CN"/>
        </w:rPr>
        <w:t>框架</w:t>
      </w:r>
      <w:r>
        <w:rPr>
          <w:rFonts w:hAnsi="宋体" w:eastAsia="宋体" w:cs="宋体"/>
          <w:spacing w:val="-5"/>
          <w:sz w:val="28"/>
          <w:szCs w:val="28"/>
          <w:u w:val="single"/>
          <w:lang w:eastAsia="zh-CN"/>
        </w:rPr>
        <w:t>的</w:t>
      </w:r>
      <w:r>
        <w:rPr>
          <w:rFonts w:hAnsi="宋体" w:eastAsia="宋体" w:cs="宋体"/>
          <w:sz w:val="28"/>
          <w:szCs w:val="28"/>
          <w:u w:val="single"/>
          <w:lang w:eastAsia="zh-CN"/>
        </w:rPr>
        <w:t>充分性</w:t>
      </w:r>
      <w:r>
        <w:rPr>
          <w:rFonts w:hAnsi="宋体" w:eastAsia="宋体" w:cs="宋体"/>
          <w:spacing w:val="-7"/>
          <w:sz w:val="28"/>
          <w:szCs w:val="28"/>
          <w:lang w:eastAsia="zh-CN"/>
        </w:rPr>
        <w:t>”有11</w:t>
      </w:r>
      <w:r>
        <w:rPr>
          <w:rFonts w:hint="eastAsia" w:hAnsi="宋体" w:eastAsia="宋体" w:cs="宋体"/>
          <w:spacing w:val="-7"/>
          <w:sz w:val="28"/>
          <w:szCs w:val="28"/>
          <w:lang w:val="en-US" w:eastAsia="zh-CN"/>
        </w:rPr>
        <w:t>项</w:t>
      </w:r>
      <w:r>
        <w:rPr>
          <w:rFonts w:hAnsi="宋体" w:eastAsia="宋体" w:cs="宋体"/>
          <w:spacing w:val="-7"/>
          <w:sz w:val="28"/>
          <w:szCs w:val="28"/>
          <w:lang w:eastAsia="zh-CN"/>
        </w:rPr>
        <w:t>指标，总分最高为22分(企业灵活</w:t>
      </w:r>
      <w:r>
        <w:rPr>
          <w:rFonts w:hint="eastAsia" w:hAnsi="宋体" w:eastAsia="宋体" w:cs="宋体"/>
          <w:spacing w:val="-7"/>
          <w:sz w:val="28"/>
          <w:szCs w:val="28"/>
          <w:lang w:val="en-US" w:eastAsia="zh-CN"/>
        </w:rPr>
        <w:t>度</w:t>
      </w:r>
      <w:r>
        <w:rPr>
          <w:rFonts w:hAnsi="宋体" w:eastAsia="宋体" w:cs="宋体"/>
          <w:spacing w:val="-7"/>
          <w:sz w:val="28"/>
          <w:szCs w:val="28"/>
          <w:lang w:eastAsia="zh-CN"/>
        </w:rPr>
        <w:t>11分，社会</w:t>
      </w:r>
      <w:r>
        <w:rPr>
          <w:rFonts w:hint="eastAsia" w:hAnsi="宋体" w:eastAsia="宋体" w:cs="宋体"/>
          <w:spacing w:val="-7"/>
          <w:sz w:val="28"/>
          <w:szCs w:val="28"/>
          <w:lang w:val="en-US" w:eastAsia="zh-CN"/>
        </w:rPr>
        <w:t>效益</w:t>
      </w:r>
      <w:r>
        <w:rPr>
          <w:rFonts w:hAnsi="宋体" w:eastAsia="宋体" w:cs="宋体"/>
          <w:spacing w:val="-7"/>
          <w:sz w:val="28"/>
          <w:szCs w:val="28"/>
          <w:lang w:eastAsia="zh-CN"/>
        </w:rPr>
        <w:t>11分)。</w:t>
      </w:r>
      <w:r>
        <w:rPr>
          <w:rFonts w:hAnsi="宋体" w:eastAsia="宋体" w:cs="宋体"/>
          <w:sz w:val="28"/>
          <w:szCs w:val="28"/>
          <w:lang w:eastAsia="zh-CN"/>
        </w:rPr>
        <w:t>具体而言，“</w:t>
      </w:r>
      <w:r>
        <w:rPr>
          <w:rFonts w:hAnsi="宋体" w:eastAsia="宋体" w:cs="宋体"/>
          <w:i/>
          <w:sz w:val="28"/>
          <w:szCs w:val="28"/>
          <w:lang w:eastAsia="zh-CN"/>
        </w:rPr>
        <w:t>监管确定性和可预测性</w:t>
      </w:r>
      <w:r>
        <w:rPr>
          <w:rFonts w:hAnsi="宋体" w:eastAsia="宋体" w:cs="宋体"/>
          <w:sz w:val="28"/>
          <w:szCs w:val="28"/>
          <w:lang w:eastAsia="zh-CN"/>
        </w:rPr>
        <w:t>”子类别有4</w:t>
      </w:r>
      <w:r>
        <w:rPr>
          <w:rFonts w:hint="eastAsia" w:hAnsi="宋体" w:eastAsia="宋体" w:cs="宋体"/>
          <w:sz w:val="28"/>
          <w:szCs w:val="28"/>
          <w:lang w:eastAsia="zh-CN"/>
        </w:rPr>
        <w:t>项指标</w:t>
      </w:r>
      <w:r>
        <w:rPr>
          <w:rFonts w:hAnsi="宋体" w:eastAsia="宋体" w:cs="宋体"/>
          <w:sz w:val="28"/>
          <w:szCs w:val="28"/>
          <w:lang w:eastAsia="zh-CN"/>
        </w:rPr>
        <w:t>;</w:t>
      </w:r>
      <w:r>
        <w:rPr>
          <w:rFonts w:hint="eastAsia" w:hAnsi="宋体" w:eastAsia="宋体" w:cs="宋体"/>
          <w:sz w:val="28"/>
          <w:szCs w:val="28"/>
          <w:lang w:eastAsia="zh-CN"/>
        </w:rPr>
        <w:t>“</w:t>
      </w:r>
      <w:r>
        <w:rPr>
          <w:rFonts w:hAnsi="宋体" w:eastAsia="宋体" w:cs="宋体"/>
          <w:i/>
          <w:sz w:val="28"/>
          <w:szCs w:val="28"/>
          <w:lang w:eastAsia="zh-CN"/>
        </w:rPr>
        <w:t>监管决定与申诉</w:t>
      </w:r>
      <w:r>
        <w:rPr>
          <w:rFonts w:hint="eastAsia" w:hAnsi="宋体" w:eastAsia="宋体" w:cs="宋体"/>
          <w:i/>
          <w:sz w:val="28"/>
          <w:szCs w:val="28"/>
          <w:lang w:eastAsia="zh-CN"/>
        </w:rPr>
        <w:t>”</w:t>
      </w:r>
      <w:r>
        <w:rPr>
          <w:rFonts w:hAnsi="宋体" w:eastAsia="宋体" w:cs="宋体"/>
          <w:sz w:val="28"/>
          <w:szCs w:val="28"/>
          <w:lang w:eastAsia="zh-CN"/>
        </w:rPr>
        <w:t xml:space="preserve"> 子类别有3</w:t>
      </w:r>
      <w:r>
        <w:rPr>
          <w:rFonts w:hint="eastAsia" w:hAnsi="宋体" w:eastAsia="宋体" w:cs="宋体"/>
          <w:sz w:val="28"/>
          <w:szCs w:val="28"/>
          <w:lang w:val="en-US" w:eastAsia="zh-CN"/>
        </w:rPr>
        <w:t>项</w:t>
      </w:r>
      <w:r>
        <w:rPr>
          <w:rFonts w:hAnsi="宋体" w:eastAsia="宋体" w:cs="宋体"/>
          <w:sz w:val="28"/>
          <w:szCs w:val="28"/>
          <w:lang w:eastAsia="zh-CN"/>
        </w:rPr>
        <w:t>指标;</w:t>
      </w:r>
      <w:r>
        <w:rPr>
          <w:rFonts w:hint="eastAsia" w:hAnsi="宋体" w:eastAsia="宋体" w:cs="宋体"/>
          <w:i/>
          <w:iCs/>
          <w:sz w:val="28"/>
          <w:szCs w:val="28"/>
          <w:lang w:eastAsia="zh-CN"/>
        </w:rPr>
        <w:t>“最低进口免税额”</w:t>
      </w:r>
      <w:r>
        <w:rPr>
          <w:rFonts w:hAnsi="宋体" w:eastAsia="宋体" w:cs="宋体"/>
          <w:sz w:val="28"/>
          <w:szCs w:val="28"/>
          <w:lang w:eastAsia="zh-CN"/>
        </w:rPr>
        <w:t>子类别有1</w:t>
      </w:r>
      <w:r>
        <w:rPr>
          <w:rFonts w:hint="eastAsia" w:hAnsi="宋体" w:eastAsia="宋体" w:cs="宋体"/>
          <w:sz w:val="28"/>
          <w:szCs w:val="28"/>
          <w:lang w:eastAsia="zh-CN"/>
        </w:rPr>
        <w:t>项指标</w:t>
      </w:r>
      <w:r>
        <w:rPr>
          <w:rFonts w:hAnsi="宋体" w:eastAsia="宋体" w:cs="宋体"/>
          <w:sz w:val="28"/>
          <w:szCs w:val="28"/>
          <w:lang w:eastAsia="zh-CN"/>
        </w:rPr>
        <w:t>;</w:t>
      </w:r>
      <w:r>
        <w:rPr>
          <w:rFonts w:hint="eastAsia" w:hAnsi="宋体" w:eastAsia="宋体" w:cs="宋体"/>
          <w:i/>
          <w:sz w:val="28"/>
          <w:szCs w:val="28"/>
          <w:lang w:eastAsia="zh-CN"/>
        </w:rPr>
        <w:t>“实施</w:t>
      </w:r>
      <w:r>
        <w:rPr>
          <w:rFonts w:hAnsi="宋体" w:eastAsia="宋体" w:cs="宋体"/>
          <w:i/>
          <w:sz w:val="28"/>
          <w:szCs w:val="28"/>
          <w:lang w:eastAsia="zh-CN"/>
        </w:rPr>
        <w:t>非关税措施的法律要求</w:t>
      </w:r>
      <w:r>
        <w:rPr>
          <w:rFonts w:hint="eastAsia" w:hAnsi="宋体" w:eastAsia="宋体" w:cs="宋体"/>
          <w:sz w:val="28"/>
          <w:szCs w:val="28"/>
          <w:lang w:eastAsia="zh-CN"/>
        </w:rPr>
        <w:t>”</w:t>
      </w:r>
      <w:r>
        <w:rPr>
          <w:rFonts w:hAnsi="宋体" w:eastAsia="宋体" w:cs="宋体"/>
          <w:sz w:val="28"/>
          <w:szCs w:val="28"/>
          <w:lang w:eastAsia="zh-CN"/>
        </w:rPr>
        <w:t>子类别有3</w:t>
      </w:r>
      <w:r>
        <w:rPr>
          <w:rFonts w:hint="eastAsia" w:hAnsi="宋体" w:eastAsia="宋体" w:cs="宋体"/>
          <w:sz w:val="28"/>
          <w:szCs w:val="28"/>
          <w:lang w:eastAsia="zh-CN"/>
        </w:rPr>
        <w:t>项指标</w:t>
      </w:r>
      <w:r>
        <w:rPr>
          <w:rFonts w:hAnsi="宋体" w:eastAsia="宋体" w:cs="宋体"/>
          <w:sz w:val="28"/>
          <w:szCs w:val="28"/>
          <w:lang w:eastAsia="zh-CN"/>
        </w:rPr>
        <w:t>。监管框架透明、可预测</w:t>
      </w:r>
      <w:r>
        <w:rPr>
          <w:rFonts w:hint="eastAsia" w:hAnsi="宋体" w:eastAsia="宋体" w:cs="宋体"/>
          <w:sz w:val="28"/>
          <w:szCs w:val="28"/>
          <w:lang w:eastAsia="zh-CN"/>
        </w:rPr>
        <w:t>，能够提供</w:t>
      </w:r>
      <w:r>
        <w:rPr>
          <w:rFonts w:hAnsi="宋体" w:eastAsia="宋体" w:cs="宋体"/>
          <w:sz w:val="28"/>
          <w:szCs w:val="28"/>
          <w:lang w:eastAsia="zh-CN"/>
        </w:rPr>
        <w:t>安全的交易环境对企业(</w:t>
      </w:r>
      <w:r>
        <w:rPr>
          <w:rFonts w:hint="eastAsia" w:hAnsi="宋体" w:eastAsia="宋体" w:cs="宋体"/>
          <w:sz w:val="28"/>
          <w:szCs w:val="28"/>
          <w:lang w:eastAsia="zh-CN"/>
        </w:rPr>
        <w:t>企业灵活度</w:t>
      </w:r>
      <w:r>
        <w:rPr>
          <w:rFonts w:hAnsi="宋体" w:eastAsia="宋体" w:cs="宋体"/>
          <w:sz w:val="28"/>
          <w:szCs w:val="28"/>
          <w:lang w:eastAsia="zh-CN"/>
        </w:rPr>
        <w:t>)和社会/客户(社会效益)都有利。因此，这两个类别的得分是相等的。</w:t>
      </w:r>
    </w:p>
    <w:p>
      <w:pPr>
        <w:pStyle w:val="4"/>
        <w:spacing w:line="400" w:lineRule="exact"/>
        <w:rPr>
          <w:sz w:val="28"/>
          <w:szCs w:val="28"/>
          <w:lang w:eastAsia="zh-CN"/>
        </w:rPr>
      </w:pPr>
    </w:p>
    <w:p>
      <w:pPr>
        <w:pStyle w:val="10"/>
        <w:numPr>
          <w:ilvl w:val="3"/>
          <w:numId w:val="88"/>
        </w:numPr>
        <w:tabs>
          <w:tab w:val="left" w:pos="821"/>
        </w:tabs>
        <w:spacing w:line="400" w:lineRule="exact"/>
        <w:ind w:right="194"/>
        <w:jc w:val="both"/>
        <w:rPr>
          <w:sz w:val="28"/>
          <w:szCs w:val="28"/>
          <w:lang w:eastAsia="zh-CN"/>
        </w:rPr>
      </w:pPr>
      <w:r>
        <w:rPr>
          <w:rFonts w:hAnsi="宋体" w:eastAsia="宋体" w:cs="宋体"/>
          <w:sz w:val="28"/>
          <w:szCs w:val="28"/>
          <w:lang w:eastAsia="zh-CN"/>
        </w:rPr>
        <w:t>“</w:t>
      </w:r>
      <w:r>
        <w:rPr>
          <w:rFonts w:hAnsi="宋体" w:eastAsia="宋体" w:cs="宋体"/>
          <w:sz w:val="28"/>
          <w:szCs w:val="28"/>
          <w:u w:val="single"/>
          <w:lang w:eastAsia="zh-CN"/>
        </w:rPr>
        <w:t>数字</w:t>
      </w:r>
      <w:r>
        <w:rPr>
          <w:rFonts w:hint="eastAsia" w:hAnsi="宋体" w:eastAsia="宋体" w:cs="宋体"/>
          <w:sz w:val="28"/>
          <w:szCs w:val="28"/>
          <w:u w:val="single"/>
          <w:lang w:eastAsia="zh-CN"/>
        </w:rPr>
        <w:t>贸易</w:t>
      </w:r>
      <w:r>
        <w:rPr>
          <w:rFonts w:hAnsi="宋体" w:eastAsia="宋体" w:cs="宋体"/>
          <w:sz w:val="28"/>
          <w:szCs w:val="28"/>
          <w:u w:val="single"/>
          <w:lang w:eastAsia="zh-CN"/>
        </w:rPr>
        <w:t>和可持续贸易实践”</w:t>
      </w:r>
      <w:r>
        <w:rPr>
          <w:rFonts w:hAnsi="宋体" w:eastAsia="宋体" w:cs="宋体"/>
          <w:sz w:val="28"/>
          <w:szCs w:val="28"/>
          <w:lang w:eastAsia="zh-CN"/>
        </w:rPr>
        <w:t>子类别有10</w:t>
      </w:r>
      <w:r>
        <w:rPr>
          <w:rFonts w:hint="eastAsia" w:hAnsi="宋体" w:eastAsia="宋体" w:cs="宋体"/>
          <w:sz w:val="28"/>
          <w:szCs w:val="28"/>
          <w:lang w:eastAsia="zh-CN"/>
        </w:rPr>
        <w:t>项指标</w:t>
      </w:r>
      <w:r>
        <w:rPr>
          <w:rFonts w:hAnsi="宋体" w:eastAsia="宋体" w:cs="宋体"/>
          <w:sz w:val="28"/>
          <w:szCs w:val="28"/>
          <w:lang w:eastAsia="zh-CN"/>
        </w:rPr>
        <w:t>，总分最高为16分(企业灵活</w:t>
      </w:r>
      <w:r>
        <w:rPr>
          <w:rFonts w:hint="eastAsia" w:hAnsi="宋体" w:eastAsia="宋体" w:cs="宋体"/>
          <w:sz w:val="28"/>
          <w:szCs w:val="28"/>
          <w:lang w:val="en-US" w:eastAsia="zh-CN"/>
        </w:rPr>
        <w:t>度</w:t>
      </w:r>
      <w:r>
        <w:rPr>
          <w:rFonts w:hAnsi="宋体" w:eastAsia="宋体" w:cs="宋体"/>
          <w:sz w:val="28"/>
          <w:szCs w:val="28"/>
          <w:lang w:eastAsia="zh-CN"/>
        </w:rPr>
        <w:t>6分，社会</w:t>
      </w:r>
      <w:r>
        <w:rPr>
          <w:rFonts w:hint="eastAsia" w:hAnsi="宋体" w:eastAsia="宋体" w:cs="宋体"/>
          <w:sz w:val="28"/>
          <w:szCs w:val="28"/>
          <w:lang w:val="en-US" w:eastAsia="zh-CN"/>
        </w:rPr>
        <w:t>效益</w:t>
      </w:r>
      <w:r>
        <w:rPr>
          <w:rFonts w:hAnsi="宋体" w:eastAsia="宋体" w:cs="宋体"/>
          <w:sz w:val="28"/>
          <w:szCs w:val="28"/>
          <w:lang w:eastAsia="zh-CN"/>
        </w:rPr>
        <w:t>10分)。具体而言，“</w:t>
      </w:r>
      <w:r>
        <w:rPr>
          <w:rFonts w:hAnsi="宋体" w:eastAsia="宋体" w:cs="宋体"/>
          <w:i/>
          <w:sz w:val="28"/>
          <w:szCs w:val="28"/>
          <w:lang w:eastAsia="zh-CN"/>
        </w:rPr>
        <w:t>数字交易的法律要求”</w:t>
      </w:r>
      <w:r>
        <w:rPr>
          <w:rFonts w:hAnsi="宋体" w:eastAsia="宋体" w:cs="宋体"/>
          <w:sz w:val="28"/>
          <w:szCs w:val="28"/>
          <w:lang w:eastAsia="zh-CN"/>
        </w:rPr>
        <w:t xml:space="preserve"> 子类别有4</w:t>
      </w:r>
      <w:r>
        <w:rPr>
          <w:rFonts w:hint="eastAsia" w:hAnsi="宋体" w:eastAsia="宋体" w:cs="宋体"/>
          <w:sz w:val="28"/>
          <w:szCs w:val="28"/>
          <w:lang w:eastAsia="zh-CN"/>
        </w:rPr>
        <w:t>项指标</w:t>
      </w:r>
      <w:r>
        <w:rPr>
          <w:rFonts w:hAnsi="宋体" w:eastAsia="宋体" w:cs="宋体"/>
          <w:sz w:val="28"/>
          <w:szCs w:val="28"/>
          <w:lang w:eastAsia="zh-CN"/>
        </w:rPr>
        <w:t>;</w:t>
      </w:r>
      <w:r>
        <w:rPr>
          <w:rFonts w:hint="eastAsia" w:hAnsi="宋体" w:eastAsia="宋体" w:cs="宋体"/>
          <w:sz w:val="28"/>
          <w:szCs w:val="28"/>
          <w:lang w:eastAsia="zh-CN"/>
        </w:rPr>
        <w:t>“</w:t>
      </w:r>
      <w:r>
        <w:rPr>
          <w:rFonts w:hAnsi="宋体" w:eastAsia="宋体" w:cs="宋体"/>
          <w:sz w:val="28"/>
          <w:szCs w:val="28"/>
          <w:lang w:eastAsia="zh-CN"/>
        </w:rPr>
        <w:t>可持续</w:t>
      </w:r>
      <w:r>
        <w:rPr>
          <w:rFonts w:hAnsi="宋体" w:eastAsia="宋体" w:cs="宋体"/>
          <w:i/>
          <w:sz w:val="28"/>
          <w:szCs w:val="28"/>
          <w:lang w:eastAsia="zh-CN"/>
        </w:rPr>
        <w:t>贸易政策</w:t>
      </w:r>
      <w:r>
        <w:rPr>
          <w:rFonts w:hint="eastAsia" w:hAnsi="宋体" w:eastAsia="宋体" w:cs="宋体"/>
          <w:i/>
          <w:sz w:val="28"/>
          <w:szCs w:val="28"/>
          <w:lang w:eastAsia="zh-CN"/>
        </w:rPr>
        <w:t>”</w:t>
      </w:r>
      <w:r>
        <w:rPr>
          <w:rFonts w:hAnsi="宋体" w:eastAsia="宋体" w:cs="宋体"/>
          <w:sz w:val="28"/>
          <w:szCs w:val="28"/>
          <w:lang w:eastAsia="zh-CN"/>
        </w:rPr>
        <w:t>子类别</w:t>
      </w:r>
      <w:r>
        <w:rPr>
          <w:rFonts w:hAnsi="宋体" w:eastAsia="宋体" w:cs="宋体"/>
          <w:i/>
          <w:sz w:val="28"/>
          <w:szCs w:val="28"/>
          <w:lang w:eastAsia="zh-CN"/>
        </w:rPr>
        <w:t>有3</w:t>
      </w:r>
      <w:r>
        <w:rPr>
          <w:rFonts w:hint="eastAsia" w:hAnsi="宋体" w:eastAsia="宋体" w:cs="宋体"/>
          <w:i/>
          <w:sz w:val="28"/>
          <w:szCs w:val="28"/>
          <w:lang w:eastAsia="zh-CN"/>
        </w:rPr>
        <w:t>项指标</w:t>
      </w:r>
      <w:r>
        <w:rPr>
          <w:rFonts w:hAnsi="宋体" w:eastAsia="宋体" w:cs="宋体"/>
          <w:sz w:val="28"/>
          <w:szCs w:val="28"/>
          <w:lang w:eastAsia="zh-CN"/>
        </w:rPr>
        <w:t>;</w:t>
      </w:r>
      <w:r>
        <w:rPr>
          <w:rFonts w:hint="eastAsia" w:hAnsi="宋体" w:eastAsia="宋体" w:cs="宋体"/>
          <w:i/>
          <w:sz w:val="28"/>
          <w:szCs w:val="28"/>
          <w:lang w:eastAsia="zh-CN"/>
        </w:rPr>
        <w:t>“关于</w:t>
      </w:r>
      <w:r>
        <w:rPr>
          <w:rFonts w:hAnsi="宋体" w:eastAsia="宋体" w:cs="宋体"/>
          <w:i/>
          <w:sz w:val="28"/>
          <w:szCs w:val="28"/>
          <w:lang w:eastAsia="zh-CN"/>
        </w:rPr>
        <w:t>可持续贸易</w:t>
      </w:r>
      <w:r>
        <w:rPr>
          <w:rFonts w:hint="eastAsia" w:hAnsi="宋体" w:eastAsia="宋体" w:cs="宋体"/>
          <w:i/>
          <w:sz w:val="28"/>
          <w:szCs w:val="28"/>
          <w:lang w:eastAsia="zh-CN"/>
        </w:rPr>
        <w:t>的</w:t>
      </w:r>
      <w:r>
        <w:rPr>
          <w:rFonts w:hAnsi="宋体" w:eastAsia="宋体" w:cs="宋体"/>
          <w:i/>
          <w:sz w:val="28"/>
          <w:szCs w:val="28"/>
          <w:lang w:eastAsia="zh-CN"/>
        </w:rPr>
        <w:t>国际承诺</w:t>
      </w:r>
      <w:r>
        <w:rPr>
          <w:rFonts w:hint="eastAsia" w:hAnsi="宋体" w:eastAsia="宋体" w:cs="宋体"/>
          <w:i/>
          <w:sz w:val="28"/>
          <w:szCs w:val="28"/>
          <w:lang w:eastAsia="zh-CN"/>
        </w:rPr>
        <w:t>”</w:t>
      </w:r>
      <w:r>
        <w:rPr>
          <w:rFonts w:hAnsi="宋体" w:eastAsia="宋体" w:cs="宋体"/>
          <w:sz w:val="28"/>
          <w:szCs w:val="28"/>
          <w:lang w:eastAsia="zh-CN"/>
        </w:rPr>
        <w:t>子</w:t>
      </w:r>
      <w:r>
        <w:rPr>
          <w:rFonts w:hAnsi="宋体" w:eastAsia="宋体" w:cs="宋体"/>
          <w:i w:val="0"/>
          <w:iCs w:val="0"/>
          <w:sz w:val="28"/>
          <w:szCs w:val="28"/>
          <w:lang w:eastAsia="zh-CN"/>
        </w:rPr>
        <w:t>类别有3</w:t>
      </w:r>
      <w:r>
        <w:rPr>
          <w:rFonts w:hint="eastAsia" w:hAnsi="宋体" w:eastAsia="宋体" w:cs="宋体"/>
          <w:i w:val="0"/>
          <w:iCs w:val="0"/>
          <w:sz w:val="28"/>
          <w:szCs w:val="28"/>
          <w:lang w:eastAsia="zh-CN"/>
        </w:rPr>
        <w:t>项指标</w:t>
      </w:r>
      <w:r>
        <w:rPr>
          <w:rFonts w:hAnsi="宋体" w:eastAsia="宋体" w:cs="宋体"/>
          <w:i w:val="0"/>
          <w:iCs w:val="0"/>
          <w:sz w:val="28"/>
          <w:szCs w:val="28"/>
          <w:lang w:eastAsia="zh-CN"/>
        </w:rPr>
        <w:t>。</w:t>
      </w:r>
      <w:r>
        <w:rPr>
          <w:rFonts w:hAnsi="宋体" w:eastAsia="宋体" w:cs="宋体"/>
          <w:sz w:val="28"/>
          <w:szCs w:val="28"/>
          <w:lang w:eastAsia="zh-CN"/>
        </w:rPr>
        <w:t>对数字交易</w:t>
      </w:r>
      <w:r>
        <w:rPr>
          <w:rFonts w:hint="eastAsia" w:hAnsi="宋体" w:eastAsia="宋体" w:cs="宋体"/>
          <w:sz w:val="28"/>
          <w:szCs w:val="28"/>
          <w:lang w:eastAsia="zh-CN"/>
        </w:rPr>
        <w:t>提出</w:t>
      </w:r>
      <w:r>
        <w:rPr>
          <w:rFonts w:hAnsi="宋体" w:eastAsia="宋体" w:cs="宋体"/>
          <w:sz w:val="28"/>
          <w:szCs w:val="28"/>
          <w:lang w:eastAsia="zh-CN"/>
        </w:rPr>
        <w:t>法律要求</w:t>
      </w:r>
      <w:r>
        <w:rPr>
          <w:rFonts w:hint="eastAsia" w:hAnsi="宋体" w:eastAsia="宋体" w:cs="宋体"/>
          <w:sz w:val="28"/>
          <w:szCs w:val="28"/>
          <w:lang w:eastAsia="zh-CN"/>
        </w:rPr>
        <w:t>能够对社会产生积极影响</w:t>
      </w:r>
      <w:r>
        <w:rPr>
          <w:rFonts w:hAnsi="宋体" w:eastAsia="宋体" w:cs="宋体"/>
          <w:sz w:val="28"/>
          <w:szCs w:val="28"/>
          <w:lang w:eastAsia="zh-CN"/>
        </w:rPr>
        <w:t>，</w:t>
      </w:r>
      <w:r>
        <w:rPr>
          <w:rFonts w:hint="eastAsia" w:hAnsi="宋体" w:eastAsia="宋体" w:cs="宋体"/>
          <w:sz w:val="28"/>
          <w:szCs w:val="28"/>
          <w:lang w:eastAsia="zh-CN"/>
        </w:rPr>
        <w:t>并且也是</w:t>
      </w:r>
      <w:r>
        <w:rPr>
          <w:rFonts w:hAnsi="宋体" w:eastAsia="宋体" w:cs="宋体"/>
          <w:sz w:val="28"/>
          <w:szCs w:val="28"/>
          <w:lang w:eastAsia="zh-CN"/>
        </w:rPr>
        <w:t>贸易政策</w:t>
      </w:r>
      <w:r>
        <w:rPr>
          <w:rFonts w:hint="eastAsia" w:hAnsi="宋体" w:eastAsia="宋体" w:cs="宋体"/>
          <w:sz w:val="28"/>
          <w:szCs w:val="28"/>
          <w:lang w:eastAsia="zh-CN"/>
        </w:rPr>
        <w:t>的</w:t>
      </w:r>
      <w:r>
        <w:rPr>
          <w:rFonts w:hAnsi="宋体" w:eastAsia="宋体" w:cs="宋体"/>
          <w:sz w:val="28"/>
          <w:szCs w:val="28"/>
          <w:lang w:eastAsia="zh-CN"/>
        </w:rPr>
        <w:t>内在环境和社会目标。跨境碳定价工具指标和</w:t>
      </w:r>
      <w:r>
        <w:rPr>
          <w:rFonts w:hint="eastAsia" w:hAnsi="宋体" w:eastAsia="宋体" w:cs="宋体"/>
          <w:sz w:val="28"/>
          <w:szCs w:val="28"/>
          <w:lang w:eastAsia="zh-CN"/>
        </w:rPr>
        <w:t>“关于</w:t>
      </w:r>
      <w:r>
        <w:rPr>
          <w:rFonts w:hAnsi="宋体" w:eastAsia="宋体" w:cs="宋体"/>
          <w:i/>
          <w:sz w:val="28"/>
          <w:szCs w:val="28"/>
          <w:lang w:eastAsia="zh-CN"/>
        </w:rPr>
        <w:t>可持续贸易</w:t>
      </w:r>
      <w:r>
        <w:rPr>
          <w:rFonts w:hint="eastAsia" w:hAnsi="宋体" w:eastAsia="宋体" w:cs="宋体"/>
          <w:i/>
          <w:sz w:val="28"/>
          <w:szCs w:val="28"/>
          <w:lang w:eastAsia="zh-CN"/>
        </w:rPr>
        <w:t>的</w:t>
      </w:r>
      <w:r>
        <w:rPr>
          <w:rFonts w:hAnsi="宋体" w:eastAsia="宋体" w:cs="宋体"/>
          <w:i/>
          <w:spacing w:val="-6"/>
          <w:sz w:val="28"/>
          <w:szCs w:val="28"/>
          <w:lang w:eastAsia="zh-CN"/>
        </w:rPr>
        <w:t>国际承诺</w:t>
      </w:r>
      <w:r>
        <w:rPr>
          <w:rFonts w:hint="eastAsia" w:hAnsi="宋体" w:eastAsia="宋体" w:cs="宋体"/>
          <w:i/>
          <w:spacing w:val="-6"/>
          <w:sz w:val="28"/>
          <w:szCs w:val="28"/>
          <w:lang w:eastAsia="zh-CN"/>
        </w:rPr>
        <w:t>”</w:t>
      </w:r>
      <w:r>
        <w:rPr>
          <w:rFonts w:hAnsi="宋体" w:eastAsia="宋体" w:cs="宋体"/>
          <w:spacing w:val="-6"/>
          <w:sz w:val="28"/>
          <w:szCs w:val="28"/>
          <w:lang w:eastAsia="zh-CN"/>
        </w:rPr>
        <w:t>项下的所有指标对</w:t>
      </w:r>
      <w:r>
        <w:rPr>
          <w:rFonts w:hint="eastAsia" w:hAnsi="宋体" w:eastAsia="宋体" w:cs="宋体"/>
          <w:spacing w:val="-6"/>
          <w:sz w:val="28"/>
          <w:szCs w:val="28"/>
          <w:lang w:eastAsia="zh-CN"/>
        </w:rPr>
        <w:t>企业灵活度</w:t>
      </w:r>
      <w:r>
        <w:rPr>
          <w:rFonts w:hAnsi="宋体" w:eastAsia="宋体" w:cs="宋体"/>
          <w:spacing w:val="-6"/>
          <w:sz w:val="28"/>
          <w:szCs w:val="28"/>
          <w:lang w:eastAsia="zh-CN"/>
        </w:rPr>
        <w:t>的</w:t>
      </w:r>
      <w:r>
        <w:rPr>
          <w:rFonts w:hAnsi="宋体" w:eastAsia="宋体" w:cs="宋体"/>
          <w:spacing w:val="-2"/>
          <w:sz w:val="28"/>
          <w:szCs w:val="28"/>
          <w:lang w:eastAsia="zh-CN"/>
        </w:rPr>
        <w:t>影响</w:t>
      </w:r>
      <w:r>
        <w:rPr>
          <w:rFonts w:hAnsi="宋体" w:eastAsia="宋体" w:cs="宋体"/>
          <w:sz w:val="28"/>
          <w:szCs w:val="28"/>
          <w:lang w:eastAsia="zh-CN"/>
        </w:rPr>
        <w:t>不明确</w:t>
      </w:r>
      <w:r>
        <w:rPr>
          <w:rFonts w:hAnsi="宋体" w:eastAsia="宋体" w:cs="宋体"/>
          <w:spacing w:val="-4"/>
          <w:sz w:val="28"/>
          <w:szCs w:val="28"/>
          <w:lang w:eastAsia="zh-CN"/>
        </w:rPr>
        <w:t>(企业</w:t>
      </w:r>
      <w:r>
        <w:rPr>
          <w:rFonts w:hAnsi="宋体" w:eastAsia="宋体" w:cs="宋体"/>
          <w:iCs/>
          <w:spacing w:val="-4"/>
          <w:sz w:val="28"/>
          <w:szCs w:val="28"/>
          <w:lang w:eastAsia="zh-CN"/>
        </w:rPr>
        <w:t>的短期</w:t>
      </w:r>
      <w:r>
        <w:rPr>
          <w:rFonts w:hAnsi="宋体" w:eastAsia="宋体" w:cs="宋体"/>
          <w:iCs/>
          <w:sz w:val="28"/>
          <w:szCs w:val="28"/>
          <w:lang w:eastAsia="zh-CN"/>
        </w:rPr>
        <w:t>成本也可</w:t>
      </w:r>
      <w:r>
        <w:rPr>
          <w:rFonts w:hAnsi="宋体" w:eastAsia="宋体" w:cs="宋体"/>
          <w:sz w:val="28"/>
          <w:szCs w:val="28"/>
          <w:lang w:eastAsia="zh-CN"/>
        </w:rPr>
        <w:t>能被长期利益抵消)，因此未进行评分。</w:t>
      </w:r>
    </w:p>
    <w:p>
      <w:pPr>
        <w:pStyle w:val="4"/>
        <w:spacing w:before="10" w:line="400" w:lineRule="exact"/>
        <w:rPr>
          <w:sz w:val="28"/>
          <w:szCs w:val="28"/>
          <w:lang w:eastAsia="zh-CN"/>
        </w:rPr>
      </w:pPr>
    </w:p>
    <w:p>
      <w:pPr>
        <w:pStyle w:val="10"/>
        <w:numPr>
          <w:ilvl w:val="3"/>
          <w:numId w:val="88"/>
        </w:numPr>
        <w:tabs>
          <w:tab w:val="left" w:pos="821"/>
        </w:tabs>
        <w:spacing w:line="400" w:lineRule="exact"/>
        <w:ind w:right="193"/>
        <w:jc w:val="both"/>
        <w:rPr>
          <w:sz w:val="28"/>
          <w:szCs w:val="28"/>
          <w:lang w:eastAsia="zh-CN"/>
        </w:rPr>
      </w:pPr>
      <w:r>
        <w:rPr>
          <w:rFonts w:hAnsi="宋体" w:eastAsia="宋体" w:cs="宋体"/>
          <w:sz w:val="28"/>
          <w:szCs w:val="28"/>
          <w:lang w:eastAsia="zh-CN"/>
        </w:rPr>
        <w:t>“</w:t>
      </w:r>
      <w:r>
        <w:rPr>
          <w:rFonts w:hAnsi="宋体" w:eastAsia="宋体" w:cs="宋体"/>
          <w:sz w:val="28"/>
          <w:szCs w:val="28"/>
          <w:u w:val="single"/>
          <w:lang w:eastAsia="zh-CN"/>
        </w:rPr>
        <w:t>国际贸易合作实践</w:t>
      </w:r>
      <w:r>
        <w:rPr>
          <w:rFonts w:hAnsi="宋体" w:eastAsia="宋体" w:cs="宋体"/>
          <w:sz w:val="28"/>
          <w:szCs w:val="28"/>
          <w:lang w:eastAsia="zh-CN"/>
        </w:rPr>
        <w:t>”子类别有7</w:t>
      </w:r>
      <w:r>
        <w:rPr>
          <w:rFonts w:hint="eastAsia" w:hAnsi="宋体" w:eastAsia="宋体" w:cs="宋体"/>
          <w:sz w:val="28"/>
          <w:szCs w:val="28"/>
          <w:lang w:eastAsia="zh-CN"/>
        </w:rPr>
        <w:t>项指标</w:t>
      </w:r>
      <w:r>
        <w:rPr>
          <w:rFonts w:hAnsi="宋体" w:eastAsia="宋体" w:cs="宋体"/>
          <w:sz w:val="28"/>
          <w:szCs w:val="28"/>
          <w:lang w:eastAsia="zh-CN"/>
        </w:rPr>
        <w:t>，总分最高为11分(</w:t>
      </w:r>
      <w:r>
        <w:rPr>
          <w:rFonts w:hint="eastAsia" w:hAnsi="宋体" w:eastAsia="宋体" w:cs="宋体"/>
          <w:sz w:val="28"/>
          <w:szCs w:val="28"/>
          <w:lang w:eastAsia="zh-CN"/>
        </w:rPr>
        <w:t>企业灵活度</w:t>
      </w:r>
      <w:r>
        <w:rPr>
          <w:rFonts w:hAnsi="宋体" w:eastAsia="宋体" w:cs="宋体"/>
          <w:sz w:val="28"/>
          <w:szCs w:val="28"/>
          <w:lang w:eastAsia="zh-CN"/>
        </w:rPr>
        <w:t>7分，社会效益4分)。具体而言，“</w:t>
      </w:r>
      <w:r>
        <w:rPr>
          <w:rFonts w:hAnsi="宋体" w:eastAsia="宋体" w:cs="宋体"/>
          <w:i/>
          <w:sz w:val="28"/>
          <w:szCs w:val="28"/>
          <w:lang w:eastAsia="zh-CN"/>
        </w:rPr>
        <w:t>贸易协定参与与深度</w:t>
      </w:r>
      <w:r>
        <w:rPr>
          <w:rFonts w:hAnsi="宋体" w:eastAsia="宋体" w:cs="宋体"/>
          <w:sz w:val="28"/>
          <w:szCs w:val="28"/>
          <w:lang w:eastAsia="zh-CN"/>
        </w:rPr>
        <w:t>” 子类别有5</w:t>
      </w:r>
      <w:r>
        <w:rPr>
          <w:rFonts w:hint="eastAsia" w:hAnsi="宋体" w:eastAsia="宋体" w:cs="宋体"/>
          <w:sz w:val="28"/>
          <w:szCs w:val="28"/>
          <w:lang w:eastAsia="zh-CN"/>
        </w:rPr>
        <w:t>项指标</w:t>
      </w:r>
      <w:r>
        <w:rPr>
          <w:rFonts w:hAnsi="宋体" w:eastAsia="宋体" w:cs="宋体"/>
          <w:sz w:val="28"/>
          <w:szCs w:val="28"/>
          <w:lang w:eastAsia="zh-CN"/>
        </w:rPr>
        <w:t>;“</w:t>
      </w:r>
      <w:r>
        <w:rPr>
          <w:rFonts w:hAnsi="宋体" w:eastAsia="宋体" w:cs="宋体"/>
          <w:i/>
          <w:sz w:val="28"/>
          <w:szCs w:val="28"/>
          <w:lang w:eastAsia="zh-CN"/>
        </w:rPr>
        <w:t>贸易协定</w:t>
      </w:r>
      <w:r>
        <w:rPr>
          <w:rFonts w:hAnsi="宋体" w:eastAsia="宋体" w:cs="宋体"/>
          <w:i/>
          <w:spacing w:val="-14"/>
          <w:sz w:val="28"/>
          <w:szCs w:val="28"/>
          <w:lang w:eastAsia="zh-CN"/>
        </w:rPr>
        <w:t>主管</w:t>
      </w:r>
      <w:r>
        <w:rPr>
          <w:rFonts w:hAnsi="宋体" w:eastAsia="宋体" w:cs="宋体"/>
          <w:i/>
          <w:sz w:val="28"/>
          <w:szCs w:val="28"/>
          <w:lang w:eastAsia="zh-CN"/>
        </w:rPr>
        <w:t>部门</w:t>
      </w:r>
      <w:r>
        <w:rPr>
          <w:rFonts w:hAnsi="宋体" w:eastAsia="宋体" w:cs="宋体"/>
          <w:sz w:val="28"/>
          <w:szCs w:val="28"/>
          <w:lang w:eastAsia="zh-CN"/>
        </w:rPr>
        <w:t>” 子类别</w:t>
      </w:r>
      <w:r>
        <w:rPr>
          <w:rFonts w:hint="eastAsia" w:hAnsi="宋体" w:eastAsia="宋体" w:cs="宋体"/>
          <w:sz w:val="28"/>
          <w:szCs w:val="28"/>
          <w:lang w:eastAsia="zh-CN"/>
        </w:rPr>
        <w:t>有2项指标</w:t>
      </w:r>
      <w:r>
        <w:rPr>
          <w:rFonts w:hAnsi="宋体" w:eastAsia="宋体" w:cs="宋体"/>
          <w:sz w:val="28"/>
          <w:szCs w:val="28"/>
          <w:lang w:eastAsia="zh-CN"/>
        </w:rPr>
        <w:t>。非WTO成员</w:t>
      </w:r>
      <w:r>
        <w:rPr>
          <w:rFonts w:hint="eastAsia" w:hAnsi="宋体" w:eastAsia="宋体" w:cs="宋体"/>
          <w:sz w:val="28"/>
          <w:szCs w:val="28"/>
          <w:lang w:eastAsia="zh-CN"/>
        </w:rPr>
        <w:t>国</w:t>
      </w:r>
      <w:r>
        <w:rPr>
          <w:rFonts w:hAnsi="宋体" w:eastAsia="宋体" w:cs="宋体"/>
          <w:sz w:val="28"/>
          <w:szCs w:val="28"/>
          <w:lang w:eastAsia="zh-CN"/>
        </w:rPr>
        <w:t>总分可达5分，</w:t>
      </w:r>
      <w:r>
        <w:rPr>
          <w:rFonts w:hint="eastAsia" w:hAnsi="宋体" w:eastAsia="宋体" w:cs="宋体"/>
          <w:sz w:val="28"/>
          <w:szCs w:val="28"/>
          <w:lang w:eastAsia="zh-CN"/>
        </w:rPr>
        <w:t>经过重新计算等同于</w:t>
      </w:r>
      <w:r>
        <w:rPr>
          <w:rFonts w:hAnsi="宋体" w:eastAsia="宋体" w:cs="宋体"/>
          <w:sz w:val="28"/>
          <w:szCs w:val="28"/>
          <w:lang w:eastAsia="zh-CN"/>
        </w:rPr>
        <w:t>6.48分。关于优惠贸易协定、经济一体化权利及其保护的指标对</w:t>
      </w:r>
      <w:r>
        <w:rPr>
          <w:rFonts w:hint="eastAsia" w:hAnsi="宋体" w:eastAsia="宋体" w:cs="宋体"/>
          <w:sz w:val="28"/>
          <w:szCs w:val="28"/>
          <w:lang w:eastAsia="zh-CN"/>
        </w:rPr>
        <w:t>社会效益</w:t>
      </w:r>
      <w:r>
        <w:rPr>
          <w:rFonts w:hAnsi="宋体" w:eastAsia="宋体" w:cs="宋体"/>
          <w:sz w:val="28"/>
          <w:szCs w:val="28"/>
          <w:lang w:eastAsia="zh-CN"/>
        </w:rPr>
        <w:t>的影响不明确(受影响的部门或地区可能会产生一些社会成本，如失去工作/市场和裁员)，因此不计分。</w:t>
      </w:r>
    </w:p>
    <w:p>
      <w:pPr>
        <w:pStyle w:val="4"/>
        <w:spacing w:before="8" w:line="400" w:lineRule="exact"/>
        <w:rPr>
          <w:sz w:val="28"/>
          <w:szCs w:val="28"/>
          <w:lang w:eastAsia="zh-CN"/>
        </w:rPr>
      </w:pPr>
    </w:p>
    <w:p>
      <w:pPr>
        <w:pStyle w:val="10"/>
        <w:numPr>
          <w:ilvl w:val="2"/>
          <w:numId w:val="88"/>
        </w:numPr>
        <w:tabs>
          <w:tab w:val="left" w:pos="820"/>
          <w:tab w:val="left" w:pos="821"/>
        </w:tabs>
        <w:spacing w:line="400" w:lineRule="exact"/>
        <w:ind w:hanging="721"/>
        <w:rPr>
          <w:i/>
          <w:sz w:val="28"/>
          <w:szCs w:val="28"/>
          <w:lang w:eastAsia="zh-CN"/>
        </w:rPr>
      </w:pPr>
      <w:r>
        <w:rPr>
          <w:rFonts w:hint="eastAsia" w:hAnsi="宋体" w:eastAsia="宋体" w:cs="宋体"/>
          <w:i/>
          <w:sz w:val="28"/>
          <w:szCs w:val="28"/>
          <w:u w:val="single"/>
          <w:lang w:eastAsia="zh-CN"/>
        </w:rPr>
        <w:t>“</w:t>
      </w:r>
      <w:r>
        <w:rPr>
          <w:rFonts w:hAnsi="宋体" w:eastAsia="宋体" w:cs="宋体"/>
          <w:i/>
          <w:sz w:val="28"/>
          <w:szCs w:val="28"/>
          <w:u w:val="single"/>
          <w:lang w:eastAsia="zh-CN"/>
        </w:rPr>
        <w:t>国际贸易监管限制</w:t>
      </w:r>
      <w:r>
        <w:rPr>
          <w:rFonts w:hint="eastAsia" w:hAnsi="宋体" w:eastAsia="宋体" w:cs="宋体"/>
          <w:i/>
          <w:sz w:val="28"/>
          <w:szCs w:val="28"/>
          <w:u w:val="single"/>
          <w:lang w:eastAsia="zh-CN"/>
        </w:rPr>
        <w:t>”</w:t>
      </w:r>
    </w:p>
    <w:p>
      <w:pPr>
        <w:pStyle w:val="4"/>
        <w:spacing w:before="9" w:line="400" w:lineRule="exact"/>
        <w:rPr>
          <w:i/>
          <w:sz w:val="28"/>
          <w:szCs w:val="28"/>
          <w:lang w:eastAsia="zh-CN"/>
        </w:rPr>
      </w:pPr>
    </w:p>
    <w:p>
      <w:pPr>
        <w:pStyle w:val="10"/>
        <w:numPr>
          <w:ilvl w:val="3"/>
          <w:numId w:val="88"/>
        </w:numPr>
        <w:tabs>
          <w:tab w:val="left" w:pos="821"/>
        </w:tabs>
        <w:spacing w:before="92" w:line="400" w:lineRule="exact"/>
        <w:ind w:right="195"/>
        <w:rPr>
          <w:sz w:val="28"/>
          <w:szCs w:val="28"/>
          <w:lang w:eastAsia="zh-CN"/>
        </w:rPr>
      </w:pPr>
      <w:r>
        <w:rPr>
          <w:sz w:val="28"/>
          <w:szCs w:val="28"/>
        </w:rPr>
        <mc:AlternateContent>
          <mc:Choice Requires="wps">
            <w:drawing>
              <wp:anchor distT="0" distB="0" distL="114300" distR="114300" simplePos="0" relativeHeight="251666432" behindDoc="1" locked="0" layoutInCell="1" allowOverlap="1">
                <wp:simplePos x="0" y="0"/>
                <wp:positionH relativeFrom="page">
                  <wp:posOffset>5049520</wp:posOffset>
                </wp:positionH>
                <wp:positionV relativeFrom="paragraph">
                  <wp:posOffset>203835</wp:posOffset>
                </wp:positionV>
                <wp:extent cx="62230" cy="5715"/>
                <wp:effectExtent l="0" t="0" r="0" b="0"/>
                <wp:wrapNone/>
                <wp:docPr id="1311669078" name="docshape5"/>
                <wp:cNvGraphicFramePr/>
                <a:graphic xmlns:a="http://schemas.openxmlformats.org/drawingml/2006/main">
                  <a:graphicData uri="http://schemas.microsoft.com/office/word/2010/wordprocessingShape">
                    <wps:wsp>
                      <wps:cNvSpPr>
                        <a:spLocks noChangeArrowheads="1"/>
                      </wps:cNvSpPr>
                      <wps:spPr bwMode="auto">
                        <a:xfrm>
                          <a:off x="0" y="0"/>
                          <a:ext cx="62230" cy="5715"/>
                        </a:xfrm>
                        <a:prstGeom prst="rect">
                          <a:avLst/>
                        </a:prstGeom>
                        <a:solidFill>
                          <a:srgbClr val="000000"/>
                        </a:solidFill>
                        <a:ln>
                          <a:noFill/>
                        </a:ln>
                      </wps:spPr>
                      <wps:bodyPr rot="0" vert="horz" wrap="square" lIns="91440" tIns="45720" rIns="91440" bIns="45720" anchor="t" anchorCtr="0" upright="1">
                        <a:noAutofit/>
                      </wps:bodyPr>
                    </wps:wsp>
                  </a:graphicData>
                </a:graphic>
              </wp:anchor>
            </w:drawing>
          </mc:Choice>
          <mc:Fallback>
            <w:pict>
              <v:rect id="docshape5" o:spid="_x0000_s1026" o:spt="1" style="position:absolute;left:0pt;margin-left:397.6pt;margin-top:16.05pt;height:0.45pt;width:4.9pt;mso-position-horizontal-relative:page;z-index:-251650048;mso-width-relative:page;mso-height-relative:page;" fillcolor="#000000" filled="t" stroked="f" coordsize="21600,21600" o:gfxdata="UEsDBAoAAAAAAIdO4kAAAAAAAAAAAAAAAAAEAAAAZHJzL1BLAwQUAAAACACHTuJAQDm9CtgAAAAJ&#10;AQAADwAAAGRycy9kb3ducmV2LnhtbE2PTU/DMAyG70j8h8hI3FjSjkLXNZ00JI5IbHBgt7Tx2mqN&#10;U5rsA3495gRH249eP2+5urhBnHAKvScNyUyBQGq87anV8P72fJeDCNGQNYMn1PCFAVbV9VVpCuvP&#10;tMHTNraCQygURkMX41hIGZoOnQkzPyLxbe8nZyKPUyvtZM4c7gaZKvUgnemJP3RmxKcOm8P26DSs&#10;F/n68/WeXr439Q53H/UhSyel9e1NopYgIl7iHwy/+qwOFTvV/kg2iEHD4yJLGdUwTxMQDOQq43I1&#10;L+YKZFXK/w2qH1BLAwQUAAAACACHTuJAW0m+JBMCAAAsBAAADgAAAGRycy9lMm9Eb2MueG1srVPL&#10;btswELwX6D8QvNeyHD8awXIQ2EhRIG0CpPkAmqIkohSXXdKW3a/vknJcN7nkUB0ELnc5nJldLm8O&#10;nWF7hV6DLXk+GnOmrIRK26bkzz/uPn3mzAdhK2HAqpIflec3q48flr0r1ARaMJVCRiDWF70reRuC&#10;K7LMy1Z1wo/AKUvJGrATgUJssgpFT+idySbj8TzrASuHIJX3tLsZkvyEiO8BhLrWUm1A7jplw4CK&#10;yohAknyrneerxLaulQwPde1VYKbkpDSkP11C6238Z6ulKBoUrtXyREG8h8IrTZ3Qli49Q21EEGyH&#10;+g1UpyWChzqMJHTZICQ5Qiry8StvnlrhVNJCVnt3Nt3/P1j5ff+ITFc0CVd5Pp9fjxfUfys66nwF&#10;0kcGs+hS73xBxU/uEaNO7+5B/vTMwroVtlG3iNC3SlTELY/12T8HYuDpKNv236AibLELkAw71NhF&#10;QLKCHVJfjue+qENgkjbnk8kVNUxSZrbIE51MFC8nHfrwRUHH4qLkSD1PyGJ/70NkIoqXksQcjK7u&#10;tDEpwGa7Nsj2Is5H+hJ5EnhZZmwsthCPDYhxJ0mMqgZ3tlAdSSHCMGT0xGjRAv7mrKcBK7n/tROo&#10;ODNfLbl0nU+ncSJTMJ0tJhTgZWZ7mRFWElTJA2fDch2GKd451E1LN+VJtIVbcrbWSXh0fWB1IktD&#10;lPw4DXyc0ss4Vf195Ks/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QDm9CtgAAAAJAQAADwAAAAAA&#10;AAABACAAAAAiAAAAZHJzL2Rvd25yZXYueG1sUEsBAhQAFAAAAAgAh07iQFtJviQTAgAALAQAAA4A&#10;AAAAAAAAAQAgAAAAJwEAAGRycy9lMm9Eb2MueG1sUEsFBgAAAAAGAAYAWQEAAKwFAAAAAA==&#10;">
                <v:fill on="t" focussize="0,0"/>
                <v:stroke on="f"/>
                <v:imagedata o:title=""/>
                <o:lock v:ext="edit" aspectratio="f"/>
              </v:rect>
            </w:pict>
          </mc:Fallback>
        </mc:AlternateContent>
      </w:r>
      <w:r>
        <w:rPr>
          <w:rFonts w:hAnsi="宋体" w:eastAsia="宋体" w:cs="宋体"/>
          <w:sz w:val="28"/>
          <w:szCs w:val="28"/>
          <w:lang w:eastAsia="zh-CN"/>
        </w:rPr>
        <w:t>“</w:t>
      </w:r>
      <w:r>
        <w:rPr>
          <w:rFonts w:hAnsi="宋体" w:eastAsia="宋体" w:cs="宋体"/>
          <w:sz w:val="28"/>
          <w:szCs w:val="28"/>
          <w:u w:val="single"/>
          <w:lang w:eastAsia="zh-CN"/>
        </w:rPr>
        <w:t>国际货物</w:t>
      </w:r>
      <w:r>
        <w:rPr>
          <w:rFonts w:hint="eastAsia" w:hAnsi="宋体" w:eastAsia="宋体" w:cs="宋体"/>
          <w:sz w:val="28"/>
          <w:szCs w:val="28"/>
          <w:u w:val="single"/>
          <w:lang w:eastAsia="zh-CN"/>
        </w:rPr>
        <w:t>贸易</w:t>
      </w:r>
      <w:r>
        <w:rPr>
          <w:rFonts w:hAnsi="宋体" w:eastAsia="宋体" w:cs="宋体"/>
          <w:sz w:val="28"/>
          <w:szCs w:val="28"/>
          <w:u w:val="single"/>
          <w:lang w:eastAsia="zh-CN"/>
        </w:rPr>
        <w:t>限制</w:t>
      </w:r>
      <w:r>
        <w:rPr>
          <w:rFonts w:hAnsi="宋体" w:eastAsia="宋体" w:cs="宋体"/>
          <w:spacing w:val="40"/>
          <w:sz w:val="28"/>
          <w:szCs w:val="28"/>
          <w:lang w:eastAsia="zh-CN"/>
        </w:rPr>
        <w:t>”</w:t>
      </w:r>
      <w:r>
        <w:rPr>
          <w:rFonts w:hAnsi="宋体" w:eastAsia="宋体" w:cs="宋体"/>
          <w:sz w:val="28"/>
          <w:szCs w:val="28"/>
          <w:lang w:eastAsia="zh-CN"/>
        </w:rPr>
        <w:t>子类别有14项指标，总分最高24分(</w:t>
      </w:r>
      <w:r>
        <w:rPr>
          <w:rFonts w:hint="eastAsia" w:hAnsi="宋体" w:eastAsia="宋体" w:cs="宋体"/>
          <w:sz w:val="28"/>
          <w:szCs w:val="28"/>
          <w:lang w:eastAsia="zh-CN"/>
        </w:rPr>
        <w:t>企业灵活度</w:t>
      </w:r>
      <w:r>
        <w:rPr>
          <w:rFonts w:hAnsi="宋体" w:eastAsia="宋体" w:cs="宋体"/>
          <w:sz w:val="28"/>
          <w:szCs w:val="28"/>
          <w:lang w:eastAsia="zh-CN"/>
        </w:rPr>
        <w:t>10分，社会</w:t>
      </w:r>
      <w:r>
        <w:rPr>
          <w:rFonts w:hint="eastAsia" w:hAnsi="宋体" w:eastAsia="宋体" w:cs="宋体"/>
          <w:sz w:val="28"/>
          <w:szCs w:val="28"/>
          <w:lang w:val="en-US" w:eastAsia="zh-CN"/>
        </w:rPr>
        <w:t>效益</w:t>
      </w:r>
      <w:r>
        <w:rPr>
          <w:rFonts w:hAnsi="宋体" w:eastAsia="宋体" w:cs="宋体"/>
          <w:sz w:val="28"/>
          <w:szCs w:val="28"/>
          <w:lang w:eastAsia="zh-CN"/>
        </w:rPr>
        <w:t>14分)。</w:t>
      </w:r>
    </w:p>
    <w:p>
      <w:pPr>
        <w:rPr>
          <w:lang w:eastAsia="zh-CN"/>
        </w:rPr>
      </w:pPr>
    </w:p>
    <w:p>
      <w:pPr>
        <w:spacing w:before="79" w:line="400" w:lineRule="exact"/>
        <w:ind w:left="822" w:right="193" w:firstLine="560" w:firstLineChars="200"/>
        <w:jc w:val="both"/>
        <w:rPr>
          <w:sz w:val="28"/>
          <w:szCs w:val="28"/>
          <w:lang w:eastAsia="zh-CN"/>
        </w:rPr>
      </w:pPr>
      <w:r>
        <w:rPr>
          <w:rFonts w:hAnsi="宋体" w:eastAsia="宋体" w:cs="宋体"/>
          <w:sz w:val="28"/>
          <w:szCs w:val="28"/>
          <w:lang w:eastAsia="zh-CN"/>
        </w:rPr>
        <w:t>具体而言，“技术性</w:t>
      </w:r>
      <w:r>
        <w:rPr>
          <w:rFonts w:hAnsi="宋体" w:eastAsia="宋体" w:cs="宋体"/>
          <w:i/>
          <w:sz w:val="28"/>
          <w:szCs w:val="28"/>
          <w:lang w:eastAsia="zh-CN"/>
        </w:rPr>
        <w:t>非关税措施”和“国内货运</w:t>
      </w:r>
      <w:r>
        <w:rPr>
          <w:rFonts w:hint="eastAsia" w:hAnsi="宋体" w:eastAsia="宋体" w:cs="宋体"/>
          <w:i/>
          <w:sz w:val="28"/>
          <w:szCs w:val="28"/>
          <w:lang w:eastAsia="zh-CN"/>
        </w:rPr>
        <w:t>物流服务商监管</w:t>
      </w:r>
      <w:r>
        <w:rPr>
          <w:rFonts w:hAnsi="宋体" w:eastAsia="宋体" w:cs="宋体"/>
          <w:sz w:val="28"/>
          <w:szCs w:val="28"/>
          <w:lang w:eastAsia="zh-CN"/>
        </w:rPr>
        <w:t>限制”</w:t>
      </w:r>
      <w:r>
        <w:rPr>
          <w:rFonts w:hAnsi="宋体" w:eastAsia="宋体" w:cs="宋体"/>
          <w:iCs/>
          <w:sz w:val="28"/>
          <w:szCs w:val="28"/>
          <w:lang w:eastAsia="zh-CN"/>
        </w:rPr>
        <w:t>各有子类别5</w:t>
      </w:r>
      <w:r>
        <w:rPr>
          <w:rFonts w:hint="eastAsia" w:hAnsi="宋体" w:eastAsia="宋体" w:cs="宋体"/>
          <w:iCs/>
          <w:sz w:val="28"/>
          <w:szCs w:val="28"/>
          <w:lang w:eastAsia="zh-CN"/>
        </w:rPr>
        <w:t>项指标</w:t>
      </w:r>
      <w:r>
        <w:rPr>
          <w:rFonts w:hAnsi="宋体" w:eastAsia="宋体" w:cs="宋体"/>
          <w:iCs/>
          <w:sz w:val="28"/>
          <w:szCs w:val="28"/>
          <w:lang w:eastAsia="zh-CN"/>
        </w:rPr>
        <w:t>，</w:t>
      </w:r>
      <w:r>
        <w:rPr>
          <w:rFonts w:hAnsi="宋体" w:eastAsia="宋体" w:cs="宋体"/>
          <w:sz w:val="28"/>
          <w:szCs w:val="28"/>
          <w:lang w:eastAsia="zh-CN"/>
        </w:rPr>
        <w:t>“</w:t>
      </w:r>
      <w:r>
        <w:rPr>
          <w:rFonts w:hAnsi="宋体" w:eastAsia="宋体" w:cs="宋体"/>
          <w:i/>
          <w:iCs/>
          <w:sz w:val="28"/>
          <w:szCs w:val="28"/>
          <w:lang w:eastAsia="zh-CN"/>
        </w:rPr>
        <w:t>非技术性</w:t>
      </w:r>
      <w:r>
        <w:rPr>
          <w:rFonts w:hAnsi="宋体" w:eastAsia="宋体" w:cs="宋体"/>
          <w:i/>
          <w:iCs/>
          <w:spacing w:val="-5"/>
          <w:sz w:val="28"/>
          <w:szCs w:val="28"/>
          <w:lang w:eastAsia="zh-CN"/>
        </w:rPr>
        <w:t>非关税措施</w:t>
      </w:r>
      <w:r>
        <w:rPr>
          <w:rFonts w:hAnsi="宋体" w:eastAsia="宋体" w:cs="宋体"/>
          <w:spacing w:val="-5"/>
          <w:sz w:val="28"/>
          <w:szCs w:val="28"/>
          <w:lang w:eastAsia="zh-CN"/>
        </w:rPr>
        <w:t>”有</w:t>
      </w:r>
      <w:r>
        <w:rPr>
          <w:rFonts w:hAnsi="宋体" w:eastAsia="宋体" w:cs="宋体"/>
          <w:sz w:val="28"/>
          <w:szCs w:val="28"/>
          <w:lang w:eastAsia="zh-CN"/>
        </w:rPr>
        <w:t>子类别</w:t>
      </w:r>
      <w:r>
        <w:rPr>
          <w:rFonts w:hAnsi="宋体" w:eastAsia="宋体" w:cs="宋体"/>
          <w:spacing w:val="-5"/>
          <w:sz w:val="28"/>
          <w:szCs w:val="28"/>
          <w:lang w:eastAsia="zh-CN"/>
        </w:rPr>
        <w:t>4</w:t>
      </w:r>
      <w:r>
        <w:rPr>
          <w:rFonts w:hint="eastAsia" w:hAnsi="宋体" w:eastAsia="宋体" w:cs="宋体"/>
          <w:spacing w:val="-5"/>
          <w:sz w:val="28"/>
          <w:szCs w:val="28"/>
          <w:lang w:eastAsia="zh-CN"/>
        </w:rPr>
        <w:t>项指标</w:t>
      </w:r>
      <w:r>
        <w:rPr>
          <w:rFonts w:hAnsi="宋体" w:eastAsia="宋体" w:cs="宋体"/>
          <w:i/>
          <w:spacing w:val="-5"/>
          <w:sz w:val="28"/>
          <w:szCs w:val="28"/>
          <w:lang w:eastAsia="zh-CN"/>
        </w:rPr>
        <w:t>。</w:t>
      </w:r>
      <w:r>
        <w:rPr>
          <w:rFonts w:hAnsi="宋体" w:eastAsia="宋体" w:cs="宋体"/>
          <w:sz w:val="28"/>
          <w:szCs w:val="28"/>
          <w:lang w:eastAsia="zh-CN"/>
        </w:rPr>
        <w:t>卫生和植物检疫措施、技术性贸易壁垒和安全法规的指标对</w:t>
      </w:r>
      <w:r>
        <w:rPr>
          <w:rFonts w:hint="eastAsia" w:hAnsi="宋体" w:eastAsia="宋体" w:cs="宋体"/>
          <w:sz w:val="28"/>
          <w:szCs w:val="28"/>
          <w:lang w:eastAsia="zh-CN"/>
        </w:rPr>
        <w:t>企业灵活度</w:t>
      </w:r>
      <w:r>
        <w:rPr>
          <w:rFonts w:hAnsi="宋体" w:eastAsia="宋体" w:cs="宋体"/>
          <w:sz w:val="28"/>
          <w:szCs w:val="28"/>
          <w:lang w:eastAsia="zh-CN"/>
        </w:rPr>
        <w:t>的影响不明确，因此不计分。</w:t>
      </w:r>
    </w:p>
    <w:p>
      <w:pPr>
        <w:pStyle w:val="4"/>
        <w:spacing w:before="11"/>
        <w:rPr>
          <w:sz w:val="21"/>
          <w:lang w:eastAsia="zh-CN"/>
        </w:rPr>
      </w:pPr>
    </w:p>
    <w:p>
      <w:pPr>
        <w:pStyle w:val="10"/>
        <w:numPr>
          <w:ilvl w:val="3"/>
          <w:numId w:val="88"/>
        </w:numPr>
        <w:tabs>
          <w:tab w:val="left" w:pos="821"/>
        </w:tabs>
        <w:spacing w:line="400" w:lineRule="exact"/>
        <w:ind w:left="822" w:right="193"/>
        <w:jc w:val="both"/>
        <w:rPr>
          <w:sz w:val="28"/>
          <w:szCs w:val="28"/>
        </w:rPr>
      </w:pPr>
      <w:r>
        <w:rPr>
          <w:rFonts w:hAnsi="宋体" w:eastAsia="宋体" w:cs="宋体"/>
          <w:sz w:val="28"/>
          <w:szCs w:val="28"/>
          <w:lang w:eastAsia="zh-CN"/>
        </w:rPr>
        <w:t>“</w:t>
      </w:r>
      <w:r>
        <w:rPr>
          <w:rFonts w:hAnsi="宋体" w:eastAsia="宋体" w:cs="宋体"/>
          <w:sz w:val="28"/>
          <w:szCs w:val="28"/>
          <w:u w:val="single"/>
          <w:lang w:eastAsia="zh-CN"/>
        </w:rPr>
        <w:t>国际服务贸易限制</w:t>
      </w:r>
      <w:r>
        <w:rPr>
          <w:rFonts w:hAnsi="宋体" w:eastAsia="宋体" w:cs="宋体"/>
          <w:sz w:val="28"/>
          <w:szCs w:val="28"/>
          <w:lang w:eastAsia="zh-CN"/>
        </w:rPr>
        <w:t>”子类别有10</w:t>
      </w:r>
      <w:r>
        <w:rPr>
          <w:rFonts w:hint="eastAsia" w:hAnsi="宋体" w:eastAsia="宋体" w:cs="宋体"/>
          <w:sz w:val="28"/>
          <w:szCs w:val="28"/>
          <w:lang w:eastAsia="zh-CN"/>
        </w:rPr>
        <w:t>项指标</w:t>
      </w:r>
      <w:r>
        <w:rPr>
          <w:rFonts w:hAnsi="宋体" w:eastAsia="宋体" w:cs="宋体"/>
          <w:sz w:val="28"/>
          <w:szCs w:val="28"/>
          <w:lang w:eastAsia="zh-CN"/>
        </w:rPr>
        <w:t>，总分最高为20分(</w:t>
      </w:r>
      <w:r>
        <w:rPr>
          <w:rFonts w:hint="eastAsia" w:hAnsi="宋体" w:eastAsia="宋体" w:cs="宋体"/>
          <w:sz w:val="28"/>
          <w:szCs w:val="28"/>
          <w:lang w:eastAsia="zh-CN"/>
        </w:rPr>
        <w:t>企业灵活度</w:t>
      </w:r>
      <w:r>
        <w:rPr>
          <w:rFonts w:hAnsi="宋体" w:eastAsia="宋体" w:cs="宋体"/>
          <w:sz w:val="28"/>
          <w:szCs w:val="28"/>
          <w:lang w:eastAsia="zh-CN"/>
        </w:rPr>
        <w:t>10分，</w:t>
      </w:r>
      <w:r>
        <w:rPr>
          <w:rFonts w:hint="eastAsia" w:hAnsi="宋体" w:eastAsia="宋体" w:cs="宋体"/>
          <w:sz w:val="28"/>
          <w:szCs w:val="28"/>
          <w:lang w:eastAsia="zh-CN"/>
        </w:rPr>
        <w:t>社会效益</w:t>
      </w:r>
      <w:r>
        <w:rPr>
          <w:rFonts w:hAnsi="宋体" w:eastAsia="宋体" w:cs="宋体"/>
          <w:sz w:val="28"/>
          <w:szCs w:val="28"/>
          <w:lang w:eastAsia="zh-CN"/>
        </w:rPr>
        <w:t>10分)。具体而言，“市场</w:t>
      </w:r>
      <w:r>
        <w:rPr>
          <w:rFonts w:hAnsi="宋体" w:eastAsia="宋体" w:cs="宋体"/>
          <w:i/>
          <w:sz w:val="28"/>
          <w:szCs w:val="28"/>
          <w:lang w:eastAsia="zh-CN"/>
        </w:rPr>
        <w:t>准入限制”</w:t>
      </w:r>
      <w:r>
        <w:rPr>
          <w:rFonts w:hAnsi="宋体" w:eastAsia="宋体" w:cs="宋体"/>
          <w:iCs/>
          <w:sz w:val="28"/>
          <w:szCs w:val="28"/>
          <w:lang w:eastAsia="zh-CN"/>
        </w:rPr>
        <w:t>有子类</w:t>
      </w:r>
      <w:r>
        <w:rPr>
          <w:rFonts w:hAnsi="宋体" w:eastAsia="宋体" w:cs="宋体"/>
          <w:sz w:val="28"/>
          <w:szCs w:val="28"/>
          <w:lang w:eastAsia="zh-CN"/>
        </w:rPr>
        <w:t>别</w:t>
      </w:r>
      <w:r>
        <w:rPr>
          <w:rFonts w:hAnsi="宋体" w:eastAsia="宋体" w:cs="宋体"/>
          <w:i/>
          <w:sz w:val="28"/>
          <w:szCs w:val="28"/>
          <w:lang w:eastAsia="zh-CN"/>
        </w:rPr>
        <w:t>3</w:t>
      </w:r>
      <w:r>
        <w:rPr>
          <w:rFonts w:hint="eastAsia" w:hAnsi="宋体" w:eastAsia="宋体" w:cs="宋体"/>
          <w:sz w:val="28"/>
          <w:szCs w:val="28"/>
          <w:lang w:eastAsia="zh-CN"/>
        </w:rPr>
        <w:t>项指标</w:t>
      </w:r>
      <w:r>
        <w:rPr>
          <w:rFonts w:hAnsi="宋体" w:eastAsia="宋体" w:cs="宋体"/>
          <w:sz w:val="28"/>
          <w:szCs w:val="28"/>
          <w:lang w:eastAsia="zh-CN"/>
        </w:rPr>
        <w:t>;</w:t>
      </w:r>
      <w:r>
        <w:rPr>
          <w:rFonts w:hint="eastAsia" w:hAnsi="宋体" w:eastAsia="宋体" w:cs="宋体"/>
          <w:i/>
          <w:iCs/>
          <w:sz w:val="28"/>
          <w:szCs w:val="28"/>
          <w:lang w:eastAsia="zh-CN"/>
        </w:rPr>
        <w:t>“</w:t>
      </w:r>
      <w:r>
        <w:rPr>
          <w:rFonts w:hAnsi="宋体" w:eastAsia="宋体" w:cs="宋体"/>
          <w:i/>
          <w:sz w:val="28"/>
          <w:szCs w:val="28"/>
          <w:lang w:eastAsia="zh-CN"/>
        </w:rPr>
        <w:t>外国专业人员跨境流动</w:t>
      </w:r>
      <w:r>
        <w:rPr>
          <w:rFonts w:hint="eastAsia" w:hAnsi="宋体" w:eastAsia="宋体" w:cs="宋体"/>
          <w:i/>
          <w:sz w:val="28"/>
          <w:szCs w:val="28"/>
          <w:lang w:eastAsia="zh-CN"/>
        </w:rPr>
        <w:t>限制</w:t>
      </w:r>
      <w:r>
        <w:rPr>
          <w:rFonts w:hint="eastAsia" w:hAnsi="宋体" w:eastAsia="宋体" w:cs="宋体"/>
          <w:sz w:val="28"/>
          <w:szCs w:val="28"/>
          <w:lang w:eastAsia="zh-CN"/>
        </w:rPr>
        <w:t>”</w:t>
      </w:r>
      <w:r>
        <w:rPr>
          <w:rFonts w:hAnsi="宋体" w:eastAsia="宋体" w:cs="宋体"/>
          <w:sz w:val="28"/>
          <w:szCs w:val="28"/>
          <w:lang w:eastAsia="zh-CN"/>
        </w:rPr>
        <w:t>有子类别3</w:t>
      </w:r>
      <w:r>
        <w:rPr>
          <w:rFonts w:hint="eastAsia" w:hAnsi="宋体" w:eastAsia="宋体" w:cs="宋体"/>
          <w:sz w:val="28"/>
          <w:szCs w:val="28"/>
          <w:lang w:eastAsia="zh-CN"/>
        </w:rPr>
        <w:t>项指标</w:t>
      </w:r>
      <w:r>
        <w:rPr>
          <w:rFonts w:hAnsi="宋体" w:eastAsia="宋体" w:cs="宋体"/>
          <w:sz w:val="28"/>
          <w:szCs w:val="28"/>
          <w:lang w:eastAsia="zh-CN"/>
        </w:rPr>
        <w:t>;“</w:t>
      </w:r>
      <w:r>
        <w:rPr>
          <w:rFonts w:hAnsi="宋体" w:eastAsia="宋体" w:cs="宋体"/>
          <w:i/>
          <w:iCs/>
          <w:sz w:val="28"/>
          <w:szCs w:val="28"/>
          <w:lang w:eastAsia="zh-CN"/>
        </w:rPr>
        <w:t>其他歧视性措</w:t>
      </w:r>
      <w:r>
        <w:rPr>
          <w:rFonts w:hAnsi="宋体" w:eastAsia="宋体" w:cs="宋体"/>
          <w:i/>
          <w:sz w:val="28"/>
          <w:szCs w:val="28"/>
          <w:lang w:eastAsia="zh-CN"/>
        </w:rPr>
        <w:t>施”</w:t>
      </w:r>
      <w:r>
        <w:rPr>
          <w:rFonts w:hAnsi="宋体" w:eastAsia="宋体" w:cs="宋体"/>
          <w:iCs/>
          <w:sz w:val="28"/>
          <w:szCs w:val="28"/>
          <w:lang w:eastAsia="zh-CN"/>
        </w:rPr>
        <w:t>有</w:t>
      </w:r>
      <w:r>
        <w:rPr>
          <w:rFonts w:hAnsi="宋体" w:eastAsia="宋体" w:cs="宋体"/>
          <w:sz w:val="28"/>
          <w:szCs w:val="28"/>
          <w:lang w:eastAsia="zh-CN"/>
        </w:rPr>
        <w:t>子类别</w:t>
      </w:r>
      <w:r>
        <w:rPr>
          <w:rFonts w:hAnsi="宋体" w:eastAsia="宋体" w:cs="宋体"/>
          <w:iCs/>
          <w:sz w:val="28"/>
          <w:szCs w:val="28"/>
          <w:lang w:eastAsia="zh-CN"/>
        </w:rPr>
        <w:t>4</w:t>
      </w:r>
      <w:r>
        <w:rPr>
          <w:rFonts w:hint="eastAsia" w:hAnsi="宋体" w:eastAsia="宋体" w:cs="宋体"/>
          <w:iCs/>
          <w:sz w:val="28"/>
          <w:szCs w:val="28"/>
          <w:lang w:eastAsia="zh-CN"/>
        </w:rPr>
        <w:t>项指标</w:t>
      </w:r>
      <w:r>
        <w:rPr>
          <w:rFonts w:hAnsi="宋体" w:eastAsia="宋体" w:cs="宋体"/>
          <w:i/>
          <w:sz w:val="28"/>
          <w:szCs w:val="28"/>
          <w:lang w:eastAsia="zh-CN"/>
        </w:rPr>
        <w:t>。</w:t>
      </w:r>
      <w:r>
        <w:rPr>
          <w:rFonts w:hAnsi="宋体" w:eastAsia="宋体" w:cs="宋体"/>
          <w:sz w:val="28"/>
          <w:szCs w:val="28"/>
          <w:lang w:eastAsia="zh-CN"/>
        </w:rPr>
        <w:t>关于服务贸易的非歧视性国际贸易法规对企业(</w:t>
      </w:r>
      <w:r>
        <w:rPr>
          <w:rFonts w:hint="eastAsia" w:hAnsi="宋体" w:eastAsia="宋体" w:cs="宋体"/>
          <w:sz w:val="28"/>
          <w:szCs w:val="28"/>
          <w:lang w:eastAsia="zh-CN"/>
        </w:rPr>
        <w:t>企业灵活度</w:t>
      </w:r>
      <w:r>
        <w:rPr>
          <w:rFonts w:hAnsi="宋体" w:eastAsia="宋体" w:cs="宋体"/>
          <w:sz w:val="28"/>
          <w:szCs w:val="28"/>
          <w:lang w:eastAsia="zh-CN"/>
        </w:rPr>
        <w:t>)和社会/客户(社会效益)都有好处。</w:t>
      </w:r>
      <w:r>
        <w:rPr>
          <w:rFonts w:hAnsi="宋体" w:eastAsia="宋体" w:cs="宋体"/>
          <w:sz w:val="28"/>
          <w:szCs w:val="28"/>
        </w:rPr>
        <w:t>因此，这两个类别的得分是相等的。</w:t>
      </w:r>
    </w:p>
    <w:p>
      <w:pPr>
        <w:pStyle w:val="4"/>
        <w:spacing w:before="10"/>
        <w:rPr>
          <w:sz w:val="23"/>
        </w:rPr>
      </w:pPr>
    </w:p>
    <w:p>
      <w:pPr>
        <w:pStyle w:val="10"/>
        <w:numPr>
          <w:ilvl w:val="3"/>
          <w:numId w:val="88"/>
        </w:numPr>
        <w:tabs>
          <w:tab w:val="left" w:pos="821"/>
        </w:tabs>
        <w:spacing w:line="400" w:lineRule="exact"/>
        <w:ind w:left="822" w:right="193"/>
        <w:jc w:val="both"/>
        <w:rPr>
          <w:lang w:eastAsia="zh-CN"/>
        </w:rPr>
      </w:pPr>
      <w:r>
        <w:rPr>
          <w:rFonts w:hAnsi="宋体" w:eastAsia="宋体" w:cs="宋体"/>
          <w:sz w:val="28"/>
          <w:szCs w:val="28"/>
          <w:lang w:eastAsia="zh-CN"/>
        </w:rPr>
        <w:t>“</w:t>
      </w:r>
      <w:r>
        <w:rPr>
          <w:rFonts w:hint="eastAsia" w:hAnsi="宋体" w:eastAsia="宋体" w:cs="宋体"/>
          <w:sz w:val="28"/>
          <w:szCs w:val="28"/>
          <w:lang w:eastAsia="zh-CN"/>
        </w:rPr>
        <w:t>对</w:t>
      </w:r>
      <w:r>
        <w:rPr>
          <w:rFonts w:hAnsi="宋体" w:eastAsia="宋体" w:cs="宋体"/>
          <w:sz w:val="28"/>
          <w:szCs w:val="28"/>
          <w:u w:val="single"/>
          <w:lang w:eastAsia="zh-CN"/>
        </w:rPr>
        <w:t>数字</w:t>
      </w:r>
      <w:r>
        <w:rPr>
          <w:rFonts w:hAnsi="宋体" w:eastAsia="宋体" w:cs="宋体"/>
          <w:spacing w:val="-4"/>
          <w:sz w:val="28"/>
          <w:szCs w:val="28"/>
          <w:u w:val="single"/>
          <w:lang w:eastAsia="zh-CN"/>
        </w:rPr>
        <w:t>贸易</w:t>
      </w:r>
      <w:r>
        <w:rPr>
          <w:rFonts w:hint="eastAsia" w:hAnsi="宋体" w:eastAsia="宋体" w:cs="宋体"/>
          <w:spacing w:val="-4"/>
          <w:sz w:val="28"/>
          <w:szCs w:val="28"/>
          <w:u w:val="single"/>
          <w:lang w:eastAsia="zh-CN"/>
        </w:rPr>
        <w:t>的</w:t>
      </w:r>
      <w:r>
        <w:rPr>
          <w:rFonts w:hAnsi="宋体" w:eastAsia="宋体" w:cs="宋体"/>
          <w:sz w:val="28"/>
          <w:szCs w:val="28"/>
          <w:u w:val="single"/>
          <w:lang w:eastAsia="zh-CN"/>
        </w:rPr>
        <w:t>限制</w:t>
      </w:r>
      <w:r>
        <w:rPr>
          <w:rFonts w:hAnsi="宋体" w:eastAsia="宋体" w:cs="宋体"/>
          <w:spacing w:val="-5"/>
          <w:sz w:val="28"/>
          <w:szCs w:val="28"/>
          <w:lang w:eastAsia="zh-CN"/>
        </w:rPr>
        <w:t>”子类别有10</w:t>
      </w:r>
      <w:r>
        <w:rPr>
          <w:rFonts w:hint="eastAsia" w:hAnsi="宋体" w:eastAsia="宋体" w:cs="宋体"/>
          <w:spacing w:val="-5"/>
          <w:sz w:val="28"/>
          <w:szCs w:val="28"/>
          <w:lang w:eastAsia="zh-CN"/>
        </w:rPr>
        <w:t>项指标</w:t>
      </w:r>
      <w:r>
        <w:rPr>
          <w:rFonts w:hAnsi="宋体" w:eastAsia="宋体" w:cs="宋体"/>
          <w:spacing w:val="-5"/>
          <w:sz w:val="28"/>
          <w:szCs w:val="28"/>
          <w:lang w:eastAsia="zh-CN"/>
        </w:rPr>
        <w:t>，总分最高为17分(</w:t>
      </w:r>
      <w:r>
        <w:rPr>
          <w:rFonts w:hint="eastAsia" w:hAnsi="宋体" w:eastAsia="宋体" w:cs="宋体"/>
          <w:spacing w:val="-5"/>
          <w:sz w:val="28"/>
          <w:szCs w:val="28"/>
          <w:lang w:eastAsia="zh-CN"/>
        </w:rPr>
        <w:t>企业灵活度</w:t>
      </w:r>
      <w:r>
        <w:rPr>
          <w:rFonts w:hAnsi="宋体" w:eastAsia="宋体" w:cs="宋体"/>
          <w:spacing w:val="-5"/>
          <w:sz w:val="28"/>
          <w:szCs w:val="28"/>
          <w:lang w:eastAsia="zh-CN"/>
        </w:rPr>
        <w:t>5分，</w:t>
      </w:r>
      <w:r>
        <w:rPr>
          <w:rFonts w:hint="eastAsia" w:hAnsi="宋体" w:eastAsia="宋体" w:cs="宋体"/>
          <w:spacing w:val="-5"/>
          <w:sz w:val="28"/>
          <w:szCs w:val="28"/>
          <w:lang w:eastAsia="zh-CN"/>
        </w:rPr>
        <w:t>社会效益</w:t>
      </w:r>
      <w:r>
        <w:rPr>
          <w:rFonts w:hAnsi="宋体" w:eastAsia="宋体" w:cs="宋体"/>
          <w:spacing w:val="-5"/>
          <w:sz w:val="28"/>
          <w:szCs w:val="28"/>
          <w:lang w:eastAsia="zh-CN"/>
        </w:rPr>
        <w:t>12分)。</w:t>
      </w:r>
      <w:r>
        <w:rPr>
          <w:rFonts w:hAnsi="宋体" w:eastAsia="宋体" w:cs="宋体"/>
          <w:sz w:val="28"/>
          <w:szCs w:val="28"/>
          <w:lang w:eastAsia="zh-CN"/>
        </w:rPr>
        <w:t>具体来说，“</w:t>
      </w:r>
      <w:r>
        <w:rPr>
          <w:rFonts w:hAnsi="宋体" w:eastAsia="宋体" w:cs="宋体"/>
          <w:i/>
          <w:sz w:val="28"/>
          <w:szCs w:val="28"/>
          <w:lang w:eastAsia="zh-CN"/>
        </w:rPr>
        <w:t>歧视性限制</w:t>
      </w:r>
      <w:r>
        <w:rPr>
          <w:rFonts w:hAnsi="宋体" w:eastAsia="宋体" w:cs="宋体"/>
          <w:sz w:val="28"/>
          <w:szCs w:val="28"/>
          <w:lang w:eastAsia="zh-CN"/>
        </w:rPr>
        <w:t>”有子类别5</w:t>
      </w:r>
      <w:r>
        <w:rPr>
          <w:rFonts w:hint="eastAsia" w:hAnsi="宋体" w:eastAsia="宋体" w:cs="宋体"/>
          <w:sz w:val="28"/>
          <w:szCs w:val="28"/>
          <w:lang w:eastAsia="zh-CN"/>
        </w:rPr>
        <w:t>项指标</w:t>
      </w:r>
      <w:r>
        <w:rPr>
          <w:rFonts w:hAnsi="宋体" w:eastAsia="宋体" w:cs="宋体"/>
          <w:sz w:val="28"/>
          <w:szCs w:val="28"/>
          <w:lang w:eastAsia="zh-CN"/>
        </w:rPr>
        <w:t>，“</w:t>
      </w:r>
      <w:r>
        <w:rPr>
          <w:rFonts w:hAnsi="宋体" w:eastAsia="宋体" w:cs="宋体"/>
          <w:i/>
          <w:sz w:val="28"/>
          <w:szCs w:val="28"/>
          <w:lang w:eastAsia="zh-CN"/>
        </w:rPr>
        <w:t>消费者保护</w:t>
      </w:r>
      <w:r>
        <w:rPr>
          <w:rFonts w:hAnsi="宋体" w:eastAsia="宋体" w:cs="宋体"/>
          <w:sz w:val="28"/>
          <w:szCs w:val="28"/>
          <w:lang w:eastAsia="zh-CN"/>
        </w:rPr>
        <w:t>”有子类别5</w:t>
      </w:r>
      <w:r>
        <w:rPr>
          <w:rFonts w:hint="eastAsia" w:hAnsi="宋体" w:eastAsia="宋体" w:cs="宋体"/>
          <w:sz w:val="28"/>
          <w:szCs w:val="28"/>
          <w:lang w:eastAsia="zh-CN"/>
        </w:rPr>
        <w:t>项指标</w:t>
      </w:r>
      <w:r>
        <w:rPr>
          <w:rFonts w:hAnsi="宋体" w:eastAsia="宋体" w:cs="宋体"/>
          <w:sz w:val="28"/>
          <w:szCs w:val="28"/>
          <w:lang w:eastAsia="zh-CN"/>
        </w:rPr>
        <w:t>。</w:t>
      </w:r>
      <w:r>
        <w:rPr>
          <w:rFonts w:hAnsi="宋体" w:eastAsia="宋体" w:cs="宋体"/>
          <w:i/>
          <w:sz w:val="28"/>
          <w:szCs w:val="28"/>
          <w:lang w:eastAsia="zh-CN"/>
        </w:rPr>
        <w:t>消费者保护</w:t>
      </w:r>
      <w:r>
        <w:rPr>
          <w:rFonts w:hAnsi="宋体" w:eastAsia="宋体" w:cs="宋体"/>
          <w:sz w:val="28"/>
          <w:szCs w:val="28"/>
          <w:lang w:eastAsia="zh-CN"/>
        </w:rPr>
        <w:t>项下的指标对</w:t>
      </w:r>
      <w:r>
        <w:rPr>
          <w:rFonts w:hint="eastAsia" w:hAnsi="宋体" w:eastAsia="宋体" w:cs="宋体"/>
          <w:sz w:val="28"/>
          <w:szCs w:val="28"/>
          <w:lang w:eastAsia="zh-CN"/>
        </w:rPr>
        <w:t>企业灵活度</w:t>
      </w:r>
      <w:r>
        <w:rPr>
          <w:rFonts w:hAnsi="宋体" w:eastAsia="宋体" w:cs="宋体"/>
          <w:sz w:val="28"/>
          <w:szCs w:val="28"/>
          <w:lang w:eastAsia="zh-CN"/>
        </w:rPr>
        <w:t>的影响</w:t>
      </w:r>
      <w:r>
        <w:rPr>
          <w:rFonts w:hint="eastAsia" w:hAnsi="宋体" w:eastAsia="宋体" w:cs="宋体"/>
          <w:sz w:val="28"/>
          <w:szCs w:val="28"/>
          <w:lang w:eastAsia="zh-CN"/>
        </w:rPr>
        <w:t>不明确</w:t>
      </w:r>
      <w:r>
        <w:rPr>
          <w:rFonts w:hAnsi="宋体" w:eastAsia="宋体" w:cs="宋体"/>
          <w:sz w:val="28"/>
          <w:szCs w:val="28"/>
          <w:lang w:eastAsia="zh-CN"/>
        </w:rPr>
        <w:t>，因此不计分</w:t>
      </w:r>
      <w:r>
        <w:rPr>
          <w:rFonts w:hint="eastAsia" w:hAnsi="宋体" w:eastAsia="宋体" w:cs="宋体"/>
          <w:sz w:val="28"/>
          <w:szCs w:val="28"/>
          <w:lang w:eastAsia="zh-CN"/>
        </w:rPr>
        <w:t>。</w:t>
      </w:r>
    </w:p>
    <w:p>
      <w:pPr>
        <w:pStyle w:val="2"/>
        <w:spacing w:after="18"/>
        <w:ind w:left="100" w:firstLine="0"/>
        <w:jc w:val="center"/>
        <w:rPr>
          <w:rFonts w:hint="eastAsia" w:eastAsia="宋体"/>
          <w:sz w:val="28"/>
          <w:szCs w:val="28"/>
          <w:lang w:val="en-US" w:eastAsia="zh-CN"/>
        </w:rPr>
      </w:pPr>
      <w:r>
        <w:rPr>
          <w:rFonts w:hAnsi="宋体" w:eastAsia="宋体" w:cs="宋体"/>
          <w:sz w:val="28"/>
          <w:szCs w:val="28"/>
        </w:rPr>
        <w:t>表22</w:t>
      </w:r>
      <w:r>
        <w:rPr>
          <w:rFonts w:hint="eastAsia" w:hAnsi="宋体" w:eastAsia="宋体" w:cs="宋体"/>
          <w:sz w:val="28"/>
          <w:szCs w:val="28"/>
          <w:lang w:eastAsia="zh-CN"/>
        </w:rPr>
        <w:t>.</w:t>
      </w:r>
      <w:r>
        <w:rPr>
          <w:rFonts w:hAnsi="宋体" w:eastAsia="宋体" w:cs="宋体"/>
          <w:sz w:val="28"/>
          <w:szCs w:val="28"/>
          <w:lang w:eastAsia="zh-CN"/>
        </w:rPr>
        <w:t xml:space="preserve"> </w:t>
      </w:r>
      <w:r>
        <w:rPr>
          <w:rFonts w:hint="eastAsia" w:hAnsi="宋体" w:eastAsia="宋体" w:cs="宋体"/>
          <w:sz w:val="28"/>
          <w:szCs w:val="28"/>
          <w:lang w:eastAsia="zh-CN"/>
        </w:rPr>
        <w:t>维度</w:t>
      </w:r>
      <w:bookmarkStart w:id="12" w:name="OLE_LINK14"/>
      <w:r>
        <w:rPr>
          <w:rFonts w:hAnsi="宋体" w:eastAsia="宋体" w:cs="宋体"/>
          <w:sz w:val="28"/>
          <w:szCs w:val="28"/>
          <w:lang w:eastAsia="zh-CN"/>
        </w:rPr>
        <w:t>I</w:t>
      </w:r>
      <w:bookmarkEnd w:id="12"/>
      <w:r>
        <w:rPr>
          <w:rFonts w:hAnsi="宋体" w:eastAsia="宋体" w:cs="宋体"/>
          <w:sz w:val="28"/>
          <w:szCs w:val="28"/>
        </w:rPr>
        <w:t>得分</w:t>
      </w:r>
      <w:r>
        <w:rPr>
          <w:rFonts w:hint="eastAsia" w:hAnsi="宋体" w:eastAsia="宋体" w:cs="宋体"/>
          <w:sz w:val="28"/>
          <w:szCs w:val="28"/>
          <w:lang w:val="en-US" w:eastAsia="zh-CN"/>
        </w:rPr>
        <w:t>概述</w:t>
      </w:r>
    </w:p>
    <w:tbl>
      <w:tblPr>
        <w:tblStyle w:val="7"/>
        <w:tblW w:w="501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00"/>
        <w:gridCol w:w="3597"/>
        <w:gridCol w:w="1052"/>
        <w:gridCol w:w="1044"/>
        <w:gridCol w:w="1046"/>
        <w:gridCol w:w="1044"/>
        <w:gridCol w:w="11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265" w:type="pct"/>
            <w:gridSpan w:val="2"/>
            <w:shd w:val="clear" w:color="auto" w:fill="E7EBF5"/>
          </w:tcPr>
          <w:p>
            <w:pPr>
              <w:pStyle w:val="11"/>
              <w:ind w:left="4" w:right="106"/>
              <w:jc w:val="center"/>
              <w:rPr>
                <w:rFonts w:hAnsi="宋体" w:eastAsia="宋体" w:cs="宋体"/>
                <w:b/>
                <w:sz w:val="24"/>
                <w:szCs w:val="24"/>
                <w:lang w:eastAsia="zh-CN"/>
              </w:rPr>
            </w:pPr>
            <w:bookmarkStart w:id="13" w:name="OLE_LINK10" w:colFirst="2" w:colLast="3"/>
            <w:r>
              <w:rPr>
                <w:rFonts w:hAnsi="宋体" w:eastAsia="宋体" w:cs="宋体"/>
                <w:b/>
                <w:sz w:val="24"/>
                <w:szCs w:val="24"/>
                <w:lang w:eastAsia="zh-CN"/>
              </w:rPr>
              <w:t>维度I:国际贸易法规质量</w:t>
            </w:r>
          </w:p>
        </w:tc>
        <w:tc>
          <w:tcPr>
            <w:tcW w:w="542" w:type="pct"/>
            <w:shd w:val="clear" w:color="auto" w:fill="E7EBF5"/>
          </w:tcPr>
          <w:p>
            <w:pPr>
              <w:pStyle w:val="11"/>
              <w:jc w:val="center"/>
              <w:rPr>
                <w:b/>
                <w:sz w:val="24"/>
                <w:szCs w:val="24"/>
              </w:rPr>
            </w:pPr>
            <w:r>
              <w:rPr>
                <w:rFonts w:hint="eastAsia" w:ascii="宋体" w:hAnsi="宋体" w:eastAsia="宋体" w:cs="宋体"/>
                <w:b/>
                <w:spacing w:val="-2"/>
                <w:sz w:val="24"/>
                <w:szCs w:val="24"/>
              </w:rPr>
              <w:t>指标</w:t>
            </w:r>
            <w:r>
              <w:rPr>
                <w:rFonts w:hint="eastAsia" w:ascii="宋体" w:hAnsi="宋体" w:eastAsia="宋体" w:cs="宋体"/>
                <w:b/>
                <w:spacing w:val="-2"/>
                <w:sz w:val="24"/>
                <w:szCs w:val="24"/>
                <w:lang w:eastAsia="zh-CN"/>
              </w:rPr>
              <w:t>数量</w:t>
            </w:r>
          </w:p>
        </w:tc>
        <w:tc>
          <w:tcPr>
            <w:tcW w:w="538" w:type="pct"/>
            <w:shd w:val="clear" w:color="auto" w:fill="E7EBF5"/>
          </w:tcPr>
          <w:p>
            <w:pPr>
              <w:pStyle w:val="11"/>
              <w:jc w:val="center"/>
              <w:rPr>
                <w:rFonts w:hint="default" w:eastAsia="宋体"/>
                <w:b/>
                <w:sz w:val="24"/>
                <w:szCs w:val="24"/>
                <w:lang w:val="en-US" w:eastAsia="zh-CN"/>
              </w:rPr>
            </w:pPr>
            <w:r>
              <w:rPr>
                <w:rFonts w:hint="eastAsia" w:hAnsi="宋体" w:eastAsia="宋体" w:cs="宋体"/>
                <w:b/>
                <w:spacing w:val="-5"/>
                <w:sz w:val="24"/>
                <w:szCs w:val="24"/>
                <w:lang w:val="en-US" w:eastAsia="zh-CN"/>
              </w:rPr>
              <w:t>企业灵活度得分</w:t>
            </w:r>
          </w:p>
        </w:tc>
        <w:tc>
          <w:tcPr>
            <w:tcW w:w="539" w:type="pct"/>
            <w:shd w:val="clear" w:color="auto" w:fill="E7EBF5"/>
          </w:tcPr>
          <w:p>
            <w:pPr>
              <w:pStyle w:val="11"/>
              <w:jc w:val="center"/>
              <w:rPr>
                <w:rFonts w:hint="default" w:eastAsia="宋体"/>
                <w:b/>
                <w:sz w:val="24"/>
                <w:szCs w:val="24"/>
                <w:lang w:val="en-US" w:eastAsia="zh-CN"/>
              </w:rPr>
            </w:pPr>
            <w:r>
              <w:rPr>
                <w:rFonts w:hint="eastAsia" w:hAnsi="宋体" w:eastAsia="宋体" w:cs="宋体"/>
                <w:b/>
                <w:spacing w:val="-5"/>
                <w:sz w:val="24"/>
                <w:szCs w:val="24"/>
                <w:lang w:val="en-US" w:eastAsia="zh-CN"/>
              </w:rPr>
              <w:t>社会效益得分</w:t>
            </w:r>
          </w:p>
        </w:tc>
        <w:tc>
          <w:tcPr>
            <w:tcW w:w="538" w:type="pct"/>
            <w:shd w:val="clear" w:color="auto" w:fill="E7EBF5"/>
          </w:tcPr>
          <w:p>
            <w:pPr>
              <w:pStyle w:val="11"/>
              <w:jc w:val="center"/>
              <w:rPr>
                <w:b/>
                <w:sz w:val="24"/>
                <w:szCs w:val="24"/>
                <w:lang w:eastAsia="zh-CN"/>
              </w:rPr>
            </w:pPr>
            <w:r>
              <w:rPr>
                <w:rFonts w:hint="eastAsia" w:hAnsi="宋体" w:eastAsia="宋体" w:cs="宋体"/>
                <w:b/>
                <w:sz w:val="24"/>
                <w:szCs w:val="24"/>
                <w:lang w:eastAsia="zh-CN"/>
              </w:rPr>
              <w:t>总</w:t>
            </w:r>
            <w:r>
              <w:rPr>
                <w:rFonts w:hAnsi="宋体" w:eastAsia="宋体" w:cs="宋体"/>
                <w:b/>
                <w:sz w:val="24"/>
                <w:szCs w:val="24"/>
              </w:rPr>
              <w:t>分</w:t>
            </w:r>
          </w:p>
        </w:tc>
        <w:tc>
          <w:tcPr>
            <w:tcW w:w="577" w:type="pct"/>
            <w:shd w:val="clear" w:color="auto" w:fill="E7EBF5"/>
          </w:tcPr>
          <w:p>
            <w:pPr>
              <w:pStyle w:val="11"/>
              <w:jc w:val="center"/>
              <w:rPr>
                <w:rFonts w:hint="default" w:eastAsia="宋体"/>
                <w:b/>
                <w:sz w:val="24"/>
                <w:szCs w:val="24"/>
                <w:lang w:val="en-US" w:eastAsia="zh-CN"/>
              </w:rPr>
            </w:pPr>
            <w:r>
              <w:rPr>
                <w:rFonts w:hint="eastAsia" w:ascii="宋体" w:hAnsi="宋体" w:eastAsia="宋体" w:cs="宋体"/>
                <w:b/>
                <w:spacing w:val="-2"/>
                <w:sz w:val="24"/>
                <w:szCs w:val="24"/>
                <w:lang w:val="en-US" w:eastAsia="zh-CN"/>
              </w:rPr>
              <w:t>调整后得分</w:t>
            </w:r>
          </w:p>
        </w:tc>
      </w:tr>
      <w:bookmarkEnd w:id="13"/>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12" w:type="pct"/>
            <w:shd w:val="clear" w:color="auto" w:fill="E7EBF5"/>
          </w:tcPr>
          <w:p>
            <w:pPr>
              <w:pStyle w:val="11"/>
              <w:rPr>
                <w:rFonts w:eastAsia="宋体"/>
                <w:b/>
                <w:sz w:val="24"/>
                <w:szCs w:val="24"/>
                <w:lang w:eastAsia="zh-CN"/>
              </w:rPr>
            </w:pPr>
            <w:r>
              <w:rPr>
                <w:rFonts w:eastAsia="宋体"/>
                <w:b/>
                <w:sz w:val="24"/>
                <w:szCs w:val="24"/>
                <w:lang w:eastAsia="zh-CN"/>
              </w:rPr>
              <w:t>1.1</w:t>
            </w:r>
          </w:p>
        </w:tc>
        <w:tc>
          <w:tcPr>
            <w:tcW w:w="1852" w:type="pct"/>
            <w:shd w:val="clear" w:color="auto" w:fill="E7EBF5"/>
          </w:tcPr>
          <w:p>
            <w:pPr>
              <w:pStyle w:val="11"/>
              <w:ind w:left="7"/>
              <w:rPr>
                <w:b/>
                <w:sz w:val="24"/>
                <w:szCs w:val="24"/>
                <w:lang w:eastAsia="zh-CN"/>
              </w:rPr>
            </w:pPr>
            <w:r>
              <w:rPr>
                <w:rFonts w:hAnsi="宋体" w:eastAsia="宋体" w:cs="宋体"/>
                <w:b/>
                <w:sz w:val="24"/>
                <w:szCs w:val="24"/>
                <w:lang w:eastAsia="zh-CN"/>
              </w:rPr>
              <w:t>支持国际贸易的良好监管做法</w:t>
            </w:r>
          </w:p>
        </w:tc>
        <w:tc>
          <w:tcPr>
            <w:tcW w:w="542" w:type="pct"/>
            <w:shd w:val="clear" w:color="auto" w:fill="E7EBF5"/>
          </w:tcPr>
          <w:p>
            <w:pPr>
              <w:pStyle w:val="11"/>
              <w:spacing w:before="103"/>
              <w:ind w:left="424"/>
              <w:rPr>
                <w:b/>
                <w:sz w:val="24"/>
                <w:szCs w:val="24"/>
              </w:rPr>
            </w:pPr>
            <w:r>
              <w:rPr>
                <w:rFonts w:hAnsi="宋体" w:eastAsia="宋体" w:cs="宋体"/>
                <w:b/>
                <w:spacing w:val="-5"/>
                <w:sz w:val="24"/>
                <w:szCs w:val="24"/>
              </w:rPr>
              <w:t>28</w:t>
            </w:r>
          </w:p>
        </w:tc>
        <w:tc>
          <w:tcPr>
            <w:tcW w:w="538" w:type="pct"/>
            <w:shd w:val="clear" w:color="auto" w:fill="E7EBF5"/>
          </w:tcPr>
          <w:p>
            <w:pPr>
              <w:pStyle w:val="11"/>
              <w:spacing w:before="103"/>
              <w:ind w:left="34" w:right="26"/>
              <w:jc w:val="center"/>
              <w:rPr>
                <w:b/>
                <w:sz w:val="24"/>
                <w:szCs w:val="24"/>
              </w:rPr>
            </w:pPr>
            <w:r>
              <w:rPr>
                <w:rFonts w:hAnsi="宋体" w:eastAsia="宋体" w:cs="宋体"/>
                <w:b/>
                <w:spacing w:val="-5"/>
                <w:sz w:val="24"/>
                <w:szCs w:val="24"/>
              </w:rPr>
              <w:t>24</w:t>
            </w:r>
          </w:p>
        </w:tc>
        <w:tc>
          <w:tcPr>
            <w:tcW w:w="539" w:type="pct"/>
            <w:shd w:val="clear" w:color="auto" w:fill="E7EBF5"/>
          </w:tcPr>
          <w:p>
            <w:pPr>
              <w:pStyle w:val="11"/>
              <w:spacing w:before="103"/>
              <w:ind w:left="291" w:right="286"/>
              <w:jc w:val="center"/>
              <w:rPr>
                <w:b/>
                <w:sz w:val="24"/>
                <w:szCs w:val="24"/>
              </w:rPr>
            </w:pPr>
            <w:r>
              <w:rPr>
                <w:rFonts w:hAnsi="宋体" w:eastAsia="宋体" w:cs="宋体"/>
                <w:b/>
                <w:spacing w:val="-5"/>
                <w:sz w:val="24"/>
                <w:szCs w:val="24"/>
              </w:rPr>
              <w:t>25</w:t>
            </w:r>
          </w:p>
        </w:tc>
        <w:tc>
          <w:tcPr>
            <w:tcW w:w="538" w:type="pct"/>
            <w:shd w:val="clear" w:color="auto" w:fill="E7EBF5"/>
          </w:tcPr>
          <w:p>
            <w:pPr>
              <w:pStyle w:val="11"/>
              <w:spacing w:before="103"/>
              <w:ind w:left="34" w:right="27"/>
              <w:jc w:val="center"/>
              <w:rPr>
                <w:b/>
                <w:sz w:val="24"/>
                <w:szCs w:val="24"/>
              </w:rPr>
            </w:pPr>
            <w:r>
              <w:rPr>
                <w:rFonts w:hAnsi="宋体" w:eastAsia="宋体" w:cs="宋体"/>
                <w:b/>
                <w:spacing w:val="-5"/>
                <w:sz w:val="24"/>
                <w:szCs w:val="24"/>
              </w:rPr>
              <w:t>49</w:t>
            </w:r>
          </w:p>
        </w:tc>
        <w:tc>
          <w:tcPr>
            <w:tcW w:w="577" w:type="pct"/>
            <w:shd w:val="clear" w:color="auto" w:fill="E7EBF5"/>
          </w:tcPr>
          <w:p>
            <w:pPr>
              <w:pStyle w:val="11"/>
              <w:spacing w:before="103"/>
              <w:ind w:left="290" w:right="287"/>
              <w:jc w:val="center"/>
              <w:rPr>
                <w:b/>
                <w:sz w:val="24"/>
                <w:szCs w:val="24"/>
              </w:rPr>
            </w:pPr>
            <w:r>
              <w:rPr>
                <w:rFonts w:hAnsi="宋体" w:eastAsia="宋体" w:cs="宋体"/>
                <w:b/>
                <w:spacing w:val="-4"/>
                <w:sz w:val="24"/>
                <w:szCs w:val="24"/>
              </w:rPr>
              <w:t>45.4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12" w:type="pct"/>
            <w:shd w:val="clear" w:color="auto" w:fill="E7EBF5"/>
          </w:tcPr>
          <w:p>
            <w:pPr>
              <w:pStyle w:val="11"/>
              <w:ind w:left="4"/>
              <w:rPr>
                <w:sz w:val="24"/>
                <w:szCs w:val="24"/>
              </w:rPr>
            </w:pPr>
            <w:r>
              <w:rPr>
                <w:rFonts w:eastAsia="宋体"/>
                <w:spacing w:val="-2"/>
                <w:sz w:val="24"/>
                <w:szCs w:val="24"/>
              </w:rPr>
              <w:t>1.1.1</w:t>
            </w:r>
          </w:p>
        </w:tc>
        <w:tc>
          <w:tcPr>
            <w:tcW w:w="1852" w:type="pct"/>
            <w:shd w:val="clear" w:color="auto" w:fill="E7EBF5"/>
          </w:tcPr>
          <w:p>
            <w:pPr>
              <w:pStyle w:val="11"/>
              <w:ind w:left="7"/>
              <w:rPr>
                <w:sz w:val="24"/>
                <w:szCs w:val="24"/>
              </w:rPr>
            </w:pPr>
            <w:r>
              <w:rPr>
                <w:rFonts w:hAnsi="宋体" w:eastAsia="宋体" w:cs="宋体"/>
                <w:sz w:val="24"/>
                <w:szCs w:val="24"/>
                <w:lang w:eastAsia="zh-CN"/>
              </w:rPr>
              <w:t>法律框架的充分性</w:t>
            </w:r>
          </w:p>
        </w:tc>
        <w:tc>
          <w:tcPr>
            <w:tcW w:w="542" w:type="pct"/>
            <w:shd w:val="clear" w:color="auto" w:fill="E7EBF5"/>
          </w:tcPr>
          <w:p>
            <w:pPr>
              <w:pStyle w:val="11"/>
              <w:ind w:left="424"/>
              <w:rPr>
                <w:sz w:val="24"/>
                <w:szCs w:val="24"/>
              </w:rPr>
            </w:pPr>
            <w:r>
              <w:rPr>
                <w:rFonts w:hAnsi="宋体" w:eastAsia="宋体" w:cs="宋体"/>
                <w:spacing w:val="-5"/>
                <w:sz w:val="24"/>
                <w:szCs w:val="24"/>
              </w:rPr>
              <w:t>11</w:t>
            </w:r>
          </w:p>
        </w:tc>
        <w:tc>
          <w:tcPr>
            <w:tcW w:w="538" w:type="pct"/>
            <w:shd w:val="clear" w:color="auto" w:fill="E7EBF5"/>
          </w:tcPr>
          <w:p>
            <w:pPr>
              <w:pStyle w:val="11"/>
              <w:ind w:left="34" w:right="26"/>
              <w:jc w:val="center"/>
              <w:rPr>
                <w:sz w:val="24"/>
                <w:szCs w:val="24"/>
              </w:rPr>
            </w:pPr>
            <w:r>
              <w:rPr>
                <w:rFonts w:hAnsi="宋体" w:eastAsia="宋体" w:cs="宋体"/>
                <w:spacing w:val="-5"/>
                <w:sz w:val="24"/>
                <w:szCs w:val="24"/>
              </w:rPr>
              <w:t>11</w:t>
            </w:r>
          </w:p>
        </w:tc>
        <w:tc>
          <w:tcPr>
            <w:tcW w:w="539" w:type="pct"/>
            <w:shd w:val="clear" w:color="auto" w:fill="E7EBF5"/>
          </w:tcPr>
          <w:p>
            <w:pPr>
              <w:pStyle w:val="11"/>
              <w:ind w:left="291" w:right="286"/>
              <w:jc w:val="center"/>
              <w:rPr>
                <w:sz w:val="24"/>
                <w:szCs w:val="24"/>
              </w:rPr>
            </w:pPr>
            <w:r>
              <w:rPr>
                <w:rFonts w:hAnsi="宋体" w:eastAsia="宋体" w:cs="宋体"/>
                <w:spacing w:val="-5"/>
                <w:sz w:val="24"/>
                <w:szCs w:val="24"/>
              </w:rPr>
              <w:t>11</w:t>
            </w:r>
          </w:p>
        </w:tc>
        <w:tc>
          <w:tcPr>
            <w:tcW w:w="538" w:type="pct"/>
            <w:shd w:val="clear" w:color="auto" w:fill="E7EBF5"/>
          </w:tcPr>
          <w:p>
            <w:pPr>
              <w:pStyle w:val="11"/>
              <w:ind w:left="34" w:right="27"/>
              <w:jc w:val="center"/>
              <w:rPr>
                <w:sz w:val="24"/>
                <w:szCs w:val="24"/>
              </w:rPr>
            </w:pPr>
            <w:r>
              <w:rPr>
                <w:rFonts w:hAnsi="宋体" w:eastAsia="宋体" w:cs="宋体"/>
                <w:spacing w:val="-5"/>
                <w:sz w:val="24"/>
                <w:szCs w:val="24"/>
              </w:rPr>
              <w:t>22</w:t>
            </w:r>
          </w:p>
        </w:tc>
        <w:tc>
          <w:tcPr>
            <w:tcW w:w="577" w:type="pct"/>
            <w:shd w:val="clear" w:color="auto" w:fill="E7EBF5"/>
          </w:tcPr>
          <w:p>
            <w:pPr>
              <w:pStyle w:val="11"/>
              <w:ind w:left="290" w:right="287"/>
              <w:jc w:val="center"/>
              <w:rPr>
                <w:sz w:val="24"/>
                <w:szCs w:val="24"/>
              </w:rPr>
            </w:pPr>
            <w:r>
              <w:rPr>
                <w:rFonts w:hAnsi="宋体" w:eastAsia="宋体" w:cs="宋体"/>
                <w:spacing w:val="-2"/>
                <w:sz w:val="24"/>
                <w:szCs w:val="24"/>
              </w:rPr>
              <w:t>20.37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12" w:type="pct"/>
          </w:tcPr>
          <w:p>
            <w:pPr>
              <w:pStyle w:val="11"/>
              <w:ind w:left="4"/>
              <w:rPr>
                <w:sz w:val="24"/>
                <w:szCs w:val="24"/>
              </w:rPr>
            </w:pPr>
            <w:r>
              <w:rPr>
                <w:rFonts w:eastAsia="宋体"/>
                <w:spacing w:val="-2"/>
                <w:sz w:val="24"/>
                <w:szCs w:val="24"/>
              </w:rPr>
              <w:t>1.1.1.1</w:t>
            </w:r>
          </w:p>
        </w:tc>
        <w:tc>
          <w:tcPr>
            <w:tcW w:w="1852" w:type="pct"/>
          </w:tcPr>
          <w:p>
            <w:pPr>
              <w:pStyle w:val="11"/>
              <w:ind w:left="7"/>
              <w:rPr>
                <w:sz w:val="24"/>
                <w:szCs w:val="24"/>
                <w:lang w:eastAsia="zh-CN"/>
              </w:rPr>
            </w:pPr>
            <w:r>
              <w:rPr>
                <w:rFonts w:hAnsi="宋体" w:eastAsia="宋体" w:cs="宋体"/>
                <w:sz w:val="24"/>
                <w:szCs w:val="24"/>
                <w:lang w:eastAsia="zh-CN"/>
              </w:rPr>
              <w:t>监管确定性和可预测性</w:t>
            </w:r>
          </w:p>
        </w:tc>
        <w:tc>
          <w:tcPr>
            <w:tcW w:w="542" w:type="pct"/>
          </w:tcPr>
          <w:p>
            <w:pPr>
              <w:pStyle w:val="11"/>
              <w:ind w:left="467"/>
              <w:rPr>
                <w:sz w:val="24"/>
                <w:szCs w:val="24"/>
              </w:rPr>
            </w:pPr>
            <w:r>
              <w:rPr>
                <w:rFonts w:hAnsi="宋体" w:eastAsia="宋体" w:cs="宋体"/>
                <w:sz w:val="24"/>
                <w:szCs w:val="24"/>
              </w:rPr>
              <w:t>4</w:t>
            </w:r>
          </w:p>
        </w:tc>
        <w:tc>
          <w:tcPr>
            <w:tcW w:w="538" w:type="pct"/>
          </w:tcPr>
          <w:p>
            <w:pPr>
              <w:pStyle w:val="11"/>
              <w:ind w:left="7"/>
              <w:jc w:val="center"/>
              <w:rPr>
                <w:sz w:val="24"/>
                <w:szCs w:val="24"/>
              </w:rPr>
            </w:pPr>
            <w:r>
              <w:rPr>
                <w:rFonts w:hAnsi="宋体" w:eastAsia="宋体" w:cs="宋体"/>
                <w:sz w:val="24"/>
                <w:szCs w:val="24"/>
              </w:rPr>
              <w:t>4</w:t>
            </w:r>
          </w:p>
        </w:tc>
        <w:tc>
          <w:tcPr>
            <w:tcW w:w="539" w:type="pct"/>
          </w:tcPr>
          <w:p>
            <w:pPr>
              <w:pStyle w:val="11"/>
              <w:ind w:left="4"/>
              <w:jc w:val="center"/>
              <w:rPr>
                <w:sz w:val="24"/>
                <w:szCs w:val="24"/>
              </w:rPr>
            </w:pPr>
            <w:r>
              <w:rPr>
                <w:rFonts w:hAnsi="宋体" w:eastAsia="宋体" w:cs="宋体"/>
                <w:sz w:val="24"/>
                <w:szCs w:val="24"/>
              </w:rPr>
              <w:t>4</w:t>
            </w:r>
          </w:p>
        </w:tc>
        <w:tc>
          <w:tcPr>
            <w:tcW w:w="538" w:type="pct"/>
          </w:tcPr>
          <w:p>
            <w:pPr>
              <w:pStyle w:val="11"/>
              <w:ind w:left="6"/>
              <w:jc w:val="center"/>
              <w:rPr>
                <w:sz w:val="24"/>
                <w:szCs w:val="24"/>
              </w:rPr>
            </w:pPr>
            <w:r>
              <w:rPr>
                <w:rFonts w:hAnsi="宋体" w:eastAsia="宋体" w:cs="宋体"/>
                <w:sz w:val="24"/>
                <w:szCs w:val="24"/>
              </w:rPr>
              <w:t>8</w:t>
            </w:r>
          </w:p>
        </w:tc>
        <w:tc>
          <w:tcPr>
            <w:tcW w:w="577" w:type="pct"/>
          </w:tcPr>
          <w:p>
            <w:pPr>
              <w:pStyle w:val="11"/>
              <w:ind w:left="290" w:right="287"/>
              <w:jc w:val="center"/>
              <w:rPr>
                <w:sz w:val="24"/>
                <w:szCs w:val="24"/>
              </w:rPr>
            </w:pPr>
            <w:r>
              <w:rPr>
                <w:rFonts w:hAnsi="宋体" w:eastAsia="宋体" w:cs="宋体"/>
                <w:spacing w:val="-4"/>
                <w:sz w:val="24"/>
                <w:szCs w:val="24"/>
              </w:rPr>
              <w:t>7.41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 w:hRule="atLeast"/>
        </w:trPr>
        <w:tc>
          <w:tcPr>
            <w:tcW w:w="412" w:type="pct"/>
          </w:tcPr>
          <w:p>
            <w:pPr>
              <w:pStyle w:val="11"/>
              <w:ind w:left="4"/>
              <w:rPr>
                <w:sz w:val="24"/>
                <w:szCs w:val="24"/>
              </w:rPr>
            </w:pPr>
            <w:r>
              <w:rPr>
                <w:rFonts w:eastAsia="宋体"/>
                <w:spacing w:val="-2"/>
                <w:sz w:val="24"/>
                <w:szCs w:val="24"/>
              </w:rPr>
              <w:t>1.1.1.2</w:t>
            </w:r>
          </w:p>
        </w:tc>
        <w:tc>
          <w:tcPr>
            <w:tcW w:w="1852" w:type="pct"/>
          </w:tcPr>
          <w:p>
            <w:pPr>
              <w:pStyle w:val="11"/>
              <w:ind w:left="7"/>
              <w:rPr>
                <w:sz w:val="24"/>
                <w:szCs w:val="24"/>
                <w:lang w:eastAsia="zh-CN"/>
              </w:rPr>
            </w:pPr>
            <w:r>
              <w:rPr>
                <w:rFonts w:hAnsi="宋体" w:eastAsia="宋体" w:cs="宋体"/>
                <w:sz w:val="24"/>
                <w:szCs w:val="24"/>
                <w:lang w:eastAsia="zh-CN"/>
              </w:rPr>
              <w:t>监管决定和申诉</w:t>
            </w:r>
          </w:p>
        </w:tc>
        <w:tc>
          <w:tcPr>
            <w:tcW w:w="542" w:type="pct"/>
          </w:tcPr>
          <w:p>
            <w:pPr>
              <w:pStyle w:val="11"/>
              <w:spacing w:before="26"/>
              <w:ind w:left="467"/>
              <w:rPr>
                <w:sz w:val="24"/>
                <w:szCs w:val="24"/>
              </w:rPr>
            </w:pPr>
            <w:r>
              <w:rPr>
                <w:rFonts w:hAnsi="宋体" w:eastAsia="宋体" w:cs="宋体"/>
                <w:sz w:val="24"/>
                <w:szCs w:val="24"/>
              </w:rPr>
              <w:t>3</w:t>
            </w:r>
          </w:p>
        </w:tc>
        <w:tc>
          <w:tcPr>
            <w:tcW w:w="538" w:type="pct"/>
          </w:tcPr>
          <w:p>
            <w:pPr>
              <w:pStyle w:val="11"/>
              <w:ind w:left="7"/>
              <w:jc w:val="center"/>
              <w:rPr>
                <w:sz w:val="24"/>
                <w:szCs w:val="24"/>
              </w:rPr>
            </w:pPr>
            <w:r>
              <w:rPr>
                <w:rFonts w:hAnsi="宋体" w:eastAsia="宋体" w:cs="宋体"/>
                <w:sz w:val="24"/>
                <w:szCs w:val="24"/>
              </w:rPr>
              <w:t>3</w:t>
            </w:r>
          </w:p>
        </w:tc>
        <w:tc>
          <w:tcPr>
            <w:tcW w:w="539" w:type="pct"/>
          </w:tcPr>
          <w:p>
            <w:pPr>
              <w:pStyle w:val="11"/>
              <w:ind w:left="4"/>
              <w:jc w:val="center"/>
              <w:rPr>
                <w:sz w:val="24"/>
                <w:szCs w:val="24"/>
              </w:rPr>
            </w:pPr>
            <w:r>
              <w:rPr>
                <w:rFonts w:hAnsi="宋体" w:eastAsia="宋体" w:cs="宋体"/>
                <w:sz w:val="24"/>
                <w:szCs w:val="24"/>
              </w:rPr>
              <w:t>3</w:t>
            </w:r>
          </w:p>
        </w:tc>
        <w:tc>
          <w:tcPr>
            <w:tcW w:w="538" w:type="pct"/>
          </w:tcPr>
          <w:p>
            <w:pPr>
              <w:pStyle w:val="11"/>
              <w:ind w:left="6"/>
              <w:jc w:val="center"/>
              <w:rPr>
                <w:sz w:val="24"/>
                <w:szCs w:val="24"/>
              </w:rPr>
            </w:pPr>
            <w:r>
              <w:rPr>
                <w:rFonts w:hAnsi="宋体" w:eastAsia="宋体" w:cs="宋体"/>
                <w:sz w:val="24"/>
                <w:szCs w:val="24"/>
              </w:rPr>
              <w:t>6</w:t>
            </w:r>
          </w:p>
        </w:tc>
        <w:tc>
          <w:tcPr>
            <w:tcW w:w="577" w:type="pct"/>
          </w:tcPr>
          <w:p>
            <w:pPr>
              <w:pStyle w:val="11"/>
              <w:ind w:left="290" w:right="287"/>
              <w:jc w:val="center"/>
              <w:rPr>
                <w:sz w:val="24"/>
                <w:szCs w:val="24"/>
              </w:rPr>
            </w:pPr>
            <w:r>
              <w:rPr>
                <w:rFonts w:hAnsi="宋体" w:eastAsia="宋体" w:cs="宋体"/>
                <w:spacing w:val="-4"/>
                <w:sz w:val="24"/>
                <w:szCs w:val="24"/>
              </w:rPr>
              <w:t>5.56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12" w:type="pct"/>
          </w:tcPr>
          <w:p>
            <w:pPr>
              <w:pStyle w:val="11"/>
              <w:ind w:left="4"/>
              <w:rPr>
                <w:sz w:val="24"/>
                <w:szCs w:val="24"/>
              </w:rPr>
            </w:pPr>
            <w:r>
              <w:rPr>
                <w:rFonts w:eastAsia="宋体"/>
                <w:spacing w:val="-2"/>
                <w:sz w:val="24"/>
                <w:szCs w:val="24"/>
              </w:rPr>
              <w:t>1.1.1.3</w:t>
            </w:r>
          </w:p>
        </w:tc>
        <w:tc>
          <w:tcPr>
            <w:tcW w:w="1852" w:type="pct"/>
          </w:tcPr>
          <w:p>
            <w:pPr>
              <w:pStyle w:val="11"/>
              <w:ind w:left="7"/>
              <w:rPr>
                <w:sz w:val="24"/>
                <w:szCs w:val="24"/>
              </w:rPr>
            </w:pPr>
            <w:r>
              <w:rPr>
                <w:rFonts w:hint="eastAsia" w:hAnsi="宋体" w:eastAsia="宋体" w:cs="宋体"/>
                <w:sz w:val="24"/>
                <w:szCs w:val="24"/>
                <w:lang w:eastAsia="zh-CN"/>
              </w:rPr>
              <w:t>最低进口免税额</w:t>
            </w:r>
          </w:p>
        </w:tc>
        <w:tc>
          <w:tcPr>
            <w:tcW w:w="542" w:type="pct"/>
          </w:tcPr>
          <w:p>
            <w:pPr>
              <w:pStyle w:val="11"/>
              <w:ind w:left="467"/>
              <w:rPr>
                <w:sz w:val="24"/>
                <w:szCs w:val="24"/>
              </w:rPr>
            </w:pPr>
            <w:r>
              <w:rPr>
                <w:rFonts w:hAnsi="宋体" w:eastAsia="宋体" w:cs="宋体"/>
                <w:sz w:val="24"/>
                <w:szCs w:val="24"/>
              </w:rPr>
              <w:t>1</w:t>
            </w:r>
          </w:p>
        </w:tc>
        <w:tc>
          <w:tcPr>
            <w:tcW w:w="538" w:type="pct"/>
          </w:tcPr>
          <w:p>
            <w:pPr>
              <w:pStyle w:val="11"/>
              <w:ind w:left="7"/>
              <w:jc w:val="center"/>
              <w:rPr>
                <w:sz w:val="24"/>
                <w:szCs w:val="24"/>
              </w:rPr>
            </w:pPr>
            <w:r>
              <w:rPr>
                <w:rFonts w:hAnsi="宋体" w:eastAsia="宋体" w:cs="宋体"/>
                <w:sz w:val="24"/>
                <w:szCs w:val="24"/>
              </w:rPr>
              <w:t>1</w:t>
            </w:r>
          </w:p>
        </w:tc>
        <w:tc>
          <w:tcPr>
            <w:tcW w:w="539" w:type="pct"/>
          </w:tcPr>
          <w:p>
            <w:pPr>
              <w:pStyle w:val="11"/>
              <w:ind w:left="4"/>
              <w:jc w:val="center"/>
              <w:rPr>
                <w:sz w:val="24"/>
                <w:szCs w:val="24"/>
              </w:rPr>
            </w:pPr>
            <w:r>
              <w:rPr>
                <w:rFonts w:hAnsi="宋体" w:eastAsia="宋体" w:cs="宋体"/>
                <w:sz w:val="24"/>
                <w:szCs w:val="24"/>
              </w:rPr>
              <w:t>1</w:t>
            </w:r>
          </w:p>
        </w:tc>
        <w:tc>
          <w:tcPr>
            <w:tcW w:w="538" w:type="pct"/>
          </w:tcPr>
          <w:p>
            <w:pPr>
              <w:pStyle w:val="11"/>
              <w:ind w:left="6"/>
              <w:jc w:val="center"/>
              <w:rPr>
                <w:sz w:val="24"/>
                <w:szCs w:val="24"/>
              </w:rPr>
            </w:pPr>
            <w:r>
              <w:rPr>
                <w:rFonts w:hAnsi="宋体" w:eastAsia="宋体" w:cs="宋体"/>
                <w:sz w:val="24"/>
                <w:szCs w:val="24"/>
              </w:rPr>
              <w:t>2</w:t>
            </w:r>
          </w:p>
        </w:tc>
        <w:tc>
          <w:tcPr>
            <w:tcW w:w="577" w:type="pct"/>
          </w:tcPr>
          <w:p>
            <w:pPr>
              <w:pStyle w:val="11"/>
              <w:ind w:left="290" w:right="287"/>
              <w:jc w:val="center"/>
              <w:rPr>
                <w:sz w:val="24"/>
                <w:szCs w:val="24"/>
              </w:rPr>
            </w:pPr>
            <w:r>
              <w:rPr>
                <w:rFonts w:hAnsi="宋体" w:eastAsia="宋体" w:cs="宋体"/>
                <w:spacing w:val="-4"/>
                <w:sz w:val="24"/>
                <w:szCs w:val="24"/>
              </w:rPr>
              <w:t>1.85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12" w:type="pct"/>
          </w:tcPr>
          <w:p>
            <w:pPr>
              <w:pStyle w:val="11"/>
              <w:spacing w:before="2"/>
              <w:ind w:left="4"/>
              <w:rPr>
                <w:sz w:val="24"/>
                <w:szCs w:val="24"/>
              </w:rPr>
            </w:pPr>
            <w:r>
              <w:rPr>
                <w:rFonts w:eastAsia="宋体"/>
                <w:spacing w:val="-2"/>
                <w:sz w:val="24"/>
                <w:szCs w:val="24"/>
              </w:rPr>
              <w:t>1.1.1.4</w:t>
            </w:r>
          </w:p>
        </w:tc>
        <w:tc>
          <w:tcPr>
            <w:tcW w:w="1852" w:type="pct"/>
          </w:tcPr>
          <w:p>
            <w:pPr>
              <w:pStyle w:val="11"/>
              <w:spacing w:before="2"/>
              <w:ind w:left="7"/>
              <w:rPr>
                <w:iCs/>
                <w:sz w:val="24"/>
                <w:szCs w:val="24"/>
                <w:lang w:eastAsia="zh-CN"/>
              </w:rPr>
            </w:pPr>
            <w:r>
              <w:rPr>
                <w:rFonts w:hAnsi="宋体" w:eastAsia="宋体" w:cs="宋体"/>
                <w:sz w:val="24"/>
                <w:szCs w:val="24"/>
                <w:lang w:eastAsia="zh-CN"/>
              </w:rPr>
              <w:t>实施</w:t>
            </w:r>
            <w:r>
              <w:rPr>
                <w:rFonts w:hint="eastAsia" w:ascii="宋体" w:hAnsi="宋体" w:eastAsia="宋体" w:cs="宋体"/>
                <w:color w:val="202124"/>
                <w:sz w:val="24"/>
                <w:szCs w:val="24"/>
                <w:shd w:val="clear" w:color="auto" w:fill="FFFFFF"/>
                <w:lang w:eastAsia="zh-CN"/>
              </w:rPr>
              <w:t>非关税措施</w:t>
            </w:r>
            <w:r>
              <w:rPr>
                <w:rFonts w:hAnsi="宋体" w:eastAsia="宋体" w:cs="宋体"/>
                <w:sz w:val="24"/>
                <w:szCs w:val="24"/>
                <w:lang w:eastAsia="zh-CN"/>
              </w:rPr>
              <w:t>的法律规定</w:t>
            </w:r>
          </w:p>
        </w:tc>
        <w:tc>
          <w:tcPr>
            <w:tcW w:w="542" w:type="pct"/>
          </w:tcPr>
          <w:p>
            <w:pPr>
              <w:pStyle w:val="11"/>
              <w:spacing w:before="2"/>
              <w:ind w:left="467"/>
              <w:rPr>
                <w:sz w:val="24"/>
                <w:szCs w:val="24"/>
              </w:rPr>
            </w:pPr>
            <w:r>
              <w:rPr>
                <w:rFonts w:hAnsi="宋体" w:eastAsia="宋体" w:cs="宋体"/>
                <w:sz w:val="24"/>
                <w:szCs w:val="24"/>
              </w:rPr>
              <w:t>3.</w:t>
            </w:r>
          </w:p>
        </w:tc>
        <w:tc>
          <w:tcPr>
            <w:tcW w:w="538" w:type="pct"/>
          </w:tcPr>
          <w:p>
            <w:pPr>
              <w:pStyle w:val="11"/>
              <w:spacing w:before="2"/>
              <w:ind w:left="7"/>
              <w:jc w:val="center"/>
              <w:rPr>
                <w:sz w:val="24"/>
                <w:szCs w:val="24"/>
              </w:rPr>
            </w:pPr>
            <w:r>
              <w:rPr>
                <w:rFonts w:hAnsi="宋体" w:eastAsia="宋体" w:cs="宋体"/>
                <w:sz w:val="24"/>
                <w:szCs w:val="24"/>
              </w:rPr>
              <w:t>3.</w:t>
            </w:r>
          </w:p>
        </w:tc>
        <w:tc>
          <w:tcPr>
            <w:tcW w:w="539" w:type="pct"/>
          </w:tcPr>
          <w:p>
            <w:pPr>
              <w:pStyle w:val="11"/>
              <w:spacing w:before="2"/>
              <w:ind w:left="4"/>
              <w:jc w:val="center"/>
              <w:rPr>
                <w:sz w:val="24"/>
                <w:szCs w:val="24"/>
              </w:rPr>
            </w:pPr>
            <w:r>
              <w:rPr>
                <w:rFonts w:hAnsi="宋体" w:eastAsia="宋体" w:cs="宋体"/>
                <w:sz w:val="24"/>
                <w:szCs w:val="24"/>
              </w:rPr>
              <w:t>3.</w:t>
            </w:r>
          </w:p>
        </w:tc>
        <w:tc>
          <w:tcPr>
            <w:tcW w:w="538" w:type="pct"/>
          </w:tcPr>
          <w:p>
            <w:pPr>
              <w:pStyle w:val="11"/>
              <w:spacing w:before="2"/>
              <w:ind w:left="6"/>
              <w:jc w:val="center"/>
              <w:rPr>
                <w:sz w:val="24"/>
                <w:szCs w:val="24"/>
              </w:rPr>
            </w:pPr>
            <w:r>
              <w:rPr>
                <w:rFonts w:hAnsi="宋体" w:eastAsia="宋体" w:cs="宋体"/>
                <w:sz w:val="24"/>
                <w:szCs w:val="24"/>
              </w:rPr>
              <w:t>6</w:t>
            </w:r>
          </w:p>
        </w:tc>
        <w:tc>
          <w:tcPr>
            <w:tcW w:w="577" w:type="pct"/>
          </w:tcPr>
          <w:p>
            <w:pPr>
              <w:pStyle w:val="11"/>
              <w:spacing w:before="2"/>
              <w:ind w:left="290" w:right="287"/>
              <w:jc w:val="center"/>
              <w:rPr>
                <w:sz w:val="24"/>
                <w:szCs w:val="24"/>
              </w:rPr>
            </w:pPr>
            <w:r>
              <w:rPr>
                <w:rFonts w:hAnsi="宋体" w:eastAsia="宋体" w:cs="宋体"/>
                <w:spacing w:val="-4"/>
                <w:sz w:val="24"/>
                <w:szCs w:val="24"/>
              </w:rPr>
              <w:t>5.56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12" w:type="pct"/>
            <w:shd w:val="clear" w:color="auto" w:fill="E7EBF5"/>
          </w:tcPr>
          <w:p>
            <w:pPr>
              <w:pStyle w:val="11"/>
              <w:ind w:left="4"/>
              <w:rPr>
                <w:sz w:val="24"/>
                <w:szCs w:val="24"/>
              </w:rPr>
            </w:pPr>
            <w:r>
              <w:rPr>
                <w:rFonts w:eastAsia="宋体"/>
                <w:spacing w:val="-2"/>
                <w:sz w:val="24"/>
                <w:szCs w:val="24"/>
              </w:rPr>
              <w:t>1.1.2</w:t>
            </w:r>
          </w:p>
        </w:tc>
        <w:tc>
          <w:tcPr>
            <w:tcW w:w="1852" w:type="pct"/>
            <w:shd w:val="clear" w:color="auto" w:fill="E7EBF5"/>
          </w:tcPr>
          <w:p>
            <w:pPr>
              <w:pStyle w:val="11"/>
              <w:ind w:left="7"/>
              <w:rPr>
                <w:sz w:val="24"/>
                <w:szCs w:val="24"/>
                <w:lang w:eastAsia="zh-CN"/>
              </w:rPr>
            </w:pPr>
            <w:r>
              <w:rPr>
                <w:rFonts w:hAnsi="宋体" w:eastAsia="宋体" w:cs="宋体"/>
                <w:sz w:val="24"/>
                <w:szCs w:val="24"/>
                <w:lang w:eastAsia="zh-CN"/>
              </w:rPr>
              <w:t>数字</w:t>
            </w:r>
            <w:r>
              <w:rPr>
                <w:rFonts w:hint="eastAsia" w:hAnsi="宋体" w:eastAsia="宋体" w:cs="宋体"/>
                <w:sz w:val="24"/>
                <w:szCs w:val="24"/>
                <w:lang w:eastAsia="zh-CN"/>
              </w:rPr>
              <w:t>贸易</w:t>
            </w:r>
            <w:r>
              <w:rPr>
                <w:rFonts w:hAnsi="宋体" w:eastAsia="宋体" w:cs="宋体"/>
                <w:sz w:val="24"/>
                <w:szCs w:val="24"/>
                <w:lang w:eastAsia="zh-CN"/>
              </w:rPr>
              <w:t>和可持续贸易实践</w:t>
            </w:r>
          </w:p>
        </w:tc>
        <w:tc>
          <w:tcPr>
            <w:tcW w:w="542" w:type="pct"/>
            <w:shd w:val="clear" w:color="auto" w:fill="E7EBF5"/>
          </w:tcPr>
          <w:p>
            <w:pPr>
              <w:pStyle w:val="11"/>
              <w:ind w:left="424"/>
              <w:rPr>
                <w:sz w:val="24"/>
                <w:szCs w:val="24"/>
              </w:rPr>
            </w:pPr>
            <w:r>
              <w:rPr>
                <w:rFonts w:hAnsi="宋体" w:eastAsia="宋体" w:cs="宋体"/>
                <w:spacing w:val="-5"/>
                <w:sz w:val="24"/>
                <w:szCs w:val="24"/>
              </w:rPr>
              <w:t>10</w:t>
            </w:r>
          </w:p>
        </w:tc>
        <w:tc>
          <w:tcPr>
            <w:tcW w:w="538" w:type="pct"/>
            <w:shd w:val="clear" w:color="auto" w:fill="E7EBF5"/>
          </w:tcPr>
          <w:p>
            <w:pPr>
              <w:pStyle w:val="11"/>
              <w:ind w:left="7"/>
              <w:jc w:val="center"/>
              <w:rPr>
                <w:sz w:val="24"/>
                <w:szCs w:val="24"/>
              </w:rPr>
            </w:pPr>
            <w:r>
              <w:rPr>
                <w:rFonts w:hAnsi="宋体" w:eastAsia="宋体" w:cs="宋体"/>
                <w:sz w:val="24"/>
                <w:szCs w:val="24"/>
              </w:rPr>
              <w:t>6</w:t>
            </w:r>
          </w:p>
        </w:tc>
        <w:tc>
          <w:tcPr>
            <w:tcW w:w="539" w:type="pct"/>
            <w:shd w:val="clear" w:color="auto" w:fill="E7EBF5"/>
          </w:tcPr>
          <w:p>
            <w:pPr>
              <w:pStyle w:val="11"/>
              <w:ind w:left="291" w:right="286"/>
              <w:jc w:val="center"/>
              <w:rPr>
                <w:sz w:val="24"/>
                <w:szCs w:val="24"/>
              </w:rPr>
            </w:pPr>
            <w:r>
              <w:rPr>
                <w:rFonts w:hAnsi="宋体" w:eastAsia="宋体" w:cs="宋体"/>
                <w:spacing w:val="-5"/>
                <w:sz w:val="24"/>
                <w:szCs w:val="24"/>
              </w:rPr>
              <w:t>10</w:t>
            </w:r>
          </w:p>
        </w:tc>
        <w:tc>
          <w:tcPr>
            <w:tcW w:w="538" w:type="pct"/>
            <w:shd w:val="clear" w:color="auto" w:fill="E7EBF5"/>
          </w:tcPr>
          <w:p>
            <w:pPr>
              <w:pStyle w:val="11"/>
              <w:ind w:left="34" w:right="27"/>
              <w:jc w:val="center"/>
              <w:rPr>
                <w:sz w:val="24"/>
                <w:szCs w:val="24"/>
              </w:rPr>
            </w:pPr>
            <w:r>
              <w:rPr>
                <w:rFonts w:hAnsi="宋体" w:eastAsia="宋体" w:cs="宋体"/>
                <w:spacing w:val="-5"/>
                <w:sz w:val="24"/>
                <w:szCs w:val="24"/>
              </w:rPr>
              <w:t>16</w:t>
            </w:r>
          </w:p>
        </w:tc>
        <w:tc>
          <w:tcPr>
            <w:tcW w:w="577" w:type="pct"/>
            <w:shd w:val="clear" w:color="auto" w:fill="E7EBF5"/>
          </w:tcPr>
          <w:p>
            <w:pPr>
              <w:pStyle w:val="11"/>
              <w:ind w:left="290" w:right="287"/>
              <w:jc w:val="center"/>
              <w:rPr>
                <w:sz w:val="24"/>
                <w:szCs w:val="24"/>
              </w:rPr>
            </w:pPr>
            <w:r>
              <w:rPr>
                <w:rFonts w:hAnsi="宋体" w:eastAsia="宋体" w:cs="宋体"/>
                <w:spacing w:val="-2"/>
                <w:sz w:val="24"/>
                <w:szCs w:val="24"/>
              </w:rPr>
              <w:t>14.81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12" w:type="pct"/>
          </w:tcPr>
          <w:p>
            <w:pPr>
              <w:pStyle w:val="11"/>
              <w:ind w:left="4"/>
              <w:rPr>
                <w:sz w:val="24"/>
                <w:szCs w:val="24"/>
              </w:rPr>
            </w:pPr>
            <w:r>
              <w:rPr>
                <w:rFonts w:eastAsia="宋体"/>
                <w:spacing w:val="-2"/>
                <w:sz w:val="24"/>
                <w:szCs w:val="24"/>
              </w:rPr>
              <w:t>1.1.2.1</w:t>
            </w:r>
          </w:p>
        </w:tc>
        <w:tc>
          <w:tcPr>
            <w:tcW w:w="1852" w:type="pct"/>
          </w:tcPr>
          <w:p>
            <w:pPr>
              <w:pStyle w:val="11"/>
              <w:ind w:left="7"/>
              <w:rPr>
                <w:sz w:val="24"/>
                <w:szCs w:val="24"/>
                <w:lang w:eastAsia="zh-CN"/>
              </w:rPr>
            </w:pPr>
            <w:r>
              <w:rPr>
                <w:rFonts w:hAnsi="宋体" w:eastAsia="宋体" w:cs="宋体"/>
                <w:sz w:val="24"/>
                <w:szCs w:val="24"/>
                <w:lang w:eastAsia="zh-CN"/>
              </w:rPr>
              <w:t>数字交易的法律要求</w:t>
            </w:r>
          </w:p>
        </w:tc>
        <w:tc>
          <w:tcPr>
            <w:tcW w:w="542" w:type="pct"/>
          </w:tcPr>
          <w:p>
            <w:pPr>
              <w:pStyle w:val="11"/>
              <w:ind w:left="467"/>
              <w:rPr>
                <w:sz w:val="24"/>
                <w:szCs w:val="24"/>
              </w:rPr>
            </w:pPr>
            <w:r>
              <w:rPr>
                <w:rFonts w:hAnsi="宋体" w:eastAsia="宋体" w:cs="宋体"/>
                <w:sz w:val="24"/>
                <w:szCs w:val="24"/>
              </w:rPr>
              <w:t>4</w:t>
            </w:r>
          </w:p>
        </w:tc>
        <w:tc>
          <w:tcPr>
            <w:tcW w:w="538" w:type="pct"/>
          </w:tcPr>
          <w:p>
            <w:pPr>
              <w:pStyle w:val="11"/>
              <w:ind w:left="7"/>
              <w:jc w:val="center"/>
              <w:rPr>
                <w:sz w:val="24"/>
                <w:szCs w:val="24"/>
              </w:rPr>
            </w:pPr>
            <w:r>
              <w:rPr>
                <w:rFonts w:hAnsi="宋体" w:eastAsia="宋体" w:cs="宋体"/>
                <w:sz w:val="24"/>
                <w:szCs w:val="24"/>
              </w:rPr>
              <w:t>4</w:t>
            </w:r>
          </w:p>
        </w:tc>
        <w:tc>
          <w:tcPr>
            <w:tcW w:w="539" w:type="pct"/>
          </w:tcPr>
          <w:p>
            <w:pPr>
              <w:pStyle w:val="11"/>
              <w:ind w:left="4"/>
              <w:jc w:val="center"/>
              <w:rPr>
                <w:sz w:val="24"/>
                <w:szCs w:val="24"/>
              </w:rPr>
            </w:pPr>
            <w:r>
              <w:rPr>
                <w:rFonts w:hAnsi="宋体" w:eastAsia="宋体" w:cs="宋体"/>
                <w:sz w:val="24"/>
                <w:szCs w:val="24"/>
              </w:rPr>
              <w:t>4</w:t>
            </w:r>
          </w:p>
        </w:tc>
        <w:tc>
          <w:tcPr>
            <w:tcW w:w="538" w:type="pct"/>
          </w:tcPr>
          <w:p>
            <w:pPr>
              <w:pStyle w:val="11"/>
              <w:ind w:left="6"/>
              <w:jc w:val="center"/>
              <w:rPr>
                <w:sz w:val="24"/>
                <w:szCs w:val="24"/>
              </w:rPr>
            </w:pPr>
            <w:r>
              <w:rPr>
                <w:rFonts w:hAnsi="宋体" w:eastAsia="宋体" w:cs="宋体"/>
                <w:sz w:val="24"/>
                <w:szCs w:val="24"/>
              </w:rPr>
              <w:t>8</w:t>
            </w:r>
          </w:p>
        </w:tc>
        <w:tc>
          <w:tcPr>
            <w:tcW w:w="577" w:type="pct"/>
          </w:tcPr>
          <w:p>
            <w:pPr>
              <w:pStyle w:val="11"/>
              <w:ind w:left="290" w:right="287"/>
              <w:jc w:val="center"/>
              <w:rPr>
                <w:sz w:val="24"/>
                <w:szCs w:val="24"/>
              </w:rPr>
            </w:pPr>
            <w:r>
              <w:rPr>
                <w:rFonts w:hAnsi="宋体" w:eastAsia="宋体" w:cs="宋体"/>
                <w:spacing w:val="-4"/>
                <w:sz w:val="24"/>
                <w:szCs w:val="24"/>
              </w:rPr>
              <w:t>7.41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412" w:type="pct"/>
          </w:tcPr>
          <w:p>
            <w:pPr>
              <w:pStyle w:val="11"/>
              <w:ind w:left="4"/>
              <w:rPr>
                <w:sz w:val="24"/>
                <w:szCs w:val="24"/>
              </w:rPr>
            </w:pPr>
            <w:r>
              <w:rPr>
                <w:rFonts w:eastAsia="宋体"/>
                <w:spacing w:val="-2"/>
                <w:sz w:val="24"/>
                <w:szCs w:val="24"/>
              </w:rPr>
              <w:t>1.1.2.2</w:t>
            </w:r>
          </w:p>
        </w:tc>
        <w:tc>
          <w:tcPr>
            <w:tcW w:w="1852" w:type="pct"/>
          </w:tcPr>
          <w:p>
            <w:pPr>
              <w:pStyle w:val="11"/>
              <w:ind w:left="7"/>
              <w:rPr>
                <w:sz w:val="24"/>
                <w:szCs w:val="24"/>
                <w:lang w:eastAsia="zh-CN"/>
              </w:rPr>
            </w:pPr>
            <w:r>
              <w:rPr>
                <w:rFonts w:hAnsi="宋体" w:eastAsia="宋体" w:cs="宋体"/>
                <w:sz w:val="24"/>
                <w:szCs w:val="24"/>
                <w:lang w:eastAsia="zh-CN"/>
              </w:rPr>
              <w:t>可持续贸易政策</w:t>
            </w:r>
          </w:p>
        </w:tc>
        <w:tc>
          <w:tcPr>
            <w:tcW w:w="542" w:type="pct"/>
          </w:tcPr>
          <w:p>
            <w:pPr>
              <w:pStyle w:val="11"/>
              <w:ind w:left="467"/>
              <w:rPr>
                <w:sz w:val="24"/>
                <w:szCs w:val="24"/>
              </w:rPr>
            </w:pPr>
            <w:r>
              <w:rPr>
                <w:rFonts w:hAnsi="宋体" w:eastAsia="宋体" w:cs="宋体"/>
                <w:sz w:val="24"/>
                <w:szCs w:val="24"/>
              </w:rPr>
              <w:t>3.</w:t>
            </w:r>
          </w:p>
        </w:tc>
        <w:tc>
          <w:tcPr>
            <w:tcW w:w="538" w:type="pct"/>
          </w:tcPr>
          <w:p>
            <w:pPr>
              <w:pStyle w:val="11"/>
              <w:ind w:left="7"/>
              <w:jc w:val="center"/>
              <w:rPr>
                <w:sz w:val="24"/>
                <w:szCs w:val="24"/>
              </w:rPr>
            </w:pPr>
            <w:r>
              <w:rPr>
                <w:rFonts w:hAnsi="宋体" w:eastAsia="宋体" w:cs="宋体"/>
                <w:sz w:val="24"/>
                <w:szCs w:val="24"/>
              </w:rPr>
              <w:t>2</w:t>
            </w:r>
          </w:p>
        </w:tc>
        <w:tc>
          <w:tcPr>
            <w:tcW w:w="539" w:type="pct"/>
          </w:tcPr>
          <w:p>
            <w:pPr>
              <w:pStyle w:val="11"/>
              <w:ind w:left="4"/>
              <w:jc w:val="center"/>
              <w:rPr>
                <w:sz w:val="24"/>
                <w:szCs w:val="24"/>
              </w:rPr>
            </w:pPr>
            <w:r>
              <w:rPr>
                <w:rFonts w:hAnsi="宋体" w:eastAsia="宋体" w:cs="宋体"/>
                <w:sz w:val="24"/>
                <w:szCs w:val="24"/>
              </w:rPr>
              <w:t>3.</w:t>
            </w:r>
          </w:p>
        </w:tc>
        <w:tc>
          <w:tcPr>
            <w:tcW w:w="538" w:type="pct"/>
          </w:tcPr>
          <w:p>
            <w:pPr>
              <w:pStyle w:val="11"/>
              <w:ind w:left="6"/>
              <w:jc w:val="center"/>
              <w:rPr>
                <w:sz w:val="24"/>
                <w:szCs w:val="24"/>
              </w:rPr>
            </w:pPr>
            <w:r>
              <w:rPr>
                <w:rFonts w:hAnsi="宋体" w:eastAsia="宋体" w:cs="宋体"/>
                <w:sz w:val="24"/>
                <w:szCs w:val="24"/>
              </w:rPr>
              <w:t>5</w:t>
            </w:r>
          </w:p>
        </w:tc>
        <w:tc>
          <w:tcPr>
            <w:tcW w:w="577" w:type="pct"/>
          </w:tcPr>
          <w:p>
            <w:pPr>
              <w:pStyle w:val="11"/>
              <w:ind w:left="290" w:right="287"/>
              <w:jc w:val="center"/>
              <w:rPr>
                <w:sz w:val="24"/>
                <w:szCs w:val="24"/>
              </w:rPr>
            </w:pPr>
            <w:r>
              <w:rPr>
                <w:rFonts w:hAnsi="宋体" w:eastAsia="宋体" w:cs="宋体"/>
                <w:spacing w:val="-4"/>
                <w:sz w:val="24"/>
                <w:szCs w:val="24"/>
              </w:rPr>
              <w:t>4.63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12" w:type="pct"/>
          </w:tcPr>
          <w:p>
            <w:pPr>
              <w:pStyle w:val="11"/>
              <w:ind w:left="4"/>
              <w:rPr>
                <w:sz w:val="24"/>
                <w:szCs w:val="24"/>
              </w:rPr>
            </w:pPr>
            <w:r>
              <w:rPr>
                <w:rFonts w:eastAsia="宋体"/>
                <w:spacing w:val="-2"/>
                <w:sz w:val="24"/>
                <w:szCs w:val="24"/>
              </w:rPr>
              <w:t>1.1.2.3</w:t>
            </w:r>
          </w:p>
        </w:tc>
        <w:tc>
          <w:tcPr>
            <w:tcW w:w="1852" w:type="pct"/>
          </w:tcPr>
          <w:p>
            <w:pPr>
              <w:pStyle w:val="11"/>
              <w:ind w:left="7"/>
              <w:rPr>
                <w:sz w:val="24"/>
                <w:szCs w:val="24"/>
                <w:lang w:eastAsia="zh-CN"/>
              </w:rPr>
            </w:pPr>
            <w:r>
              <w:rPr>
                <w:rFonts w:hAnsi="宋体" w:eastAsia="宋体" w:cs="宋体"/>
                <w:sz w:val="24"/>
                <w:szCs w:val="24"/>
                <w:lang w:eastAsia="zh-CN"/>
              </w:rPr>
              <w:t>关于可持续贸易的国际承诺</w:t>
            </w:r>
          </w:p>
        </w:tc>
        <w:tc>
          <w:tcPr>
            <w:tcW w:w="542" w:type="pct"/>
          </w:tcPr>
          <w:p>
            <w:pPr>
              <w:pStyle w:val="11"/>
              <w:ind w:left="467"/>
              <w:rPr>
                <w:sz w:val="24"/>
                <w:szCs w:val="24"/>
              </w:rPr>
            </w:pPr>
            <w:r>
              <w:rPr>
                <w:rFonts w:hAnsi="宋体" w:eastAsia="宋体" w:cs="宋体"/>
                <w:sz w:val="24"/>
                <w:szCs w:val="24"/>
              </w:rPr>
              <w:t>3.</w:t>
            </w:r>
          </w:p>
        </w:tc>
        <w:tc>
          <w:tcPr>
            <w:tcW w:w="538" w:type="pct"/>
          </w:tcPr>
          <w:p>
            <w:pPr>
              <w:pStyle w:val="11"/>
              <w:ind w:left="7"/>
              <w:jc w:val="center"/>
              <w:rPr>
                <w:sz w:val="24"/>
                <w:szCs w:val="24"/>
              </w:rPr>
            </w:pPr>
            <w:r>
              <w:rPr>
                <w:rFonts w:hAnsi="宋体" w:eastAsia="宋体" w:cs="宋体"/>
                <w:sz w:val="24"/>
                <w:szCs w:val="24"/>
              </w:rPr>
              <w:t>0</w:t>
            </w:r>
          </w:p>
        </w:tc>
        <w:tc>
          <w:tcPr>
            <w:tcW w:w="539" w:type="pct"/>
          </w:tcPr>
          <w:p>
            <w:pPr>
              <w:pStyle w:val="11"/>
              <w:ind w:left="4"/>
              <w:jc w:val="center"/>
              <w:rPr>
                <w:sz w:val="24"/>
                <w:szCs w:val="24"/>
              </w:rPr>
            </w:pPr>
            <w:r>
              <w:rPr>
                <w:rFonts w:hAnsi="宋体" w:eastAsia="宋体" w:cs="宋体"/>
                <w:sz w:val="24"/>
                <w:szCs w:val="24"/>
              </w:rPr>
              <w:t>3.</w:t>
            </w:r>
          </w:p>
        </w:tc>
        <w:tc>
          <w:tcPr>
            <w:tcW w:w="538" w:type="pct"/>
          </w:tcPr>
          <w:p>
            <w:pPr>
              <w:pStyle w:val="11"/>
              <w:ind w:left="6"/>
              <w:jc w:val="center"/>
              <w:rPr>
                <w:sz w:val="24"/>
                <w:szCs w:val="24"/>
              </w:rPr>
            </w:pPr>
            <w:r>
              <w:rPr>
                <w:rFonts w:hAnsi="宋体" w:eastAsia="宋体" w:cs="宋体"/>
                <w:sz w:val="24"/>
                <w:szCs w:val="24"/>
              </w:rPr>
              <w:t>3.</w:t>
            </w:r>
          </w:p>
        </w:tc>
        <w:tc>
          <w:tcPr>
            <w:tcW w:w="577" w:type="pct"/>
          </w:tcPr>
          <w:p>
            <w:pPr>
              <w:pStyle w:val="11"/>
              <w:ind w:left="290" w:right="287"/>
              <w:jc w:val="center"/>
              <w:rPr>
                <w:sz w:val="24"/>
                <w:szCs w:val="24"/>
              </w:rPr>
            </w:pPr>
            <w:r>
              <w:rPr>
                <w:rFonts w:hAnsi="宋体" w:eastAsia="宋体" w:cs="宋体"/>
                <w:spacing w:val="-4"/>
                <w:sz w:val="24"/>
                <w:szCs w:val="24"/>
              </w:rPr>
              <w:t>2.78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12" w:type="pct"/>
            <w:shd w:val="clear" w:color="auto" w:fill="E7EBF5"/>
          </w:tcPr>
          <w:p>
            <w:pPr>
              <w:pStyle w:val="11"/>
              <w:ind w:left="4"/>
              <w:rPr>
                <w:sz w:val="24"/>
                <w:szCs w:val="24"/>
              </w:rPr>
            </w:pPr>
            <w:r>
              <w:rPr>
                <w:rFonts w:eastAsia="宋体"/>
                <w:spacing w:val="-2"/>
                <w:sz w:val="24"/>
                <w:szCs w:val="24"/>
              </w:rPr>
              <w:t>1.1.3</w:t>
            </w:r>
          </w:p>
        </w:tc>
        <w:tc>
          <w:tcPr>
            <w:tcW w:w="1852" w:type="pct"/>
            <w:shd w:val="clear" w:color="auto" w:fill="E7EBF5"/>
          </w:tcPr>
          <w:p>
            <w:pPr>
              <w:pStyle w:val="11"/>
              <w:ind w:left="7"/>
              <w:rPr>
                <w:sz w:val="24"/>
                <w:szCs w:val="24"/>
                <w:lang w:eastAsia="zh-CN"/>
              </w:rPr>
            </w:pPr>
            <w:r>
              <w:rPr>
                <w:rFonts w:hAnsi="宋体" w:eastAsia="宋体" w:cs="宋体"/>
                <w:sz w:val="24"/>
                <w:szCs w:val="24"/>
                <w:lang w:eastAsia="zh-CN"/>
              </w:rPr>
              <w:t>国际贸易合作实践</w:t>
            </w:r>
          </w:p>
        </w:tc>
        <w:tc>
          <w:tcPr>
            <w:tcW w:w="542" w:type="pct"/>
            <w:shd w:val="clear" w:color="auto" w:fill="E7EBF5"/>
          </w:tcPr>
          <w:p>
            <w:pPr>
              <w:pStyle w:val="11"/>
              <w:ind w:left="467"/>
              <w:rPr>
                <w:sz w:val="24"/>
                <w:szCs w:val="24"/>
              </w:rPr>
            </w:pPr>
            <w:r>
              <w:rPr>
                <w:rFonts w:hAnsi="宋体" w:eastAsia="宋体" w:cs="宋体"/>
                <w:sz w:val="24"/>
                <w:szCs w:val="24"/>
              </w:rPr>
              <w:t>7</w:t>
            </w:r>
          </w:p>
        </w:tc>
        <w:tc>
          <w:tcPr>
            <w:tcW w:w="538" w:type="pct"/>
            <w:shd w:val="clear" w:color="auto" w:fill="E7EBF5"/>
          </w:tcPr>
          <w:p>
            <w:pPr>
              <w:pStyle w:val="11"/>
              <w:ind w:left="7"/>
              <w:jc w:val="center"/>
              <w:rPr>
                <w:sz w:val="24"/>
                <w:szCs w:val="24"/>
              </w:rPr>
            </w:pPr>
            <w:r>
              <w:rPr>
                <w:rFonts w:hAnsi="宋体" w:eastAsia="宋体" w:cs="宋体"/>
                <w:sz w:val="24"/>
                <w:szCs w:val="24"/>
              </w:rPr>
              <w:t>7</w:t>
            </w:r>
          </w:p>
        </w:tc>
        <w:tc>
          <w:tcPr>
            <w:tcW w:w="539" w:type="pct"/>
            <w:shd w:val="clear" w:color="auto" w:fill="E7EBF5"/>
          </w:tcPr>
          <w:p>
            <w:pPr>
              <w:pStyle w:val="11"/>
              <w:ind w:left="4"/>
              <w:jc w:val="center"/>
              <w:rPr>
                <w:sz w:val="24"/>
                <w:szCs w:val="24"/>
              </w:rPr>
            </w:pPr>
            <w:r>
              <w:rPr>
                <w:rFonts w:hAnsi="宋体" w:eastAsia="宋体" w:cs="宋体"/>
                <w:sz w:val="24"/>
                <w:szCs w:val="24"/>
              </w:rPr>
              <w:t>4</w:t>
            </w:r>
          </w:p>
        </w:tc>
        <w:tc>
          <w:tcPr>
            <w:tcW w:w="538" w:type="pct"/>
            <w:shd w:val="clear" w:color="auto" w:fill="E7EBF5"/>
          </w:tcPr>
          <w:p>
            <w:pPr>
              <w:pStyle w:val="11"/>
              <w:ind w:left="34" w:right="27"/>
              <w:jc w:val="center"/>
              <w:rPr>
                <w:sz w:val="24"/>
                <w:szCs w:val="24"/>
              </w:rPr>
            </w:pPr>
            <w:r>
              <w:rPr>
                <w:rFonts w:hAnsi="宋体" w:eastAsia="宋体" w:cs="宋体"/>
                <w:spacing w:val="-5"/>
                <w:sz w:val="24"/>
                <w:szCs w:val="24"/>
              </w:rPr>
              <w:t>11</w:t>
            </w:r>
          </w:p>
        </w:tc>
        <w:tc>
          <w:tcPr>
            <w:tcW w:w="577" w:type="pct"/>
            <w:shd w:val="clear" w:color="auto" w:fill="E7EBF5"/>
          </w:tcPr>
          <w:p>
            <w:pPr>
              <w:pStyle w:val="11"/>
              <w:ind w:left="290" w:right="287"/>
              <w:jc w:val="center"/>
              <w:rPr>
                <w:sz w:val="24"/>
                <w:szCs w:val="24"/>
              </w:rPr>
            </w:pPr>
            <w:r>
              <w:rPr>
                <w:rFonts w:hAnsi="宋体" w:eastAsia="宋体" w:cs="宋体"/>
                <w:spacing w:val="-2"/>
                <w:sz w:val="24"/>
                <w:szCs w:val="24"/>
              </w:rPr>
              <w:t>10.19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12" w:type="pct"/>
          </w:tcPr>
          <w:p>
            <w:pPr>
              <w:pStyle w:val="11"/>
              <w:ind w:left="4"/>
              <w:rPr>
                <w:sz w:val="24"/>
                <w:szCs w:val="24"/>
              </w:rPr>
            </w:pPr>
            <w:r>
              <w:rPr>
                <w:rFonts w:eastAsia="宋体"/>
                <w:spacing w:val="-2"/>
                <w:sz w:val="24"/>
                <w:szCs w:val="24"/>
              </w:rPr>
              <w:t>1.1.3.1</w:t>
            </w:r>
          </w:p>
        </w:tc>
        <w:tc>
          <w:tcPr>
            <w:tcW w:w="1852" w:type="pct"/>
          </w:tcPr>
          <w:p>
            <w:pPr>
              <w:pStyle w:val="11"/>
              <w:ind w:left="7"/>
              <w:rPr>
                <w:sz w:val="24"/>
                <w:szCs w:val="24"/>
                <w:lang w:eastAsia="zh-CN"/>
              </w:rPr>
            </w:pPr>
            <w:r>
              <w:rPr>
                <w:rFonts w:hAnsi="宋体" w:eastAsia="宋体" w:cs="宋体"/>
                <w:sz w:val="24"/>
                <w:szCs w:val="24"/>
                <w:lang w:eastAsia="zh-CN"/>
              </w:rPr>
              <w:t>贸易协定参与与深度</w:t>
            </w:r>
          </w:p>
        </w:tc>
        <w:tc>
          <w:tcPr>
            <w:tcW w:w="542" w:type="pct"/>
          </w:tcPr>
          <w:p>
            <w:pPr>
              <w:pStyle w:val="11"/>
              <w:ind w:left="467"/>
              <w:rPr>
                <w:sz w:val="24"/>
                <w:szCs w:val="24"/>
              </w:rPr>
            </w:pPr>
            <w:r>
              <w:rPr>
                <w:rFonts w:hAnsi="宋体" w:eastAsia="宋体" w:cs="宋体"/>
                <w:sz w:val="24"/>
                <w:szCs w:val="24"/>
              </w:rPr>
              <w:t>5</w:t>
            </w:r>
          </w:p>
        </w:tc>
        <w:tc>
          <w:tcPr>
            <w:tcW w:w="538" w:type="pct"/>
          </w:tcPr>
          <w:p>
            <w:pPr>
              <w:pStyle w:val="11"/>
              <w:ind w:left="7"/>
              <w:jc w:val="center"/>
              <w:rPr>
                <w:sz w:val="24"/>
                <w:szCs w:val="24"/>
              </w:rPr>
            </w:pPr>
            <w:r>
              <w:rPr>
                <w:rFonts w:hAnsi="宋体" w:eastAsia="宋体" w:cs="宋体"/>
                <w:sz w:val="24"/>
                <w:szCs w:val="24"/>
              </w:rPr>
              <w:t>5</w:t>
            </w:r>
          </w:p>
        </w:tc>
        <w:tc>
          <w:tcPr>
            <w:tcW w:w="539" w:type="pct"/>
          </w:tcPr>
          <w:p>
            <w:pPr>
              <w:pStyle w:val="11"/>
              <w:ind w:left="4"/>
              <w:jc w:val="center"/>
              <w:rPr>
                <w:sz w:val="24"/>
                <w:szCs w:val="24"/>
              </w:rPr>
            </w:pPr>
            <w:r>
              <w:rPr>
                <w:rFonts w:hAnsi="宋体" w:eastAsia="宋体" w:cs="宋体"/>
                <w:sz w:val="24"/>
                <w:szCs w:val="24"/>
              </w:rPr>
              <w:t>2</w:t>
            </w:r>
          </w:p>
        </w:tc>
        <w:tc>
          <w:tcPr>
            <w:tcW w:w="538" w:type="pct"/>
          </w:tcPr>
          <w:p>
            <w:pPr>
              <w:pStyle w:val="11"/>
              <w:ind w:left="6"/>
              <w:jc w:val="center"/>
              <w:rPr>
                <w:sz w:val="24"/>
                <w:szCs w:val="24"/>
              </w:rPr>
            </w:pPr>
            <w:r>
              <w:rPr>
                <w:rFonts w:hAnsi="宋体" w:eastAsia="宋体" w:cs="宋体"/>
                <w:sz w:val="24"/>
                <w:szCs w:val="24"/>
              </w:rPr>
              <w:t>7</w:t>
            </w:r>
          </w:p>
        </w:tc>
        <w:tc>
          <w:tcPr>
            <w:tcW w:w="577" w:type="pct"/>
          </w:tcPr>
          <w:p>
            <w:pPr>
              <w:pStyle w:val="11"/>
              <w:ind w:left="290" w:right="287"/>
              <w:jc w:val="center"/>
              <w:rPr>
                <w:sz w:val="24"/>
                <w:szCs w:val="24"/>
              </w:rPr>
            </w:pPr>
            <w:r>
              <w:rPr>
                <w:rFonts w:hAnsi="宋体" w:eastAsia="宋体" w:cs="宋体"/>
                <w:spacing w:val="-4"/>
                <w:sz w:val="24"/>
                <w:szCs w:val="24"/>
              </w:rPr>
              <w:t>6.48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12" w:type="pct"/>
          </w:tcPr>
          <w:p>
            <w:pPr>
              <w:pStyle w:val="11"/>
              <w:spacing w:before="2"/>
              <w:ind w:left="4"/>
              <w:rPr>
                <w:sz w:val="24"/>
                <w:szCs w:val="24"/>
              </w:rPr>
            </w:pPr>
            <w:r>
              <w:rPr>
                <w:rFonts w:eastAsia="宋体"/>
                <w:spacing w:val="-2"/>
                <w:sz w:val="24"/>
                <w:szCs w:val="24"/>
              </w:rPr>
              <w:t>1.1.3.2</w:t>
            </w:r>
          </w:p>
        </w:tc>
        <w:tc>
          <w:tcPr>
            <w:tcW w:w="1852" w:type="pct"/>
          </w:tcPr>
          <w:p>
            <w:pPr>
              <w:pStyle w:val="11"/>
              <w:spacing w:before="2"/>
              <w:ind w:left="7"/>
              <w:rPr>
                <w:sz w:val="24"/>
                <w:szCs w:val="24"/>
                <w:lang w:eastAsia="zh-CN"/>
              </w:rPr>
            </w:pPr>
            <w:r>
              <w:rPr>
                <w:rFonts w:hAnsi="宋体" w:eastAsia="宋体" w:cs="宋体"/>
                <w:sz w:val="24"/>
                <w:szCs w:val="24"/>
                <w:lang w:eastAsia="zh-CN"/>
              </w:rPr>
              <w:t>贸易协定主管部门</w:t>
            </w:r>
          </w:p>
        </w:tc>
        <w:tc>
          <w:tcPr>
            <w:tcW w:w="542" w:type="pct"/>
          </w:tcPr>
          <w:p>
            <w:pPr>
              <w:pStyle w:val="11"/>
              <w:spacing w:before="2"/>
              <w:ind w:left="467"/>
              <w:rPr>
                <w:sz w:val="24"/>
                <w:szCs w:val="24"/>
              </w:rPr>
            </w:pPr>
            <w:r>
              <w:rPr>
                <w:rFonts w:hAnsi="宋体" w:eastAsia="宋体" w:cs="宋体"/>
                <w:sz w:val="24"/>
                <w:szCs w:val="24"/>
              </w:rPr>
              <w:t>2</w:t>
            </w:r>
          </w:p>
        </w:tc>
        <w:tc>
          <w:tcPr>
            <w:tcW w:w="538" w:type="pct"/>
          </w:tcPr>
          <w:p>
            <w:pPr>
              <w:pStyle w:val="11"/>
              <w:spacing w:before="2"/>
              <w:ind w:left="7"/>
              <w:jc w:val="center"/>
              <w:rPr>
                <w:sz w:val="24"/>
                <w:szCs w:val="24"/>
              </w:rPr>
            </w:pPr>
            <w:r>
              <w:rPr>
                <w:rFonts w:hAnsi="宋体" w:eastAsia="宋体" w:cs="宋体"/>
                <w:sz w:val="24"/>
                <w:szCs w:val="24"/>
              </w:rPr>
              <w:t>2</w:t>
            </w:r>
          </w:p>
        </w:tc>
        <w:tc>
          <w:tcPr>
            <w:tcW w:w="539" w:type="pct"/>
          </w:tcPr>
          <w:p>
            <w:pPr>
              <w:pStyle w:val="11"/>
              <w:spacing w:before="2"/>
              <w:ind w:left="4"/>
              <w:jc w:val="center"/>
              <w:rPr>
                <w:sz w:val="24"/>
                <w:szCs w:val="24"/>
              </w:rPr>
            </w:pPr>
            <w:r>
              <w:rPr>
                <w:rFonts w:hAnsi="宋体" w:eastAsia="宋体" w:cs="宋体"/>
                <w:sz w:val="24"/>
                <w:szCs w:val="24"/>
              </w:rPr>
              <w:t>2</w:t>
            </w:r>
          </w:p>
        </w:tc>
        <w:tc>
          <w:tcPr>
            <w:tcW w:w="538" w:type="pct"/>
          </w:tcPr>
          <w:p>
            <w:pPr>
              <w:pStyle w:val="11"/>
              <w:spacing w:before="2"/>
              <w:ind w:left="6"/>
              <w:jc w:val="center"/>
              <w:rPr>
                <w:sz w:val="24"/>
                <w:szCs w:val="24"/>
              </w:rPr>
            </w:pPr>
            <w:r>
              <w:rPr>
                <w:rFonts w:hAnsi="宋体" w:eastAsia="宋体" w:cs="宋体"/>
                <w:sz w:val="24"/>
                <w:szCs w:val="24"/>
              </w:rPr>
              <w:t>4</w:t>
            </w:r>
          </w:p>
        </w:tc>
        <w:tc>
          <w:tcPr>
            <w:tcW w:w="577" w:type="pct"/>
          </w:tcPr>
          <w:p>
            <w:pPr>
              <w:pStyle w:val="11"/>
              <w:spacing w:before="2"/>
              <w:ind w:left="290" w:right="287"/>
              <w:jc w:val="center"/>
              <w:rPr>
                <w:sz w:val="24"/>
                <w:szCs w:val="24"/>
              </w:rPr>
            </w:pPr>
            <w:r>
              <w:rPr>
                <w:rFonts w:hAnsi="宋体" w:eastAsia="宋体" w:cs="宋体"/>
                <w:spacing w:val="-4"/>
                <w:sz w:val="24"/>
                <w:szCs w:val="24"/>
              </w:rPr>
              <w:t>3.70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12" w:type="pct"/>
            <w:shd w:val="clear" w:color="auto" w:fill="E7EBF5"/>
          </w:tcPr>
          <w:p>
            <w:pPr>
              <w:pStyle w:val="11"/>
              <w:ind w:left="4"/>
              <w:rPr>
                <w:b/>
                <w:sz w:val="24"/>
                <w:szCs w:val="24"/>
              </w:rPr>
            </w:pPr>
            <w:r>
              <w:rPr>
                <w:rFonts w:eastAsia="宋体"/>
                <w:b/>
                <w:spacing w:val="-5"/>
                <w:sz w:val="24"/>
                <w:szCs w:val="24"/>
              </w:rPr>
              <w:t>1.2</w:t>
            </w:r>
          </w:p>
        </w:tc>
        <w:tc>
          <w:tcPr>
            <w:tcW w:w="1852" w:type="pct"/>
            <w:shd w:val="clear" w:color="auto" w:fill="E7EBF5"/>
          </w:tcPr>
          <w:p>
            <w:pPr>
              <w:pStyle w:val="11"/>
              <w:ind w:left="7" w:right="78"/>
              <w:rPr>
                <w:b/>
                <w:sz w:val="24"/>
                <w:szCs w:val="24"/>
                <w:lang w:eastAsia="zh-CN"/>
              </w:rPr>
            </w:pPr>
            <w:r>
              <w:rPr>
                <w:rFonts w:hAnsi="宋体" w:eastAsia="宋体" w:cs="宋体"/>
                <w:b/>
                <w:sz w:val="24"/>
                <w:szCs w:val="24"/>
                <w:lang w:eastAsia="zh-CN"/>
              </w:rPr>
              <w:t>国际贸易监管限制</w:t>
            </w:r>
          </w:p>
        </w:tc>
        <w:tc>
          <w:tcPr>
            <w:tcW w:w="542" w:type="pct"/>
            <w:shd w:val="clear" w:color="auto" w:fill="E7EBF5"/>
          </w:tcPr>
          <w:p>
            <w:pPr>
              <w:pStyle w:val="11"/>
              <w:spacing w:before="103"/>
              <w:ind w:left="424"/>
              <w:rPr>
                <w:b/>
                <w:sz w:val="24"/>
                <w:szCs w:val="24"/>
              </w:rPr>
            </w:pPr>
            <w:r>
              <w:rPr>
                <w:rFonts w:hAnsi="宋体" w:eastAsia="宋体" w:cs="宋体"/>
                <w:b/>
                <w:spacing w:val="-5"/>
                <w:sz w:val="24"/>
                <w:szCs w:val="24"/>
              </w:rPr>
              <w:t>34</w:t>
            </w:r>
          </w:p>
        </w:tc>
        <w:tc>
          <w:tcPr>
            <w:tcW w:w="538" w:type="pct"/>
            <w:shd w:val="clear" w:color="auto" w:fill="E7EBF5"/>
          </w:tcPr>
          <w:p>
            <w:pPr>
              <w:pStyle w:val="11"/>
              <w:spacing w:before="103"/>
              <w:ind w:left="34" w:right="26"/>
              <w:jc w:val="center"/>
              <w:rPr>
                <w:b/>
                <w:sz w:val="24"/>
                <w:szCs w:val="24"/>
              </w:rPr>
            </w:pPr>
            <w:r>
              <w:rPr>
                <w:rFonts w:hAnsi="宋体" w:eastAsia="宋体" w:cs="宋体"/>
                <w:b/>
                <w:spacing w:val="-5"/>
                <w:sz w:val="24"/>
                <w:szCs w:val="24"/>
              </w:rPr>
              <w:t>25</w:t>
            </w:r>
          </w:p>
        </w:tc>
        <w:tc>
          <w:tcPr>
            <w:tcW w:w="539" w:type="pct"/>
            <w:shd w:val="clear" w:color="auto" w:fill="E7EBF5"/>
          </w:tcPr>
          <w:p>
            <w:pPr>
              <w:pStyle w:val="11"/>
              <w:spacing w:before="103"/>
              <w:ind w:left="291" w:right="286"/>
              <w:jc w:val="center"/>
              <w:rPr>
                <w:b/>
                <w:sz w:val="24"/>
                <w:szCs w:val="24"/>
              </w:rPr>
            </w:pPr>
            <w:r>
              <w:rPr>
                <w:rFonts w:hAnsi="宋体" w:eastAsia="宋体" w:cs="宋体"/>
                <w:b/>
                <w:spacing w:val="-5"/>
                <w:sz w:val="24"/>
                <w:szCs w:val="24"/>
              </w:rPr>
              <w:t>34</w:t>
            </w:r>
          </w:p>
        </w:tc>
        <w:tc>
          <w:tcPr>
            <w:tcW w:w="538" w:type="pct"/>
            <w:shd w:val="clear" w:color="auto" w:fill="E7EBF5"/>
          </w:tcPr>
          <w:p>
            <w:pPr>
              <w:pStyle w:val="11"/>
              <w:spacing w:before="103"/>
              <w:ind w:left="34" w:right="27"/>
              <w:jc w:val="center"/>
              <w:rPr>
                <w:b/>
                <w:sz w:val="24"/>
                <w:szCs w:val="24"/>
              </w:rPr>
            </w:pPr>
            <w:r>
              <w:rPr>
                <w:rFonts w:hAnsi="宋体" w:eastAsia="宋体" w:cs="宋体"/>
                <w:b/>
                <w:spacing w:val="-5"/>
                <w:sz w:val="24"/>
                <w:szCs w:val="24"/>
              </w:rPr>
              <w:t>59</w:t>
            </w:r>
          </w:p>
        </w:tc>
        <w:tc>
          <w:tcPr>
            <w:tcW w:w="577" w:type="pct"/>
            <w:shd w:val="clear" w:color="auto" w:fill="E7EBF5"/>
          </w:tcPr>
          <w:p>
            <w:pPr>
              <w:pStyle w:val="11"/>
              <w:spacing w:before="103"/>
              <w:ind w:left="290" w:right="287"/>
              <w:jc w:val="center"/>
              <w:rPr>
                <w:b/>
                <w:sz w:val="24"/>
                <w:szCs w:val="24"/>
              </w:rPr>
            </w:pPr>
            <w:r>
              <w:rPr>
                <w:rFonts w:hAnsi="宋体" w:eastAsia="宋体" w:cs="宋体"/>
                <w:b/>
                <w:spacing w:val="-4"/>
                <w:sz w:val="24"/>
                <w:szCs w:val="24"/>
              </w:rPr>
              <w:t>54.6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12" w:type="pct"/>
            <w:shd w:val="clear" w:color="auto" w:fill="E7EBF5"/>
          </w:tcPr>
          <w:p>
            <w:pPr>
              <w:pStyle w:val="11"/>
              <w:spacing w:before="2"/>
              <w:ind w:left="4"/>
              <w:rPr>
                <w:sz w:val="24"/>
                <w:szCs w:val="24"/>
              </w:rPr>
            </w:pPr>
            <w:r>
              <w:rPr>
                <w:rFonts w:eastAsia="宋体"/>
                <w:spacing w:val="-2"/>
                <w:sz w:val="24"/>
                <w:szCs w:val="24"/>
              </w:rPr>
              <w:t>1.2.1 "</w:t>
            </w:r>
          </w:p>
        </w:tc>
        <w:tc>
          <w:tcPr>
            <w:tcW w:w="1852" w:type="pct"/>
            <w:shd w:val="clear" w:color="auto" w:fill="E7EBF5"/>
          </w:tcPr>
          <w:p>
            <w:pPr>
              <w:pStyle w:val="11"/>
              <w:spacing w:before="2"/>
              <w:ind w:left="7"/>
              <w:rPr>
                <w:sz w:val="24"/>
                <w:szCs w:val="24"/>
                <w:lang w:eastAsia="zh-CN"/>
              </w:rPr>
            </w:pPr>
            <w:r>
              <w:rPr>
                <w:rFonts w:hAnsi="宋体" w:eastAsia="宋体" w:cs="宋体"/>
                <w:sz w:val="24"/>
                <w:szCs w:val="24"/>
                <w:lang w:eastAsia="zh-CN"/>
              </w:rPr>
              <w:t>国际货物贸易限制</w:t>
            </w:r>
          </w:p>
        </w:tc>
        <w:tc>
          <w:tcPr>
            <w:tcW w:w="542" w:type="pct"/>
            <w:shd w:val="clear" w:color="auto" w:fill="E7EBF5"/>
          </w:tcPr>
          <w:p>
            <w:pPr>
              <w:pStyle w:val="11"/>
              <w:spacing w:before="2"/>
              <w:ind w:left="424"/>
              <w:rPr>
                <w:sz w:val="24"/>
                <w:szCs w:val="24"/>
              </w:rPr>
            </w:pPr>
            <w:r>
              <w:rPr>
                <w:rFonts w:hAnsi="宋体" w:eastAsia="宋体" w:cs="宋体"/>
                <w:spacing w:val="-5"/>
                <w:sz w:val="24"/>
                <w:szCs w:val="24"/>
              </w:rPr>
              <w:t>14</w:t>
            </w:r>
          </w:p>
        </w:tc>
        <w:tc>
          <w:tcPr>
            <w:tcW w:w="538" w:type="pct"/>
            <w:shd w:val="clear" w:color="auto" w:fill="E7EBF5"/>
          </w:tcPr>
          <w:p>
            <w:pPr>
              <w:pStyle w:val="11"/>
              <w:spacing w:before="2"/>
              <w:ind w:left="34" w:right="26"/>
              <w:jc w:val="center"/>
              <w:rPr>
                <w:sz w:val="24"/>
                <w:szCs w:val="24"/>
              </w:rPr>
            </w:pPr>
            <w:r>
              <w:rPr>
                <w:rFonts w:hAnsi="宋体" w:eastAsia="宋体" w:cs="宋体"/>
                <w:spacing w:val="-5"/>
                <w:sz w:val="24"/>
                <w:szCs w:val="24"/>
              </w:rPr>
              <w:t>10</w:t>
            </w:r>
          </w:p>
        </w:tc>
        <w:tc>
          <w:tcPr>
            <w:tcW w:w="539" w:type="pct"/>
            <w:shd w:val="clear" w:color="auto" w:fill="E7EBF5"/>
          </w:tcPr>
          <w:p>
            <w:pPr>
              <w:pStyle w:val="11"/>
              <w:spacing w:before="2"/>
              <w:ind w:left="291" w:right="286"/>
              <w:jc w:val="center"/>
              <w:rPr>
                <w:sz w:val="24"/>
                <w:szCs w:val="24"/>
              </w:rPr>
            </w:pPr>
            <w:r>
              <w:rPr>
                <w:rFonts w:hAnsi="宋体" w:eastAsia="宋体" w:cs="宋体"/>
                <w:spacing w:val="-5"/>
                <w:sz w:val="24"/>
                <w:szCs w:val="24"/>
              </w:rPr>
              <w:t>14</w:t>
            </w:r>
          </w:p>
        </w:tc>
        <w:tc>
          <w:tcPr>
            <w:tcW w:w="538" w:type="pct"/>
            <w:shd w:val="clear" w:color="auto" w:fill="E7EBF5"/>
          </w:tcPr>
          <w:p>
            <w:pPr>
              <w:pStyle w:val="11"/>
              <w:spacing w:before="2"/>
              <w:ind w:left="34" w:right="27"/>
              <w:jc w:val="center"/>
              <w:rPr>
                <w:sz w:val="24"/>
                <w:szCs w:val="24"/>
              </w:rPr>
            </w:pPr>
            <w:r>
              <w:rPr>
                <w:rFonts w:hAnsi="宋体" w:eastAsia="宋体" w:cs="宋体"/>
                <w:spacing w:val="-5"/>
                <w:sz w:val="24"/>
                <w:szCs w:val="24"/>
              </w:rPr>
              <w:t>24</w:t>
            </w:r>
          </w:p>
        </w:tc>
        <w:tc>
          <w:tcPr>
            <w:tcW w:w="577" w:type="pct"/>
            <w:shd w:val="clear" w:color="auto" w:fill="E7EBF5"/>
          </w:tcPr>
          <w:p>
            <w:pPr>
              <w:pStyle w:val="11"/>
              <w:spacing w:before="2"/>
              <w:ind w:left="290" w:right="287"/>
              <w:jc w:val="center"/>
              <w:rPr>
                <w:sz w:val="24"/>
                <w:szCs w:val="24"/>
              </w:rPr>
            </w:pPr>
            <w:r>
              <w:rPr>
                <w:rFonts w:hAnsi="宋体" w:eastAsia="宋体" w:cs="宋体"/>
                <w:spacing w:val="-2"/>
                <w:sz w:val="24"/>
                <w:szCs w:val="24"/>
              </w:rPr>
              <w:t>22.22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12" w:type="pct"/>
          </w:tcPr>
          <w:p>
            <w:pPr>
              <w:pStyle w:val="11"/>
              <w:ind w:left="4"/>
              <w:rPr>
                <w:sz w:val="24"/>
                <w:szCs w:val="24"/>
              </w:rPr>
            </w:pPr>
            <w:r>
              <w:rPr>
                <w:rFonts w:eastAsia="宋体"/>
                <w:spacing w:val="-2"/>
                <w:sz w:val="24"/>
                <w:szCs w:val="24"/>
              </w:rPr>
              <w:t>1.2.1.1</w:t>
            </w:r>
          </w:p>
        </w:tc>
        <w:tc>
          <w:tcPr>
            <w:tcW w:w="1852" w:type="pct"/>
          </w:tcPr>
          <w:p>
            <w:pPr>
              <w:pStyle w:val="11"/>
              <w:ind w:left="7"/>
              <w:rPr>
                <w:sz w:val="24"/>
                <w:szCs w:val="24"/>
                <w:lang w:eastAsia="zh-CN"/>
              </w:rPr>
            </w:pPr>
            <w:r>
              <w:rPr>
                <w:rFonts w:hAnsi="宋体" w:eastAsia="宋体" w:cs="宋体"/>
                <w:sz w:val="24"/>
                <w:szCs w:val="24"/>
                <w:lang w:eastAsia="zh-CN"/>
              </w:rPr>
              <w:t>技术性非关税措施</w:t>
            </w:r>
          </w:p>
        </w:tc>
        <w:tc>
          <w:tcPr>
            <w:tcW w:w="542" w:type="pct"/>
          </w:tcPr>
          <w:p>
            <w:pPr>
              <w:pStyle w:val="11"/>
              <w:ind w:left="467"/>
              <w:rPr>
                <w:sz w:val="24"/>
                <w:szCs w:val="24"/>
              </w:rPr>
            </w:pPr>
            <w:r>
              <w:rPr>
                <w:rFonts w:hAnsi="宋体" w:eastAsia="宋体" w:cs="宋体"/>
                <w:sz w:val="24"/>
                <w:szCs w:val="24"/>
              </w:rPr>
              <w:t>5</w:t>
            </w:r>
          </w:p>
        </w:tc>
        <w:tc>
          <w:tcPr>
            <w:tcW w:w="538" w:type="pct"/>
          </w:tcPr>
          <w:p>
            <w:pPr>
              <w:pStyle w:val="11"/>
              <w:ind w:left="7"/>
              <w:jc w:val="center"/>
              <w:rPr>
                <w:sz w:val="24"/>
                <w:szCs w:val="24"/>
              </w:rPr>
            </w:pPr>
            <w:r>
              <w:rPr>
                <w:rFonts w:hAnsi="宋体" w:eastAsia="宋体" w:cs="宋体"/>
                <w:sz w:val="24"/>
                <w:szCs w:val="24"/>
              </w:rPr>
              <w:t>3.</w:t>
            </w:r>
          </w:p>
        </w:tc>
        <w:tc>
          <w:tcPr>
            <w:tcW w:w="539" w:type="pct"/>
          </w:tcPr>
          <w:p>
            <w:pPr>
              <w:pStyle w:val="11"/>
              <w:ind w:left="4"/>
              <w:jc w:val="center"/>
              <w:rPr>
                <w:sz w:val="24"/>
                <w:szCs w:val="24"/>
              </w:rPr>
            </w:pPr>
            <w:r>
              <w:rPr>
                <w:rFonts w:hAnsi="宋体" w:eastAsia="宋体" w:cs="宋体"/>
                <w:sz w:val="24"/>
                <w:szCs w:val="24"/>
              </w:rPr>
              <w:t>5</w:t>
            </w:r>
          </w:p>
        </w:tc>
        <w:tc>
          <w:tcPr>
            <w:tcW w:w="538" w:type="pct"/>
          </w:tcPr>
          <w:p>
            <w:pPr>
              <w:pStyle w:val="11"/>
              <w:ind w:left="6"/>
              <w:jc w:val="center"/>
              <w:rPr>
                <w:sz w:val="24"/>
                <w:szCs w:val="24"/>
              </w:rPr>
            </w:pPr>
            <w:r>
              <w:rPr>
                <w:rFonts w:hAnsi="宋体" w:eastAsia="宋体" w:cs="宋体"/>
                <w:sz w:val="24"/>
                <w:szCs w:val="24"/>
              </w:rPr>
              <w:t>8</w:t>
            </w:r>
          </w:p>
        </w:tc>
        <w:tc>
          <w:tcPr>
            <w:tcW w:w="577" w:type="pct"/>
          </w:tcPr>
          <w:p>
            <w:pPr>
              <w:pStyle w:val="11"/>
              <w:ind w:left="290" w:right="287"/>
              <w:jc w:val="center"/>
              <w:rPr>
                <w:sz w:val="24"/>
                <w:szCs w:val="24"/>
              </w:rPr>
            </w:pPr>
            <w:r>
              <w:rPr>
                <w:rFonts w:hAnsi="宋体" w:eastAsia="宋体" w:cs="宋体"/>
                <w:spacing w:val="-4"/>
                <w:sz w:val="24"/>
                <w:szCs w:val="24"/>
              </w:rPr>
              <w:t>7.41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12" w:type="pct"/>
          </w:tcPr>
          <w:p>
            <w:pPr>
              <w:pStyle w:val="11"/>
              <w:ind w:left="4"/>
              <w:rPr>
                <w:sz w:val="24"/>
                <w:szCs w:val="24"/>
              </w:rPr>
            </w:pPr>
            <w:r>
              <w:rPr>
                <w:rFonts w:eastAsia="宋体"/>
                <w:spacing w:val="-2"/>
                <w:sz w:val="24"/>
                <w:szCs w:val="24"/>
              </w:rPr>
              <w:t>1.2.1.2</w:t>
            </w:r>
          </w:p>
        </w:tc>
        <w:tc>
          <w:tcPr>
            <w:tcW w:w="1852" w:type="pct"/>
          </w:tcPr>
          <w:p>
            <w:pPr>
              <w:pStyle w:val="11"/>
              <w:ind w:left="7"/>
              <w:rPr>
                <w:sz w:val="24"/>
                <w:szCs w:val="24"/>
                <w:lang w:eastAsia="zh-CN"/>
              </w:rPr>
            </w:pPr>
            <w:r>
              <w:rPr>
                <w:rFonts w:hAnsi="宋体" w:eastAsia="宋体" w:cs="宋体"/>
                <w:sz w:val="24"/>
                <w:szCs w:val="24"/>
                <w:lang w:eastAsia="zh-CN"/>
              </w:rPr>
              <w:t>非技术非关税措施</w:t>
            </w:r>
          </w:p>
        </w:tc>
        <w:tc>
          <w:tcPr>
            <w:tcW w:w="542" w:type="pct"/>
          </w:tcPr>
          <w:p>
            <w:pPr>
              <w:pStyle w:val="11"/>
              <w:ind w:left="467"/>
              <w:rPr>
                <w:sz w:val="24"/>
                <w:szCs w:val="24"/>
              </w:rPr>
            </w:pPr>
            <w:r>
              <w:rPr>
                <w:rFonts w:hAnsi="宋体" w:eastAsia="宋体" w:cs="宋体"/>
                <w:sz w:val="24"/>
                <w:szCs w:val="24"/>
              </w:rPr>
              <w:t>4</w:t>
            </w:r>
          </w:p>
        </w:tc>
        <w:tc>
          <w:tcPr>
            <w:tcW w:w="538" w:type="pct"/>
          </w:tcPr>
          <w:p>
            <w:pPr>
              <w:pStyle w:val="11"/>
              <w:ind w:left="7"/>
              <w:jc w:val="center"/>
              <w:rPr>
                <w:sz w:val="24"/>
                <w:szCs w:val="24"/>
              </w:rPr>
            </w:pPr>
            <w:r>
              <w:rPr>
                <w:rFonts w:hAnsi="宋体" w:eastAsia="宋体" w:cs="宋体"/>
                <w:sz w:val="24"/>
                <w:szCs w:val="24"/>
              </w:rPr>
              <w:t>4</w:t>
            </w:r>
          </w:p>
        </w:tc>
        <w:tc>
          <w:tcPr>
            <w:tcW w:w="539" w:type="pct"/>
          </w:tcPr>
          <w:p>
            <w:pPr>
              <w:pStyle w:val="11"/>
              <w:ind w:left="4"/>
              <w:jc w:val="center"/>
              <w:rPr>
                <w:sz w:val="24"/>
                <w:szCs w:val="24"/>
              </w:rPr>
            </w:pPr>
            <w:r>
              <w:rPr>
                <w:rFonts w:hAnsi="宋体" w:eastAsia="宋体" w:cs="宋体"/>
                <w:sz w:val="24"/>
                <w:szCs w:val="24"/>
              </w:rPr>
              <w:t>4</w:t>
            </w:r>
          </w:p>
        </w:tc>
        <w:tc>
          <w:tcPr>
            <w:tcW w:w="538" w:type="pct"/>
          </w:tcPr>
          <w:p>
            <w:pPr>
              <w:pStyle w:val="11"/>
              <w:ind w:left="6"/>
              <w:jc w:val="center"/>
              <w:rPr>
                <w:sz w:val="24"/>
                <w:szCs w:val="24"/>
              </w:rPr>
            </w:pPr>
            <w:r>
              <w:rPr>
                <w:rFonts w:hAnsi="宋体" w:eastAsia="宋体" w:cs="宋体"/>
                <w:sz w:val="24"/>
                <w:szCs w:val="24"/>
              </w:rPr>
              <w:t>8</w:t>
            </w:r>
          </w:p>
        </w:tc>
        <w:tc>
          <w:tcPr>
            <w:tcW w:w="577" w:type="pct"/>
          </w:tcPr>
          <w:p>
            <w:pPr>
              <w:pStyle w:val="11"/>
              <w:ind w:left="290" w:right="287"/>
              <w:jc w:val="center"/>
              <w:rPr>
                <w:sz w:val="24"/>
                <w:szCs w:val="24"/>
              </w:rPr>
            </w:pPr>
            <w:r>
              <w:rPr>
                <w:rFonts w:hAnsi="宋体" w:eastAsia="宋体" w:cs="宋体"/>
                <w:spacing w:val="-4"/>
                <w:sz w:val="24"/>
                <w:szCs w:val="24"/>
              </w:rPr>
              <w:t>7.41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412" w:type="pct"/>
          </w:tcPr>
          <w:p>
            <w:pPr>
              <w:pStyle w:val="11"/>
              <w:ind w:left="4"/>
              <w:rPr>
                <w:sz w:val="24"/>
                <w:szCs w:val="24"/>
              </w:rPr>
            </w:pPr>
            <w:r>
              <w:rPr>
                <w:rFonts w:eastAsia="宋体"/>
                <w:spacing w:val="-2"/>
                <w:sz w:val="24"/>
                <w:szCs w:val="24"/>
              </w:rPr>
              <w:t>1.2.1.3</w:t>
            </w:r>
          </w:p>
        </w:tc>
        <w:tc>
          <w:tcPr>
            <w:tcW w:w="1852" w:type="pct"/>
          </w:tcPr>
          <w:p>
            <w:pPr>
              <w:pStyle w:val="11"/>
              <w:ind w:left="7"/>
              <w:rPr>
                <w:sz w:val="24"/>
                <w:szCs w:val="24"/>
                <w:lang w:eastAsia="zh-CN"/>
              </w:rPr>
            </w:pPr>
            <w:r>
              <w:rPr>
                <w:rFonts w:hAnsi="宋体" w:eastAsia="宋体" w:cs="宋体"/>
                <w:sz w:val="24"/>
                <w:szCs w:val="24"/>
                <w:lang w:eastAsia="zh-CN"/>
              </w:rPr>
              <w:t>国内货运物流服务商监管限制</w:t>
            </w:r>
          </w:p>
        </w:tc>
        <w:tc>
          <w:tcPr>
            <w:tcW w:w="542" w:type="pct"/>
          </w:tcPr>
          <w:p>
            <w:pPr>
              <w:pStyle w:val="11"/>
              <w:spacing w:before="103"/>
              <w:ind w:left="467"/>
              <w:rPr>
                <w:sz w:val="24"/>
                <w:szCs w:val="24"/>
              </w:rPr>
            </w:pPr>
            <w:r>
              <w:rPr>
                <w:rFonts w:hAnsi="宋体" w:eastAsia="宋体" w:cs="宋体"/>
                <w:sz w:val="24"/>
                <w:szCs w:val="24"/>
              </w:rPr>
              <w:t>5</w:t>
            </w:r>
          </w:p>
        </w:tc>
        <w:tc>
          <w:tcPr>
            <w:tcW w:w="538" w:type="pct"/>
          </w:tcPr>
          <w:p>
            <w:pPr>
              <w:pStyle w:val="11"/>
              <w:ind w:left="7"/>
              <w:jc w:val="center"/>
              <w:rPr>
                <w:sz w:val="24"/>
                <w:szCs w:val="24"/>
              </w:rPr>
            </w:pPr>
            <w:r>
              <w:rPr>
                <w:rFonts w:hAnsi="宋体" w:eastAsia="宋体" w:cs="宋体"/>
                <w:sz w:val="24"/>
                <w:szCs w:val="24"/>
              </w:rPr>
              <w:t>3.</w:t>
            </w:r>
          </w:p>
        </w:tc>
        <w:tc>
          <w:tcPr>
            <w:tcW w:w="539" w:type="pct"/>
          </w:tcPr>
          <w:p>
            <w:pPr>
              <w:pStyle w:val="11"/>
              <w:ind w:left="4"/>
              <w:jc w:val="center"/>
              <w:rPr>
                <w:sz w:val="24"/>
                <w:szCs w:val="24"/>
              </w:rPr>
            </w:pPr>
            <w:r>
              <w:rPr>
                <w:rFonts w:hAnsi="宋体" w:eastAsia="宋体" w:cs="宋体"/>
                <w:sz w:val="24"/>
                <w:szCs w:val="24"/>
              </w:rPr>
              <w:t>5</w:t>
            </w:r>
          </w:p>
        </w:tc>
        <w:tc>
          <w:tcPr>
            <w:tcW w:w="538" w:type="pct"/>
          </w:tcPr>
          <w:p>
            <w:pPr>
              <w:pStyle w:val="11"/>
              <w:ind w:left="6"/>
              <w:jc w:val="center"/>
              <w:rPr>
                <w:sz w:val="24"/>
                <w:szCs w:val="24"/>
              </w:rPr>
            </w:pPr>
            <w:r>
              <w:rPr>
                <w:rFonts w:hAnsi="宋体" w:eastAsia="宋体" w:cs="宋体"/>
                <w:sz w:val="24"/>
                <w:szCs w:val="24"/>
              </w:rPr>
              <w:t>8</w:t>
            </w:r>
          </w:p>
        </w:tc>
        <w:tc>
          <w:tcPr>
            <w:tcW w:w="577" w:type="pct"/>
          </w:tcPr>
          <w:p>
            <w:pPr>
              <w:pStyle w:val="11"/>
              <w:ind w:left="290" w:right="287"/>
              <w:jc w:val="center"/>
              <w:rPr>
                <w:sz w:val="24"/>
                <w:szCs w:val="24"/>
              </w:rPr>
            </w:pPr>
            <w:r>
              <w:rPr>
                <w:rFonts w:hAnsi="宋体" w:eastAsia="宋体" w:cs="宋体"/>
                <w:spacing w:val="-4"/>
                <w:sz w:val="24"/>
                <w:szCs w:val="24"/>
              </w:rPr>
              <w:t>7.41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12" w:type="pct"/>
            <w:shd w:val="clear" w:color="auto" w:fill="E7EBF5"/>
          </w:tcPr>
          <w:p>
            <w:pPr>
              <w:pStyle w:val="11"/>
              <w:ind w:left="4"/>
              <w:rPr>
                <w:sz w:val="24"/>
                <w:szCs w:val="24"/>
              </w:rPr>
            </w:pPr>
            <w:r>
              <w:rPr>
                <w:rFonts w:eastAsia="宋体"/>
                <w:spacing w:val="-2"/>
                <w:sz w:val="24"/>
                <w:szCs w:val="24"/>
              </w:rPr>
              <w:t>1.2.2</w:t>
            </w:r>
          </w:p>
        </w:tc>
        <w:tc>
          <w:tcPr>
            <w:tcW w:w="1852" w:type="pct"/>
            <w:shd w:val="clear" w:color="auto" w:fill="E7EBF5"/>
          </w:tcPr>
          <w:p>
            <w:pPr>
              <w:pStyle w:val="11"/>
              <w:ind w:left="7"/>
              <w:rPr>
                <w:sz w:val="24"/>
                <w:szCs w:val="24"/>
                <w:lang w:eastAsia="zh-CN"/>
              </w:rPr>
            </w:pPr>
            <w:r>
              <w:rPr>
                <w:rFonts w:hAnsi="宋体" w:eastAsia="宋体" w:cs="宋体"/>
                <w:sz w:val="24"/>
                <w:szCs w:val="24"/>
                <w:lang w:eastAsia="zh-CN"/>
              </w:rPr>
              <w:t>国际服务贸易限制</w:t>
            </w:r>
          </w:p>
        </w:tc>
        <w:tc>
          <w:tcPr>
            <w:tcW w:w="542" w:type="pct"/>
            <w:shd w:val="clear" w:color="auto" w:fill="E7EBF5"/>
          </w:tcPr>
          <w:p>
            <w:pPr>
              <w:pStyle w:val="11"/>
              <w:ind w:left="424"/>
              <w:rPr>
                <w:sz w:val="24"/>
                <w:szCs w:val="24"/>
              </w:rPr>
            </w:pPr>
            <w:r>
              <w:rPr>
                <w:rFonts w:hAnsi="宋体" w:eastAsia="宋体" w:cs="宋体"/>
                <w:spacing w:val="-5"/>
                <w:sz w:val="24"/>
                <w:szCs w:val="24"/>
              </w:rPr>
              <w:t>10</w:t>
            </w:r>
          </w:p>
        </w:tc>
        <w:tc>
          <w:tcPr>
            <w:tcW w:w="538" w:type="pct"/>
            <w:shd w:val="clear" w:color="auto" w:fill="E7EBF5"/>
          </w:tcPr>
          <w:p>
            <w:pPr>
              <w:pStyle w:val="11"/>
              <w:ind w:left="34" w:right="26"/>
              <w:jc w:val="center"/>
              <w:rPr>
                <w:sz w:val="24"/>
                <w:szCs w:val="24"/>
              </w:rPr>
            </w:pPr>
            <w:r>
              <w:rPr>
                <w:rFonts w:hAnsi="宋体" w:eastAsia="宋体" w:cs="宋体"/>
                <w:spacing w:val="-5"/>
                <w:sz w:val="24"/>
                <w:szCs w:val="24"/>
              </w:rPr>
              <w:t>10</w:t>
            </w:r>
          </w:p>
        </w:tc>
        <w:tc>
          <w:tcPr>
            <w:tcW w:w="539" w:type="pct"/>
            <w:shd w:val="clear" w:color="auto" w:fill="E7EBF5"/>
          </w:tcPr>
          <w:p>
            <w:pPr>
              <w:pStyle w:val="11"/>
              <w:ind w:left="291" w:right="286"/>
              <w:jc w:val="center"/>
              <w:rPr>
                <w:sz w:val="24"/>
                <w:szCs w:val="24"/>
              </w:rPr>
            </w:pPr>
            <w:r>
              <w:rPr>
                <w:rFonts w:hAnsi="宋体" w:eastAsia="宋体" w:cs="宋体"/>
                <w:spacing w:val="-5"/>
                <w:sz w:val="24"/>
                <w:szCs w:val="24"/>
              </w:rPr>
              <w:t>10</w:t>
            </w:r>
          </w:p>
        </w:tc>
        <w:tc>
          <w:tcPr>
            <w:tcW w:w="538" w:type="pct"/>
            <w:shd w:val="clear" w:color="auto" w:fill="E7EBF5"/>
          </w:tcPr>
          <w:p>
            <w:pPr>
              <w:pStyle w:val="11"/>
              <w:ind w:left="34" w:right="27"/>
              <w:jc w:val="center"/>
              <w:rPr>
                <w:sz w:val="24"/>
                <w:szCs w:val="24"/>
              </w:rPr>
            </w:pPr>
            <w:r>
              <w:rPr>
                <w:rFonts w:hAnsi="宋体" w:eastAsia="宋体" w:cs="宋体"/>
                <w:spacing w:val="-5"/>
                <w:sz w:val="24"/>
                <w:szCs w:val="24"/>
              </w:rPr>
              <w:t>20.</w:t>
            </w:r>
          </w:p>
        </w:tc>
        <w:tc>
          <w:tcPr>
            <w:tcW w:w="577" w:type="pct"/>
            <w:shd w:val="clear" w:color="auto" w:fill="E7EBF5"/>
          </w:tcPr>
          <w:p>
            <w:pPr>
              <w:pStyle w:val="11"/>
              <w:ind w:left="290" w:right="287"/>
              <w:jc w:val="center"/>
              <w:rPr>
                <w:sz w:val="24"/>
                <w:szCs w:val="24"/>
              </w:rPr>
            </w:pPr>
            <w:r>
              <w:rPr>
                <w:rFonts w:hAnsi="宋体" w:eastAsia="宋体" w:cs="宋体"/>
                <w:spacing w:val="-2"/>
                <w:sz w:val="24"/>
                <w:szCs w:val="24"/>
              </w:rPr>
              <w:t>18.52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12" w:type="pct"/>
          </w:tcPr>
          <w:p>
            <w:pPr>
              <w:pStyle w:val="11"/>
              <w:ind w:left="4"/>
              <w:rPr>
                <w:sz w:val="24"/>
                <w:szCs w:val="24"/>
              </w:rPr>
            </w:pPr>
            <w:r>
              <w:rPr>
                <w:rFonts w:eastAsia="宋体"/>
                <w:spacing w:val="-2"/>
                <w:sz w:val="24"/>
                <w:szCs w:val="24"/>
              </w:rPr>
              <w:t>1.2.2.1</w:t>
            </w:r>
          </w:p>
        </w:tc>
        <w:tc>
          <w:tcPr>
            <w:tcW w:w="1852" w:type="pct"/>
          </w:tcPr>
          <w:p>
            <w:pPr>
              <w:pStyle w:val="11"/>
              <w:ind w:left="7"/>
              <w:rPr>
                <w:sz w:val="24"/>
                <w:szCs w:val="24"/>
              </w:rPr>
            </w:pPr>
            <w:r>
              <w:rPr>
                <w:rFonts w:hAnsi="宋体" w:eastAsia="宋体" w:cs="宋体"/>
                <w:sz w:val="24"/>
                <w:szCs w:val="24"/>
              </w:rPr>
              <w:t>市场准入限制</w:t>
            </w:r>
          </w:p>
        </w:tc>
        <w:tc>
          <w:tcPr>
            <w:tcW w:w="542" w:type="pct"/>
          </w:tcPr>
          <w:p>
            <w:pPr>
              <w:pStyle w:val="11"/>
              <w:ind w:left="467"/>
              <w:rPr>
                <w:sz w:val="24"/>
                <w:szCs w:val="24"/>
              </w:rPr>
            </w:pPr>
            <w:r>
              <w:rPr>
                <w:rFonts w:hAnsi="宋体" w:eastAsia="宋体" w:cs="宋体"/>
                <w:sz w:val="24"/>
                <w:szCs w:val="24"/>
              </w:rPr>
              <w:t>3.</w:t>
            </w:r>
          </w:p>
        </w:tc>
        <w:tc>
          <w:tcPr>
            <w:tcW w:w="538" w:type="pct"/>
          </w:tcPr>
          <w:p>
            <w:pPr>
              <w:pStyle w:val="11"/>
              <w:ind w:left="7"/>
              <w:jc w:val="center"/>
              <w:rPr>
                <w:sz w:val="24"/>
                <w:szCs w:val="24"/>
              </w:rPr>
            </w:pPr>
            <w:r>
              <w:rPr>
                <w:rFonts w:hAnsi="宋体" w:eastAsia="宋体" w:cs="宋体"/>
                <w:sz w:val="24"/>
                <w:szCs w:val="24"/>
              </w:rPr>
              <w:t>3.</w:t>
            </w:r>
          </w:p>
        </w:tc>
        <w:tc>
          <w:tcPr>
            <w:tcW w:w="539" w:type="pct"/>
          </w:tcPr>
          <w:p>
            <w:pPr>
              <w:pStyle w:val="11"/>
              <w:ind w:left="4"/>
              <w:jc w:val="center"/>
              <w:rPr>
                <w:sz w:val="24"/>
                <w:szCs w:val="24"/>
              </w:rPr>
            </w:pPr>
            <w:r>
              <w:rPr>
                <w:rFonts w:hAnsi="宋体" w:eastAsia="宋体" w:cs="宋体"/>
                <w:sz w:val="24"/>
                <w:szCs w:val="24"/>
              </w:rPr>
              <w:t>3.</w:t>
            </w:r>
          </w:p>
        </w:tc>
        <w:tc>
          <w:tcPr>
            <w:tcW w:w="538" w:type="pct"/>
          </w:tcPr>
          <w:p>
            <w:pPr>
              <w:pStyle w:val="11"/>
              <w:ind w:left="6"/>
              <w:jc w:val="center"/>
              <w:rPr>
                <w:sz w:val="24"/>
                <w:szCs w:val="24"/>
              </w:rPr>
            </w:pPr>
            <w:r>
              <w:rPr>
                <w:rFonts w:hAnsi="宋体" w:eastAsia="宋体" w:cs="宋体"/>
                <w:sz w:val="24"/>
                <w:szCs w:val="24"/>
              </w:rPr>
              <w:t>6</w:t>
            </w:r>
          </w:p>
        </w:tc>
        <w:tc>
          <w:tcPr>
            <w:tcW w:w="577" w:type="pct"/>
          </w:tcPr>
          <w:p>
            <w:pPr>
              <w:pStyle w:val="11"/>
              <w:ind w:left="290" w:right="287"/>
              <w:jc w:val="center"/>
              <w:rPr>
                <w:sz w:val="24"/>
                <w:szCs w:val="24"/>
              </w:rPr>
            </w:pPr>
            <w:r>
              <w:rPr>
                <w:rFonts w:hAnsi="宋体" w:eastAsia="宋体" w:cs="宋体"/>
                <w:spacing w:val="-4"/>
                <w:sz w:val="24"/>
                <w:szCs w:val="24"/>
              </w:rPr>
              <w:t>5.56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12" w:type="pct"/>
          </w:tcPr>
          <w:p>
            <w:pPr>
              <w:pStyle w:val="11"/>
              <w:ind w:left="4"/>
              <w:rPr>
                <w:sz w:val="24"/>
                <w:szCs w:val="24"/>
              </w:rPr>
            </w:pPr>
            <w:r>
              <w:rPr>
                <w:rFonts w:hAnsi="宋体" w:eastAsia="宋体" w:cs="宋体"/>
                <w:spacing w:val="-2"/>
                <w:sz w:val="24"/>
                <w:szCs w:val="24"/>
              </w:rPr>
              <w:t>1.2.2.2</w:t>
            </w:r>
          </w:p>
        </w:tc>
        <w:tc>
          <w:tcPr>
            <w:tcW w:w="1852" w:type="pct"/>
          </w:tcPr>
          <w:p>
            <w:pPr>
              <w:pStyle w:val="11"/>
              <w:ind w:left="7" w:right="-15"/>
              <w:rPr>
                <w:sz w:val="24"/>
                <w:szCs w:val="24"/>
                <w:lang w:eastAsia="zh-CN"/>
              </w:rPr>
            </w:pPr>
            <w:r>
              <w:rPr>
                <w:rFonts w:hAnsi="宋体" w:eastAsia="宋体" w:cs="宋体"/>
                <w:sz w:val="24"/>
                <w:szCs w:val="24"/>
                <w:lang w:eastAsia="zh-CN"/>
              </w:rPr>
              <w:t>外国专业人员跨境流动限制</w:t>
            </w:r>
          </w:p>
        </w:tc>
        <w:tc>
          <w:tcPr>
            <w:tcW w:w="542" w:type="pct"/>
          </w:tcPr>
          <w:p>
            <w:pPr>
              <w:pStyle w:val="11"/>
              <w:spacing w:before="103"/>
              <w:ind w:left="467"/>
              <w:rPr>
                <w:sz w:val="24"/>
                <w:szCs w:val="24"/>
              </w:rPr>
            </w:pPr>
            <w:r>
              <w:rPr>
                <w:rFonts w:hAnsi="宋体" w:eastAsia="宋体" w:cs="宋体"/>
                <w:sz w:val="24"/>
                <w:szCs w:val="24"/>
              </w:rPr>
              <w:t>3.</w:t>
            </w:r>
          </w:p>
        </w:tc>
        <w:tc>
          <w:tcPr>
            <w:tcW w:w="538" w:type="pct"/>
          </w:tcPr>
          <w:p>
            <w:pPr>
              <w:pStyle w:val="11"/>
              <w:ind w:left="7"/>
              <w:jc w:val="center"/>
              <w:rPr>
                <w:sz w:val="24"/>
                <w:szCs w:val="24"/>
              </w:rPr>
            </w:pPr>
            <w:r>
              <w:rPr>
                <w:rFonts w:hAnsi="宋体" w:eastAsia="宋体" w:cs="宋体"/>
                <w:sz w:val="24"/>
                <w:szCs w:val="24"/>
              </w:rPr>
              <w:t>3.</w:t>
            </w:r>
          </w:p>
        </w:tc>
        <w:tc>
          <w:tcPr>
            <w:tcW w:w="539" w:type="pct"/>
          </w:tcPr>
          <w:p>
            <w:pPr>
              <w:pStyle w:val="11"/>
              <w:ind w:left="4"/>
              <w:jc w:val="center"/>
              <w:rPr>
                <w:sz w:val="24"/>
                <w:szCs w:val="24"/>
              </w:rPr>
            </w:pPr>
            <w:r>
              <w:rPr>
                <w:rFonts w:hAnsi="宋体" w:eastAsia="宋体" w:cs="宋体"/>
                <w:sz w:val="24"/>
                <w:szCs w:val="24"/>
              </w:rPr>
              <w:t>3.</w:t>
            </w:r>
          </w:p>
        </w:tc>
        <w:tc>
          <w:tcPr>
            <w:tcW w:w="538" w:type="pct"/>
          </w:tcPr>
          <w:p>
            <w:pPr>
              <w:pStyle w:val="11"/>
              <w:ind w:left="6"/>
              <w:jc w:val="center"/>
              <w:rPr>
                <w:sz w:val="24"/>
                <w:szCs w:val="24"/>
              </w:rPr>
            </w:pPr>
            <w:r>
              <w:rPr>
                <w:rFonts w:hAnsi="宋体" w:eastAsia="宋体" w:cs="宋体"/>
                <w:sz w:val="24"/>
                <w:szCs w:val="24"/>
              </w:rPr>
              <w:t>6</w:t>
            </w:r>
          </w:p>
        </w:tc>
        <w:tc>
          <w:tcPr>
            <w:tcW w:w="577" w:type="pct"/>
          </w:tcPr>
          <w:p>
            <w:pPr>
              <w:pStyle w:val="11"/>
              <w:ind w:left="290" w:right="287"/>
              <w:jc w:val="center"/>
              <w:rPr>
                <w:sz w:val="24"/>
                <w:szCs w:val="24"/>
              </w:rPr>
            </w:pPr>
            <w:r>
              <w:rPr>
                <w:rFonts w:hAnsi="宋体" w:eastAsia="宋体" w:cs="宋体"/>
                <w:spacing w:val="-4"/>
                <w:sz w:val="24"/>
                <w:szCs w:val="24"/>
              </w:rPr>
              <w:t>5.56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4" w:hRule="atLeast"/>
        </w:trPr>
        <w:tc>
          <w:tcPr>
            <w:tcW w:w="412" w:type="pct"/>
          </w:tcPr>
          <w:p>
            <w:pPr>
              <w:pStyle w:val="11"/>
              <w:ind w:left="4"/>
              <w:rPr>
                <w:sz w:val="24"/>
                <w:szCs w:val="24"/>
              </w:rPr>
            </w:pPr>
            <w:r>
              <w:rPr>
                <w:rFonts w:hAnsi="宋体" w:eastAsia="宋体" w:cs="宋体"/>
                <w:spacing w:val="-2"/>
                <w:sz w:val="24"/>
                <w:szCs w:val="24"/>
              </w:rPr>
              <w:t>1.2.2.3</w:t>
            </w:r>
          </w:p>
        </w:tc>
        <w:tc>
          <w:tcPr>
            <w:tcW w:w="1852" w:type="pct"/>
          </w:tcPr>
          <w:p>
            <w:pPr>
              <w:pStyle w:val="11"/>
              <w:ind w:left="7"/>
              <w:rPr>
                <w:sz w:val="24"/>
                <w:szCs w:val="24"/>
                <w:lang w:eastAsia="zh-CN"/>
              </w:rPr>
            </w:pPr>
            <w:r>
              <w:rPr>
                <w:rFonts w:hAnsi="宋体" w:eastAsia="宋体" w:cs="宋体"/>
                <w:sz w:val="24"/>
                <w:szCs w:val="24"/>
                <w:lang w:eastAsia="zh-CN"/>
              </w:rPr>
              <w:t>其他歧视性措施</w:t>
            </w:r>
          </w:p>
        </w:tc>
        <w:tc>
          <w:tcPr>
            <w:tcW w:w="542" w:type="pct"/>
          </w:tcPr>
          <w:p>
            <w:pPr>
              <w:pStyle w:val="11"/>
              <w:ind w:left="467"/>
              <w:rPr>
                <w:sz w:val="24"/>
                <w:szCs w:val="24"/>
              </w:rPr>
            </w:pPr>
            <w:r>
              <w:rPr>
                <w:rFonts w:hAnsi="宋体" w:eastAsia="宋体" w:cs="宋体"/>
                <w:sz w:val="24"/>
                <w:szCs w:val="24"/>
              </w:rPr>
              <w:t>4</w:t>
            </w:r>
          </w:p>
        </w:tc>
        <w:tc>
          <w:tcPr>
            <w:tcW w:w="538" w:type="pct"/>
          </w:tcPr>
          <w:p>
            <w:pPr>
              <w:pStyle w:val="11"/>
              <w:ind w:left="7"/>
              <w:jc w:val="center"/>
              <w:rPr>
                <w:sz w:val="24"/>
                <w:szCs w:val="24"/>
              </w:rPr>
            </w:pPr>
            <w:r>
              <w:rPr>
                <w:rFonts w:hAnsi="宋体" w:eastAsia="宋体" w:cs="宋体"/>
                <w:sz w:val="24"/>
                <w:szCs w:val="24"/>
              </w:rPr>
              <w:t>4</w:t>
            </w:r>
          </w:p>
        </w:tc>
        <w:tc>
          <w:tcPr>
            <w:tcW w:w="539" w:type="pct"/>
          </w:tcPr>
          <w:p>
            <w:pPr>
              <w:pStyle w:val="11"/>
              <w:ind w:left="4"/>
              <w:jc w:val="center"/>
              <w:rPr>
                <w:sz w:val="24"/>
                <w:szCs w:val="24"/>
              </w:rPr>
            </w:pPr>
            <w:r>
              <w:rPr>
                <w:rFonts w:hAnsi="宋体" w:eastAsia="宋体" w:cs="宋体"/>
                <w:sz w:val="24"/>
                <w:szCs w:val="24"/>
              </w:rPr>
              <w:t>4</w:t>
            </w:r>
          </w:p>
        </w:tc>
        <w:tc>
          <w:tcPr>
            <w:tcW w:w="538" w:type="pct"/>
          </w:tcPr>
          <w:p>
            <w:pPr>
              <w:pStyle w:val="11"/>
              <w:ind w:left="6"/>
              <w:jc w:val="center"/>
              <w:rPr>
                <w:sz w:val="24"/>
                <w:szCs w:val="24"/>
              </w:rPr>
            </w:pPr>
            <w:r>
              <w:rPr>
                <w:rFonts w:hAnsi="宋体" w:eastAsia="宋体" w:cs="宋体"/>
                <w:sz w:val="24"/>
                <w:szCs w:val="24"/>
              </w:rPr>
              <w:t>8</w:t>
            </w:r>
          </w:p>
        </w:tc>
        <w:tc>
          <w:tcPr>
            <w:tcW w:w="577" w:type="pct"/>
          </w:tcPr>
          <w:p>
            <w:pPr>
              <w:pStyle w:val="11"/>
              <w:ind w:left="290" w:right="287"/>
              <w:jc w:val="center"/>
              <w:rPr>
                <w:sz w:val="24"/>
                <w:szCs w:val="24"/>
              </w:rPr>
            </w:pPr>
            <w:r>
              <w:rPr>
                <w:rFonts w:hAnsi="宋体" w:eastAsia="宋体" w:cs="宋体"/>
                <w:spacing w:val="-4"/>
                <w:sz w:val="24"/>
                <w:szCs w:val="24"/>
              </w:rPr>
              <w:t>7.41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12" w:type="pct"/>
            <w:shd w:val="clear" w:color="auto" w:fill="E7EBF5"/>
          </w:tcPr>
          <w:p>
            <w:pPr>
              <w:pStyle w:val="11"/>
              <w:ind w:left="4"/>
              <w:rPr>
                <w:sz w:val="24"/>
                <w:szCs w:val="24"/>
              </w:rPr>
            </w:pPr>
            <w:r>
              <w:rPr>
                <w:rFonts w:hAnsi="宋体" w:eastAsia="宋体" w:cs="宋体"/>
                <w:spacing w:val="-2"/>
                <w:sz w:val="24"/>
                <w:szCs w:val="24"/>
              </w:rPr>
              <w:t>1.2.3</w:t>
            </w:r>
          </w:p>
        </w:tc>
        <w:tc>
          <w:tcPr>
            <w:tcW w:w="1852" w:type="pct"/>
            <w:shd w:val="clear" w:color="auto" w:fill="E7EBF5"/>
          </w:tcPr>
          <w:p>
            <w:pPr>
              <w:pStyle w:val="11"/>
              <w:ind w:left="7"/>
              <w:rPr>
                <w:sz w:val="24"/>
                <w:szCs w:val="24"/>
                <w:lang w:eastAsia="zh-CN"/>
              </w:rPr>
            </w:pPr>
            <w:r>
              <w:rPr>
                <w:rFonts w:hAnsi="宋体" w:eastAsia="宋体" w:cs="宋体"/>
                <w:sz w:val="24"/>
                <w:szCs w:val="24"/>
                <w:lang w:eastAsia="zh-CN"/>
              </w:rPr>
              <w:t>对数字贸易的限制</w:t>
            </w:r>
          </w:p>
        </w:tc>
        <w:tc>
          <w:tcPr>
            <w:tcW w:w="542" w:type="pct"/>
            <w:shd w:val="clear" w:color="auto" w:fill="E7EBF5"/>
          </w:tcPr>
          <w:p>
            <w:pPr>
              <w:pStyle w:val="11"/>
              <w:ind w:left="424"/>
              <w:rPr>
                <w:sz w:val="24"/>
                <w:szCs w:val="24"/>
              </w:rPr>
            </w:pPr>
            <w:r>
              <w:rPr>
                <w:rFonts w:hAnsi="宋体" w:eastAsia="宋体" w:cs="宋体"/>
                <w:spacing w:val="-5"/>
                <w:sz w:val="24"/>
                <w:szCs w:val="24"/>
              </w:rPr>
              <w:t>10</w:t>
            </w:r>
          </w:p>
        </w:tc>
        <w:tc>
          <w:tcPr>
            <w:tcW w:w="538" w:type="pct"/>
            <w:shd w:val="clear" w:color="auto" w:fill="E7EBF5"/>
          </w:tcPr>
          <w:p>
            <w:pPr>
              <w:pStyle w:val="11"/>
              <w:ind w:left="7"/>
              <w:jc w:val="center"/>
              <w:rPr>
                <w:sz w:val="24"/>
                <w:szCs w:val="24"/>
              </w:rPr>
            </w:pPr>
            <w:r>
              <w:rPr>
                <w:rFonts w:hAnsi="宋体" w:eastAsia="宋体" w:cs="宋体"/>
                <w:sz w:val="24"/>
                <w:szCs w:val="24"/>
              </w:rPr>
              <w:t>5</w:t>
            </w:r>
          </w:p>
        </w:tc>
        <w:tc>
          <w:tcPr>
            <w:tcW w:w="539" w:type="pct"/>
            <w:shd w:val="clear" w:color="auto" w:fill="E7EBF5"/>
          </w:tcPr>
          <w:p>
            <w:pPr>
              <w:pStyle w:val="11"/>
              <w:ind w:left="291" w:right="286"/>
              <w:jc w:val="center"/>
              <w:rPr>
                <w:sz w:val="24"/>
                <w:szCs w:val="24"/>
              </w:rPr>
            </w:pPr>
            <w:r>
              <w:rPr>
                <w:rFonts w:hAnsi="宋体" w:eastAsia="宋体" w:cs="宋体"/>
                <w:spacing w:val="-5"/>
                <w:sz w:val="24"/>
                <w:szCs w:val="24"/>
              </w:rPr>
              <w:t>10</w:t>
            </w:r>
          </w:p>
        </w:tc>
        <w:tc>
          <w:tcPr>
            <w:tcW w:w="538" w:type="pct"/>
            <w:shd w:val="clear" w:color="auto" w:fill="E7EBF5"/>
          </w:tcPr>
          <w:p>
            <w:pPr>
              <w:pStyle w:val="11"/>
              <w:ind w:left="34" w:right="27"/>
              <w:jc w:val="center"/>
              <w:rPr>
                <w:sz w:val="24"/>
                <w:szCs w:val="24"/>
              </w:rPr>
            </w:pPr>
            <w:r>
              <w:rPr>
                <w:rFonts w:hAnsi="宋体" w:eastAsia="宋体" w:cs="宋体"/>
                <w:spacing w:val="-5"/>
                <w:sz w:val="24"/>
                <w:szCs w:val="24"/>
              </w:rPr>
              <w:t>15</w:t>
            </w:r>
          </w:p>
        </w:tc>
        <w:tc>
          <w:tcPr>
            <w:tcW w:w="577" w:type="pct"/>
            <w:shd w:val="clear" w:color="auto" w:fill="E7EBF5"/>
          </w:tcPr>
          <w:p>
            <w:pPr>
              <w:pStyle w:val="11"/>
              <w:ind w:left="290" w:right="287"/>
              <w:jc w:val="center"/>
              <w:rPr>
                <w:sz w:val="24"/>
                <w:szCs w:val="24"/>
              </w:rPr>
            </w:pPr>
            <w:r>
              <w:rPr>
                <w:rFonts w:hAnsi="宋体" w:eastAsia="宋体" w:cs="宋体"/>
                <w:spacing w:val="-2"/>
                <w:sz w:val="24"/>
                <w:szCs w:val="24"/>
              </w:rPr>
              <w:t>13.89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12" w:type="pct"/>
          </w:tcPr>
          <w:p>
            <w:pPr>
              <w:pStyle w:val="11"/>
              <w:ind w:left="4"/>
              <w:rPr>
                <w:sz w:val="24"/>
                <w:szCs w:val="24"/>
              </w:rPr>
            </w:pPr>
            <w:r>
              <w:rPr>
                <w:rFonts w:hAnsi="宋体" w:eastAsia="宋体" w:cs="宋体"/>
                <w:spacing w:val="-2"/>
                <w:sz w:val="24"/>
                <w:szCs w:val="24"/>
              </w:rPr>
              <w:t>1.2.3.1</w:t>
            </w:r>
          </w:p>
        </w:tc>
        <w:tc>
          <w:tcPr>
            <w:tcW w:w="1852" w:type="pct"/>
          </w:tcPr>
          <w:p>
            <w:pPr>
              <w:pStyle w:val="11"/>
              <w:ind w:left="7"/>
              <w:rPr>
                <w:sz w:val="24"/>
                <w:szCs w:val="24"/>
              </w:rPr>
            </w:pPr>
            <w:r>
              <w:rPr>
                <w:rFonts w:hAnsi="宋体" w:eastAsia="宋体" w:cs="宋体"/>
                <w:sz w:val="24"/>
                <w:szCs w:val="24"/>
              </w:rPr>
              <w:t>歧视性限制</w:t>
            </w:r>
          </w:p>
        </w:tc>
        <w:tc>
          <w:tcPr>
            <w:tcW w:w="542" w:type="pct"/>
          </w:tcPr>
          <w:p>
            <w:pPr>
              <w:pStyle w:val="11"/>
              <w:ind w:left="467"/>
              <w:rPr>
                <w:sz w:val="24"/>
                <w:szCs w:val="24"/>
              </w:rPr>
            </w:pPr>
            <w:r>
              <w:rPr>
                <w:rFonts w:hAnsi="宋体" w:eastAsia="宋体" w:cs="宋体"/>
                <w:sz w:val="24"/>
                <w:szCs w:val="24"/>
              </w:rPr>
              <w:t>5</w:t>
            </w:r>
          </w:p>
        </w:tc>
        <w:tc>
          <w:tcPr>
            <w:tcW w:w="538" w:type="pct"/>
          </w:tcPr>
          <w:p>
            <w:pPr>
              <w:pStyle w:val="11"/>
              <w:ind w:left="7"/>
              <w:jc w:val="center"/>
              <w:rPr>
                <w:sz w:val="24"/>
                <w:szCs w:val="24"/>
              </w:rPr>
            </w:pPr>
            <w:r>
              <w:rPr>
                <w:rFonts w:hAnsi="宋体" w:eastAsia="宋体" w:cs="宋体"/>
                <w:sz w:val="24"/>
                <w:szCs w:val="24"/>
              </w:rPr>
              <w:t>5</w:t>
            </w:r>
          </w:p>
        </w:tc>
        <w:tc>
          <w:tcPr>
            <w:tcW w:w="539" w:type="pct"/>
          </w:tcPr>
          <w:p>
            <w:pPr>
              <w:pStyle w:val="11"/>
              <w:ind w:left="4"/>
              <w:jc w:val="center"/>
              <w:rPr>
                <w:sz w:val="24"/>
                <w:szCs w:val="24"/>
              </w:rPr>
            </w:pPr>
            <w:r>
              <w:rPr>
                <w:rFonts w:hAnsi="宋体" w:eastAsia="宋体" w:cs="宋体"/>
                <w:sz w:val="24"/>
                <w:szCs w:val="24"/>
              </w:rPr>
              <w:t>5</w:t>
            </w:r>
          </w:p>
        </w:tc>
        <w:tc>
          <w:tcPr>
            <w:tcW w:w="538" w:type="pct"/>
          </w:tcPr>
          <w:p>
            <w:pPr>
              <w:pStyle w:val="11"/>
              <w:ind w:left="34" w:right="27"/>
              <w:jc w:val="center"/>
              <w:rPr>
                <w:sz w:val="24"/>
                <w:szCs w:val="24"/>
              </w:rPr>
            </w:pPr>
            <w:r>
              <w:rPr>
                <w:rFonts w:hAnsi="宋体" w:eastAsia="宋体" w:cs="宋体"/>
                <w:spacing w:val="-5"/>
                <w:sz w:val="24"/>
                <w:szCs w:val="24"/>
              </w:rPr>
              <w:t>10</w:t>
            </w:r>
          </w:p>
        </w:tc>
        <w:tc>
          <w:tcPr>
            <w:tcW w:w="577" w:type="pct"/>
          </w:tcPr>
          <w:p>
            <w:pPr>
              <w:pStyle w:val="11"/>
              <w:ind w:left="290" w:right="287"/>
              <w:jc w:val="center"/>
              <w:rPr>
                <w:sz w:val="24"/>
                <w:szCs w:val="24"/>
              </w:rPr>
            </w:pPr>
            <w:r>
              <w:rPr>
                <w:rFonts w:hAnsi="宋体" w:eastAsia="宋体" w:cs="宋体"/>
                <w:spacing w:val="-4"/>
                <w:sz w:val="24"/>
                <w:szCs w:val="24"/>
              </w:rPr>
              <w:t>9.26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412" w:type="pct"/>
          </w:tcPr>
          <w:p>
            <w:pPr>
              <w:pStyle w:val="11"/>
              <w:ind w:left="4"/>
              <w:rPr>
                <w:sz w:val="24"/>
                <w:szCs w:val="24"/>
              </w:rPr>
            </w:pPr>
            <w:r>
              <w:rPr>
                <w:rFonts w:hAnsi="宋体" w:eastAsia="宋体" w:cs="宋体"/>
                <w:spacing w:val="-2"/>
                <w:sz w:val="24"/>
                <w:szCs w:val="24"/>
              </w:rPr>
              <w:t>1.2.3.2</w:t>
            </w:r>
          </w:p>
        </w:tc>
        <w:tc>
          <w:tcPr>
            <w:tcW w:w="1852" w:type="pct"/>
          </w:tcPr>
          <w:p>
            <w:pPr>
              <w:pStyle w:val="11"/>
              <w:ind w:left="7"/>
              <w:rPr>
                <w:sz w:val="24"/>
                <w:szCs w:val="24"/>
              </w:rPr>
            </w:pPr>
            <w:r>
              <w:rPr>
                <w:rFonts w:hAnsi="宋体" w:eastAsia="宋体" w:cs="宋体"/>
                <w:sz w:val="24"/>
                <w:szCs w:val="24"/>
              </w:rPr>
              <w:t>消费者保护</w:t>
            </w:r>
          </w:p>
        </w:tc>
        <w:tc>
          <w:tcPr>
            <w:tcW w:w="542" w:type="pct"/>
          </w:tcPr>
          <w:p>
            <w:pPr>
              <w:pStyle w:val="11"/>
              <w:ind w:left="467"/>
              <w:rPr>
                <w:sz w:val="24"/>
                <w:szCs w:val="24"/>
              </w:rPr>
            </w:pPr>
            <w:r>
              <w:rPr>
                <w:rFonts w:hAnsi="宋体" w:eastAsia="宋体" w:cs="宋体"/>
                <w:sz w:val="24"/>
                <w:szCs w:val="24"/>
              </w:rPr>
              <w:t>5</w:t>
            </w:r>
          </w:p>
        </w:tc>
        <w:tc>
          <w:tcPr>
            <w:tcW w:w="538" w:type="pct"/>
          </w:tcPr>
          <w:p>
            <w:pPr>
              <w:pStyle w:val="11"/>
              <w:ind w:left="7"/>
              <w:jc w:val="center"/>
              <w:rPr>
                <w:sz w:val="24"/>
                <w:szCs w:val="24"/>
              </w:rPr>
            </w:pPr>
            <w:r>
              <w:rPr>
                <w:rFonts w:hAnsi="宋体" w:eastAsia="宋体" w:cs="宋体"/>
                <w:sz w:val="24"/>
                <w:szCs w:val="24"/>
              </w:rPr>
              <w:t>0</w:t>
            </w:r>
          </w:p>
        </w:tc>
        <w:tc>
          <w:tcPr>
            <w:tcW w:w="539" w:type="pct"/>
          </w:tcPr>
          <w:p>
            <w:pPr>
              <w:pStyle w:val="11"/>
              <w:ind w:left="4"/>
              <w:jc w:val="center"/>
              <w:rPr>
                <w:sz w:val="24"/>
                <w:szCs w:val="24"/>
              </w:rPr>
            </w:pPr>
            <w:r>
              <w:rPr>
                <w:rFonts w:hAnsi="宋体" w:eastAsia="宋体" w:cs="宋体"/>
                <w:sz w:val="24"/>
                <w:szCs w:val="24"/>
              </w:rPr>
              <w:t>5</w:t>
            </w:r>
          </w:p>
        </w:tc>
        <w:tc>
          <w:tcPr>
            <w:tcW w:w="538" w:type="pct"/>
          </w:tcPr>
          <w:p>
            <w:pPr>
              <w:pStyle w:val="11"/>
              <w:ind w:left="6"/>
              <w:jc w:val="center"/>
              <w:rPr>
                <w:sz w:val="24"/>
                <w:szCs w:val="24"/>
              </w:rPr>
            </w:pPr>
            <w:r>
              <w:rPr>
                <w:rFonts w:hAnsi="宋体" w:eastAsia="宋体" w:cs="宋体"/>
                <w:sz w:val="24"/>
                <w:szCs w:val="24"/>
              </w:rPr>
              <w:t>5</w:t>
            </w:r>
          </w:p>
        </w:tc>
        <w:tc>
          <w:tcPr>
            <w:tcW w:w="577" w:type="pct"/>
          </w:tcPr>
          <w:p>
            <w:pPr>
              <w:pStyle w:val="11"/>
              <w:ind w:left="290" w:right="287"/>
              <w:jc w:val="center"/>
              <w:rPr>
                <w:sz w:val="24"/>
                <w:szCs w:val="24"/>
              </w:rPr>
            </w:pPr>
            <w:r>
              <w:rPr>
                <w:rFonts w:hAnsi="宋体" w:eastAsia="宋体" w:cs="宋体"/>
                <w:spacing w:val="-4"/>
                <w:sz w:val="24"/>
                <w:szCs w:val="24"/>
              </w:rPr>
              <w:t>4.63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412" w:type="pct"/>
            <w:shd w:val="clear" w:color="auto" w:fill="FFC000"/>
          </w:tcPr>
          <w:p>
            <w:pPr>
              <w:pStyle w:val="11"/>
              <w:rPr>
                <w:sz w:val="24"/>
                <w:szCs w:val="24"/>
              </w:rPr>
            </w:pPr>
          </w:p>
        </w:tc>
        <w:tc>
          <w:tcPr>
            <w:tcW w:w="1852" w:type="pct"/>
            <w:shd w:val="clear" w:color="auto" w:fill="FFC000"/>
          </w:tcPr>
          <w:p>
            <w:pPr>
              <w:pStyle w:val="11"/>
              <w:spacing w:before="2"/>
              <w:ind w:left="7"/>
              <w:rPr>
                <w:b/>
                <w:sz w:val="24"/>
                <w:szCs w:val="24"/>
              </w:rPr>
            </w:pPr>
            <w:r>
              <w:rPr>
                <w:rFonts w:hAnsi="宋体" w:eastAsia="宋体" w:cs="宋体"/>
                <w:b/>
                <w:spacing w:val="-2"/>
                <w:sz w:val="24"/>
                <w:szCs w:val="24"/>
              </w:rPr>
              <w:t>总计</w:t>
            </w:r>
          </w:p>
        </w:tc>
        <w:tc>
          <w:tcPr>
            <w:tcW w:w="542" w:type="pct"/>
            <w:shd w:val="clear" w:color="auto" w:fill="FFC000"/>
          </w:tcPr>
          <w:p>
            <w:pPr>
              <w:pStyle w:val="11"/>
              <w:spacing w:before="2"/>
              <w:ind w:left="424"/>
              <w:rPr>
                <w:b/>
                <w:sz w:val="24"/>
                <w:szCs w:val="24"/>
              </w:rPr>
            </w:pPr>
            <w:r>
              <w:rPr>
                <w:rFonts w:hAnsi="宋体" w:eastAsia="宋体" w:cs="宋体"/>
                <w:b/>
                <w:spacing w:val="-5"/>
                <w:sz w:val="24"/>
                <w:szCs w:val="24"/>
              </w:rPr>
              <w:t>62</w:t>
            </w:r>
          </w:p>
        </w:tc>
        <w:tc>
          <w:tcPr>
            <w:tcW w:w="538" w:type="pct"/>
            <w:shd w:val="clear" w:color="auto" w:fill="FFC000"/>
          </w:tcPr>
          <w:p>
            <w:pPr>
              <w:pStyle w:val="11"/>
              <w:spacing w:before="2"/>
              <w:ind w:left="34" w:right="26"/>
              <w:jc w:val="center"/>
              <w:rPr>
                <w:b/>
                <w:sz w:val="24"/>
                <w:szCs w:val="24"/>
              </w:rPr>
            </w:pPr>
            <w:r>
              <w:rPr>
                <w:rFonts w:hAnsi="宋体" w:eastAsia="宋体" w:cs="宋体"/>
                <w:b/>
                <w:spacing w:val="-5"/>
                <w:sz w:val="24"/>
                <w:szCs w:val="24"/>
              </w:rPr>
              <w:t>49</w:t>
            </w:r>
          </w:p>
        </w:tc>
        <w:tc>
          <w:tcPr>
            <w:tcW w:w="539" w:type="pct"/>
            <w:shd w:val="clear" w:color="auto" w:fill="FFC000"/>
          </w:tcPr>
          <w:p>
            <w:pPr>
              <w:pStyle w:val="11"/>
              <w:spacing w:before="2"/>
              <w:ind w:left="291" w:right="286"/>
              <w:jc w:val="center"/>
              <w:rPr>
                <w:b/>
                <w:sz w:val="24"/>
                <w:szCs w:val="24"/>
              </w:rPr>
            </w:pPr>
            <w:r>
              <w:rPr>
                <w:rFonts w:hAnsi="宋体" w:eastAsia="宋体" w:cs="宋体"/>
                <w:b/>
                <w:spacing w:val="-5"/>
                <w:sz w:val="24"/>
                <w:szCs w:val="24"/>
              </w:rPr>
              <w:t>59</w:t>
            </w:r>
          </w:p>
        </w:tc>
        <w:tc>
          <w:tcPr>
            <w:tcW w:w="538" w:type="pct"/>
            <w:shd w:val="clear" w:color="auto" w:fill="FFC000"/>
          </w:tcPr>
          <w:p>
            <w:pPr>
              <w:pStyle w:val="11"/>
              <w:spacing w:before="2"/>
              <w:ind w:left="34" w:right="27"/>
              <w:jc w:val="center"/>
              <w:rPr>
                <w:b/>
                <w:sz w:val="24"/>
                <w:szCs w:val="24"/>
              </w:rPr>
            </w:pPr>
            <w:r>
              <w:rPr>
                <w:rFonts w:hAnsi="宋体" w:eastAsia="宋体" w:cs="宋体"/>
                <w:b/>
                <w:spacing w:val="-5"/>
                <w:sz w:val="24"/>
                <w:szCs w:val="24"/>
              </w:rPr>
              <w:t>108</w:t>
            </w:r>
          </w:p>
        </w:tc>
        <w:tc>
          <w:tcPr>
            <w:tcW w:w="577" w:type="pct"/>
            <w:shd w:val="clear" w:color="auto" w:fill="FFC000"/>
          </w:tcPr>
          <w:p>
            <w:pPr>
              <w:pStyle w:val="11"/>
              <w:spacing w:before="2"/>
              <w:ind w:left="291" w:right="286"/>
              <w:jc w:val="center"/>
              <w:rPr>
                <w:b/>
                <w:sz w:val="24"/>
                <w:szCs w:val="24"/>
              </w:rPr>
            </w:pPr>
            <w:r>
              <w:rPr>
                <w:rFonts w:hAnsi="宋体" w:eastAsia="宋体" w:cs="宋体"/>
                <w:b/>
                <w:spacing w:val="-5"/>
                <w:sz w:val="24"/>
                <w:szCs w:val="24"/>
              </w:rPr>
              <w:t>100</w:t>
            </w:r>
          </w:p>
        </w:tc>
      </w:tr>
    </w:tbl>
    <w:p>
      <w:pPr>
        <w:spacing w:before="13"/>
        <w:ind w:left="100"/>
        <w:rPr>
          <w:rFonts w:hAnsi="宋体" w:eastAsia="宋体" w:cs="宋体"/>
          <w:sz w:val="20"/>
          <w:lang w:eastAsia="zh-CN"/>
        </w:rPr>
      </w:pPr>
      <w:r>
        <w:rPr>
          <w:rFonts w:hAnsi="宋体" w:eastAsia="宋体" w:cs="宋体"/>
          <w:i/>
          <w:sz w:val="20"/>
          <w:lang w:eastAsia="zh-CN"/>
        </w:rPr>
        <w:t>注:</w:t>
      </w:r>
      <w:r>
        <w:rPr>
          <w:rFonts w:hAnsi="宋体" w:eastAsia="宋体" w:cs="宋体"/>
          <w:sz w:val="20"/>
          <w:lang w:eastAsia="zh-CN"/>
        </w:rPr>
        <w:t>FFP =</w:t>
      </w:r>
      <w:r>
        <w:rPr>
          <w:rFonts w:hint="eastAsia" w:hAnsi="宋体" w:eastAsia="宋体" w:cs="宋体"/>
          <w:sz w:val="20"/>
          <w:lang w:eastAsia="zh-CN"/>
        </w:rPr>
        <w:t>企业灵活度得分</w:t>
      </w:r>
      <w:r>
        <w:rPr>
          <w:rFonts w:hAnsi="宋体" w:eastAsia="宋体" w:cs="宋体"/>
          <w:sz w:val="20"/>
          <w:lang w:eastAsia="zh-CN"/>
        </w:rPr>
        <w:t>。SBP =社会效益分。</w:t>
      </w:r>
    </w:p>
    <w:p>
      <w:pPr>
        <w:bidi w:val="0"/>
        <w:rPr>
          <w:lang w:val="en-US" w:eastAsia="zh-CN"/>
        </w:rPr>
      </w:pPr>
    </w:p>
    <w:p>
      <w:pPr>
        <w:bidi w:val="0"/>
        <w:rPr>
          <w:lang w:val="en-US" w:eastAsia="zh-CN"/>
        </w:rPr>
      </w:pPr>
    </w:p>
    <w:p>
      <w:pPr>
        <w:pStyle w:val="2"/>
        <w:numPr>
          <w:ilvl w:val="1"/>
          <w:numId w:val="89"/>
        </w:numPr>
        <w:tabs>
          <w:tab w:val="left" w:pos="875"/>
          <w:tab w:val="left" w:pos="876"/>
        </w:tabs>
        <w:spacing w:before="79"/>
        <w:rPr>
          <w:rFonts w:ascii="宋体" w:hAnsi="宋体" w:eastAsia="宋体" w:cs="宋体"/>
          <w:sz w:val="28"/>
          <w:szCs w:val="28"/>
          <w:lang w:eastAsia="zh-CN"/>
        </w:rPr>
      </w:pPr>
      <w:r>
        <w:rPr>
          <w:rFonts w:hint="eastAsia" w:ascii="宋体" w:hAnsi="宋体" w:eastAsia="宋体" w:cs="宋体"/>
          <w:sz w:val="28"/>
          <w:szCs w:val="28"/>
          <w:lang w:eastAsia="zh-CN"/>
        </w:rPr>
        <w:t>维度</w:t>
      </w:r>
      <w:r>
        <w:rPr>
          <w:rFonts w:hAnsi="宋体" w:eastAsia="宋体" w:cs="宋体"/>
          <w:sz w:val="28"/>
          <w:szCs w:val="28"/>
          <w:lang w:eastAsia="zh-CN"/>
        </w:rPr>
        <w:t>II</w:t>
      </w:r>
      <w:r>
        <w:rPr>
          <w:rFonts w:hint="eastAsia" w:ascii="宋体" w:hAnsi="宋体" w:eastAsia="宋体" w:cs="宋体"/>
          <w:sz w:val="28"/>
          <w:szCs w:val="28"/>
          <w:lang w:eastAsia="zh-CN"/>
        </w:rPr>
        <w:t>——促进国际贸易便利化的公共服务质量</w:t>
      </w:r>
    </w:p>
    <w:p>
      <w:pPr>
        <w:pStyle w:val="4"/>
        <w:spacing w:line="400" w:lineRule="exact"/>
        <w:rPr>
          <w:rFonts w:ascii="宋体" w:hAnsi="宋体" w:eastAsia="宋体" w:cs="宋体"/>
          <w:b/>
          <w:sz w:val="28"/>
          <w:szCs w:val="28"/>
          <w:lang w:eastAsia="zh-CN"/>
        </w:rPr>
      </w:pPr>
    </w:p>
    <w:p>
      <w:pPr>
        <w:pStyle w:val="4"/>
        <w:spacing w:line="400" w:lineRule="exact"/>
        <w:ind w:left="100"/>
        <w:rPr>
          <w:rFonts w:ascii="宋体" w:hAnsi="宋体" w:eastAsia="宋体" w:cs="宋体"/>
          <w:sz w:val="28"/>
          <w:szCs w:val="28"/>
          <w:lang w:eastAsia="zh-CN"/>
        </w:rPr>
      </w:pPr>
      <w:r>
        <w:rPr>
          <w:rFonts w:hint="eastAsia" w:ascii="宋体" w:hAnsi="宋体" w:eastAsia="宋体" w:cs="宋体"/>
          <w:sz w:val="28"/>
          <w:szCs w:val="28"/>
          <w:lang w:eastAsia="zh-CN"/>
        </w:rPr>
        <w:t>维度二涵盖52项指标，总分104分(企业灵活度52分，社会效益52分)(表23)。该维度下各类别的得分情况如下:</w:t>
      </w:r>
    </w:p>
    <w:p>
      <w:pPr>
        <w:pStyle w:val="4"/>
        <w:spacing w:before="11" w:line="400" w:lineRule="exact"/>
        <w:rPr>
          <w:rFonts w:ascii="宋体" w:hAnsi="宋体" w:eastAsia="宋体" w:cs="宋体"/>
          <w:sz w:val="28"/>
          <w:szCs w:val="28"/>
          <w:lang w:eastAsia="zh-CN"/>
        </w:rPr>
      </w:pPr>
    </w:p>
    <w:p>
      <w:pPr>
        <w:pStyle w:val="10"/>
        <w:numPr>
          <w:ilvl w:val="2"/>
          <w:numId w:val="89"/>
        </w:numPr>
        <w:tabs>
          <w:tab w:val="left" w:pos="820"/>
          <w:tab w:val="left" w:pos="821"/>
        </w:tabs>
        <w:spacing w:line="400" w:lineRule="exact"/>
        <w:ind w:hanging="721"/>
        <w:rPr>
          <w:rFonts w:ascii="宋体" w:hAnsi="宋体" w:eastAsia="宋体" w:cs="宋体"/>
          <w:i/>
          <w:sz w:val="28"/>
          <w:szCs w:val="28"/>
        </w:rPr>
      </w:pPr>
      <w:r>
        <w:rPr>
          <w:rFonts w:hint="eastAsia" w:ascii="宋体" w:hAnsi="宋体" w:eastAsia="宋体" w:cs="宋体"/>
          <w:iCs/>
          <w:spacing w:val="-3"/>
          <w:sz w:val="28"/>
          <w:szCs w:val="28"/>
          <w:u w:val="single"/>
          <w:lang w:eastAsia="zh-CN"/>
        </w:rPr>
        <w:t xml:space="preserve"> </w:t>
      </w:r>
      <w:r>
        <w:rPr>
          <w:rFonts w:hint="eastAsia" w:ascii="宋体" w:hAnsi="宋体" w:eastAsia="宋体" w:cs="宋体"/>
          <w:i/>
          <w:spacing w:val="-3"/>
          <w:sz w:val="28"/>
          <w:szCs w:val="28"/>
          <w:u w:val="single"/>
        </w:rPr>
        <w:t>数字和</w:t>
      </w:r>
      <w:r>
        <w:rPr>
          <w:rFonts w:hint="eastAsia" w:ascii="宋体" w:hAnsi="宋体" w:eastAsia="宋体" w:cs="宋体"/>
          <w:i/>
          <w:spacing w:val="-3"/>
          <w:sz w:val="28"/>
          <w:szCs w:val="28"/>
          <w:u w:val="single"/>
          <w:lang w:val="en-US" w:eastAsia="zh-CN"/>
        </w:rPr>
        <w:t>实体</w:t>
      </w:r>
      <w:r>
        <w:rPr>
          <w:rFonts w:hint="eastAsia" w:ascii="宋体" w:hAnsi="宋体" w:eastAsia="宋体" w:cs="宋体"/>
          <w:i/>
          <w:spacing w:val="-3"/>
          <w:sz w:val="28"/>
          <w:szCs w:val="28"/>
          <w:u w:val="single"/>
        </w:rPr>
        <w:t>基础设施</w:t>
      </w:r>
    </w:p>
    <w:p>
      <w:pPr>
        <w:pStyle w:val="4"/>
        <w:spacing w:before="3" w:line="400" w:lineRule="exact"/>
        <w:rPr>
          <w:rFonts w:ascii="宋体" w:hAnsi="宋体" w:eastAsia="宋体" w:cs="宋体"/>
          <w:iCs/>
          <w:sz w:val="28"/>
          <w:szCs w:val="28"/>
        </w:rPr>
      </w:pPr>
    </w:p>
    <w:p>
      <w:pPr>
        <w:pStyle w:val="10"/>
        <w:numPr>
          <w:ilvl w:val="3"/>
          <w:numId w:val="89"/>
        </w:numPr>
        <w:tabs>
          <w:tab w:val="left" w:pos="821"/>
        </w:tabs>
        <w:spacing w:before="92" w:line="400" w:lineRule="exact"/>
        <w:ind w:right="196"/>
        <w:jc w:val="both"/>
        <w:rPr>
          <w:rFonts w:ascii="宋体" w:hAnsi="宋体" w:eastAsia="宋体" w:cs="宋体"/>
          <w:iCs/>
          <w:sz w:val="28"/>
          <w:szCs w:val="28"/>
          <w:lang w:eastAsia="zh-CN"/>
        </w:rPr>
      </w:pPr>
      <w:r>
        <w:rPr>
          <w:rFonts w:hint="eastAsia" w:ascii="宋体" w:hAnsi="宋体" w:eastAsia="宋体" w:cs="宋体"/>
          <w:i/>
          <w:sz w:val="28"/>
          <w:szCs w:val="28"/>
          <w:u w:val="single"/>
          <w:lang w:eastAsia="zh-CN"/>
        </w:rPr>
        <w:t>信息的透明度和可获得性</w:t>
      </w:r>
      <w:r>
        <w:rPr>
          <w:rFonts w:hint="eastAsia" w:ascii="宋体" w:hAnsi="宋体" w:eastAsia="宋体" w:cs="宋体"/>
          <w:iCs/>
          <w:sz w:val="28"/>
          <w:szCs w:val="28"/>
          <w:lang w:eastAsia="zh-CN"/>
        </w:rPr>
        <w:t>子类别有11项指标，总分最高为22分(企业灵活度11分，社会效益11分)。具体而言，“</w:t>
      </w:r>
      <w:r>
        <w:rPr>
          <w:rFonts w:hint="eastAsia" w:ascii="宋体" w:hAnsi="宋体" w:eastAsia="宋体" w:cs="宋体"/>
          <w:i/>
          <w:sz w:val="28"/>
          <w:szCs w:val="28"/>
          <w:lang w:eastAsia="zh-CN"/>
        </w:rPr>
        <w:t>贸易信息门户</w:t>
      </w:r>
      <w:r>
        <w:rPr>
          <w:rFonts w:hint="eastAsia" w:ascii="宋体" w:hAnsi="宋体" w:eastAsia="宋体" w:cs="宋体"/>
          <w:iCs/>
          <w:sz w:val="28"/>
          <w:szCs w:val="28"/>
          <w:lang w:eastAsia="zh-CN"/>
        </w:rPr>
        <w:t>”有子类别2项指标;“</w:t>
      </w:r>
      <w:r>
        <w:rPr>
          <w:rFonts w:hint="eastAsia" w:ascii="宋体" w:hAnsi="宋体" w:eastAsia="宋体" w:cs="宋体"/>
          <w:i/>
          <w:sz w:val="28"/>
          <w:szCs w:val="28"/>
          <w:lang w:eastAsia="zh-CN"/>
        </w:rPr>
        <w:t>国际贸易法律法规公示情况</w:t>
      </w:r>
      <w:r>
        <w:rPr>
          <w:rFonts w:hint="eastAsia" w:ascii="宋体" w:hAnsi="宋体" w:eastAsia="宋体" w:cs="宋体"/>
          <w:iCs/>
          <w:sz w:val="28"/>
          <w:szCs w:val="28"/>
          <w:lang w:eastAsia="zh-CN"/>
        </w:rPr>
        <w:t>”有子类别3项指标</w:t>
      </w:r>
      <w:r>
        <w:rPr>
          <w:rFonts w:hint="eastAsia" w:ascii="宋体" w:hAnsi="宋体" w:eastAsia="宋体" w:cs="宋体"/>
          <w:iCs/>
          <w:spacing w:val="-7"/>
          <w:sz w:val="28"/>
          <w:szCs w:val="28"/>
          <w:lang w:eastAsia="zh-CN"/>
        </w:rPr>
        <w:t>;</w:t>
      </w:r>
      <w:r>
        <w:rPr>
          <w:rFonts w:hint="eastAsia" w:ascii="宋体" w:hAnsi="宋体" w:eastAsia="宋体" w:cs="宋体"/>
          <w:iCs/>
          <w:sz w:val="28"/>
          <w:szCs w:val="28"/>
          <w:lang w:eastAsia="zh-CN"/>
        </w:rPr>
        <w:t>“</w:t>
      </w:r>
      <w:r>
        <w:rPr>
          <w:rFonts w:hint="eastAsia" w:ascii="宋体" w:hAnsi="宋体" w:eastAsia="宋体" w:cs="宋体"/>
          <w:i/>
          <w:spacing w:val="-8"/>
          <w:sz w:val="28"/>
          <w:szCs w:val="28"/>
          <w:lang w:eastAsia="zh-CN"/>
        </w:rPr>
        <w:t>国际</w:t>
      </w:r>
      <w:r>
        <w:rPr>
          <w:rFonts w:hint="eastAsia" w:ascii="宋体" w:hAnsi="宋体" w:eastAsia="宋体" w:cs="宋体"/>
          <w:i/>
          <w:sz w:val="28"/>
          <w:szCs w:val="28"/>
          <w:lang w:eastAsia="zh-CN"/>
        </w:rPr>
        <w:t>贸易法律法规信息</w:t>
      </w:r>
      <w:r>
        <w:rPr>
          <w:rFonts w:hint="eastAsia" w:ascii="宋体" w:hAnsi="宋体" w:eastAsia="宋体" w:cs="宋体"/>
          <w:iCs/>
          <w:spacing w:val="-1"/>
          <w:sz w:val="28"/>
          <w:szCs w:val="28"/>
          <w:lang w:eastAsia="zh-CN"/>
        </w:rPr>
        <w:t>”</w:t>
      </w:r>
      <w:r>
        <w:rPr>
          <w:rFonts w:hint="eastAsia" w:ascii="宋体" w:hAnsi="宋体" w:eastAsia="宋体" w:cs="宋体"/>
          <w:iCs/>
          <w:spacing w:val="-8"/>
          <w:sz w:val="28"/>
          <w:szCs w:val="28"/>
          <w:lang w:eastAsia="zh-CN"/>
        </w:rPr>
        <w:t>有</w:t>
      </w:r>
      <w:r>
        <w:rPr>
          <w:rFonts w:hint="eastAsia" w:ascii="宋体" w:hAnsi="宋体" w:eastAsia="宋体" w:cs="宋体"/>
          <w:iCs/>
          <w:sz w:val="28"/>
          <w:szCs w:val="28"/>
          <w:lang w:eastAsia="zh-CN"/>
        </w:rPr>
        <w:t>子类别</w:t>
      </w:r>
      <w:r>
        <w:rPr>
          <w:rFonts w:hint="eastAsia" w:ascii="宋体" w:hAnsi="宋体" w:eastAsia="宋体" w:cs="宋体"/>
          <w:iCs/>
          <w:spacing w:val="-8"/>
          <w:sz w:val="28"/>
          <w:szCs w:val="28"/>
          <w:lang w:eastAsia="zh-CN"/>
        </w:rPr>
        <w:t>3项指标</w:t>
      </w:r>
      <w:r>
        <w:rPr>
          <w:rFonts w:hint="eastAsia" w:ascii="宋体" w:hAnsi="宋体" w:eastAsia="宋体" w:cs="宋体"/>
          <w:iCs/>
          <w:spacing w:val="-7"/>
          <w:sz w:val="28"/>
          <w:szCs w:val="28"/>
          <w:lang w:eastAsia="zh-CN"/>
        </w:rPr>
        <w:t>;“</w:t>
      </w:r>
      <w:r>
        <w:rPr>
          <w:rFonts w:hint="eastAsia" w:ascii="宋体" w:hAnsi="宋体" w:eastAsia="宋体" w:cs="宋体"/>
          <w:i/>
          <w:sz w:val="28"/>
          <w:szCs w:val="28"/>
          <w:lang w:eastAsia="zh-CN"/>
        </w:rPr>
        <w:t>国际贸易</w:t>
      </w:r>
      <w:r>
        <w:rPr>
          <w:rFonts w:hint="eastAsia" w:ascii="宋体" w:hAnsi="宋体" w:eastAsia="宋体" w:cs="宋体"/>
          <w:i/>
          <w:spacing w:val="-1"/>
          <w:sz w:val="28"/>
          <w:szCs w:val="28"/>
          <w:lang w:eastAsia="zh-CN"/>
        </w:rPr>
        <w:t>法律法规</w:t>
      </w:r>
      <w:r>
        <w:rPr>
          <w:rFonts w:hint="eastAsia" w:ascii="宋体" w:hAnsi="宋体" w:eastAsia="宋体" w:cs="宋体"/>
          <w:i/>
          <w:sz w:val="28"/>
          <w:szCs w:val="28"/>
          <w:lang w:eastAsia="zh-CN"/>
        </w:rPr>
        <w:t>咨询/磋商</w:t>
      </w:r>
      <w:r>
        <w:rPr>
          <w:rFonts w:hint="eastAsia" w:ascii="宋体" w:hAnsi="宋体" w:eastAsia="宋体" w:cs="宋体"/>
          <w:iCs/>
          <w:sz w:val="28"/>
          <w:szCs w:val="28"/>
          <w:lang w:eastAsia="zh-CN"/>
        </w:rPr>
        <w:t>”有子类别</w:t>
      </w:r>
      <w:r>
        <w:rPr>
          <w:rFonts w:hint="eastAsia" w:ascii="宋体" w:hAnsi="宋体" w:eastAsia="宋体" w:cs="宋体"/>
          <w:iCs/>
          <w:spacing w:val="-1"/>
          <w:sz w:val="28"/>
          <w:szCs w:val="28"/>
          <w:lang w:eastAsia="zh-CN"/>
        </w:rPr>
        <w:t>3项指标</w:t>
      </w:r>
      <w:r>
        <w:rPr>
          <w:rFonts w:hint="eastAsia" w:ascii="宋体" w:hAnsi="宋体" w:eastAsia="宋体" w:cs="宋体"/>
          <w:iCs/>
          <w:sz w:val="28"/>
          <w:szCs w:val="28"/>
          <w:lang w:eastAsia="zh-CN"/>
        </w:rPr>
        <w:t>。</w:t>
      </w:r>
      <w:r>
        <w:rPr>
          <w:rFonts w:hint="eastAsia" w:ascii="宋体" w:hAnsi="宋体" w:eastAsia="宋体" w:cs="宋体"/>
          <w:i/>
          <w:sz w:val="28"/>
          <w:szCs w:val="28"/>
          <w:lang w:eastAsia="zh-CN"/>
        </w:rPr>
        <w:t>国际贸易</w:t>
      </w:r>
      <w:r>
        <w:rPr>
          <w:rFonts w:hint="eastAsia" w:ascii="宋体" w:hAnsi="宋体" w:eastAsia="宋体" w:cs="宋体"/>
          <w:i/>
          <w:spacing w:val="-1"/>
          <w:sz w:val="28"/>
          <w:szCs w:val="28"/>
          <w:lang w:eastAsia="zh-CN"/>
        </w:rPr>
        <w:t>信息</w:t>
      </w:r>
      <w:r>
        <w:rPr>
          <w:rFonts w:hint="eastAsia" w:ascii="宋体" w:hAnsi="宋体" w:eastAsia="宋体" w:cs="宋体"/>
          <w:i/>
          <w:sz w:val="28"/>
          <w:szCs w:val="28"/>
          <w:lang w:eastAsia="zh-CN"/>
        </w:rPr>
        <w:t>的透明度</w:t>
      </w:r>
      <w:r>
        <w:rPr>
          <w:rFonts w:hint="eastAsia" w:ascii="宋体" w:hAnsi="宋体" w:eastAsia="宋体" w:cs="宋体"/>
          <w:i/>
          <w:spacing w:val="-3"/>
          <w:sz w:val="28"/>
          <w:szCs w:val="28"/>
          <w:lang w:eastAsia="zh-CN"/>
        </w:rPr>
        <w:t>和</w:t>
      </w:r>
      <w:r>
        <w:rPr>
          <w:rFonts w:hint="eastAsia" w:ascii="宋体" w:hAnsi="宋体" w:eastAsia="宋体" w:cs="宋体"/>
          <w:i/>
          <w:sz w:val="28"/>
          <w:szCs w:val="28"/>
          <w:lang w:eastAsia="zh-CN"/>
        </w:rPr>
        <w:t>可获得性</w:t>
      </w:r>
      <w:r>
        <w:rPr>
          <w:rFonts w:hint="eastAsia" w:ascii="宋体" w:hAnsi="宋体" w:eastAsia="宋体" w:cs="宋体"/>
          <w:iCs/>
          <w:sz w:val="28"/>
          <w:szCs w:val="28"/>
          <w:lang w:eastAsia="zh-CN"/>
        </w:rPr>
        <w:t>对</w:t>
      </w:r>
      <w:r>
        <w:rPr>
          <w:rFonts w:hint="eastAsia" w:ascii="宋体" w:hAnsi="宋体" w:eastAsia="宋体" w:cs="宋体"/>
          <w:iCs/>
          <w:spacing w:val="-1"/>
          <w:sz w:val="28"/>
          <w:szCs w:val="28"/>
          <w:lang w:eastAsia="zh-CN"/>
        </w:rPr>
        <w:t>企业(企业灵活度)和社会/客户(社会效益)都有利。</w:t>
      </w:r>
      <w:r>
        <w:rPr>
          <w:rFonts w:hint="eastAsia" w:ascii="宋体" w:hAnsi="宋体" w:eastAsia="宋体" w:cs="宋体"/>
          <w:iCs/>
          <w:sz w:val="28"/>
          <w:szCs w:val="28"/>
          <w:lang w:eastAsia="zh-CN"/>
        </w:rPr>
        <w:t>因此，这两个类别的得分是相等的。</w:t>
      </w:r>
    </w:p>
    <w:p>
      <w:pPr>
        <w:pStyle w:val="4"/>
        <w:spacing w:before="7" w:line="400" w:lineRule="exact"/>
        <w:rPr>
          <w:rFonts w:ascii="宋体" w:hAnsi="宋体" w:eastAsia="宋体" w:cs="宋体"/>
          <w:iCs/>
          <w:sz w:val="28"/>
          <w:szCs w:val="28"/>
          <w:lang w:eastAsia="zh-CN"/>
        </w:rPr>
      </w:pPr>
    </w:p>
    <w:p>
      <w:pPr>
        <w:pStyle w:val="10"/>
        <w:numPr>
          <w:ilvl w:val="3"/>
          <w:numId w:val="89"/>
        </w:numPr>
        <w:tabs>
          <w:tab w:val="left" w:pos="821"/>
        </w:tabs>
        <w:spacing w:line="400" w:lineRule="exact"/>
        <w:ind w:right="194"/>
        <w:jc w:val="both"/>
        <w:rPr>
          <w:rFonts w:ascii="宋体" w:hAnsi="宋体" w:eastAsia="宋体" w:cs="宋体"/>
          <w:iCs/>
          <w:sz w:val="28"/>
          <w:szCs w:val="28"/>
        </w:rPr>
      </w:pPr>
      <w:r>
        <w:rPr>
          <w:rFonts w:hint="eastAsia" w:ascii="宋体" w:hAnsi="宋体" w:eastAsia="宋体" w:cs="宋体"/>
          <w:i/>
          <w:sz w:val="28"/>
          <w:szCs w:val="28"/>
          <w:u w:val="single"/>
          <w:lang w:eastAsia="zh-CN"/>
        </w:rPr>
        <w:t>电子</w:t>
      </w:r>
      <w:r>
        <w:rPr>
          <w:rFonts w:hint="eastAsia" w:ascii="宋体" w:hAnsi="宋体" w:eastAsia="宋体" w:cs="宋体"/>
          <w:i/>
          <w:spacing w:val="-4"/>
          <w:sz w:val="28"/>
          <w:szCs w:val="28"/>
          <w:u w:val="single"/>
          <w:lang w:eastAsia="zh-CN"/>
        </w:rPr>
        <w:t>系统</w:t>
      </w:r>
      <w:r>
        <w:rPr>
          <w:rFonts w:hint="eastAsia" w:ascii="宋体" w:hAnsi="宋体" w:eastAsia="宋体" w:cs="宋体"/>
          <w:i/>
          <w:sz w:val="28"/>
          <w:szCs w:val="28"/>
          <w:u w:val="single"/>
          <w:lang w:eastAsia="zh-CN"/>
        </w:rPr>
        <w:t>和</w:t>
      </w:r>
      <w:r>
        <w:rPr>
          <w:rFonts w:hint="eastAsia" w:ascii="宋体" w:hAnsi="宋体" w:eastAsia="宋体" w:cs="宋体"/>
          <w:i/>
          <w:spacing w:val="-6"/>
          <w:sz w:val="28"/>
          <w:szCs w:val="28"/>
          <w:u w:val="single"/>
          <w:lang w:eastAsia="zh-CN"/>
        </w:rPr>
        <w:t>服务</w:t>
      </w:r>
      <w:r>
        <w:rPr>
          <w:rFonts w:hint="eastAsia" w:ascii="宋体" w:hAnsi="宋体" w:eastAsia="宋体" w:cs="宋体"/>
          <w:i/>
          <w:sz w:val="28"/>
          <w:szCs w:val="28"/>
          <w:u w:val="single"/>
          <w:lang w:eastAsia="zh-CN"/>
        </w:rPr>
        <w:t>互操作性</w:t>
      </w:r>
      <w:r>
        <w:rPr>
          <w:rFonts w:hint="eastAsia" w:ascii="宋体" w:hAnsi="宋体" w:eastAsia="宋体" w:cs="宋体"/>
          <w:iCs/>
          <w:sz w:val="28"/>
          <w:szCs w:val="28"/>
          <w:lang w:eastAsia="zh-CN"/>
        </w:rPr>
        <w:t>子类别有10项指标，总分最高为20分(企业灵活度10分，社会效益10分)。具体而言，“</w:t>
      </w:r>
      <w:r>
        <w:rPr>
          <w:rFonts w:hint="eastAsia" w:ascii="宋体" w:hAnsi="宋体" w:eastAsia="宋体" w:cs="宋体"/>
          <w:i/>
          <w:sz w:val="28"/>
          <w:szCs w:val="28"/>
          <w:lang w:eastAsia="zh-CN"/>
        </w:rPr>
        <w:t>贸易电子单一窗口</w:t>
      </w:r>
      <w:r>
        <w:rPr>
          <w:rFonts w:hint="eastAsia" w:ascii="宋体" w:hAnsi="宋体" w:eastAsia="宋体" w:cs="宋体"/>
          <w:iCs/>
          <w:sz w:val="28"/>
          <w:szCs w:val="28"/>
          <w:lang w:eastAsia="zh-CN"/>
        </w:rPr>
        <w:t>”有子类别5项指标;“</w:t>
      </w:r>
      <w:r>
        <w:rPr>
          <w:rFonts w:hint="eastAsia" w:ascii="宋体" w:hAnsi="宋体" w:eastAsia="宋体" w:cs="宋体"/>
          <w:i/>
          <w:sz w:val="28"/>
          <w:szCs w:val="28"/>
          <w:lang w:eastAsia="zh-CN"/>
        </w:rPr>
        <w:t>海关综合管理体系</w:t>
      </w:r>
      <w:r>
        <w:rPr>
          <w:rFonts w:hint="eastAsia" w:ascii="宋体" w:hAnsi="宋体" w:eastAsia="宋体" w:cs="宋体"/>
          <w:iCs/>
          <w:sz w:val="28"/>
          <w:szCs w:val="28"/>
          <w:lang w:eastAsia="zh-CN"/>
        </w:rPr>
        <w:t>”有子类别5项指标。</w:t>
      </w:r>
      <w:r>
        <w:rPr>
          <w:rFonts w:hint="eastAsia" w:ascii="宋体" w:hAnsi="宋体" w:eastAsia="宋体" w:cs="宋体"/>
          <w:i/>
          <w:sz w:val="28"/>
          <w:szCs w:val="28"/>
          <w:lang w:eastAsia="zh-CN"/>
        </w:rPr>
        <w:t>电子系统和服务的互操作性</w:t>
      </w:r>
      <w:r>
        <w:rPr>
          <w:rFonts w:hint="eastAsia" w:ascii="宋体" w:hAnsi="宋体" w:eastAsia="宋体" w:cs="宋体"/>
          <w:iCs/>
          <w:sz w:val="28"/>
          <w:szCs w:val="28"/>
          <w:lang w:eastAsia="zh-CN"/>
        </w:rPr>
        <w:t>对企业(企业灵活度)和社会/客户(社会效益)都有好处。</w:t>
      </w:r>
      <w:r>
        <w:rPr>
          <w:rFonts w:hint="eastAsia" w:ascii="宋体" w:hAnsi="宋体" w:eastAsia="宋体" w:cs="宋体"/>
          <w:iCs/>
          <w:sz w:val="28"/>
          <w:szCs w:val="28"/>
        </w:rPr>
        <w:t>因此，这两个类别的得分是相等的。</w:t>
      </w:r>
    </w:p>
    <w:p>
      <w:pPr>
        <w:pStyle w:val="10"/>
        <w:numPr>
          <w:ilvl w:val="3"/>
          <w:numId w:val="89"/>
        </w:numPr>
        <w:tabs>
          <w:tab w:val="left" w:pos="821"/>
        </w:tabs>
        <w:spacing w:before="208" w:line="400" w:lineRule="exact"/>
        <w:ind w:right="193"/>
        <w:jc w:val="both"/>
        <w:rPr>
          <w:rFonts w:ascii="宋体" w:hAnsi="宋体" w:eastAsia="宋体" w:cs="宋体"/>
          <w:iCs/>
          <w:sz w:val="28"/>
          <w:szCs w:val="28"/>
        </w:rPr>
      </w:pPr>
      <w:r>
        <w:rPr>
          <w:rFonts w:hint="eastAsia" w:ascii="宋体" w:hAnsi="宋体" w:eastAsia="宋体" w:cs="宋体"/>
          <w:i/>
          <w:sz w:val="28"/>
          <w:szCs w:val="28"/>
          <w:u w:val="single"/>
          <w:lang w:eastAsia="zh-CN"/>
        </w:rPr>
        <w:t>贸易基础设施</w:t>
      </w:r>
      <w:r>
        <w:rPr>
          <w:rFonts w:hint="eastAsia" w:ascii="宋体" w:hAnsi="宋体" w:eastAsia="宋体" w:cs="宋体"/>
          <w:iCs/>
          <w:sz w:val="28"/>
          <w:szCs w:val="28"/>
          <w:lang w:eastAsia="zh-CN"/>
        </w:rPr>
        <w:t>子类别有8项指标，总分最高为12分(企业灵活度6分，社会效益6分)。具体来说，</w:t>
      </w:r>
      <w:r>
        <w:rPr>
          <w:rFonts w:hint="eastAsia" w:ascii="宋体" w:hAnsi="宋体" w:eastAsia="宋体" w:cs="宋体"/>
          <w:i/>
          <w:sz w:val="28"/>
          <w:szCs w:val="28"/>
          <w:lang w:eastAsia="zh-CN"/>
        </w:rPr>
        <w:t>“边防哨所”</w:t>
      </w:r>
      <w:r>
        <w:rPr>
          <w:rFonts w:hint="eastAsia" w:ascii="宋体" w:hAnsi="宋体" w:eastAsia="宋体" w:cs="宋体"/>
          <w:iCs/>
          <w:sz w:val="28"/>
          <w:szCs w:val="28"/>
          <w:lang w:eastAsia="zh-CN"/>
        </w:rPr>
        <w:t>所有子类别2项指标;</w:t>
      </w:r>
      <w:r>
        <w:rPr>
          <w:rFonts w:hint="eastAsia" w:ascii="宋体" w:hAnsi="宋体" w:eastAsia="宋体" w:cs="宋体"/>
          <w:i/>
          <w:sz w:val="28"/>
          <w:szCs w:val="28"/>
          <w:lang w:eastAsia="zh-CN"/>
        </w:rPr>
        <w:t>“港口”</w:t>
      </w:r>
      <w:r>
        <w:rPr>
          <w:rFonts w:hint="eastAsia" w:ascii="宋体" w:hAnsi="宋体" w:eastAsia="宋体" w:cs="宋体"/>
          <w:iCs/>
          <w:sz w:val="28"/>
          <w:szCs w:val="28"/>
          <w:lang w:eastAsia="zh-CN"/>
        </w:rPr>
        <w:t>有子类别3项指标;</w:t>
      </w:r>
      <w:r>
        <w:rPr>
          <w:rFonts w:hint="eastAsia" w:ascii="宋体" w:hAnsi="宋体" w:eastAsia="宋体" w:cs="宋体"/>
          <w:i/>
          <w:sz w:val="28"/>
          <w:szCs w:val="28"/>
          <w:lang w:eastAsia="zh-CN"/>
        </w:rPr>
        <w:t>“机场”</w:t>
      </w:r>
      <w:r>
        <w:rPr>
          <w:rFonts w:hint="eastAsia" w:ascii="宋体" w:hAnsi="宋体" w:eastAsia="宋体" w:cs="宋体"/>
          <w:iCs/>
          <w:sz w:val="28"/>
          <w:szCs w:val="28"/>
          <w:lang w:eastAsia="zh-CN"/>
        </w:rPr>
        <w:t>有子类别3项指标。考虑到经济的地理性质，只测量与两种最相关的运输货物类型相关的主要边界(见5.2.6)，因此，最多评估6项指标。岛屿经济体在这一子类别中可能总共得12分(企业灵活度6分，社会效益6分)。沿海和内陆经济体可能总共得10分(企业灵活度5分，社会效益5分)。沿海和内陆经济体的得分将重新调整为11.54分。贸易基础设施对企业(企业灵活度)和社会/客户(社会效益)都有好处。</w:t>
      </w:r>
      <w:r>
        <w:rPr>
          <w:rFonts w:hint="eastAsia" w:ascii="宋体" w:hAnsi="宋体" w:eastAsia="宋体" w:cs="宋体"/>
          <w:iCs/>
          <w:sz w:val="28"/>
          <w:szCs w:val="28"/>
        </w:rPr>
        <w:t>因此，这两个类别的得分相等。</w:t>
      </w:r>
    </w:p>
    <w:p>
      <w:pPr>
        <w:pStyle w:val="4"/>
        <w:spacing w:line="400" w:lineRule="exact"/>
        <w:rPr>
          <w:rFonts w:ascii="宋体" w:hAnsi="宋体" w:eastAsia="宋体" w:cs="宋体"/>
          <w:iCs/>
          <w:sz w:val="28"/>
          <w:szCs w:val="28"/>
        </w:rPr>
      </w:pPr>
    </w:p>
    <w:p>
      <w:pPr>
        <w:pStyle w:val="10"/>
        <w:numPr>
          <w:ilvl w:val="2"/>
          <w:numId w:val="89"/>
        </w:numPr>
        <w:tabs>
          <w:tab w:val="left" w:pos="820"/>
          <w:tab w:val="left" w:pos="821"/>
        </w:tabs>
        <w:spacing w:line="400" w:lineRule="exact"/>
        <w:ind w:hanging="721"/>
        <w:rPr>
          <w:rFonts w:ascii="宋体" w:hAnsi="宋体" w:eastAsia="宋体" w:cs="宋体"/>
          <w:i/>
          <w:sz w:val="28"/>
          <w:szCs w:val="28"/>
        </w:rPr>
      </w:pPr>
      <w:r>
        <w:rPr>
          <w:rFonts w:hint="eastAsia" w:ascii="宋体" w:hAnsi="宋体" w:eastAsia="宋体" w:cs="宋体"/>
          <w:i/>
          <w:sz w:val="28"/>
          <w:szCs w:val="28"/>
          <w:u w:val="single"/>
        </w:rPr>
        <w:t>边境管理</w:t>
      </w:r>
    </w:p>
    <w:p>
      <w:pPr>
        <w:pStyle w:val="4"/>
        <w:spacing w:before="5" w:line="400" w:lineRule="exact"/>
        <w:rPr>
          <w:rFonts w:ascii="宋体" w:hAnsi="宋体" w:eastAsia="宋体" w:cs="宋体"/>
          <w:iCs/>
          <w:sz w:val="28"/>
          <w:szCs w:val="28"/>
        </w:rPr>
      </w:pPr>
    </w:p>
    <w:p>
      <w:pPr>
        <w:pStyle w:val="10"/>
        <w:numPr>
          <w:ilvl w:val="3"/>
          <w:numId w:val="89"/>
        </w:numPr>
        <w:tabs>
          <w:tab w:val="left" w:pos="821"/>
        </w:tabs>
        <w:spacing w:before="92" w:line="400" w:lineRule="exact"/>
        <w:ind w:right="195"/>
        <w:jc w:val="both"/>
        <w:rPr>
          <w:rFonts w:ascii="宋体" w:hAnsi="宋体" w:eastAsia="宋体" w:cs="宋体"/>
          <w:iCs/>
          <w:sz w:val="28"/>
          <w:szCs w:val="28"/>
        </w:rPr>
      </w:pPr>
      <w:r>
        <w:rPr>
          <w:rFonts w:hint="eastAsia" w:ascii="宋体" w:hAnsi="宋体" w:eastAsia="宋体" w:cs="宋体"/>
          <w:i/>
          <w:sz w:val="28"/>
          <w:szCs w:val="28"/>
          <w:u w:val="single"/>
          <w:lang w:eastAsia="zh-CN"/>
        </w:rPr>
        <w:t>风险管理</w:t>
      </w:r>
      <w:r>
        <w:rPr>
          <w:rFonts w:hint="eastAsia" w:ascii="宋体" w:hAnsi="宋体" w:eastAsia="宋体" w:cs="宋体"/>
          <w:iCs/>
          <w:sz w:val="28"/>
          <w:szCs w:val="28"/>
          <w:lang w:eastAsia="zh-CN"/>
        </w:rPr>
        <w:t>子类别有8项指标，总分最高为16分(企业灵活度8分，社会效益8分)。具体来说，</w:t>
      </w:r>
      <w:r>
        <w:rPr>
          <w:rFonts w:hint="eastAsia" w:ascii="宋体" w:hAnsi="宋体" w:eastAsia="宋体" w:cs="宋体"/>
          <w:i/>
          <w:sz w:val="28"/>
          <w:szCs w:val="28"/>
          <w:lang w:eastAsia="zh-CN"/>
        </w:rPr>
        <w:t>“特点”</w:t>
      </w:r>
      <w:r>
        <w:rPr>
          <w:rFonts w:hint="eastAsia" w:ascii="宋体" w:hAnsi="宋体" w:eastAsia="宋体" w:cs="宋体"/>
          <w:iCs/>
          <w:sz w:val="28"/>
          <w:szCs w:val="28"/>
          <w:lang w:eastAsia="zh-CN"/>
        </w:rPr>
        <w:t>有子类别3项指标，</w:t>
      </w:r>
      <w:r>
        <w:rPr>
          <w:rFonts w:hint="eastAsia" w:ascii="宋体" w:hAnsi="宋体" w:eastAsia="宋体" w:cs="宋体"/>
          <w:i/>
          <w:sz w:val="28"/>
          <w:szCs w:val="28"/>
          <w:lang w:eastAsia="zh-CN"/>
        </w:rPr>
        <w:t>“一体化”</w:t>
      </w:r>
      <w:r>
        <w:rPr>
          <w:rFonts w:hint="eastAsia" w:ascii="宋体" w:hAnsi="宋体" w:eastAsia="宋体" w:cs="宋体"/>
          <w:iCs/>
          <w:sz w:val="28"/>
          <w:szCs w:val="28"/>
          <w:lang w:eastAsia="zh-CN"/>
        </w:rPr>
        <w:t>有子类别2项指标，</w:t>
      </w:r>
      <w:r>
        <w:rPr>
          <w:rFonts w:hint="eastAsia" w:ascii="宋体" w:hAnsi="宋体" w:eastAsia="宋体" w:cs="宋体"/>
          <w:i/>
          <w:sz w:val="28"/>
          <w:szCs w:val="28"/>
          <w:lang w:eastAsia="zh-CN"/>
        </w:rPr>
        <w:t>“</w:t>
      </w:r>
      <w:r>
        <w:rPr>
          <w:rFonts w:hint="eastAsia" w:ascii="宋体" w:hAnsi="宋体" w:eastAsia="宋体" w:cs="宋体"/>
          <w:i/>
          <w:spacing w:val="-12"/>
          <w:sz w:val="28"/>
          <w:szCs w:val="28"/>
          <w:lang w:eastAsia="zh-CN"/>
        </w:rPr>
        <w:t>可操作性”</w:t>
      </w:r>
      <w:r>
        <w:rPr>
          <w:rFonts w:hint="eastAsia" w:ascii="宋体" w:hAnsi="宋体" w:eastAsia="宋体" w:cs="宋体"/>
          <w:iCs/>
          <w:spacing w:val="-12"/>
          <w:sz w:val="28"/>
          <w:szCs w:val="28"/>
          <w:lang w:eastAsia="zh-CN"/>
        </w:rPr>
        <w:t>类</w:t>
      </w:r>
      <w:r>
        <w:rPr>
          <w:rFonts w:hint="eastAsia" w:ascii="宋体" w:hAnsi="宋体" w:eastAsia="宋体" w:cs="宋体"/>
          <w:iCs/>
          <w:spacing w:val="-13"/>
          <w:sz w:val="28"/>
          <w:szCs w:val="28"/>
          <w:lang w:eastAsia="zh-CN"/>
        </w:rPr>
        <w:t>有</w:t>
      </w:r>
      <w:r>
        <w:rPr>
          <w:rFonts w:hint="eastAsia" w:ascii="宋体" w:hAnsi="宋体" w:eastAsia="宋体" w:cs="宋体"/>
          <w:iCs/>
          <w:sz w:val="28"/>
          <w:szCs w:val="28"/>
          <w:lang w:eastAsia="zh-CN"/>
        </w:rPr>
        <w:t>子类别</w:t>
      </w:r>
      <w:r>
        <w:rPr>
          <w:rFonts w:hint="eastAsia" w:ascii="宋体" w:hAnsi="宋体" w:eastAsia="宋体" w:cs="宋体"/>
          <w:iCs/>
          <w:spacing w:val="-13"/>
          <w:sz w:val="28"/>
          <w:szCs w:val="28"/>
          <w:lang w:eastAsia="zh-CN"/>
        </w:rPr>
        <w:t>3项指标。</w:t>
      </w:r>
      <w:r>
        <w:rPr>
          <w:rFonts w:hint="eastAsia" w:ascii="宋体" w:hAnsi="宋体" w:eastAsia="宋体" w:cs="宋体"/>
          <w:i/>
          <w:spacing w:val="-13"/>
          <w:sz w:val="28"/>
          <w:szCs w:val="28"/>
          <w:lang w:eastAsia="zh-CN"/>
        </w:rPr>
        <w:t>“</w:t>
      </w:r>
      <w:r>
        <w:rPr>
          <w:rFonts w:hint="eastAsia" w:ascii="宋体" w:hAnsi="宋体" w:eastAsia="宋体" w:cs="宋体"/>
          <w:i/>
          <w:sz w:val="28"/>
          <w:szCs w:val="28"/>
          <w:lang w:eastAsia="zh-CN"/>
        </w:rPr>
        <w:t>风险管理”</w:t>
      </w:r>
      <w:r>
        <w:rPr>
          <w:rFonts w:hint="eastAsia" w:ascii="宋体" w:hAnsi="宋体" w:eastAsia="宋体" w:cs="宋体"/>
          <w:iCs/>
          <w:sz w:val="28"/>
          <w:szCs w:val="28"/>
          <w:lang w:eastAsia="zh-CN"/>
        </w:rPr>
        <w:t>对企业(企业灵活度)和社会/客户(社会效益)都有好处。</w:t>
      </w:r>
      <w:r>
        <w:rPr>
          <w:rFonts w:hint="eastAsia" w:ascii="宋体" w:hAnsi="宋体" w:eastAsia="宋体" w:cs="宋体"/>
          <w:iCs/>
          <w:sz w:val="28"/>
          <w:szCs w:val="28"/>
        </w:rPr>
        <w:t>因此，这两个类别的得分相等。</w:t>
      </w:r>
    </w:p>
    <w:p>
      <w:pPr>
        <w:pStyle w:val="4"/>
        <w:spacing w:before="8" w:line="400" w:lineRule="exact"/>
        <w:rPr>
          <w:rFonts w:ascii="宋体" w:hAnsi="宋体" w:eastAsia="宋体" w:cs="宋体"/>
          <w:iCs/>
          <w:sz w:val="28"/>
          <w:szCs w:val="28"/>
        </w:rPr>
      </w:pPr>
    </w:p>
    <w:p>
      <w:pPr>
        <w:pStyle w:val="10"/>
        <w:numPr>
          <w:ilvl w:val="3"/>
          <w:numId w:val="89"/>
        </w:numPr>
        <w:tabs>
          <w:tab w:val="left" w:pos="821"/>
        </w:tabs>
        <w:spacing w:line="400" w:lineRule="exact"/>
        <w:ind w:right="193"/>
        <w:jc w:val="both"/>
        <w:rPr>
          <w:iCs/>
        </w:rPr>
      </w:pPr>
      <w:r>
        <w:rPr>
          <w:rFonts w:hint="eastAsia" w:ascii="宋体" w:hAnsi="宋体" w:eastAsia="宋体" w:cs="宋体"/>
          <w:i/>
          <w:sz w:val="28"/>
          <w:szCs w:val="28"/>
          <w:u w:val="single"/>
          <w:lang w:eastAsia="zh-CN"/>
        </w:rPr>
        <w:t>边境协调管理</w:t>
      </w:r>
      <w:r>
        <w:rPr>
          <w:rFonts w:hint="eastAsia" w:ascii="宋体" w:hAnsi="宋体" w:eastAsia="宋体" w:cs="宋体"/>
          <w:iCs/>
          <w:sz w:val="28"/>
          <w:szCs w:val="28"/>
          <w:lang w:eastAsia="zh-CN"/>
        </w:rPr>
        <w:t>子类别有10项指标，总分最高为20分(企业灵活度10分，社会效益10分)。具体来说，“</w:t>
      </w:r>
      <w:r>
        <w:rPr>
          <w:rFonts w:hint="eastAsia" w:ascii="宋体" w:hAnsi="宋体" w:eastAsia="宋体" w:cs="宋体"/>
          <w:i/>
          <w:sz w:val="28"/>
          <w:szCs w:val="28"/>
          <w:lang w:eastAsia="zh-CN"/>
        </w:rPr>
        <w:t>内部协调</w:t>
      </w:r>
      <w:r>
        <w:rPr>
          <w:rFonts w:hint="eastAsia" w:ascii="宋体" w:hAnsi="宋体" w:eastAsia="宋体" w:cs="宋体"/>
          <w:iCs/>
          <w:sz w:val="28"/>
          <w:szCs w:val="28"/>
          <w:lang w:eastAsia="zh-CN"/>
        </w:rPr>
        <w:t>”有子类别5项指标，“</w:t>
      </w:r>
      <w:r>
        <w:rPr>
          <w:rFonts w:hint="eastAsia" w:ascii="宋体" w:hAnsi="宋体" w:eastAsia="宋体" w:cs="宋体"/>
          <w:i/>
          <w:sz w:val="28"/>
          <w:szCs w:val="28"/>
          <w:lang w:eastAsia="zh-CN"/>
        </w:rPr>
        <w:t>外部协调</w:t>
      </w:r>
      <w:r>
        <w:rPr>
          <w:rFonts w:hint="eastAsia" w:ascii="宋体" w:hAnsi="宋体" w:eastAsia="宋体" w:cs="宋体"/>
          <w:iCs/>
          <w:sz w:val="28"/>
          <w:szCs w:val="28"/>
          <w:lang w:eastAsia="zh-CN"/>
        </w:rPr>
        <w:t>”有子类别5项指标。岛屿经济体可能总共得分为16分，这将被重新调整为19.62分。协调的边境管理对企业(企业灵活度)和社会/客户(社会效益)都有好处。</w:t>
      </w:r>
      <w:r>
        <w:rPr>
          <w:rFonts w:hint="eastAsia" w:ascii="宋体" w:hAnsi="宋体" w:eastAsia="宋体" w:cs="宋体"/>
          <w:iCs/>
          <w:sz w:val="28"/>
          <w:szCs w:val="28"/>
        </w:rPr>
        <w:t>因此，这两个类别的得分相等。</w:t>
      </w:r>
    </w:p>
    <w:p>
      <w:pPr>
        <w:pStyle w:val="2"/>
        <w:numPr>
          <w:ilvl w:val="1"/>
          <w:numId w:val="89"/>
        </w:numPr>
        <w:tabs>
          <w:tab w:val="left" w:pos="875"/>
          <w:tab w:val="left" w:pos="876"/>
        </w:tabs>
        <w:spacing w:before="79"/>
        <w:rPr>
          <w:rFonts w:ascii="宋体" w:hAnsi="宋体" w:eastAsia="宋体" w:cs="宋体"/>
          <w:sz w:val="28"/>
          <w:szCs w:val="28"/>
          <w:lang w:eastAsia="zh-CN"/>
        </w:rPr>
      </w:pPr>
      <w:r>
        <w:rPr>
          <w:rFonts w:hint="eastAsia" w:ascii="宋体" w:hAnsi="宋体" w:eastAsia="宋体" w:cs="宋体"/>
          <w:sz w:val="28"/>
          <w:szCs w:val="28"/>
          <w:lang w:eastAsia="zh-CN"/>
        </w:rPr>
        <w:t>维度</w:t>
      </w:r>
      <w:r>
        <w:rPr>
          <w:rFonts w:hAnsi="宋体" w:eastAsia="宋体" w:cs="宋体"/>
          <w:sz w:val="28"/>
          <w:szCs w:val="28"/>
          <w:lang w:eastAsia="zh-CN"/>
        </w:rPr>
        <w:t>II</w:t>
      </w:r>
      <w:r>
        <w:rPr>
          <w:rFonts w:hint="eastAsia" w:ascii="宋体" w:hAnsi="宋体" w:eastAsia="宋体" w:cs="宋体"/>
          <w:sz w:val="28"/>
          <w:szCs w:val="28"/>
          <w:lang w:eastAsia="zh-CN"/>
        </w:rPr>
        <w:t>——促进国际贸易便利化的公共服务质量</w:t>
      </w:r>
    </w:p>
    <w:p>
      <w:pPr>
        <w:pStyle w:val="4"/>
        <w:spacing w:line="400" w:lineRule="exact"/>
        <w:rPr>
          <w:rFonts w:ascii="宋体" w:hAnsi="宋体" w:eastAsia="宋体" w:cs="宋体"/>
          <w:b/>
          <w:sz w:val="28"/>
          <w:szCs w:val="28"/>
          <w:lang w:eastAsia="zh-CN"/>
        </w:rPr>
      </w:pPr>
    </w:p>
    <w:p>
      <w:pPr>
        <w:pStyle w:val="4"/>
        <w:spacing w:line="400" w:lineRule="exact"/>
        <w:ind w:left="100"/>
        <w:rPr>
          <w:rFonts w:ascii="宋体" w:hAnsi="宋体" w:eastAsia="宋体" w:cs="宋体"/>
          <w:sz w:val="28"/>
          <w:szCs w:val="28"/>
          <w:lang w:eastAsia="zh-CN"/>
        </w:rPr>
      </w:pPr>
      <w:r>
        <w:rPr>
          <w:rFonts w:hint="eastAsia" w:ascii="宋体" w:hAnsi="宋体" w:eastAsia="宋体" w:cs="宋体"/>
          <w:sz w:val="28"/>
          <w:szCs w:val="28"/>
          <w:lang w:eastAsia="zh-CN"/>
        </w:rPr>
        <w:t>维度</w:t>
      </w:r>
      <w:r>
        <w:rPr>
          <w:rFonts w:hAnsi="宋体" w:eastAsia="宋体" w:cs="宋体"/>
          <w:sz w:val="28"/>
          <w:szCs w:val="28"/>
          <w:lang w:eastAsia="zh-CN"/>
        </w:rPr>
        <w:t>II</w:t>
      </w:r>
      <w:r>
        <w:rPr>
          <w:rFonts w:hint="eastAsia" w:ascii="宋体" w:hAnsi="宋体" w:eastAsia="宋体" w:cs="宋体"/>
          <w:sz w:val="28"/>
          <w:szCs w:val="28"/>
          <w:lang w:eastAsia="zh-CN"/>
        </w:rPr>
        <w:t>涵盖52项指标，总分104分(企业灵活度52分，社会效益52分)(表23)。该维度下各类别的得分情况如下:</w:t>
      </w:r>
    </w:p>
    <w:p>
      <w:pPr>
        <w:pStyle w:val="4"/>
        <w:spacing w:before="11" w:line="400" w:lineRule="exact"/>
        <w:rPr>
          <w:rFonts w:ascii="宋体" w:hAnsi="宋体" w:eastAsia="宋体" w:cs="宋体"/>
          <w:sz w:val="28"/>
          <w:szCs w:val="28"/>
          <w:lang w:eastAsia="zh-CN"/>
        </w:rPr>
      </w:pPr>
    </w:p>
    <w:p>
      <w:pPr>
        <w:pStyle w:val="10"/>
        <w:numPr>
          <w:ilvl w:val="2"/>
          <w:numId w:val="89"/>
        </w:numPr>
        <w:tabs>
          <w:tab w:val="left" w:pos="820"/>
          <w:tab w:val="left" w:pos="821"/>
        </w:tabs>
        <w:spacing w:line="400" w:lineRule="exact"/>
        <w:ind w:hanging="721"/>
        <w:rPr>
          <w:rFonts w:ascii="宋体" w:hAnsi="宋体" w:eastAsia="宋体" w:cs="宋体"/>
          <w:i/>
          <w:sz w:val="28"/>
          <w:szCs w:val="28"/>
        </w:rPr>
      </w:pPr>
      <w:r>
        <w:rPr>
          <w:rFonts w:hint="eastAsia" w:ascii="宋体" w:hAnsi="宋体" w:eastAsia="宋体" w:cs="宋体"/>
          <w:iCs/>
          <w:spacing w:val="-3"/>
          <w:sz w:val="28"/>
          <w:szCs w:val="28"/>
          <w:u w:val="single"/>
          <w:lang w:eastAsia="zh-CN"/>
        </w:rPr>
        <w:t xml:space="preserve"> </w:t>
      </w:r>
      <w:r>
        <w:rPr>
          <w:rFonts w:hint="eastAsia" w:ascii="宋体" w:hAnsi="宋体" w:eastAsia="宋体" w:cs="宋体"/>
          <w:i/>
          <w:spacing w:val="-3"/>
          <w:sz w:val="28"/>
          <w:szCs w:val="28"/>
          <w:u w:val="single"/>
        </w:rPr>
        <w:t>数字和</w:t>
      </w:r>
      <w:r>
        <w:rPr>
          <w:rFonts w:hint="eastAsia" w:ascii="宋体" w:hAnsi="宋体" w:eastAsia="宋体" w:cs="宋体"/>
          <w:i/>
          <w:spacing w:val="-3"/>
          <w:sz w:val="28"/>
          <w:szCs w:val="28"/>
          <w:u w:val="single"/>
          <w:lang w:val="en-US" w:eastAsia="zh-CN"/>
        </w:rPr>
        <w:t>实体</w:t>
      </w:r>
      <w:r>
        <w:rPr>
          <w:rFonts w:hint="eastAsia" w:ascii="宋体" w:hAnsi="宋体" w:eastAsia="宋体" w:cs="宋体"/>
          <w:i/>
          <w:spacing w:val="-3"/>
          <w:sz w:val="28"/>
          <w:szCs w:val="28"/>
          <w:u w:val="single"/>
        </w:rPr>
        <w:t>基础设施</w:t>
      </w:r>
    </w:p>
    <w:p>
      <w:pPr>
        <w:pStyle w:val="4"/>
        <w:spacing w:before="3" w:line="400" w:lineRule="exact"/>
        <w:rPr>
          <w:rFonts w:ascii="宋体" w:hAnsi="宋体" w:eastAsia="宋体" w:cs="宋体"/>
          <w:iCs/>
          <w:sz w:val="28"/>
          <w:szCs w:val="28"/>
        </w:rPr>
      </w:pPr>
    </w:p>
    <w:p>
      <w:pPr>
        <w:pStyle w:val="10"/>
        <w:numPr>
          <w:ilvl w:val="3"/>
          <w:numId w:val="89"/>
        </w:numPr>
        <w:tabs>
          <w:tab w:val="left" w:pos="821"/>
        </w:tabs>
        <w:spacing w:before="92" w:line="400" w:lineRule="exact"/>
        <w:ind w:right="196"/>
        <w:jc w:val="both"/>
        <w:rPr>
          <w:rFonts w:ascii="宋体" w:hAnsi="宋体" w:eastAsia="宋体" w:cs="宋体"/>
          <w:iCs/>
          <w:sz w:val="28"/>
          <w:szCs w:val="28"/>
          <w:lang w:eastAsia="zh-CN"/>
        </w:rPr>
      </w:pPr>
      <w:r>
        <w:rPr>
          <w:rFonts w:hint="eastAsia" w:ascii="宋体" w:hAnsi="宋体" w:eastAsia="宋体" w:cs="宋体"/>
          <w:i/>
          <w:sz w:val="28"/>
          <w:szCs w:val="28"/>
          <w:u w:val="single"/>
          <w:lang w:eastAsia="zh-CN"/>
        </w:rPr>
        <w:t>信息的透明度和可获得性</w:t>
      </w:r>
      <w:r>
        <w:rPr>
          <w:rFonts w:hint="eastAsia" w:ascii="宋体" w:hAnsi="宋体" w:eastAsia="宋体" w:cs="宋体"/>
          <w:iCs/>
          <w:sz w:val="28"/>
          <w:szCs w:val="28"/>
          <w:lang w:eastAsia="zh-CN"/>
        </w:rPr>
        <w:t>子类别有11项指标，总分最高为22分(企业灵活度11分，社会效益11分)。具体而言，“</w:t>
      </w:r>
      <w:r>
        <w:rPr>
          <w:rFonts w:hint="eastAsia" w:ascii="宋体" w:hAnsi="宋体" w:eastAsia="宋体" w:cs="宋体"/>
          <w:i/>
          <w:sz w:val="28"/>
          <w:szCs w:val="28"/>
          <w:lang w:eastAsia="zh-CN"/>
        </w:rPr>
        <w:t>贸易信息门户</w:t>
      </w:r>
      <w:r>
        <w:rPr>
          <w:rFonts w:hint="eastAsia" w:ascii="宋体" w:hAnsi="宋体" w:eastAsia="宋体" w:cs="宋体"/>
          <w:iCs/>
          <w:sz w:val="28"/>
          <w:szCs w:val="28"/>
          <w:lang w:eastAsia="zh-CN"/>
        </w:rPr>
        <w:t>”有子类别2项指标;“</w:t>
      </w:r>
      <w:r>
        <w:rPr>
          <w:rFonts w:hint="eastAsia" w:ascii="宋体" w:hAnsi="宋体" w:eastAsia="宋体" w:cs="宋体"/>
          <w:i/>
          <w:sz w:val="28"/>
          <w:szCs w:val="28"/>
          <w:lang w:eastAsia="zh-CN"/>
        </w:rPr>
        <w:t>国际贸易法律法规公示情况</w:t>
      </w:r>
      <w:r>
        <w:rPr>
          <w:rFonts w:hint="eastAsia" w:ascii="宋体" w:hAnsi="宋体" w:eastAsia="宋体" w:cs="宋体"/>
          <w:iCs/>
          <w:sz w:val="28"/>
          <w:szCs w:val="28"/>
          <w:lang w:eastAsia="zh-CN"/>
        </w:rPr>
        <w:t>”有子类别3项指标</w:t>
      </w:r>
      <w:r>
        <w:rPr>
          <w:rFonts w:hint="eastAsia" w:ascii="宋体" w:hAnsi="宋体" w:eastAsia="宋体" w:cs="宋体"/>
          <w:iCs/>
          <w:spacing w:val="-7"/>
          <w:sz w:val="28"/>
          <w:szCs w:val="28"/>
          <w:lang w:eastAsia="zh-CN"/>
        </w:rPr>
        <w:t>;</w:t>
      </w:r>
      <w:r>
        <w:rPr>
          <w:rFonts w:hint="eastAsia" w:ascii="宋体" w:hAnsi="宋体" w:eastAsia="宋体" w:cs="宋体"/>
          <w:iCs/>
          <w:sz w:val="28"/>
          <w:szCs w:val="28"/>
          <w:lang w:eastAsia="zh-CN"/>
        </w:rPr>
        <w:t>“</w:t>
      </w:r>
      <w:r>
        <w:rPr>
          <w:rFonts w:hint="eastAsia" w:ascii="宋体" w:hAnsi="宋体" w:eastAsia="宋体" w:cs="宋体"/>
          <w:i/>
          <w:spacing w:val="-8"/>
          <w:sz w:val="28"/>
          <w:szCs w:val="28"/>
          <w:lang w:eastAsia="zh-CN"/>
        </w:rPr>
        <w:t>国际</w:t>
      </w:r>
      <w:r>
        <w:rPr>
          <w:rFonts w:hint="eastAsia" w:ascii="宋体" w:hAnsi="宋体" w:eastAsia="宋体" w:cs="宋体"/>
          <w:i/>
          <w:sz w:val="28"/>
          <w:szCs w:val="28"/>
          <w:lang w:eastAsia="zh-CN"/>
        </w:rPr>
        <w:t>贸易法律法规信息</w:t>
      </w:r>
      <w:r>
        <w:rPr>
          <w:rFonts w:hint="eastAsia" w:ascii="宋体" w:hAnsi="宋体" w:eastAsia="宋体" w:cs="宋体"/>
          <w:iCs/>
          <w:spacing w:val="-1"/>
          <w:sz w:val="28"/>
          <w:szCs w:val="28"/>
          <w:lang w:eastAsia="zh-CN"/>
        </w:rPr>
        <w:t>”</w:t>
      </w:r>
      <w:r>
        <w:rPr>
          <w:rFonts w:hint="eastAsia" w:ascii="宋体" w:hAnsi="宋体" w:eastAsia="宋体" w:cs="宋体"/>
          <w:iCs/>
          <w:spacing w:val="-8"/>
          <w:sz w:val="28"/>
          <w:szCs w:val="28"/>
          <w:lang w:eastAsia="zh-CN"/>
        </w:rPr>
        <w:t>有</w:t>
      </w:r>
      <w:r>
        <w:rPr>
          <w:rFonts w:hint="eastAsia" w:ascii="宋体" w:hAnsi="宋体" w:eastAsia="宋体" w:cs="宋体"/>
          <w:iCs/>
          <w:sz w:val="28"/>
          <w:szCs w:val="28"/>
          <w:lang w:eastAsia="zh-CN"/>
        </w:rPr>
        <w:t>子类别</w:t>
      </w:r>
      <w:r>
        <w:rPr>
          <w:rFonts w:hint="eastAsia" w:ascii="宋体" w:hAnsi="宋体" w:eastAsia="宋体" w:cs="宋体"/>
          <w:iCs/>
          <w:spacing w:val="-8"/>
          <w:sz w:val="28"/>
          <w:szCs w:val="28"/>
          <w:lang w:eastAsia="zh-CN"/>
        </w:rPr>
        <w:t>3项指标</w:t>
      </w:r>
      <w:r>
        <w:rPr>
          <w:rFonts w:hint="eastAsia" w:ascii="宋体" w:hAnsi="宋体" w:eastAsia="宋体" w:cs="宋体"/>
          <w:iCs/>
          <w:spacing w:val="-7"/>
          <w:sz w:val="28"/>
          <w:szCs w:val="28"/>
          <w:lang w:eastAsia="zh-CN"/>
        </w:rPr>
        <w:t>;“</w:t>
      </w:r>
      <w:r>
        <w:rPr>
          <w:rFonts w:hint="eastAsia" w:ascii="宋体" w:hAnsi="宋体" w:eastAsia="宋体" w:cs="宋体"/>
          <w:i/>
          <w:sz w:val="28"/>
          <w:szCs w:val="28"/>
          <w:lang w:eastAsia="zh-CN"/>
        </w:rPr>
        <w:t>国际贸易</w:t>
      </w:r>
      <w:r>
        <w:rPr>
          <w:rFonts w:hint="eastAsia" w:ascii="宋体" w:hAnsi="宋体" w:eastAsia="宋体" w:cs="宋体"/>
          <w:i/>
          <w:spacing w:val="-1"/>
          <w:sz w:val="28"/>
          <w:szCs w:val="28"/>
          <w:lang w:eastAsia="zh-CN"/>
        </w:rPr>
        <w:t>法律法规</w:t>
      </w:r>
      <w:r>
        <w:rPr>
          <w:rFonts w:hint="eastAsia" w:ascii="宋体" w:hAnsi="宋体" w:eastAsia="宋体" w:cs="宋体"/>
          <w:i/>
          <w:sz w:val="28"/>
          <w:szCs w:val="28"/>
          <w:lang w:eastAsia="zh-CN"/>
        </w:rPr>
        <w:t>咨询/磋商</w:t>
      </w:r>
      <w:r>
        <w:rPr>
          <w:rFonts w:hint="eastAsia" w:ascii="宋体" w:hAnsi="宋体" w:eastAsia="宋体" w:cs="宋体"/>
          <w:iCs/>
          <w:sz w:val="28"/>
          <w:szCs w:val="28"/>
          <w:lang w:eastAsia="zh-CN"/>
        </w:rPr>
        <w:t>”有子类别</w:t>
      </w:r>
      <w:r>
        <w:rPr>
          <w:rFonts w:hint="eastAsia" w:ascii="宋体" w:hAnsi="宋体" w:eastAsia="宋体" w:cs="宋体"/>
          <w:iCs/>
          <w:spacing w:val="-1"/>
          <w:sz w:val="28"/>
          <w:szCs w:val="28"/>
          <w:lang w:eastAsia="zh-CN"/>
        </w:rPr>
        <w:t>3项指标</w:t>
      </w:r>
      <w:r>
        <w:rPr>
          <w:rFonts w:hint="eastAsia" w:ascii="宋体" w:hAnsi="宋体" w:eastAsia="宋体" w:cs="宋体"/>
          <w:iCs/>
          <w:sz w:val="28"/>
          <w:szCs w:val="28"/>
          <w:lang w:eastAsia="zh-CN"/>
        </w:rPr>
        <w:t>。</w:t>
      </w:r>
      <w:r>
        <w:rPr>
          <w:rFonts w:hint="eastAsia" w:ascii="宋体" w:hAnsi="宋体" w:eastAsia="宋体" w:cs="宋体"/>
          <w:i/>
          <w:sz w:val="28"/>
          <w:szCs w:val="28"/>
          <w:lang w:eastAsia="zh-CN"/>
        </w:rPr>
        <w:t>国际贸易</w:t>
      </w:r>
      <w:r>
        <w:rPr>
          <w:rFonts w:hint="eastAsia" w:ascii="宋体" w:hAnsi="宋体" w:eastAsia="宋体" w:cs="宋体"/>
          <w:i/>
          <w:spacing w:val="-1"/>
          <w:sz w:val="28"/>
          <w:szCs w:val="28"/>
          <w:lang w:eastAsia="zh-CN"/>
        </w:rPr>
        <w:t>信息</w:t>
      </w:r>
      <w:r>
        <w:rPr>
          <w:rFonts w:hint="eastAsia" w:ascii="宋体" w:hAnsi="宋体" w:eastAsia="宋体" w:cs="宋体"/>
          <w:i/>
          <w:sz w:val="28"/>
          <w:szCs w:val="28"/>
          <w:lang w:eastAsia="zh-CN"/>
        </w:rPr>
        <w:t>的透明度</w:t>
      </w:r>
      <w:r>
        <w:rPr>
          <w:rFonts w:hint="eastAsia" w:ascii="宋体" w:hAnsi="宋体" w:eastAsia="宋体" w:cs="宋体"/>
          <w:i/>
          <w:spacing w:val="-3"/>
          <w:sz w:val="28"/>
          <w:szCs w:val="28"/>
          <w:lang w:eastAsia="zh-CN"/>
        </w:rPr>
        <w:t>和</w:t>
      </w:r>
      <w:r>
        <w:rPr>
          <w:rFonts w:hint="eastAsia" w:ascii="宋体" w:hAnsi="宋体" w:eastAsia="宋体" w:cs="宋体"/>
          <w:i/>
          <w:sz w:val="28"/>
          <w:szCs w:val="28"/>
          <w:lang w:eastAsia="zh-CN"/>
        </w:rPr>
        <w:t>可获得性</w:t>
      </w:r>
      <w:r>
        <w:rPr>
          <w:rFonts w:hint="eastAsia" w:ascii="宋体" w:hAnsi="宋体" w:eastAsia="宋体" w:cs="宋体"/>
          <w:iCs/>
          <w:sz w:val="28"/>
          <w:szCs w:val="28"/>
          <w:lang w:eastAsia="zh-CN"/>
        </w:rPr>
        <w:t>对</w:t>
      </w:r>
      <w:r>
        <w:rPr>
          <w:rFonts w:hint="eastAsia" w:ascii="宋体" w:hAnsi="宋体" w:eastAsia="宋体" w:cs="宋体"/>
          <w:iCs/>
          <w:spacing w:val="-1"/>
          <w:sz w:val="28"/>
          <w:szCs w:val="28"/>
          <w:lang w:eastAsia="zh-CN"/>
        </w:rPr>
        <w:t>企业(企业灵活度)和社会/客户(社会效益)都有利。</w:t>
      </w:r>
      <w:r>
        <w:rPr>
          <w:rFonts w:hint="eastAsia" w:ascii="宋体" w:hAnsi="宋体" w:eastAsia="宋体" w:cs="宋体"/>
          <w:iCs/>
          <w:sz w:val="28"/>
          <w:szCs w:val="28"/>
          <w:lang w:eastAsia="zh-CN"/>
        </w:rPr>
        <w:t>因此，这两个类别的得分是相等的。</w:t>
      </w:r>
    </w:p>
    <w:p>
      <w:pPr>
        <w:pStyle w:val="4"/>
        <w:spacing w:before="7" w:line="400" w:lineRule="exact"/>
        <w:rPr>
          <w:rFonts w:ascii="宋体" w:hAnsi="宋体" w:eastAsia="宋体" w:cs="宋体"/>
          <w:iCs/>
          <w:sz w:val="28"/>
          <w:szCs w:val="28"/>
          <w:lang w:eastAsia="zh-CN"/>
        </w:rPr>
      </w:pPr>
    </w:p>
    <w:p>
      <w:pPr>
        <w:pStyle w:val="10"/>
        <w:numPr>
          <w:ilvl w:val="3"/>
          <w:numId w:val="89"/>
        </w:numPr>
        <w:tabs>
          <w:tab w:val="left" w:pos="821"/>
        </w:tabs>
        <w:spacing w:line="400" w:lineRule="exact"/>
        <w:ind w:right="194"/>
        <w:jc w:val="both"/>
        <w:rPr>
          <w:rFonts w:ascii="宋体" w:hAnsi="宋体" w:eastAsia="宋体" w:cs="宋体"/>
          <w:iCs/>
          <w:sz w:val="28"/>
          <w:szCs w:val="28"/>
        </w:rPr>
      </w:pPr>
      <w:r>
        <w:rPr>
          <w:rFonts w:hint="eastAsia" w:ascii="宋体" w:hAnsi="宋体" w:eastAsia="宋体" w:cs="宋体"/>
          <w:i/>
          <w:sz w:val="28"/>
          <w:szCs w:val="28"/>
          <w:u w:val="single"/>
          <w:lang w:eastAsia="zh-CN"/>
        </w:rPr>
        <w:t>电子</w:t>
      </w:r>
      <w:r>
        <w:rPr>
          <w:rFonts w:hint="eastAsia" w:ascii="宋体" w:hAnsi="宋体" w:eastAsia="宋体" w:cs="宋体"/>
          <w:i/>
          <w:spacing w:val="-4"/>
          <w:sz w:val="28"/>
          <w:szCs w:val="28"/>
          <w:u w:val="single"/>
          <w:lang w:eastAsia="zh-CN"/>
        </w:rPr>
        <w:t>系统</w:t>
      </w:r>
      <w:r>
        <w:rPr>
          <w:rFonts w:hint="eastAsia" w:ascii="宋体" w:hAnsi="宋体" w:eastAsia="宋体" w:cs="宋体"/>
          <w:i/>
          <w:sz w:val="28"/>
          <w:szCs w:val="28"/>
          <w:u w:val="single"/>
          <w:lang w:eastAsia="zh-CN"/>
        </w:rPr>
        <w:t>和</w:t>
      </w:r>
      <w:r>
        <w:rPr>
          <w:rFonts w:hint="eastAsia" w:ascii="宋体" w:hAnsi="宋体" w:eastAsia="宋体" w:cs="宋体"/>
          <w:i/>
          <w:spacing w:val="-6"/>
          <w:sz w:val="28"/>
          <w:szCs w:val="28"/>
          <w:u w:val="single"/>
          <w:lang w:eastAsia="zh-CN"/>
        </w:rPr>
        <w:t>服务</w:t>
      </w:r>
      <w:r>
        <w:rPr>
          <w:rFonts w:hint="eastAsia" w:ascii="宋体" w:hAnsi="宋体" w:eastAsia="宋体" w:cs="宋体"/>
          <w:i/>
          <w:sz w:val="28"/>
          <w:szCs w:val="28"/>
          <w:u w:val="single"/>
          <w:lang w:eastAsia="zh-CN"/>
        </w:rPr>
        <w:t>互操作性</w:t>
      </w:r>
      <w:r>
        <w:rPr>
          <w:rFonts w:hint="eastAsia" w:ascii="宋体" w:hAnsi="宋体" w:eastAsia="宋体" w:cs="宋体"/>
          <w:iCs/>
          <w:sz w:val="28"/>
          <w:szCs w:val="28"/>
          <w:lang w:eastAsia="zh-CN"/>
        </w:rPr>
        <w:t>子类别有10项指标，总分最高为20分(企业灵活度10分，社会效益10分)。具体而言，“</w:t>
      </w:r>
      <w:r>
        <w:rPr>
          <w:rFonts w:hint="eastAsia" w:ascii="宋体" w:hAnsi="宋体" w:eastAsia="宋体" w:cs="宋体"/>
          <w:i/>
          <w:sz w:val="28"/>
          <w:szCs w:val="28"/>
          <w:lang w:eastAsia="zh-CN"/>
        </w:rPr>
        <w:t>贸易电子单一窗口</w:t>
      </w:r>
      <w:r>
        <w:rPr>
          <w:rFonts w:hint="eastAsia" w:ascii="宋体" w:hAnsi="宋体" w:eastAsia="宋体" w:cs="宋体"/>
          <w:iCs/>
          <w:sz w:val="28"/>
          <w:szCs w:val="28"/>
          <w:lang w:eastAsia="zh-CN"/>
        </w:rPr>
        <w:t>”有子类别5项指标;“</w:t>
      </w:r>
      <w:r>
        <w:rPr>
          <w:rFonts w:hint="eastAsia" w:ascii="宋体" w:hAnsi="宋体" w:eastAsia="宋体" w:cs="宋体"/>
          <w:i/>
          <w:sz w:val="28"/>
          <w:szCs w:val="28"/>
          <w:lang w:eastAsia="zh-CN"/>
        </w:rPr>
        <w:t>海关综合管理体系</w:t>
      </w:r>
      <w:r>
        <w:rPr>
          <w:rFonts w:hint="eastAsia" w:ascii="宋体" w:hAnsi="宋体" w:eastAsia="宋体" w:cs="宋体"/>
          <w:iCs/>
          <w:sz w:val="28"/>
          <w:szCs w:val="28"/>
          <w:lang w:eastAsia="zh-CN"/>
        </w:rPr>
        <w:t>”有子类别5项指标。</w:t>
      </w:r>
      <w:r>
        <w:rPr>
          <w:rFonts w:hint="eastAsia" w:ascii="宋体" w:hAnsi="宋体" w:eastAsia="宋体" w:cs="宋体"/>
          <w:i/>
          <w:sz w:val="28"/>
          <w:szCs w:val="28"/>
          <w:lang w:eastAsia="zh-CN"/>
        </w:rPr>
        <w:t>电子系统和服务的互操作性</w:t>
      </w:r>
      <w:r>
        <w:rPr>
          <w:rFonts w:hint="eastAsia" w:ascii="宋体" w:hAnsi="宋体" w:eastAsia="宋体" w:cs="宋体"/>
          <w:iCs/>
          <w:sz w:val="28"/>
          <w:szCs w:val="28"/>
          <w:lang w:eastAsia="zh-CN"/>
        </w:rPr>
        <w:t>对企业(企业灵活度)和社会/客户(社会效益)都有好处。</w:t>
      </w:r>
      <w:r>
        <w:rPr>
          <w:rFonts w:hint="eastAsia" w:ascii="宋体" w:hAnsi="宋体" w:eastAsia="宋体" w:cs="宋体"/>
          <w:iCs/>
          <w:sz w:val="28"/>
          <w:szCs w:val="28"/>
        </w:rPr>
        <w:t>因此，这两个类别的得分是相等的。</w:t>
      </w:r>
    </w:p>
    <w:p>
      <w:pPr>
        <w:pStyle w:val="10"/>
        <w:numPr>
          <w:ilvl w:val="3"/>
          <w:numId w:val="89"/>
        </w:numPr>
        <w:tabs>
          <w:tab w:val="left" w:pos="821"/>
        </w:tabs>
        <w:spacing w:before="208" w:line="400" w:lineRule="exact"/>
        <w:ind w:right="193"/>
        <w:jc w:val="both"/>
        <w:rPr>
          <w:rFonts w:ascii="宋体" w:hAnsi="宋体" w:eastAsia="宋体" w:cs="宋体"/>
          <w:iCs/>
          <w:sz w:val="28"/>
          <w:szCs w:val="28"/>
        </w:rPr>
      </w:pPr>
      <w:r>
        <w:rPr>
          <w:rFonts w:hint="eastAsia" w:ascii="宋体" w:hAnsi="宋体" w:eastAsia="宋体" w:cs="宋体"/>
          <w:i/>
          <w:sz w:val="28"/>
          <w:szCs w:val="28"/>
          <w:u w:val="single"/>
          <w:lang w:eastAsia="zh-CN"/>
        </w:rPr>
        <w:t>贸易基础设施</w:t>
      </w:r>
      <w:r>
        <w:rPr>
          <w:rFonts w:hint="eastAsia" w:ascii="宋体" w:hAnsi="宋体" w:eastAsia="宋体" w:cs="宋体"/>
          <w:iCs/>
          <w:sz w:val="28"/>
          <w:szCs w:val="28"/>
          <w:lang w:eastAsia="zh-CN"/>
        </w:rPr>
        <w:t>子类别有8项指标，总分最高为12分(企业灵活度6分，社会效益6分)。具体来说，</w:t>
      </w:r>
      <w:r>
        <w:rPr>
          <w:rFonts w:hint="eastAsia" w:ascii="宋体" w:hAnsi="宋体" w:eastAsia="宋体" w:cs="宋体"/>
          <w:i/>
          <w:sz w:val="28"/>
          <w:szCs w:val="28"/>
          <w:lang w:eastAsia="zh-CN"/>
        </w:rPr>
        <w:t>“边防哨所”</w:t>
      </w:r>
      <w:r>
        <w:rPr>
          <w:rFonts w:hint="eastAsia" w:ascii="宋体" w:hAnsi="宋体" w:eastAsia="宋体" w:cs="宋体"/>
          <w:iCs/>
          <w:sz w:val="28"/>
          <w:szCs w:val="28"/>
          <w:lang w:eastAsia="zh-CN"/>
        </w:rPr>
        <w:t>所有子类别2项指标;</w:t>
      </w:r>
      <w:r>
        <w:rPr>
          <w:rFonts w:hint="eastAsia" w:ascii="宋体" w:hAnsi="宋体" w:eastAsia="宋体" w:cs="宋体"/>
          <w:i/>
          <w:sz w:val="28"/>
          <w:szCs w:val="28"/>
          <w:lang w:eastAsia="zh-CN"/>
        </w:rPr>
        <w:t>“港口”</w:t>
      </w:r>
      <w:r>
        <w:rPr>
          <w:rFonts w:hint="eastAsia" w:ascii="宋体" w:hAnsi="宋体" w:eastAsia="宋体" w:cs="宋体"/>
          <w:iCs/>
          <w:sz w:val="28"/>
          <w:szCs w:val="28"/>
          <w:lang w:eastAsia="zh-CN"/>
        </w:rPr>
        <w:t>有子类别3项指标;</w:t>
      </w:r>
      <w:r>
        <w:rPr>
          <w:rFonts w:hint="eastAsia" w:ascii="宋体" w:hAnsi="宋体" w:eastAsia="宋体" w:cs="宋体"/>
          <w:i/>
          <w:sz w:val="28"/>
          <w:szCs w:val="28"/>
          <w:lang w:eastAsia="zh-CN"/>
        </w:rPr>
        <w:t>“机场”</w:t>
      </w:r>
      <w:r>
        <w:rPr>
          <w:rFonts w:hint="eastAsia" w:ascii="宋体" w:hAnsi="宋体" w:eastAsia="宋体" w:cs="宋体"/>
          <w:iCs/>
          <w:sz w:val="28"/>
          <w:szCs w:val="28"/>
          <w:lang w:eastAsia="zh-CN"/>
        </w:rPr>
        <w:t>有子类别3项指标。考虑到经济的地理性质，只测量与两种最相关的运输货物类型相关的主要边界(见5.2.6)，因此，最多评估6项指标。岛屿经济体在这一子类别中可能总共得12分(企业灵活度6分，社会效益6分)。沿海和内陆经济体可能总共得10分(企业灵活度5分，社会效益5分)。沿海和内陆经济体的得分将重新调整为11.54分。贸易基础设施对企业(企业灵活度)和社会/客户(社会效益)都有好处。</w:t>
      </w:r>
      <w:r>
        <w:rPr>
          <w:rFonts w:hint="eastAsia" w:ascii="宋体" w:hAnsi="宋体" w:eastAsia="宋体" w:cs="宋体"/>
          <w:iCs/>
          <w:sz w:val="28"/>
          <w:szCs w:val="28"/>
        </w:rPr>
        <w:t>因此，这两个类别的得分相等。</w:t>
      </w:r>
    </w:p>
    <w:p>
      <w:pPr>
        <w:pStyle w:val="4"/>
        <w:spacing w:line="400" w:lineRule="exact"/>
        <w:rPr>
          <w:rFonts w:ascii="宋体" w:hAnsi="宋体" w:eastAsia="宋体" w:cs="宋体"/>
          <w:iCs/>
          <w:sz w:val="28"/>
          <w:szCs w:val="28"/>
        </w:rPr>
      </w:pPr>
    </w:p>
    <w:p>
      <w:pPr>
        <w:pStyle w:val="10"/>
        <w:numPr>
          <w:ilvl w:val="2"/>
          <w:numId w:val="89"/>
        </w:numPr>
        <w:tabs>
          <w:tab w:val="left" w:pos="820"/>
          <w:tab w:val="left" w:pos="821"/>
        </w:tabs>
        <w:spacing w:line="400" w:lineRule="exact"/>
        <w:ind w:hanging="721"/>
        <w:rPr>
          <w:rFonts w:ascii="宋体" w:hAnsi="宋体" w:eastAsia="宋体" w:cs="宋体"/>
          <w:i/>
          <w:sz w:val="28"/>
          <w:szCs w:val="28"/>
        </w:rPr>
      </w:pPr>
      <w:r>
        <w:rPr>
          <w:rFonts w:hint="eastAsia" w:ascii="宋体" w:hAnsi="宋体" w:eastAsia="宋体" w:cs="宋体"/>
          <w:i/>
          <w:sz w:val="28"/>
          <w:szCs w:val="28"/>
          <w:u w:val="single"/>
        </w:rPr>
        <w:t>边境管理</w:t>
      </w:r>
    </w:p>
    <w:p>
      <w:pPr>
        <w:pStyle w:val="4"/>
        <w:spacing w:before="5" w:line="400" w:lineRule="exact"/>
        <w:rPr>
          <w:rFonts w:ascii="宋体" w:hAnsi="宋体" w:eastAsia="宋体" w:cs="宋体"/>
          <w:iCs/>
          <w:sz w:val="28"/>
          <w:szCs w:val="28"/>
        </w:rPr>
      </w:pPr>
    </w:p>
    <w:p>
      <w:pPr>
        <w:pStyle w:val="10"/>
        <w:numPr>
          <w:ilvl w:val="3"/>
          <w:numId w:val="89"/>
        </w:numPr>
        <w:tabs>
          <w:tab w:val="left" w:pos="821"/>
        </w:tabs>
        <w:spacing w:before="92" w:line="400" w:lineRule="exact"/>
        <w:ind w:right="195"/>
        <w:jc w:val="both"/>
        <w:rPr>
          <w:rFonts w:ascii="宋体" w:hAnsi="宋体" w:eastAsia="宋体" w:cs="宋体"/>
          <w:iCs/>
          <w:sz w:val="28"/>
          <w:szCs w:val="28"/>
        </w:rPr>
      </w:pPr>
      <w:r>
        <w:rPr>
          <w:rFonts w:hint="eastAsia" w:ascii="宋体" w:hAnsi="宋体" w:eastAsia="宋体" w:cs="宋体"/>
          <w:i/>
          <w:sz w:val="28"/>
          <w:szCs w:val="28"/>
          <w:u w:val="single"/>
          <w:lang w:eastAsia="zh-CN"/>
        </w:rPr>
        <w:t>风险管理</w:t>
      </w:r>
      <w:r>
        <w:rPr>
          <w:rFonts w:hint="eastAsia" w:ascii="宋体" w:hAnsi="宋体" w:eastAsia="宋体" w:cs="宋体"/>
          <w:iCs/>
          <w:sz w:val="28"/>
          <w:szCs w:val="28"/>
          <w:lang w:eastAsia="zh-CN"/>
        </w:rPr>
        <w:t>子类别有8项指标，总分最高为16分(企业灵活度8分，社会效益8分)。具体来说，</w:t>
      </w:r>
      <w:r>
        <w:rPr>
          <w:rFonts w:hint="eastAsia" w:ascii="宋体" w:hAnsi="宋体" w:eastAsia="宋体" w:cs="宋体"/>
          <w:i/>
          <w:sz w:val="28"/>
          <w:szCs w:val="28"/>
          <w:lang w:eastAsia="zh-CN"/>
        </w:rPr>
        <w:t>“特点”</w:t>
      </w:r>
      <w:r>
        <w:rPr>
          <w:rFonts w:hint="eastAsia" w:ascii="宋体" w:hAnsi="宋体" w:eastAsia="宋体" w:cs="宋体"/>
          <w:iCs/>
          <w:sz w:val="28"/>
          <w:szCs w:val="28"/>
          <w:lang w:eastAsia="zh-CN"/>
        </w:rPr>
        <w:t>有子类别3项指标，</w:t>
      </w:r>
      <w:r>
        <w:rPr>
          <w:rFonts w:hint="eastAsia" w:ascii="宋体" w:hAnsi="宋体" w:eastAsia="宋体" w:cs="宋体"/>
          <w:i/>
          <w:sz w:val="28"/>
          <w:szCs w:val="28"/>
          <w:lang w:eastAsia="zh-CN"/>
        </w:rPr>
        <w:t>“一体化”</w:t>
      </w:r>
      <w:r>
        <w:rPr>
          <w:rFonts w:hint="eastAsia" w:ascii="宋体" w:hAnsi="宋体" w:eastAsia="宋体" w:cs="宋体"/>
          <w:iCs/>
          <w:sz w:val="28"/>
          <w:szCs w:val="28"/>
          <w:lang w:eastAsia="zh-CN"/>
        </w:rPr>
        <w:t>有子类别2项指标，</w:t>
      </w:r>
      <w:r>
        <w:rPr>
          <w:rFonts w:hint="eastAsia" w:ascii="宋体" w:hAnsi="宋体" w:eastAsia="宋体" w:cs="宋体"/>
          <w:i/>
          <w:sz w:val="28"/>
          <w:szCs w:val="28"/>
          <w:lang w:eastAsia="zh-CN"/>
        </w:rPr>
        <w:t>“</w:t>
      </w:r>
      <w:r>
        <w:rPr>
          <w:rFonts w:hint="eastAsia" w:ascii="宋体" w:hAnsi="宋体" w:eastAsia="宋体" w:cs="宋体"/>
          <w:i/>
          <w:spacing w:val="-12"/>
          <w:sz w:val="28"/>
          <w:szCs w:val="28"/>
          <w:lang w:eastAsia="zh-CN"/>
        </w:rPr>
        <w:t>可操作性”</w:t>
      </w:r>
      <w:r>
        <w:rPr>
          <w:rFonts w:hint="eastAsia" w:ascii="宋体" w:hAnsi="宋体" w:eastAsia="宋体" w:cs="宋体"/>
          <w:iCs/>
          <w:spacing w:val="-12"/>
          <w:sz w:val="28"/>
          <w:szCs w:val="28"/>
          <w:lang w:eastAsia="zh-CN"/>
        </w:rPr>
        <w:t>类</w:t>
      </w:r>
      <w:r>
        <w:rPr>
          <w:rFonts w:hint="eastAsia" w:ascii="宋体" w:hAnsi="宋体" w:eastAsia="宋体" w:cs="宋体"/>
          <w:iCs/>
          <w:spacing w:val="-13"/>
          <w:sz w:val="28"/>
          <w:szCs w:val="28"/>
          <w:lang w:eastAsia="zh-CN"/>
        </w:rPr>
        <w:t>有</w:t>
      </w:r>
      <w:r>
        <w:rPr>
          <w:rFonts w:hint="eastAsia" w:ascii="宋体" w:hAnsi="宋体" w:eastAsia="宋体" w:cs="宋体"/>
          <w:iCs/>
          <w:sz w:val="28"/>
          <w:szCs w:val="28"/>
          <w:lang w:eastAsia="zh-CN"/>
        </w:rPr>
        <w:t>子类别</w:t>
      </w:r>
      <w:r>
        <w:rPr>
          <w:rFonts w:hint="eastAsia" w:ascii="宋体" w:hAnsi="宋体" w:eastAsia="宋体" w:cs="宋体"/>
          <w:iCs/>
          <w:spacing w:val="-13"/>
          <w:sz w:val="28"/>
          <w:szCs w:val="28"/>
          <w:lang w:eastAsia="zh-CN"/>
        </w:rPr>
        <w:t>3项指标。</w:t>
      </w:r>
      <w:r>
        <w:rPr>
          <w:rFonts w:hint="eastAsia" w:ascii="宋体" w:hAnsi="宋体" w:eastAsia="宋体" w:cs="宋体"/>
          <w:i/>
          <w:spacing w:val="-13"/>
          <w:sz w:val="28"/>
          <w:szCs w:val="28"/>
          <w:lang w:eastAsia="zh-CN"/>
        </w:rPr>
        <w:t>“</w:t>
      </w:r>
      <w:r>
        <w:rPr>
          <w:rFonts w:hint="eastAsia" w:ascii="宋体" w:hAnsi="宋体" w:eastAsia="宋体" w:cs="宋体"/>
          <w:i/>
          <w:sz w:val="28"/>
          <w:szCs w:val="28"/>
          <w:lang w:eastAsia="zh-CN"/>
        </w:rPr>
        <w:t>风险管理”</w:t>
      </w:r>
      <w:r>
        <w:rPr>
          <w:rFonts w:hint="eastAsia" w:ascii="宋体" w:hAnsi="宋体" w:eastAsia="宋体" w:cs="宋体"/>
          <w:iCs/>
          <w:sz w:val="28"/>
          <w:szCs w:val="28"/>
          <w:lang w:eastAsia="zh-CN"/>
        </w:rPr>
        <w:t>对企业(企业灵活度)和社会/客户(社会效益)都有好处。</w:t>
      </w:r>
      <w:r>
        <w:rPr>
          <w:rFonts w:hint="eastAsia" w:ascii="宋体" w:hAnsi="宋体" w:eastAsia="宋体" w:cs="宋体"/>
          <w:iCs/>
          <w:sz w:val="28"/>
          <w:szCs w:val="28"/>
        </w:rPr>
        <w:t>因此，这两个类别的得分相等。</w:t>
      </w:r>
    </w:p>
    <w:p>
      <w:pPr>
        <w:pStyle w:val="4"/>
        <w:spacing w:before="8" w:line="400" w:lineRule="exact"/>
        <w:rPr>
          <w:rFonts w:ascii="宋体" w:hAnsi="宋体" w:eastAsia="宋体" w:cs="宋体"/>
          <w:iCs/>
          <w:sz w:val="28"/>
          <w:szCs w:val="28"/>
        </w:rPr>
      </w:pPr>
    </w:p>
    <w:p>
      <w:pPr>
        <w:pStyle w:val="10"/>
        <w:numPr>
          <w:ilvl w:val="3"/>
          <w:numId w:val="89"/>
        </w:numPr>
        <w:tabs>
          <w:tab w:val="left" w:pos="821"/>
        </w:tabs>
        <w:spacing w:line="400" w:lineRule="exact"/>
        <w:ind w:right="193"/>
        <w:jc w:val="both"/>
        <w:rPr>
          <w:rFonts w:ascii="宋体" w:hAnsi="宋体" w:eastAsia="宋体" w:cs="宋体"/>
          <w:iCs/>
          <w:sz w:val="28"/>
          <w:szCs w:val="28"/>
        </w:rPr>
      </w:pPr>
      <w:r>
        <w:rPr>
          <w:rFonts w:hint="eastAsia" w:ascii="宋体" w:hAnsi="宋体" w:eastAsia="宋体" w:cs="宋体"/>
          <w:i/>
          <w:sz w:val="28"/>
          <w:szCs w:val="28"/>
          <w:u w:val="single"/>
          <w:lang w:eastAsia="zh-CN"/>
        </w:rPr>
        <w:t>边境协调管理</w:t>
      </w:r>
      <w:r>
        <w:rPr>
          <w:rFonts w:hint="eastAsia" w:ascii="宋体" w:hAnsi="宋体" w:eastAsia="宋体" w:cs="宋体"/>
          <w:iCs/>
          <w:sz w:val="28"/>
          <w:szCs w:val="28"/>
          <w:lang w:eastAsia="zh-CN"/>
        </w:rPr>
        <w:t>子类别有10项指标，总分最高为20分(企业灵活度10分，社会效益10分)。具体来说，“</w:t>
      </w:r>
      <w:r>
        <w:rPr>
          <w:rFonts w:hint="eastAsia" w:ascii="宋体" w:hAnsi="宋体" w:eastAsia="宋体" w:cs="宋体"/>
          <w:i/>
          <w:sz w:val="28"/>
          <w:szCs w:val="28"/>
          <w:lang w:eastAsia="zh-CN"/>
        </w:rPr>
        <w:t>内部协调</w:t>
      </w:r>
      <w:r>
        <w:rPr>
          <w:rFonts w:hint="eastAsia" w:ascii="宋体" w:hAnsi="宋体" w:eastAsia="宋体" w:cs="宋体"/>
          <w:iCs/>
          <w:sz w:val="28"/>
          <w:szCs w:val="28"/>
          <w:lang w:eastAsia="zh-CN"/>
        </w:rPr>
        <w:t>”有子类别5项指标，“</w:t>
      </w:r>
      <w:r>
        <w:rPr>
          <w:rFonts w:hint="eastAsia" w:ascii="宋体" w:hAnsi="宋体" w:eastAsia="宋体" w:cs="宋体"/>
          <w:i/>
          <w:sz w:val="28"/>
          <w:szCs w:val="28"/>
          <w:lang w:eastAsia="zh-CN"/>
        </w:rPr>
        <w:t>外部协调</w:t>
      </w:r>
      <w:r>
        <w:rPr>
          <w:rFonts w:hint="eastAsia" w:ascii="宋体" w:hAnsi="宋体" w:eastAsia="宋体" w:cs="宋体"/>
          <w:iCs/>
          <w:sz w:val="28"/>
          <w:szCs w:val="28"/>
          <w:lang w:eastAsia="zh-CN"/>
        </w:rPr>
        <w:t>”有子类别5项指标。岛屿经济体可能总共得分为16分，这将被重新调整为19.62分。协调的边境管理对企业(企业灵活度)和社会/客户(社会效益)都有好处。</w:t>
      </w:r>
      <w:r>
        <w:rPr>
          <w:rFonts w:hint="eastAsia" w:ascii="宋体" w:hAnsi="宋体" w:eastAsia="宋体" w:cs="宋体"/>
          <w:iCs/>
          <w:sz w:val="28"/>
          <w:szCs w:val="28"/>
        </w:rPr>
        <w:t>因此，这两个类别的得分相等。</w:t>
      </w:r>
    </w:p>
    <w:p>
      <w:pPr>
        <w:spacing w:line="400" w:lineRule="exact"/>
        <w:jc w:val="both"/>
        <w:rPr>
          <w:iCs/>
        </w:rPr>
      </w:pPr>
    </w:p>
    <w:p>
      <w:pPr>
        <w:pStyle w:val="2"/>
        <w:spacing w:after="17"/>
        <w:ind w:left="100" w:firstLine="0"/>
        <w:jc w:val="center"/>
        <w:rPr>
          <w:rFonts w:hint="eastAsia" w:ascii="宋体" w:hAnsi="宋体" w:eastAsia="宋体" w:cs="宋体"/>
          <w:sz w:val="28"/>
          <w:szCs w:val="28"/>
          <w:lang w:val="en-US" w:eastAsia="zh-CN"/>
        </w:rPr>
      </w:pPr>
      <w:r>
        <w:rPr>
          <w:rFonts w:hint="eastAsia" w:ascii="宋体" w:hAnsi="宋体" w:eastAsia="宋体" w:cs="宋体"/>
          <w:sz w:val="28"/>
          <w:szCs w:val="28"/>
        </w:rPr>
        <w:t>表</w:t>
      </w:r>
      <w:r>
        <w:rPr>
          <w:rFonts w:eastAsia="宋体"/>
          <w:sz w:val="28"/>
          <w:szCs w:val="28"/>
        </w:rPr>
        <w:t>23</w:t>
      </w:r>
      <w:r>
        <w:rPr>
          <w:rFonts w:eastAsia="宋体"/>
          <w:sz w:val="28"/>
          <w:szCs w:val="28"/>
          <w:lang w:eastAsia="zh-CN"/>
        </w:rPr>
        <w:t>.</w:t>
      </w:r>
      <w:r>
        <w:rPr>
          <w:rFonts w:hint="eastAsia" w:ascii="宋体" w:hAnsi="宋体" w:eastAsia="宋体" w:cs="宋体"/>
          <w:sz w:val="28"/>
          <w:szCs w:val="28"/>
        </w:rPr>
        <w:t>维度</w:t>
      </w:r>
      <w:r>
        <w:rPr>
          <w:rFonts w:hAnsi="宋体" w:eastAsia="宋体" w:cs="宋体"/>
          <w:sz w:val="28"/>
          <w:szCs w:val="28"/>
          <w:lang w:eastAsia="zh-CN"/>
        </w:rPr>
        <w:t>II</w:t>
      </w:r>
      <w:r>
        <w:rPr>
          <w:rFonts w:hint="eastAsia" w:ascii="宋体" w:hAnsi="宋体" w:eastAsia="宋体" w:cs="宋体"/>
          <w:sz w:val="28"/>
          <w:szCs w:val="28"/>
        </w:rPr>
        <w:t>得分</w:t>
      </w:r>
      <w:r>
        <w:rPr>
          <w:rFonts w:hint="eastAsia" w:ascii="宋体" w:hAnsi="宋体" w:eastAsia="宋体" w:cs="宋体"/>
          <w:sz w:val="28"/>
          <w:szCs w:val="28"/>
          <w:lang w:val="en-US" w:eastAsia="zh-CN"/>
        </w:rPr>
        <w:t>概述</w:t>
      </w:r>
    </w:p>
    <w:tbl>
      <w:tblPr>
        <w:tblStyle w:val="7"/>
        <w:tblW w:w="10023" w:type="dxa"/>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3"/>
        <w:gridCol w:w="3404"/>
        <w:gridCol w:w="1030"/>
        <w:gridCol w:w="1023"/>
        <w:gridCol w:w="1025"/>
        <w:gridCol w:w="1023"/>
        <w:gridCol w:w="16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4227" w:type="dxa"/>
            <w:gridSpan w:val="2"/>
            <w:shd w:val="clear" w:color="auto" w:fill="E7EBF5"/>
          </w:tcPr>
          <w:p>
            <w:pPr>
              <w:pStyle w:val="11"/>
              <w:jc w:val="center"/>
              <w:rPr>
                <w:b/>
                <w:sz w:val="24"/>
                <w:szCs w:val="24"/>
                <w:lang w:eastAsia="zh-CN"/>
              </w:rPr>
            </w:pPr>
            <w:r>
              <w:rPr>
                <w:rFonts w:eastAsia="宋体"/>
                <w:b/>
                <w:sz w:val="24"/>
                <w:szCs w:val="24"/>
                <w:lang w:eastAsia="zh-CN"/>
              </w:rPr>
              <w:t>维度II——促进国际贸易的公共服务</w:t>
            </w:r>
          </w:p>
        </w:tc>
        <w:tc>
          <w:tcPr>
            <w:tcW w:w="1030" w:type="dxa"/>
            <w:shd w:val="clear" w:color="auto" w:fill="E7EBF5"/>
          </w:tcPr>
          <w:p>
            <w:pPr>
              <w:pStyle w:val="11"/>
              <w:jc w:val="center"/>
              <w:rPr>
                <w:b/>
                <w:sz w:val="24"/>
                <w:szCs w:val="24"/>
              </w:rPr>
            </w:pPr>
            <w:r>
              <w:rPr>
                <w:rFonts w:hAnsi="宋体" w:eastAsia="宋体" w:cs="宋体"/>
                <w:b/>
                <w:sz w:val="24"/>
                <w:szCs w:val="24"/>
              </w:rPr>
              <w:t>指标</w:t>
            </w:r>
            <w:r>
              <w:rPr>
                <w:rFonts w:hint="eastAsia" w:hAnsi="宋体" w:eastAsia="宋体" w:cs="宋体"/>
                <w:b/>
                <w:sz w:val="24"/>
                <w:szCs w:val="24"/>
                <w:lang w:eastAsia="zh-CN"/>
              </w:rPr>
              <w:t>数量</w:t>
            </w:r>
          </w:p>
        </w:tc>
        <w:tc>
          <w:tcPr>
            <w:tcW w:w="1023" w:type="dxa"/>
            <w:shd w:val="clear" w:color="auto" w:fill="E7EBF5"/>
            <w:vAlign w:val="top"/>
          </w:tcPr>
          <w:p>
            <w:pPr>
              <w:pStyle w:val="11"/>
              <w:jc w:val="center"/>
              <w:rPr>
                <w:b/>
                <w:sz w:val="24"/>
                <w:szCs w:val="24"/>
              </w:rPr>
            </w:pPr>
            <w:r>
              <w:rPr>
                <w:rFonts w:hint="eastAsia" w:hAnsi="宋体" w:eastAsia="宋体" w:cs="宋体"/>
                <w:b/>
                <w:spacing w:val="-5"/>
                <w:sz w:val="24"/>
                <w:szCs w:val="24"/>
                <w:lang w:val="en-US" w:eastAsia="zh-CN"/>
              </w:rPr>
              <w:t>企业灵活度得分</w:t>
            </w:r>
          </w:p>
        </w:tc>
        <w:tc>
          <w:tcPr>
            <w:tcW w:w="1025" w:type="dxa"/>
            <w:shd w:val="clear" w:color="auto" w:fill="E7EBF5"/>
            <w:vAlign w:val="top"/>
          </w:tcPr>
          <w:p>
            <w:pPr>
              <w:pStyle w:val="11"/>
              <w:jc w:val="center"/>
              <w:rPr>
                <w:b/>
                <w:sz w:val="24"/>
                <w:szCs w:val="24"/>
              </w:rPr>
            </w:pPr>
            <w:r>
              <w:rPr>
                <w:rFonts w:hint="eastAsia" w:hAnsi="宋体" w:eastAsia="宋体" w:cs="宋体"/>
                <w:b/>
                <w:spacing w:val="-5"/>
                <w:sz w:val="24"/>
                <w:szCs w:val="24"/>
                <w:lang w:val="en-US" w:eastAsia="zh-CN"/>
              </w:rPr>
              <w:t>社会效益得分</w:t>
            </w:r>
          </w:p>
        </w:tc>
        <w:tc>
          <w:tcPr>
            <w:tcW w:w="1023" w:type="dxa"/>
            <w:shd w:val="clear" w:color="auto" w:fill="E7EBF5"/>
          </w:tcPr>
          <w:p>
            <w:pPr>
              <w:pStyle w:val="11"/>
              <w:jc w:val="center"/>
              <w:rPr>
                <w:b/>
                <w:sz w:val="24"/>
                <w:szCs w:val="24"/>
              </w:rPr>
            </w:pPr>
            <w:r>
              <w:rPr>
                <w:rFonts w:hint="eastAsia" w:hAnsi="宋体" w:eastAsia="宋体" w:cs="宋体"/>
                <w:b/>
                <w:sz w:val="24"/>
                <w:szCs w:val="24"/>
                <w:lang w:eastAsia="zh-CN"/>
              </w:rPr>
              <w:t>总</w:t>
            </w:r>
            <w:r>
              <w:rPr>
                <w:rFonts w:hAnsi="宋体" w:eastAsia="宋体" w:cs="宋体"/>
                <w:b/>
                <w:sz w:val="24"/>
                <w:szCs w:val="24"/>
              </w:rPr>
              <w:t>分</w:t>
            </w:r>
          </w:p>
        </w:tc>
        <w:tc>
          <w:tcPr>
            <w:tcW w:w="1695" w:type="dxa"/>
            <w:shd w:val="clear" w:color="auto" w:fill="E7EBF5"/>
          </w:tcPr>
          <w:p>
            <w:pPr>
              <w:pStyle w:val="11"/>
              <w:jc w:val="center"/>
              <w:rPr>
                <w:b/>
                <w:sz w:val="24"/>
                <w:szCs w:val="24"/>
              </w:rPr>
            </w:pPr>
            <w:r>
              <w:rPr>
                <w:rFonts w:hint="eastAsia" w:hAnsi="宋体" w:eastAsia="宋体" w:cs="宋体"/>
                <w:b/>
                <w:spacing w:val="-2"/>
                <w:sz w:val="24"/>
                <w:szCs w:val="24"/>
                <w:lang w:eastAsia="zh-CN"/>
              </w:rPr>
              <w:t>调整后得分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4" w:hRule="atLeast"/>
        </w:trPr>
        <w:tc>
          <w:tcPr>
            <w:tcW w:w="823" w:type="dxa"/>
            <w:shd w:val="clear" w:color="auto" w:fill="E7EBF5"/>
          </w:tcPr>
          <w:p>
            <w:pPr>
              <w:pStyle w:val="11"/>
              <w:ind w:left="4"/>
              <w:rPr>
                <w:sz w:val="24"/>
                <w:szCs w:val="24"/>
              </w:rPr>
            </w:pPr>
            <w:r>
              <w:rPr>
                <w:rFonts w:eastAsia="宋体"/>
                <w:spacing w:val="-5"/>
                <w:sz w:val="24"/>
                <w:szCs w:val="24"/>
              </w:rPr>
              <w:t>2.1</w:t>
            </w:r>
          </w:p>
        </w:tc>
        <w:tc>
          <w:tcPr>
            <w:tcW w:w="3404" w:type="dxa"/>
            <w:shd w:val="clear" w:color="auto" w:fill="E7EBF5"/>
          </w:tcPr>
          <w:p>
            <w:pPr>
              <w:pStyle w:val="11"/>
              <w:ind w:left="7"/>
              <w:rPr>
                <w:b/>
                <w:sz w:val="24"/>
                <w:szCs w:val="24"/>
                <w:lang w:eastAsia="zh-CN"/>
              </w:rPr>
            </w:pPr>
            <w:r>
              <w:rPr>
                <w:rFonts w:eastAsia="宋体"/>
                <w:b/>
                <w:sz w:val="24"/>
                <w:szCs w:val="24"/>
                <w:lang w:eastAsia="zh-CN"/>
              </w:rPr>
              <w:t>数字和</w:t>
            </w:r>
            <w:r>
              <w:rPr>
                <w:rFonts w:hint="eastAsia" w:eastAsia="宋体"/>
                <w:b/>
                <w:sz w:val="24"/>
                <w:szCs w:val="24"/>
                <w:lang w:val="en-US" w:eastAsia="zh-CN"/>
              </w:rPr>
              <w:t>实体</w:t>
            </w:r>
            <w:r>
              <w:rPr>
                <w:rFonts w:eastAsia="宋体"/>
                <w:b/>
                <w:sz w:val="24"/>
                <w:szCs w:val="24"/>
                <w:lang w:eastAsia="zh-CN"/>
              </w:rPr>
              <w:t>基础设施</w:t>
            </w:r>
          </w:p>
        </w:tc>
        <w:tc>
          <w:tcPr>
            <w:tcW w:w="1030" w:type="dxa"/>
            <w:shd w:val="clear" w:color="auto" w:fill="E7EBF5"/>
          </w:tcPr>
          <w:p>
            <w:pPr>
              <w:pStyle w:val="11"/>
              <w:ind w:left="424"/>
              <w:rPr>
                <w:b/>
                <w:sz w:val="24"/>
                <w:szCs w:val="24"/>
              </w:rPr>
            </w:pPr>
            <w:r>
              <w:rPr>
                <w:rFonts w:hAnsi="宋体" w:eastAsia="宋体" w:cs="宋体"/>
                <w:b/>
                <w:spacing w:val="-5"/>
                <w:sz w:val="24"/>
                <w:szCs w:val="24"/>
              </w:rPr>
              <w:t>27</w:t>
            </w:r>
          </w:p>
        </w:tc>
        <w:tc>
          <w:tcPr>
            <w:tcW w:w="1023" w:type="dxa"/>
            <w:shd w:val="clear" w:color="auto" w:fill="E7EBF5"/>
          </w:tcPr>
          <w:p>
            <w:pPr>
              <w:pStyle w:val="11"/>
              <w:ind w:left="34" w:right="26"/>
              <w:jc w:val="center"/>
              <w:rPr>
                <w:b/>
                <w:sz w:val="24"/>
                <w:szCs w:val="24"/>
              </w:rPr>
            </w:pPr>
            <w:r>
              <w:rPr>
                <w:rFonts w:hAnsi="宋体" w:eastAsia="宋体" w:cs="宋体"/>
                <w:b/>
                <w:spacing w:val="-5"/>
                <w:sz w:val="24"/>
                <w:szCs w:val="24"/>
              </w:rPr>
              <w:t>27</w:t>
            </w:r>
          </w:p>
        </w:tc>
        <w:tc>
          <w:tcPr>
            <w:tcW w:w="1025" w:type="dxa"/>
            <w:shd w:val="clear" w:color="auto" w:fill="E7EBF5"/>
          </w:tcPr>
          <w:p>
            <w:pPr>
              <w:pStyle w:val="11"/>
              <w:ind w:left="291" w:right="286"/>
              <w:jc w:val="center"/>
              <w:rPr>
                <w:b/>
                <w:sz w:val="24"/>
                <w:szCs w:val="24"/>
              </w:rPr>
            </w:pPr>
            <w:r>
              <w:rPr>
                <w:rFonts w:hAnsi="宋体" w:eastAsia="宋体" w:cs="宋体"/>
                <w:b/>
                <w:spacing w:val="-5"/>
                <w:sz w:val="24"/>
                <w:szCs w:val="24"/>
              </w:rPr>
              <w:t>27</w:t>
            </w:r>
          </w:p>
        </w:tc>
        <w:tc>
          <w:tcPr>
            <w:tcW w:w="1023" w:type="dxa"/>
            <w:shd w:val="clear" w:color="auto" w:fill="E7EBF5"/>
          </w:tcPr>
          <w:p>
            <w:pPr>
              <w:pStyle w:val="11"/>
              <w:ind w:left="34" w:right="27"/>
              <w:jc w:val="center"/>
              <w:rPr>
                <w:b/>
                <w:sz w:val="24"/>
                <w:szCs w:val="24"/>
              </w:rPr>
            </w:pPr>
            <w:r>
              <w:rPr>
                <w:rFonts w:hAnsi="宋体" w:eastAsia="宋体" w:cs="宋体"/>
                <w:b/>
                <w:spacing w:val="-5"/>
                <w:sz w:val="24"/>
                <w:szCs w:val="24"/>
              </w:rPr>
              <w:t>54</w:t>
            </w:r>
          </w:p>
        </w:tc>
        <w:tc>
          <w:tcPr>
            <w:tcW w:w="1695" w:type="dxa"/>
            <w:shd w:val="clear" w:color="auto" w:fill="E7EBF5"/>
          </w:tcPr>
          <w:p>
            <w:pPr>
              <w:pStyle w:val="11"/>
              <w:ind w:left="290" w:right="287"/>
              <w:jc w:val="center"/>
              <w:rPr>
                <w:b/>
                <w:sz w:val="24"/>
                <w:szCs w:val="24"/>
              </w:rPr>
            </w:pPr>
            <w:r>
              <w:rPr>
                <w:rFonts w:hAnsi="宋体" w:eastAsia="宋体" w:cs="宋体"/>
                <w:b/>
                <w:spacing w:val="-2"/>
                <w:sz w:val="24"/>
                <w:szCs w:val="24"/>
              </w:rPr>
              <w:t>51.92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823" w:type="dxa"/>
            <w:shd w:val="clear" w:color="auto" w:fill="E7EBF5"/>
          </w:tcPr>
          <w:p>
            <w:pPr>
              <w:pStyle w:val="11"/>
              <w:spacing w:before="2"/>
              <w:ind w:left="4"/>
              <w:rPr>
                <w:sz w:val="24"/>
                <w:szCs w:val="24"/>
              </w:rPr>
            </w:pPr>
            <w:r>
              <w:rPr>
                <w:rFonts w:eastAsia="宋体"/>
                <w:spacing w:val="-2"/>
                <w:sz w:val="24"/>
                <w:szCs w:val="24"/>
              </w:rPr>
              <w:t>2.1.1</w:t>
            </w:r>
          </w:p>
        </w:tc>
        <w:tc>
          <w:tcPr>
            <w:tcW w:w="3404" w:type="dxa"/>
            <w:shd w:val="clear" w:color="auto" w:fill="E7EBF5"/>
          </w:tcPr>
          <w:p>
            <w:pPr>
              <w:pStyle w:val="11"/>
              <w:spacing w:before="2"/>
              <w:ind w:left="7"/>
              <w:rPr>
                <w:sz w:val="24"/>
                <w:szCs w:val="24"/>
                <w:lang w:eastAsia="zh-CN"/>
              </w:rPr>
            </w:pPr>
            <w:r>
              <w:rPr>
                <w:rFonts w:eastAsia="宋体"/>
                <w:sz w:val="24"/>
                <w:szCs w:val="24"/>
                <w:lang w:eastAsia="zh-CN"/>
              </w:rPr>
              <w:t>信息的透明度和可获得性</w:t>
            </w:r>
          </w:p>
        </w:tc>
        <w:tc>
          <w:tcPr>
            <w:tcW w:w="1030" w:type="dxa"/>
            <w:shd w:val="clear" w:color="auto" w:fill="E7EBF5"/>
          </w:tcPr>
          <w:p>
            <w:pPr>
              <w:pStyle w:val="11"/>
              <w:spacing w:before="2"/>
              <w:ind w:left="424"/>
              <w:rPr>
                <w:sz w:val="24"/>
                <w:szCs w:val="24"/>
              </w:rPr>
            </w:pPr>
            <w:r>
              <w:rPr>
                <w:rFonts w:hAnsi="宋体" w:eastAsia="宋体" w:cs="宋体"/>
                <w:spacing w:val="-5"/>
                <w:sz w:val="24"/>
                <w:szCs w:val="24"/>
              </w:rPr>
              <w:t>11</w:t>
            </w:r>
          </w:p>
        </w:tc>
        <w:tc>
          <w:tcPr>
            <w:tcW w:w="1023" w:type="dxa"/>
            <w:shd w:val="clear" w:color="auto" w:fill="E7EBF5"/>
          </w:tcPr>
          <w:p>
            <w:pPr>
              <w:pStyle w:val="11"/>
              <w:spacing w:before="2"/>
              <w:ind w:left="34" w:right="26"/>
              <w:jc w:val="center"/>
              <w:rPr>
                <w:sz w:val="24"/>
                <w:szCs w:val="24"/>
              </w:rPr>
            </w:pPr>
            <w:r>
              <w:rPr>
                <w:rFonts w:hAnsi="宋体" w:eastAsia="宋体" w:cs="宋体"/>
                <w:spacing w:val="-5"/>
                <w:sz w:val="24"/>
                <w:szCs w:val="24"/>
              </w:rPr>
              <w:t>11</w:t>
            </w:r>
          </w:p>
        </w:tc>
        <w:tc>
          <w:tcPr>
            <w:tcW w:w="1025" w:type="dxa"/>
            <w:shd w:val="clear" w:color="auto" w:fill="E7EBF5"/>
          </w:tcPr>
          <w:p>
            <w:pPr>
              <w:pStyle w:val="11"/>
              <w:spacing w:before="2"/>
              <w:ind w:left="291" w:right="286"/>
              <w:jc w:val="center"/>
              <w:rPr>
                <w:sz w:val="24"/>
                <w:szCs w:val="24"/>
              </w:rPr>
            </w:pPr>
            <w:r>
              <w:rPr>
                <w:rFonts w:hAnsi="宋体" w:eastAsia="宋体" w:cs="宋体"/>
                <w:spacing w:val="-5"/>
                <w:sz w:val="24"/>
                <w:szCs w:val="24"/>
              </w:rPr>
              <w:t>11</w:t>
            </w:r>
          </w:p>
        </w:tc>
        <w:tc>
          <w:tcPr>
            <w:tcW w:w="1023" w:type="dxa"/>
            <w:shd w:val="clear" w:color="auto" w:fill="E7EBF5"/>
          </w:tcPr>
          <w:p>
            <w:pPr>
              <w:pStyle w:val="11"/>
              <w:spacing w:before="2"/>
              <w:ind w:left="34" w:right="27"/>
              <w:jc w:val="center"/>
              <w:rPr>
                <w:sz w:val="24"/>
                <w:szCs w:val="24"/>
              </w:rPr>
            </w:pPr>
            <w:r>
              <w:rPr>
                <w:rFonts w:hAnsi="宋体" w:eastAsia="宋体" w:cs="宋体"/>
                <w:spacing w:val="-5"/>
                <w:sz w:val="24"/>
                <w:szCs w:val="24"/>
              </w:rPr>
              <w:t>22</w:t>
            </w:r>
          </w:p>
        </w:tc>
        <w:tc>
          <w:tcPr>
            <w:tcW w:w="1695" w:type="dxa"/>
            <w:shd w:val="clear" w:color="auto" w:fill="E7EBF5"/>
          </w:tcPr>
          <w:p>
            <w:pPr>
              <w:pStyle w:val="11"/>
              <w:spacing w:before="2"/>
              <w:ind w:left="290" w:right="287"/>
              <w:jc w:val="center"/>
              <w:rPr>
                <w:sz w:val="24"/>
                <w:szCs w:val="24"/>
              </w:rPr>
            </w:pPr>
            <w:r>
              <w:rPr>
                <w:rFonts w:hAnsi="宋体" w:eastAsia="宋体" w:cs="宋体"/>
                <w:spacing w:val="-2"/>
                <w:sz w:val="24"/>
                <w:szCs w:val="24"/>
              </w:rPr>
              <w:t>21.15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823" w:type="dxa"/>
          </w:tcPr>
          <w:p>
            <w:pPr>
              <w:pStyle w:val="11"/>
              <w:ind w:left="4"/>
              <w:rPr>
                <w:sz w:val="24"/>
                <w:szCs w:val="24"/>
              </w:rPr>
            </w:pPr>
            <w:r>
              <w:rPr>
                <w:rFonts w:eastAsia="宋体"/>
                <w:spacing w:val="-2"/>
                <w:sz w:val="24"/>
                <w:szCs w:val="24"/>
              </w:rPr>
              <w:t>2.1.1.1</w:t>
            </w:r>
          </w:p>
        </w:tc>
        <w:tc>
          <w:tcPr>
            <w:tcW w:w="3404" w:type="dxa"/>
          </w:tcPr>
          <w:p>
            <w:pPr>
              <w:pStyle w:val="11"/>
              <w:ind w:left="7"/>
              <w:rPr>
                <w:sz w:val="24"/>
                <w:szCs w:val="24"/>
              </w:rPr>
            </w:pPr>
            <w:r>
              <w:rPr>
                <w:rFonts w:eastAsia="宋体"/>
                <w:sz w:val="24"/>
                <w:szCs w:val="24"/>
              </w:rPr>
              <w:t>贸易信息门户</w:t>
            </w:r>
          </w:p>
        </w:tc>
        <w:tc>
          <w:tcPr>
            <w:tcW w:w="1030" w:type="dxa"/>
          </w:tcPr>
          <w:p>
            <w:pPr>
              <w:pStyle w:val="11"/>
              <w:ind w:left="467"/>
              <w:rPr>
                <w:sz w:val="24"/>
                <w:szCs w:val="24"/>
              </w:rPr>
            </w:pPr>
            <w:r>
              <w:rPr>
                <w:rFonts w:hAnsi="宋体" w:eastAsia="宋体" w:cs="宋体"/>
                <w:sz w:val="24"/>
                <w:szCs w:val="24"/>
              </w:rPr>
              <w:t>2</w:t>
            </w:r>
          </w:p>
        </w:tc>
        <w:tc>
          <w:tcPr>
            <w:tcW w:w="1023" w:type="dxa"/>
          </w:tcPr>
          <w:p>
            <w:pPr>
              <w:pStyle w:val="11"/>
              <w:ind w:left="7"/>
              <w:jc w:val="center"/>
              <w:rPr>
                <w:sz w:val="24"/>
                <w:szCs w:val="24"/>
              </w:rPr>
            </w:pPr>
            <w:r>
              <w:rPr>
                <w:rFonts w:hAnsi="宋体" w:eastAsia="宋体" w:cs="宋体"/>
                <w:sz w:val="24"/>
                <w:szCs w:val="24"/>
              </w:rPr>
              <w:t>2</w:t>
            </w:r>
          </w:p>
        </w:tc>
        <w:tc>
          <w:tcPr>
            <w:tcW w:w="1025" w:type="dxa"/>
          </w:tcPr>
          <w:p>
            <w:pPr>
              <w:pStyle w:val="11"/>
              <w:ind w:left="4"/>
              <w:jc w:val="center"/>
              <w:rPr>
                <w:sz w:val="24"/>
                <w:szCs w:val="24"/>
              </w:rPr>
            </w:pPr>
            <w:r>
              <w:rPr>
                <w:rFonts w:hAnsi="宋体" w:eastAsia="宋体" w:cs="宋体"/>
                <w:sz w:val="24"/>
                <w:szCs w:val="24"/>
              </w:rPr>
              <w:t>2</w:t>
            </w:r>
          </w:p>
        </w:tc>
        <w:tc>
          <w:tcPr>
            <w:tcW w:w="1023" w:type="dxa"/>
          </w:tcPr>
          <w:p>
            <w:pPr>
              <w:pStyle w:val="11"/>
              <w:ind w:left="6"/>
              <w:jc w:val="center"/>
              <w:rPr>
                <w:sz w:val="24"/>
                <w:szCs w:val="24"/>
              </w:rPr>
            </w:pPr>
            <w:r>
              <w:rPr>
                <w:rFonts w:hAnsi="宋体" w:eastAsia="宋体" w:cs="宋体"/>
                <w:sz w:val="24"/>
                <w:szCs w:val="24"/>
              </w:rPr>
              <w:t>4</w:t>
            </w:r>
          </w:p>
        </w:tc>
        <w:tc>
          <w:tcPr>
            <w:tcW w:w="1695" w:type="dxa"/>
          </w:tcPr>
          <w:p>
            <w:pPr>
              <w:pStyle w:val="11"/>
              <w:ind w:left="290" w:right="287"/>
              <w:jc w:val="center"/>
              <w:rPr>
                <w:sz w:val="24"/>
                <w:szCs w:val="24"/>
              </w:rPr>
            </w:pPr>
            <w:r>
              <w:rPr>
                <w:rFonts w:hAnsi="宋体" w:eastAsia="宋体" w:cs="宋体"/>
                <w:spacing w:val="-4"/>
                <w:sz w:val="24"/>
                <w:szCs w:val="24"/>
              </w:rPr>
              <w:t>3.85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823" w:type="dxa"/>
          </w:tcPr>
          <w:p>
            <w:pPr>
              <w:pStyle w:val="11"/>
              <w:ind w:left="4"/>
              <w:rPr>
                <w:sz w:val="24"/>
                <w:szCs w:val="24"/>
              </w:rPr>
            </w:pPr>
            <w:r>
              <w:rPr>
                <w:rFonts w:eastAsia="宋体"/>
                <w:spacing w:val="-2"/>
                <w:sz w:val="24"/>
                <w:szCs w:val="24"/>
              </w:rPr>
              <w:t>2.1.1.2</w:t>
            </w:r>
          </w:p>
        </w:tc>
        <w:tc>
          <w:tcPr>
            <w:tcW w:w="3404" w:type="dxa"/>
          </w:tcPr>
          <w:p>
            <w:pPr>
              <w:pStyle w:val="11"/>
              <w:ind w:left="7"/>
              <w:rPr>
                <w:sz w:val="24"/>
                <w:szCs w:val="24"/>
                <w:lang w:eastAsia="zh-CN"/>
              </w:rPr>
            </w:pPr>
            <w:r>
              <w:rPr>
                <w:rFonts w:eastAsia="宋体"/>
                <w:sz w:val="24"/>
                <w:szCs w:val="24"/>
                <w:lang w:eastAsia="zh-CN"/>
              </w:rPr>
              <w:t>国际贸易法律法规</w:t>
            </w:r>
            <w:r>
              <w:rPr>
                <w:rFonts w:hint="eastAsia" w:eastAsia="宋体"/>
                <w:sz w:val="24"/>
                <w:szCs w:val="24"/>
                <w:lang w:eastAsia="zh-CN"/>
              </w:rPr>
              <w:t>公示</w:t>
            </w:r>
            <w:r>
              <w:rPr>
                <w:rFonts w:eastAsia="宋体"/>
                <w:sz w:val="24"/>
                <w:szCs w:val="24"/>
                <w:lang w:eastAsia="zh-CN"/>
              </w:rPr>
              <w:t>情况</w:t>
            </w:r>
          </w:p>
        </w:tc>
        <w:tc>
          <w:tcPr>
            <w:tcW w:w="1030" w:type="dxa"/>
          </w:tcPr>
          <w:p>
            <w:pPr>
              <w:pStyle w:val="11"/>
              <w:spacing w:before="103"/>
              <w:ind w:left="467"/>
              <w:rPr>
                <w:sz w:val="24"/>
                <w:szCs w:val="24"/>
              </w:rPr>
            </w:pPr>
            <w:r>
              <w:rPr>
                <w:rFonts w:hAnsi="宋体" w:eastAsia="宋体" w:cs="宋体"/>
                <w:sz w:val="24"/>
                <w:szCs w:val="24"/>
              </w:rPr>
              <w:t>3</w:t>
            </w:r>
          </w:p>
        </w:tc>
        <w:tc>
          <w:tcPr>
            <w:tcW w:w="1023" w:type="dxa"/>
          </w:tcPr>
          <w:p>
            <w:pPr>
              <w:pStyle w:val="11"/>
              <w:spacing w:before="103"/>
              <w:ind w:left="7"/>
              <w:jc w:val="center"/>
              <w:rPr>
                <w:sz w:val="24"/>
                <w:szCs w:val="24"/>
              </w:rPr>
            </w:pPr>
            <w:r>
              <w:rPr>
                <w:rFonts w:hAnsi="宋体" w:eastAsia="宋体" w:cs="宋体"/>
                <w:sz w:val="24"/>
                <w:szCs w:val="24"/>
              </w:rPr>
              <w:t>3</w:t>
            </w:r>
          </w:p>
        </w:tc>
        <w:tc>
          <w:tcPr>
            <w:tcW w:w="1025" w:type="dxa"/>
          </w:tcPr>
          <w:p>
            <w:pPr>
              <w:pStyle w:val="11"/>
              <w:spacing w:before="103"/>
              <w:ind w:left="4"/>
              <w:jc w:val="center"/>
              <w:rPr>
                <w:sz w:val="24"/>
                <w:szCs w:val="24"/>
              </w:rPr>
            </w:pPr>
            <w:r>
              <w:rPr>
                <w:rFonts w:hAnsi="宋体" w:eastAsia="宋体" w:cs="宋体"/>
                <w:sz w:val="24"/>
                <w:szCs w:val="24"/>
              </w:rPr>
              <w:t>3</w:t>
            </w:r>
          </w:p>
        </w:tc>
        <w:tc>
          <w:tcPr>
            <w:tcW w:w="1023" w:type="dxa"/>
          </w:tcPr>
          <w:p>
            <w:pPr>
              <w:pStyle w:val="11"/>
              <w:spacing w:before="103"/>
              <w:ind w:left="6"/>
              <w:jc w:val="center"/>
              <w:rPr>
                <w:sz w:val="24"/>
                <w:szCs w:val="24"/>
              </w:rPr>
            </w:pPr>
            <w:r>
              <w:rPr>
                <w:rFonts w:hAnsi="宋体" w:eastAsia="宋体" w:cs="宋体"/>
                <w:sz w:val="24"/>
                <w:szCs w:val="24"/>
              </w:rPr>
              <w:t>6</w:t>
            </w:r>
          </w:p>
        </w:tc>
        <w:tc>
          <w:tcPr>
            <w:tcW w:w="1695" w:type="dxa"/>
          </w:tcPr>
          <w:p>
            <w:pPr>
              <w:pStyle w:val="11"/>
              <w:spacing w:before="103"/>
              <w:ind w:left="290" w:right="287"/>
              <w:jc w:val="center"/>
              <w:rPr>
                <w:sz w:val="24"/>
                <w:szCs w:val="24"/>
              </w:rPr>
            </w:pPr>
            <w:r>
              <w:rPr>
                <w:rFonts w:hAnsi="宋体" w:eastAsia="宋体" w:cs="宋体"/>
                <w:spacing w:val="-4"/>
                <w:sz w:val="24"/>
                <w:szCs w:val="24"/>
              </w:rPr>
              <w:t>5.77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823" w:type="dxa"/>
          </w:tcPr>
          <w:p>
            <w:pPr>
              <w:pStyle w:val="11"/>
              <w:ind w:left="4"/>
              <w:rPr>
                <w:sz w:val="24"/>
                <w:szCs w:val="24"/>
              </w:rPr>
            </w:pPr>
            <w:r>
              <w:rPr>
                <w:rFonts w:eastAsia="宋体"/>
                <w:spacing w:val="-2"/>
                <w:sz w:val="24"/>
                <w:szCs w:val="24"/>
              </w:rPr>
              <w:t>2.1.1.3</w:t>
            </w:r>
          </w:p>
        </w:tc>
        <w:tc>
          <w:tcPr>
            <w:tcW w:w="3404" w:type="dxa"/>
          </w:tcPr>
          <w:p>
            <w:pPr>
              <w:pStyle w:val="11"/>
              <w:ind w:left="7"/>
              <w:rPr>
                <w:sz w:val="24"/>
                <w:szCs w:val="24"/>
                <w:lang w:eastAsia="zh-CN"/>
              </w:rPr>
            </w:pPr>
            <w:r>
              <w:rPr>
                <w:rFonts w:eastAsia="宋体"/>
                <w:sz w:val="24"/>
                <w:szCs w:val="24"/>
                <w:lang w:eastAsia="zh-CN"/>
              </w:rPr>
              <w:t>国际贸易法律法规信息</w:t>
            </w:r>
          </w:p>
        </w:tc>
        <w:tc>
          <w:tcPr>
            <w:tcW w:w="1030" w:type="dxa"/>
          </w:tcPr>
          <w:p>
            <w:pPr>
              <w:pStyle w:val="11"/>
              <w:spacing w:before="102"/>
              <w:ind w:left="467"/>
              <w:rPr>
                <w:sz w:val="24"/>
                <w:szCs w:val="24"/>
              </w:rPr>
            </w:pPr>
            <w:r>
              <w:rPr>
                <w:rFonts w:hAnsi="宋体" w:eastAsia="宋体" w:cs="宋体"/>
                <w:sz w:val="24"/>
                <w:szCs w:val="24"/>
              </w:rPr>
              <w:t>3</w:t>
            </w:r>
          </w:p>
        </w:tc>
        <w:tc>
          <w:tcPr>
            <w:tcW w:w="1023" w:type="dxa"/>
          </w:tcPr>
          <w:p>
            <w:pPr>
              <w:pStyle w:val="11"/>
              <w:spacing w:before="102"/>
              <w:ind w:left="7"/>
              <w:jc w:val="center"/>
              <w:rPr>
                <w:sz w:val="24"/>
                <w:szCs w:val="24"/>
              </w:rPr>
            </w:pPr>
            <w:r>
              <w:rPr>
                <w:rFonts w:hAnsi="宋体" w:eastAsia="宋体" w:cs="宋体"/>
                <w:sz w:val="24"/>
                <w:szCs w:val="24"/>
              </w:rPr>
              <w:t>3</w:t>
            </w:r>
          </w:p>
        </w:tc>
        <w:tc>
          <w:tcPr>
            <w:tcW w:w="1025" w:type="dxa"/>
          </w:tcPr>
          <w:p>
            <w:pPr>
              <w:pStyle w:val="11"/>
              <w:spacing w:before="102"/>
              <w:ind w:left="4"/>
              <w:jc w:val="center"/>
              <w:rPr>
                <w:sz w:val="24"/>
                <w:szCs w:val="24"/>
              </w:rPr>
            </w:pPr>
            <w:r>
              <w:rPr>
                <w:rFonts w:hAnsi="宋体" w:eastAsia="宋体" w:cs="宋体"/>
                <w:sz w:val="24"/>
                <w:szCs w:val="24"/>
              </w:rPr>
              <w:t>3</w:t>
            </w:r>
          </w:p>
        </w:tc>
        <w:tc>
          <w:tcPr>
            <w:tcW w:w="1023" w:type="dxa"/>
          </w:tcPr>
          <w:p>
            <w:pPr>
              <w:pStyle w:val="11"/>
              <w:spacing w:before="102"/>
              <w:ind w:left="6"/>
              <w:jc w:val="center"/>
              <w:rPr>
                <w:sz w:val="24"/>
                <w:szCs w:val="24"/>
              </w:rPr>
            </w:pPr>
            <w:r>
              <w:rPr>
                <w:rFonts w:hAnsi="宋体" w:eastAsia="宋体" w:cs="宋体"/>
                <w:sz w:val="24"/>
                <w:szCs w:val="24"/>
              </w:rPr>
              <w:t>6</w:t>
            </w:r>
          </w:p>
        </w:tc>
        <w:tc>
          <w:tcPr>
            <w:tcW w:w="1695" w:type="dxa"/>
          </w:tcPr>
          <w:p>
            <w:pPr>
              <w:pStyle w:val="11"/>
              <w:spacing w:before="102"/>
              <w:ind w:left="290" w:right="287"/>
              <w:jc w:val="center"/>
              <w:rPr>
                <w:sz w:val="24"/>
                <w:szCs w:val="24"/>
              </w:rPr>
            </w:pPr>
            <w:r>
              <w:rPr>
                <w:rFonts w:hAnsi="宋体" w:eastAsia="宋体" w:cs="宋体"/>
                <w:spacing w:val="-4"/>
                <w:sz w:val="24"/>
                <w:szCs w:val="24"/>
              </w:rPr>
              <w:t>5.77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823" w:type="dxa"/>
          </w:tcPr>
          <w:p>
            <w:pPr>
              <w:pStyle w:val="11"/>
              <w:spacing w:before="2"/>
              <w:ind w:left="4"/>
              <w:rPr>
                <w:sz w:val="24"/>
                <w:szCs w:val="24"/>
              </w:rPr>
            </w:pPr>
            <w:r>
              <w:rPr>
                <w:rFonts w:eastAsia="宋体"/>
                <w:spacing w:val="-2"/>
                <w:sz w:val="24"/>
                <w:szCs w:val="24"/>
              </w:rPr>
              <w:t>2.1.1.4</w:t>
            </w:r>
          </w:p>
        </w:tc>
        <w:tc>
          <w:tcPr>
            <w:tcW w:w="3404" w:type="dxa"/>
          </w:tcPr>
          <w:p>
            <w:pPr>
              <w:pStyle w:val="11"/>
              <w:ind w:left="7"/>
              <w:rPr>
                <w:sz w:val="24"/>
                <w:szCs w:val="24"/>
                <w:lang w:eastAsia="zh-CN"/>
              </w:rPr>
            </w:pPr>
            <w:r>
              <w:rPr>
                <w:rFonts w:eastAsia="宋体"/>
                <w:sz w:val="24"/>
                <w:szCs w:val="24"/>
                <w:lang w:eastAsia="zh-CN"/>
              </w:rPr>
              <w:t>国际贸易法律法规咨询/磋商</w:t>
            </w:r>
          </w:p>
        </w:tc>
        <w:tc>
          <w:tcPr>
            <w:tcW w:w="1030" w:type="dxa"/>
          </w:tcPr>
          <w:p>
            <w:pPr>
              <w:pStyle w:val="11"/>
              <w:spacing w:before="105"/>
              <w:ind w:left="467"/>
              <w:rPr>
                <w:sz w:val="24"/>
                <w:szCs w:val="24"/>
              </w:rPr>
            </w:pPr>
            <w:r>
              <w:rPr>
                <w:rFonts w:hAnsi="宋体" w:eastAsia="宋体" w:cs="宋体"/>
                <w:sz w:val="24"/>
                <w:szCs w:val="24"/>
              </w:rPr>
              <w:t>3</w:t>
            </w:r>
          </w:p>
        </w:tc>
        <w:tc>
          <w:tcPr>
            <w:tcW w:w="1023" w:type="dxa"/>
          </w:tcPr>
          <w:p>
            <w:pPr>
              <w:pStyle w:val="11"/>
              <w:spacing w:before="105"/>
              <w:ind w:left="7"/>
              <w:jc w:val="center"/>
              <w:rPr>
                <w:sz w:val="24"/>
                <w:szCs w:val="24"/>
              </w:rPr>
            </w:pPr>
            <w:r>
              <w:rPr>
                <w:rFonts w:hAnsi="宋体" w:eastAsia="宋体" w:cs="宋体"/>
                <w:sz w:val="24"/>
                <w:szCs w:val="24"/>
              </w:rPr>
              <w:t>3</w:t>
            </w:r>
          </w:p>
        </w:tc>
        <w:tc>
          <w:tcPr>
            <w:tcW w:w="1025" w:type="dxa"/>
          </w:tcPr>
          <w:p>
            <w:pPr>
              <w:pStyle w:val="11"/>
              <w:spacing w:before="105"/>
              <w:ind w:left="4"/>
              <w:jc w:val="center"/>
              <w:rPr>
                <w:sz w:val="24"/>
                <w:szCs w:val="24"/>
              </w:rPr>
            </w:pPr>
            <w:r>
              <w:rPr>
                <w:rFonts w:hAnsi="宋体" w:eastAsia="宋体" w:cs="宋体"/>
                <w:sz w:val="24"/>
                <w:szCs w:val="24"/>
              </w:rPr>
              <w:t>3</w:t>
            </w:r>
          </w:p>
        </w:tc>
        <w:tc>
          <w:tcPr>
            <w:tcW w:w="1023" w:type="dxa"/>
          </w:tcPr>
          <w:p>
            <w:pPr>
              <w:pStyle w:val="11"/>
              <w:spacing w:before="105"/>
              <w:ind w:left="6"/>
              <w:jc w:val="center"/>
              <w:rPr>
                <w:sz w:val="24"/>
                <w:szCs w:val="24"/>
              </w:rPr>
            </w:pPr>
            <w:r>
              <w:rPr>
                <w:rFonts w:hAnsi="宋体" w:eastAsia="宋体" w:cs="宋体"/>
                <w:sz w:val="24"/>
                <w:szCs w:val="24"/>
              </w:rPr>
              <w:t>6</w:t>
            </w:r>
          </w:p>
        </w:tc>
        <w:tc>
          <w:tcPr>
            <w:tcW w:w="1695" w:type="dxa"/>
          </w:tcPr>
          <w:p>
            <w:pPr>
              <w:pStyle w:val="11"/>
              <w:spacing w:before="105"/>
              <w:ind w:left="290" w:right="287"/>
              <w:jc w:val="center"/>
              <w:rPr>
                <w:sz w:val="24"/>
                <w:szCs w:val="24"/>
              </w:rPr>
            </w:pPr>
            <w:r>
              <w:rPr>
                <w:rFonts w:hAnsi="宋体" w:eastAsia="宋体" w:cs="宋体"/>
                <w:spacing w:val="-4"/>
                <w:sz w:val="24"/>
                <w:szCs w:val="24"/>
              </w:rPr>
              <w:t>5.77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823" w:type="dxa"/>
            <w:shd w:val="clear" w:color="auto" w:fill="E7EBF5"/>
          </w:tcPr>
          <w:p>
            <w:pPr>
              <w:pStyle w:val="11"/>
              <w:ind w:left="4"/>
              <w:rPr>
                <w:sz w:val="24"/>
                <w:szCs w:val="24"/>
              </w:rPr>
            </w:pPr>
            <w:r>
              <w:rPr>
                <w:rFonts w:eastAsia="宋体"/>
                <w:spacing w:val="-2"/>
                <w:sz w:val="24"/>
                <w:szCs w:val="24"/>
              </w:rPr>
              <w:t>2.1.2</w:t>
            </w:r>
          </w:p>
        </w:tc>
        <w:tc>
          <w:tcPr>
            <w:tcW w:w="3404" w:type="dxa"/>
            <w:shd w:val="clear" w:color="auto" w:fill="E7EBF5"/>
          </w:tcPr>
          <w:p>
            <w:pPr>
              <w:pStyle w:val="11"/>
              <w:ind w:left="7" w:right="78"/>
              <w:rPr>
                <w:sz w:val="24"/>
                <w:szCs w:val="24"/>
                <w:lang w:eastAsia="zh-CN"/>
              </w:rPr>
            </w:pPr>
            <w:r>
              <w:rPr>
                <w:rFonts w:eastAsia="宋体"/>
                <w:sz w:val="24"/>
                <w:szCs w:val="24"/>
                <w:lang w:eastAsia="zh-CN"/>
              </w:rPr>
              <w:t>电子系统和服务互操作性</w:t>
            </w:r>
          </w:p>
        </w:tc>
        <w:tc>
          <w:tcPr>
            <w:tcW w:w="1030" w:type="dxa"/>
            <w:shd w:val="clear" w:color="auto" w:fill="E7EBF5"/>
          </w:tcPr>
          <w:p>
            <w:pPr>
              <w:pStyle w:val="11"/>
              <w:spacing w:before="103"/>
              <w:ind w:left="424"/>
              <w:rPr>
                <w:sz w:val="24"/>
                <w:szCs w:val="24"/>
              </w:rPr>
            </w:pPr>
            <w:r>
              <w:rPr>
                <w:rFonts w:hAnsi="宋体" w:eastAsia="宋体" w:cs="宋体"/>
                <w:spacing w:val="-5"/>
                <w:sz w:val="24"/>
                <w:szCs w:val="24"/>
              </w:rPr>
              <w:t>10</w:t>
            </w:r>
          </w:p>
        </w:tc>
        <w:tc>
          <w:tcPr>
            <w:tcW w:w="1023" w:type="dxa"/>
            <w:shd w:val="clear" w:color="auto" w:fill="E7EBF5"/>
          </w:tcPr>
          <w:p>
            <w:pPr>
              <w:pStyle w:val="11"/>
              <w:spacing w:before="103"/>
              <w:ind w:left="34" w:right="26"/>
              <w:jc w:val="center"/>
              <w:rPr>
                <w:sz w:val="24"/>
                <w:szCs w:val="24"/>
              </w:rPr>
            </w:pPr>
            <w:r>
              <w:rPr>
                <w:rFonts w:hAnsi="宋体" w:eastAsia="宋体" w:cs="宋体"/>
                <w:spacing w:val="-5"/>
                <w:sz w:val="24"/>
                <w:szCs w:val="24"/>
              </w:rPr>
              <w:t>10</w:t>
            </w:r>
          </w:p>
        </w:tc>
        <w:tc>
          <w:tcPr>
            <w:tcW w:w="1025" w:type="dxa"/>
            <w:shd w:val="clear" w:color="auto" w:fill="E7EBF5"/>
          </w:tcPr>
          <w:p>
            <w:pPr>
              <w:pStyle w:val="11"/>
              <w:spacing w:before="103"/>
              <w:ind w:left="291" w:right="286"/>
              <w:jc w:val="center"/>
              <w:rPr>
                <w:sz w:val="24"/>
                <w:szCs w:val="24"/>
              </w:rPr>
            </w:pPr>
            <w:r>
              <w:rPr>
                <w:rFonts w:hAnsi="宋体" w:eastAsia="宋体" w:cs="宋体"/>
                <w:spacing w:val="-5"/>
                <w:sz w:val="24"/>
                <w:szCs w:val="24"/>
              </w:rPr>
              <w:t>10</w:t>
            </w:r>
          </w:p>
        </w:tc>
        <w:tc>
          <w:tcPr>
            <w:tcW w:w="1023" w:type="dxa"/>
            <w:shd w:val="clear" w:color="auto" w:fill="E7EBF5"/>
          </w:tcPr>
          <w:p>
            <w:pPr>
              <w:pStyle w:val="11"/>
              <w:spacing w:before="103"/>
              <w:ind w:left="34" w:right="27"/>
              <w:jc w:val="center"/>
              <w:rPr>
                <w:sz w:val="24"/>
                <w:szCs w:val="24"/>
              </w:rPr>
            </w:pPr>
            <w:r>
              <w:rPr>
                <w:rFonts w:hAnsi="宋体" w:eastAsia="宋体" w:cs="宋体"/>
                <w:spacing w:val="-5"/>
                <w:sz w:val="24"/>
                <w:szCs w:val="24"/>
              </w:rPr>
              <w:t>20.</w:t>
            </w:r>
          </w:p>
        </w:tc>
        <w:tc>
          <w:tcPr>
            <w:tcW w:w="1695" w:type="dxa"/>
            <w:shd w:val="clear" w:color="auto" w:fill="E7EBF5"/>
          </w:tcPr>
          <w:p>
            <w:pPr>
              <w:pStyle w:val="11"/>
              <w:spacing w:before="103"/>
              <w:ind w:left="290" w:right="287"/>
              <w:jc w:val="center"/>
              <w:rPr>
                <w:sz w:val="24"/>
                <w:szCs w:val="24"/>
              </w:rPr>
            </w:pPr>
            <w:r>
              <w:rPr>
                <w:rFonts w:hAnsi="宋体" w:eastAsia="宋体" w:cs="宋体"/>
                <w:spacing w:val="-2"/>
                <w:sz w:val="24"/>
                <w:szCs w:val="24"/>
              </w:rPr>
              <w:t>19.23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823" w:type="dxa"/>
          </w:tcPr>
          <w:p>
            <w:pPr>
              <w:pStyle w:val="11"/>
              <w:ind w:left="4"/>
              <w:rPr>
                <w:sz w:val="24"/>
                <w:szCs w:val="24"/>
              </w:rPr>
            </w:pPr>
            <w:r>
              <w:rPr>
                <w:rFonts w:eastAsia="宋体"/>
                <w:spacing w:val="-2"/>
                <w:sz w:val="24"/>
                <w:szCs w:val="24"/>
              </w:rPr>
              <w:t>2.1.2.1</w:t>
            </w:r>
          </w:p>
        </w:tc>
        <w:tc>
          <w:tcPr>
            <w:tcW w:w="3404" w:type="dxa"/>
          </w:tcPr>
          <w:p>
            <w:pPr>
              <w:pStyle w:val="11"/>
              <w:ind w:left="7"/>
              <w:rPr>
                <w:sz w:val="24"/>
                <w:szCs w:val="24"/>
                <w:lang w:eastAsia="zh-CN"/>
              </w:rPr>
            </w:pPr>
            <w:r>
              <w:rPr>
                <w:rFonts w:eastAsia="宋体"/>
                <w:sz w:val="24"/>
                <w:szCs w:val="24"/>
                <w:lang w:eastAsia="zh-CN"/>
              </w:rPr>
              <w:t>贸易电子单一窗口</w:t>
            </w:r>
          </w:p>
        </w:tc>
        <w:tc>
          <w:tcPr>
            <w:tcW w:w="1030" w:type="dxa"/>
          </w:tcPr>
          <w:p>
            <w:pPr>
              <w:pStyle w:val="11"/>
              <w:ind w:left="467"/>
              <w:rPr>
                <w:sz w:val="24"/>
                <w:szCs w:val="24"/>
              </w:rPr>
            </w:pPr>
            <w:r>
              <w:rPr>
                <w:rFonts w:hAnsi="宋体" w:eastAsia="宋体" w:cs="宋体"/>
                <w:sz w:val="24"/>
                <w:szCs w:val="24"/>
              </w:rPr>
              <w:t>5</w:t>
            </w:r>
          </w:p>
        </w:tc>
        <w:tc>
          <w:tcPr>
            <w:tcW w:w="1023" w:type="dxa"/>
          </w:tcPr>
          <w:p>
            <w:pPr>
              <w:pStyle w:val="11"/>
              <w:ind w:left="7"/>
              <w:jc w:val="center"/>
              <w:rPr>
                <w:sz w:val="24"/>
                <w:szCs w:val="24"/>
              </w:rPr>
            </w:pPr>
            <w:r>
              <w:rPr>
                <w:rFonts w:hAnsi="宋体" w:eastAsia="宋体" w:cs="宋体"/>
                <w:sz w:val="24"/>
                <w:szCs w:val="24"/>
              </w:rPr>
              <w:t>5</w:t>
            </w:r>
          </w:p>
        </w:tc>
        <w:tc>
          <w:tcPr>
            <w:tcW w:w="1025" w:type="dxa"/>
          </w:tcPr>
          <w:p>
            <w:pPr>
              <w:pStyle w:val="11"/>
              <w:ind w:left="4"/>
              <w:jc w:val="center"/>
              <w:rPr>
                <w:sz w:val="24"/>
                <w:szCs w:val="24"/>
              </w:rPr>
            </w:pPr>
            <w:r>
              <w:rPr>
                <w:rFonts w:hAnsi="宋体" w:eastAsia="宋体" w:cs="宋体"/>
                <w:sz w:val="24"/>
                <w:szCs w:val="24"/>
              </w:rPr>
              <w:t>5</w:t>
            </w:r>
          </w:p>
        </w:tc>
        <w:tc>
          <w:tcPr>
            <w:tcW w:w="1023" w:type="dxa"/>
          </w:tcPr>
          <w:p>
            <w:pPr>
              <w:pStyle w:val="11"/>
              <w:ind w:left="34" w:right="27"/>
              <w:jc w:val="center"/>
              <w:rPr>
                <w:sz w:val="24"/>
                <w:szCs w:val="24"/>
              </w:rPr>
            </w:pPr>
            <w:r>
              <w:rPr>
                <w:rFonts w:hAnsi="宋体" w:eastAsia="宋体" w:cs="宋体"/>
                <w:spacing w:val="-5"/>
                <w:sz w:val="24"/>
                <w:szCs w:val="24"/>
              </w:rPr>
              <w:t>10</w:t>
            </w:r>
          </w:p>
        </w:tc>
        <w:tc>
          <w:tcPr>
            <w:tcW w:w="1695" w:type="dxa"/>
          </w:tcPr>
          <w:p>
            <w:pPr>
              <w:pStyle w:val="11"/>
              <w:ind w:left="290" w:right="287"/>
              <w:jc w:val="center"/>
              <w:rPr>
                <w:sz w:val="24"/>
                <w:szCs w:val="24"/>
              </w:rPr>
            </w:pPr>
            <w:r>
              <w:rPr>
                <w:rFonts w:hAnsi="宋体" w:eastAsia="宋体" w:cs="宋体"/>
                <w:spacing w:val="-4"/>
                <w:sz w:val="24"/>
                <w:szCs w:val="24"/>
              </w:rPr>
              <w:t>9.62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823" w:type="dxa"/>
          </w:tcPr>
          <w:p>
            <w:pPr>
              <w:pStyle w:val="11"/>
              <w:ind w:left="4"/>
              <w:rPr>
                <w:sz w:val="24"/>
                <w:szCs w:val="24"/>
              </w:rPr>
            </w:pPr>
            <w:r>
              <w:rPr>
                <w:rFonts w:eastAsia="宋体"/>
                <w:spacing w:val="-2"/>
                <w:sz w:val="24"/>
                <w:szCs w:val="24"/>
              </w:rPr>
              <w:t>2.1.2.2</w:t>
            </w:r>
          </w:p>
        </w:tc>
        <w:tc>
          <w:tcPr>
            <w:tcW w:w="3404" w:type="dxa"/>
          </w:tcPr>
          <w:p>
            <w:pPr>
              <w:pStyle w:val="11"/>
              <w:ind w:left="7"/>
              <w:rPr>
                <w:sz w:val="24"/>
                <w:szCs w:val="24"/>
                <w:lang w:eastAsia="zh-CN"/>
              </w:rPr>
            </w:pPr>
            <w:r>
              <w:rPr>
                <w:rFonts w:eastAsia="宋体"/>
                <w:sz w:val="24"/>
                <w:szCs w:val="24"/>
                <w:lang w:eastAsia="zh-CN"/>
              </w:rPr>
              <w:t>海关综合管理体系</w:t>
            </w:r>
          </w:p>
        </w:tc>
        <w:tc>
          <w:tcPr>
            <w:tcW w:w="1030" w:type="dxa"/>
          </w:tcPr>
          <w:p>
            <w:pPr>
              <w:pStyle w:val="11"/>
              <w:ind w:left="467"/>
              <w:rPr>
                <w:sz w:val="24"/>
                <w:szCs w:val="24"/>
              </w:rPr>
            </w:pPr>
            <w:r>
              <w:rPr>
                <w:rFonts w:hAnsi="宋体" w:eastAsia="宋体" w:cs="宋体"/>
                <w:sz w:val="24"/>
                <w:szCs w:val="24"/>
              </w:rPr>
              <w:t>5</w:t>
            </w:r>
          </w:p>
        </w:tc>
        <w:tc>
          <w:tcPr>
            <w:tcW w:w="1023" w:type="dxa"/>
          </w:tcPr>
          <w:p>
            <w:pPr>
              <w:pStyle w:val="11"/>
              <w:ind w:left="7"/>
              <w:jc w:val="center"/>
              <w:rPr>
                <w:sz w:val="24"/>
                <w:szCs w:val="24"/>
              </w:rPr>
            </w:pPr>
            <w:r>
              <w:rPr>
                <w:rFonts w:hAnsi="宋体" w:eastAsia="宋体" w:cs="宋体"/>
                <w:sz w:val="24"/>
                <w:szCs w:val="24"/>
              </w:rPr>
              <w:t>5</w:t>
            </w:r>
          </w:p>
        </w:tc>
        <w:tc>
          <w:tcPr>
            <w:tcW w:w="1025" w:type="dxa"/>
          </w:tcPr>
          <w:p>
            <w:pPr>
              <w:pStyle w:val="11"/>
              <w:ind w:left="4"/>
              <w:jc w:val="center"/>
              <w:rPr>
                <w:sz w:val="24"/>
                <w:szCs w:val="24"/>
              </w:rPr>
            </w:pPr>
            <w:r>
              <w:rPr>
                <w:rFonts w:hAnsi="宋体" w:eastAsia="宋体" w:cs="宋体"/>
                <w:sz w:val="24"/>
                <w:szCs w:val="24"/>
              </w:rPr>
              <w:t>5</w:t>
            </w:r>
          </w:p>
        </w:tc>
        <w:tc>
          <w:tcPr>
            <w:tcW w:w="1023" w:type="dxa"/>
          </w:tcPr>
          <w:p>
            <w:pPr>
              <w:pStyle w:val="11"/>
              <w:ind w:left="34" w:right="27"/>
              <w:jc w:val="center"/>
              <w:rPr>
                <w:sz w:val="24"/>
                <w:szCs w:val="24"/>
              </w:rPr>
            </w:pPr>
            <w:r>
              <w:rPr>
                <w:rFonts w:hAnsi="宋体" w:eastAsia="宋体" w:cs="宋体"/>
                <w:spacing w:val="-5"/>
                <w:sz w:val="24"/>
                <w:szCs w:val="24"/>
              </w:rPr>
              <w:t>10</w:t>
            </w:r>
          </w:p>
        </w:tc>
        <w:tc>
          <w:tcPr>
            <w:tcW w:w="1695" w:type="dxa"/>
          </w:tcPr>
          <w:p>
            <w:pPr>
              <w:pStyle w:val="11"/>
              <w:ind w:left="290" w:right="287"/>
              <w:jc w:val="center"/>
              <w:rPr>
                <w:sz w:val="24"/>
                <w:szCs w:val="24"/>
              </w:rPr>
            </w:pPr>
            <w:r>
              <w:rPr>
                <w:rFonts w:hAnsi="宋体" w:eastAsia="宋体" w:cs="宋体"/>
                <w:spacing w:val="-4"/>
                <w:sz w:val="24"/>
                <w:szCs w:val="24"/>
              </w:rPr>
              <w:t>9.62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823" w:type="dxa"/>
            <w:shd w:val="clear" w:color="auto" w:fill="E7EBF5"/>
          </w:tcPr>
          <w:p>
            <w:pPr>
              <w:pStyle w:val="11"/>
              <w:ind w:left="4"/>
              <w:rPr>
                <w:sz w:val="24"/>
                <w:szCs w:val="24"/>
              </w:rPr>
            </w:pPr>
            <w:r>
              <w:rPr>
                <w:rFonts w:eastAsia="宋体"/>
                <w:spacing w:val="-2"/>
                <w:sz w:val="24"/>
                <w:szCs w:val="24"/>
              </w:rPr>
              <w:t>2.1.3</w:t>
            </w:r>
          </w:p>
        </w:tc>
        <w:tc>
          <w:tcPr>
            <w:tcW w:w="3404" w:type="dxa"/>
            <w:shd w:val="clear" w:color="auto" w:fill="E7EBF5"/>
          </w:tcPr>
          <w:p>
            <w:pPr>
              <w:pStyle w:val="11"/>
              <w:ind w:left="7"/>
              <w:rPr>
                <w:sz w:val="24"/>
                <w:szCs w:val="24"/>
              </w:rPr>
            </w:pPr>
            <w:r>
              <w:rPr>
                <w:rFonts w:eastAsia="宋体"/>
                <w:sz w:val="24"/>
                <w:szCs w:val="24"/>
              </w:rPr>
              <w:t>贸易基础设施*</w:t>
            </w:r>
          </w:p>
        </w:tc>
        <w:tc>
          <w:tcPr>
            <w:tcW w:w="1030" w:type="dxa"/>
            <w:shd w:val="clear" w:color="auto" w:fill="E7EBF5"/>
          </w:tcPr>
          <w:p>
            <w:pPr>
              <w:pStyle w:val="11"/>
              <w:ind w:left="424"/>
              <w:rPr>
                <w:sz w:val="24"/>
                <w:szCs w:val="24"/>
              </w:rPr>
            </w:pPr>
            <w:r>
              <w:rPr>
                <w:rFonts w:hAnsi="宋体" w:eastAsia="宋体" w:cs="宋体"/>
                <w:spacing w:val="-5"/>
                <w:sz w:val="24"/>
                <w:szCs w:val="24"/>
              </w:rPr>
              <w:t>6 *</w:t>
            </w:r>
          </w:p>
        </w:tc>
        <w:tc>
          <w:tcPr>
            <w:tcW w:w="1023" w:type="dxa"/>
            <w:shd w:val="clear" w:color="auto" w:fill="E7EBF5"/>
          </w:tcPr>
          <w:p>
            <w:pPr>
              <w:pStyle w:val="11"/>
              <w:ind w:left="34" w:right="26"/>
              <w:jc w:val="center"/>
              <w:rPr>
                <w:sz w:val="24"/>
                <w:szCs w:val="24"/>
              </w:rPr>
            </w:pPr>
            <w:r>
              <w:rPr>
                <w:rFonts w:hAnsi="宋体" w:eastAsia="宋体" w:cs="宋体"/>
                <w:spacing w:val="-5"/>
                <w:sz w:val="24"/>
                <w:szCs w:val="24"/>
              </w:rPr>
              <w:t>6 *</w:t>
            </w:r>
          </w:p>
        </w:tc>
        <w:tc>
          <w:tcPr>
            <w:tcW w:w="1025" w:type="dxa"/>
            <w:shd w:val="clear" w:color="auto" w:fill="E7EBF5"/>
          </w:tcPr>
          <w:p>
            <w:pPr>
              <w:pStyle w:val="11"/>
              <w:ind w:left="291" w:right="286"/>
              <w:jc w:val="center"/>
              <w:rPr>
                <w:sz w:val="24"/>
                <w:szCs w:val="24"/>
              </w:rPr>
            </w:pPr>
            <w:r>
              <w:rPr>
                <w:rFonts w:hAnsi="宋体" w:eastAsia="宋体" w:cs="宋体"/>
                <w:spacing w:val="-5"/>
                <w:sz w:val="24"/>
                <w:szCs w:val="24"/>
              </w:rPr>
              <w:t>6 *</w:t>
            </w:r>
          </w:p>
        </w:tc>
        <w:tc>
          <w:tcPr>
            <w:tcW w:w="1023" w:type="dxa"/>
            <w:shd w:val="clear" w:color="auto" w:fill="E7EBF5"/>
          </w:tcPr>
          <w:p>
            <w:pPr>
              <w:pStyle w:val="11"/>
              <w:ind w:left="34" w:right="27"/>
              <w:jc w:val="center"/>
              <w:rPr>
                <w:sz w:val="24"/>
                <w:szCs w:val="24"/>
              </w:rPr>
            </w:pPr>
            <w:r>
              <w:rPr>
                <w:rFonts w:hAnsi="宋体" w:eastAsia="宋体" w:cs="宋体"/>
                <w:spacing w:val="-5"/>
                <w:sz w:val="24"/>
                <w:szCs w:val="24"/>
              </w:rPr>
              <w:t>12</w:t>
            </w:r>
          </w:p>
        </w:tc>
        <w:tc>
          <w:tcPr>
            <w:tcW w:w="1695" w:type="dxa"/>
            <w:shd w:val="clear" w:color="auto" w:fill="E7EBF5"/>
          </w:tcPr>
          <w:p>
            <w:pPr>
              <w:pStyle w:val="11"/>
              <w:ind w:left="291" w:right="286"/>
              <w:jc w:val="center"/>
              <w:rPr>
                <w:sz w:val="24"/>
                <w:szCs w:val="24"/>
              </w:rPr>
            </w:pPr>
            <w:r>
              <w:rPr>
                <w:rFonts w:hAnsi="宋体" w:eastAsia="宋体" w:cs="宋体"/>
                <w:spacing w:val="-2"/>
                <w:sz w:val="24"/>
                <w:szCs w:val="24"/>
              </w:rPr>
              <w:t>11.54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823" w:type="dxa"/>
          </w:tcPr>
          <w:p>
            <w:pPr>
              <w:pStyle w:val="11"/>
              <w:ind w:left="4"/>
              <w:rPr>
                <w:sz w:val="24"/>
                <w:szCs w:val="24"/>
              </w:rPr>
            </w:pPr>
            <w:r>
              <w:rPr>
                <w:rFonts w:eastAsia="宋体"/>
                <w:spacing w:val="-2"/>
                <w:sz w:val="24"/>
                <w:szCs w:val="24"/>
              </w:rPr>
              <w:t>2.1.3.2</w:t>
            </w:r>
          </w:p>
        </w:tc>
        <w:tc>
          <w:tcPr>
            <w:tcW w:w="3404" w:type="dxa"/>
          </w:tcPr>
          <w:p>
            <w:pPr>
              <w:pStyle w:val="11"/>
              <w:ind w:left="7"/>
              <w:rPr>
                <w:sz w:val="24"/>
                <w:szCs w:val="24"/>
              </w:rPr>
            </w:pPr>
            <w:r>
              <w:rPr>
                <w:rFonts w:eastAsia="宋体"/>
                <w:sz w:val="24"/>
                <w:szCs w:val="24"/>
              </w:rPr>
              <w:t>边防哨所</w:t>
            </w:r>
          </w:p>
        </w:tc>
        <w:tc>
          <w:tcPr>
            <w:tcW w:w="1030" w:type="dxa"/>
          </w:tcPr>
          <w:p>
            <w:pPr>
              <w:pStyle w:val="11"/>
              <w:ind w:left="467"/>
              <w:rPr>
                <w:sz w:val="24"/>
                <w:szCs w:val="24"/>
              </w:rPr>
            </w:pPr>
            <w:r>
              <w:rPr>
                <w:rFonts w:hAnsi="宋体" w:eastAsia="宋体" w:cs="宋体"/>
                <w:sz w:val="24"/>
                <w:szCs w:val="24"/>
              </w:rPr>
              <w:t>2</w:t>
            </w:r>
          </w:p>
        </w:tc>
        <w:tc>
          <w:tcPr>
            <w:tcW w:w="1023" w:type="dxa"/>
          </w:tcPr>
          <w:p>
            <w:pPr>
              <w:pStyle w:val="11"/>
              <w:ind w:left="7"/>
              <w:jc w:val="center"/>
              <w:rPr>
                <w:sz w:val="24"/>
                <w:szCs w:val="24"/>
              </w:rPr>
            </w:pPr>
            <w:r>
              <w:rPr>
                <w:rFonts w:hAnsi="宋体" w:eastAsia="宋体" w:cs="宋体"/>
                <w:sz w:val="24"/>
                <w:szCs w:val="24"/>
              </w:rPr>
              <w:t>2</w:t>
            </w:r>
          </w:p>
        </w:tc>
        <w:tc>
          <w:tcPr>
            <w:tcW w:w="1025" w:type="dxa"/>
          </w:tcPr>
          <w:p>
            <w:pPr>
              <w:pStyle w:val="11"/>
              <w:ind w:left="4"/>
              <w:jc w:val="center"/>
              <w:rPr>
                <w:sz w:val="24"/>
                <w:szCs w:val="24"/>
              </w:rPr>
            </w:pPr>
            <w:r>
              <w:rPr>
                <w:rFonts w:hAnsi="宋体" w:eastAsia="宋体" w:cs="宋体"/>
                <w:sz w:val="24"/>
                <w:szCs w:val="24"/>
              </w:rPr>
              <w:t>2</w:t>
            </w:r>
          </w:p>
        </w:tc>
        <w:tc>
          <w:tcPr>
            <w:tcW w:w="1023" w:type="dxa"/>
          </w:tcPr>
          <w:p>
            <w:pPr>
              <w:pStyle w:val="11"/>
              <w:ind w:left="6"/>
              <w:jc w:val="center"/>
              <w:rPr>
                <w:sz w:val="24"/>
                <w:szCs w:val="24"/>
              </w:rPr>
            </w:pPr>
            <w:r>
              <w:rPr>
                <w:rFonts w:hAnsi="宋体" w:eastAsia="宋体" w:cs="宋体"/>
                <w:sz w:val="24"/>
                <w:szCs w:val="24"/>
              </w:rPr>
              <w:t>4</w:t>
            </w:r>
          </w:p>
        </w:tc>
        <w:tc>
          <w:tcPr>
            <w:tcW w:w="1695" w:type="dxa"/>
          </w:tcPr>
          <w:p>
            <w:pPr>
              <w:pStyle w:val="11"/>
              <w:ind w:left="290" w:right="287"/>
              <w:jc w:val="center"/>
              <w:rPr>
                <w:sz w:val="24"/>
                <w:szCs w:val="24"/>
              </w:rPr>
            </w:pPr>
            <w:r>
              <w:rPr>
                <w:rFonts w:hAnsi="宋体" w:eastAsia="宋体" w:cs="宋体"/>
                <w:spacing w:val="-4"/>
                <w:sz w:val="24"/>
                <w:szCs w:val="24"/>
              </w:rPr>
              <w:t>3.85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823" w:type="dxa"/>
          </w:tcPr>
          <w:p>
            <w:pPr>
              <w:pStyle w:val="11"/>
              <w:spacing w:before="2"/>
              <w:ind w:left="4"/>
              <w:rPr>
                <w:sz w:val="24"/>
                <w:szCs w:val="24"/>
              </w:rPr>
            </w:pPr>
            <w:r>
              <w:rPr>
                <w:rFonts w:eastAsia="宋体"/>
                <w:spacing w:val="-2"/>
                <w:sz w:val="24"/>
                <w:szCs w:val="24"/>
              </w:rPr>
              <w:t>2.1.3.2</w:t>
            </w:r>
          </w:p>
        </w:tc>
        <w:tc>
          <w:tcPr>
            <w:tcW w:w="3404" w:type="dxa"/>
          </w:tcPr>
          <w:p>
            <w:pPr>
              <w:pStyle w:val="11"/>
              <w:spacing w:before="2"/>
              <w:ind w:left="7"/>
              <w:rPr>
                <w:sz w:val="24"/>
                <w:szCs w:val="24"/>
              </w:rPr>
            </w:pPr>
            <w:r>
              <w:rPr>
                <w:rFonts w:eastAsia="宋体"/>
                <w:sz w:val="24"/>
                <w:szCs w:val="24"/>
                <w:lang w:eastAsia="zh-CN"/>
              </w:rPr>
              <w:t>港口</w:t>
            </w:r>
          </w:p>
        </w:tc>
        <w:tc>
          <w:tcPr>
            <w:tcW w:w="1030" w:type="dxa"/>
          </w:tcPr>
          <w:p>
            <w:pPr>
              <w:pStyle w:val="11"/>
              <w:spacing w:before="2"/>
              <w:ind w:left="467"/>
              <w:rPr>
                <w:sz w:val="24"/>
                <w:szCs w:val="24"/>
              </w:rPr>
            </w:pPr>
            <w:r>
              <w:rPr>
                <w:rFonts w:hAnsi="宋体" w:eastAsia="宋体" w:cs="宋体"/>
                <w:sz w:val="24"/>
                <w:szCs w:val="24"/>
              </w:rPr>
              <w:t>3</w:t>
            </w:r>
          </w:p>
        </w:tc>
        <w:tc>
          <w:tcPr>
            <w:tcW w:w="1023" w:type="dxa"/>
          </w:tcPr>
          <w:p>
            <w:pPr>
              <w:pStyle w:val="11"/>
              <w:spacing w:before="2"/>
              <w:ind w:left="7"/>
              <w:jc w:val="center"/>
              <w:rPr>
                <w:sz w:val="24"/>
                <w:szCs w:val="24"/>
              </w:rPr>
            </w:pPr>
            <w:r>
              <w:rPr>
                <w:rFonts w:hAnsi="宋体" w:eastAsia="宋体" w:cs="宋体"/>
                <w:sz w:val="24"/>
                <w:szCs w:val="24"/>
              </w:rPr>
              <w:t>3</w:t>
            </w:r>
          </w:p>
        </w:tc>
        <w:tc>
          <w:tcPr>
            <w:tcW w:w="1025" w:type="dxa"/>
          </w:tcPr>
          <w:p>
            <w:pPr>
              <w:pStyle w:val="11"/>
              <w:spacing w:before="2"/>
              <w:ind w:left="4"/>
              <w:jc w:val="center"/>
              <w:rPr>
                <w:sz w:val="24"/>
                <w:szCs w:val="24"/>
              </w:rPr>
            </w:pPr>
            <w:r>
              <w:rPr>
                <w:rFonts w:hAnsi="宋体" w:eastAsia="宋体" w:cs="宋体"/>
                <w:sz w:val="24"/>
                <w:szCs w:val="24"/>
              </w:rPr>
              <w:t>3</w:t>
            </w:r>
          </w:p>
        </w:tc>
        <w:tc>
          <w:tcPr>
            <w:tcW w:w="1023" w:type="dxa"/>
          </w:tcPr>
          <w:p>
            <w:pPr>
              <w:pStyle w:val="11"/>
              <w:spacing w:before="2"/>
              <w:ind w:left="6"/>
              <w:jc w:val="center"/>
              <w:rPr>
                <w:sz w:val="24"/>
                <w:szCs w:val="24"/>
              </w:rPr>
            </w:pPr>
            <w:r>
              <w:rPr>
                <w:rFonts w:hAnsi="宋体" w:eastAsia="宋体" w:cs="宋体"/>
                <w:sz w:val="24"/>
                <w:szCs w:val="24"/>
              </w:rPr>
              <w:t>6</w:t>
            </w:r>
          </w:p>
        </w:tc>
        <w:tc>
          <w:tcPr>
            <w:tcW w:w="1695" w:type="dxa"/>
          </w:tcPr>
          <w:p>
            <w:pPr>
              <w:pStyle w:val="11"/>
              <w:spacing w:before="2"/>
              <w:ind w:left="290" w:right="287"/>
              <w:jc w:val="center"/>
              <w:rPr>
                <w:sz w:val="24"/>
                <w:szCs w:val="24"/>
              </w:rPr>
            </w:pPr>
            <w:r>
              <w:rPr>
                <w:rFonts w:hAnsi="宋体" w:eastAsia="宋体" w:cs="宋体"/>
                <w:spacing w:val="-4"/>
                <w:sz w:val="24"/>
                <w:szCs w:val="24"/>
              </w:rPr>
              <w:t>5.77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823" w:type="dxa"/>
          </w:tcPr>
          <w:p>
            <w:pPr>
              <w:pStyle w:val="11"/>
              <w:ind w:left="4"/>
              <w:rPr>
                <w:sz w:val="24"/>
                <w:szCs w:val="24"/>
              </w:rPr>
            </w:pPr>
            <w:r>
              <w:rPr>
                <w:rFonts w:eastAsia="宋体"/>
                <w:spacing w:val="-2"/>
                <w:sz w:val="24"/>
                <w:szCs w:val="24"/>
              </w:rPr>
              <w:t>2.1.3.3</w:t>
            </w:r>
          </w:p>
        </w:tc>
        <w:tc>
          <w:tcPr>
            <w:tcW w:w="3404" w:type="dxa"/>
          </w:tcPr>
          <w:p>
            <w:pPr>
              <w:pStyle w:val="11"/>
              <w:ind w:left="7"/>
              <w:rPr>
                <w:sz w:val="24"/>
                <w:szCs w:val="24"/>
              </w:rPr>
            </w:pPr>
            <w:r>
              <w:rPr>
                <w:rFonts w:eastAsia="宋体"/>
                <w:sz w:val="24"/>
                <w:szCs w:val="24"/>
              </w:rPr>
              <w:t>机场</w:t>
            </w:r>
          </w:p>
        </w:tc>
        <w:tc>
          <w:tcPr>
            <w:tcW w:w="1030" w:type="dxa"/>
          </w:tcPr>
          <w:p>
            <w:pPr>
              <w:pStyle w:val="11"/>
              <w:ind w:left="467"/>
              <w:rPr>
                <w:sz w:val="24"/>
                <w:szCs w:val="24"/>
              </w:rPr>
            </w:pPr>
            <w:r>
              <w:rPr>
                <w:rFonts w:hAnsi="宋体" w:eastAsia="宋体" w:cs="宋体"/>
                <w:sz w:val="24"/>
                <w:szCs w:val="24"/>
              </w:rPr>
              <w:t>3</w:t>
            </w:r>
          </w:p>
        </w:tc>
        <w:tc>
          <w:tcPr>
            <w:tcW w:w="1023" w:type="dxa"/>
          </w:tcPr>
          <w:p>
            <w:pPr>
              <w:pStyle w:val="11"/>
              <w:ind w:left="7"/>
              <w:jc w:val="center"/>
              <w:rPr>
                <w:sz w:val="24"/>
                <w:szCs w:val="24"/>
              </w:rPr>
            </w:pPr>
            <w:r>
              <w:rPr>
                <w:rFonts w:hAnsi="宋体" w:eastAsia="宋体" w:cs="宋体"/>
                <w:sz w:val="24"/>
                <w:szCs w:val="24"/>
              </w:rPr>
              <w:t>3</w:t>
            </w:r>
          </w:p>
        </w:tc>
        <w:tc>
          <w:tcPr>
            <w:tcW w:w="1025" w:type="dxa"/>
          </w:tcPr>
          <w:p>
            <w:pPr>
              <w:pStyle w:val="11"/>
              <w:ind w:left="4"/>
              <w:jc w:val="center"/>
              <w:rPr>
                <w:sz w:val="24"/>
                <w:szCs w:val="24"/>
              </w:rPr>
            </w:pPr>
            <w:r>
              <w:rPr>
                <w:rFonts w:hAnsi="宋体" w:eastAsia="宋体" w:cs="宋体"/>
                <w:sz w:val="24"/>
                <w:szCs w:val="24"/>
              </w:rPr>
              <w:t>3</w:t>
            </w:r>
          </w:p>
        </w:tc>
        <w:tc>
          <w:tcPr>
            <w:tcW w:w="1023" w:type="dxa"/>
          </w:tcPr>
          <w:p>
            <w:pPr>
              <w:pStyle w:val="11"/>
              <w:ind w:left="6"/>
              <w:jc w:val="center"/>
              <w:rPr>
                <w:sz w:val="24"/>
                <w:szCs w:val="24"/>
              </w:rPr>
            </w:pPr>
            <w:r>
              <w:rPr>
                <w:rFonts w:hAnsi="宋体" w:eastAsia="宋体" w:cs="宋体"/>
                <w:sz w:val="24"/>
                <w:szCs w:val="24"/>
              </w:rPr>
              <w:t>6</w:t>
            </w:r>
          </w:p>
        </w:tc>
        <w:tc>
          <w:tcPr>
            <w:tcW w:w="1695" w:type="dxa"/>
          </w:tcPr>
          <w:p>
            <w:pPr>
              <w:pStyle w:val="11"/>
              <w:ind w:left="290" w:right="287"/>
              <w:jc w:val="center"/>
              <w:rPr>
                <w:sz w:val="24"/>
                <w:szCs w:val="24"/>
              </w:rPr>
            </w:pPr>
            <w:r>
              <w:rPr>
                <w:rFonts w:hAnsi="宋体" w:eastAsia="宋体" w:cs="宋体"/>
                <w:spacing w:val="-4"/>
                <w:sz w:val="24"/>
                <w:szCs w:val="24"/>
              </w:rPr>
              <w:t>5.77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823" w:type="dxa"/>
            <w:shd w:val="clear" w:color="auto" w:fill="E7EBF5"/>
          </w:tcPr>
          <w:p>
            <w:pPr>
              <w:pStyle w:val="11"/>
              <w:ind w:left="4"/>
              <w:rPr>
                <w:sz w:val="24"/>
                <w:szCs w:val="24"/>
              </w:rPr>
            </w:pPr>
            <w:r>
              <w:rPr>
                <w:rFonts w:eastAsia="宋体"/>
                <w:spacing w:val="-5"/>
                <w:sz w:val="24"/>
                <w:szCs w:val="24"/>
              </w:rPr>
              <w:t>2.2</w:t>
            </w:r>
          </w:p>
        </w:tc>
        <w:tc>
          <w:tcPr>
            <w:tcW w:w="3404" w:type="dxa"/>
            <w:shd w:val="clear" w:color="auto" w:fill="E7EBF5"/>
          </w:tcPr>
          <w:p>
            <w:pPr>
              <w:pStyle w:val="11"/>
              <w:ind w:left="7"/>
              <w:rPr>
                <w:b/>
                <w:sz w:val="24"/>
                <w:szCs w:val="24"/>
              </w:rPr>
            </w:pPr>
            <w:r>
              <w:rPr>
                <w:rFonts w:eastAsia="宋体"/>
                <w:b/>
                <w:sz w:val="24"/>
                <w:szCs w:val="24"/>
              </w:rPr>
              <w:t>边境管理</w:t>
            </w:r>
          </w:p>
        </w:tc>
        <w:tc>
          <w:tcPr>
            <w:tcW w:w="1030" w:type="dxa"/>
            <w:shd w:val="clear" w:color="auto" w:fill="E7EBF5"/>
          </w:tcPr>
          <w:p>
            <w:pPr>
              <w:pStyle w:val="11"/>
              <w:ind w:left="424"/>
              <w:rPr>
                <w:b/>
                <w:sz w:val="24"/>
                <w:szCs w:val="24"/>
              </w:rPr>
            </w:pPr>
            <w:r>
              <w:rPr>
                <w:rFonts w:hAnsi="宋体" w:eastAsia="宋体" w:cs="宋体"/>
                <w:b/>
                <w:spacing w:val="-5"/>
                <w:sz w:val="24"/>
                <w:szCs w:val="24"/>
              </w:rPr>
              <w:t>25</w:t>
            </w:r>
          </w:p>
        </w:tc>
        <w:tc>
          <w:tcPr>
            <w:tcW w:w="1023" w:type="dxa"/>
            <w:shd w:val="clear" w:color="auto" w:fill="E7EBF5"/>
          </w:tcPr>
          <w:p>
            <w:pPr>
              <w:pStyle w:val="11"/>
              <w:ind w:left="34" w:right="26"/>
              <w:jc w:val="center"/>
              <w:rPr>
                <w:b/>
                <w:sz w:val="24"/>
                <w:szCs w:val="24"/>
              </w:rPr>
            </w:pPr>
            <w:r>
              <w:rPr>
                <w:rFonts w:hAnsi="宋体" w:eastAsia="宋体" w:cs="宋体"/>
                <w:b/>
                <w:spacing w:val="-5"/>
                <w:sz w:val="24"/>
                <w:szCs w:val="24"/>
              </w:rPr>
              <w:t>25</w:t>
            </w:r>
          </w:p>
        </w:tc>
        <w:tc>
          <w:tcPr>
            <w:tcW w:w="1025" w:type="dxa"/>
            <w:shd w:val="clear" w:color="auto" w:fill="E7EBF5"/>
          </w:tcPr>
          <w:p>
            <w:pPr>
              <w:pStyle w:val="11"/>
              <w:ind w:left="291" w:right="286"/>
              <w:jc w:val="center"/>
              <w:rPr>
                <w:b/>
                <w:sz w:val="24"/>
                <w:szCs w:val="24"/>
              </w:rPr>
            </w:pPr>
            <w:r>
              <w:rPr>
                <w:rFonts w:hAnsi="宋体" w:eastAsia="宋体" w:cs="宋体"/>
                <w:b/>
                <w:spacing w:val="-5"/>
                <w:sz w:val="24"/>
                <w:szCs w:val="24"/>
              </w:rPr>
              <w:t>25</w:t>
            </w:r>
          </w:p>
        </w:tc>
        <w:tc>
          <w:tcPr>
            <w:tcW w:w="1023" w:type="dxa"/>
            <w:shd w:val="clear" w:color="auto" w:fill="E7EBF5"/>
          </w:tcPr>
          <w:p>
            <w:pPr>
              <w:pStyle w:val="11"/>
              <w:ind w:left="34" w:right="27"/>
              <w:jc w:val="center"/>
              <w:rPr>
                <w:b/>
                <w:sz w:val="24"/>
                <w:szCs w:val="24"/>
              </w:rPr>
            </w:pPr>
            <w:r>
              <w:rPr>
                <w:rFonts w:hAnsi="宋体" w:eastAsia="宋体" w:cs="宋体"/>
                <w:b/>
                <w:spacing w:val="-5"/>
                <w:sz w:val="24"/>
                <w:szCs w:val="24"/>
              </w:rPr>
              <w:t>50</w:t>
            </w:r>
          </w:p>
        </w:tc>
        <w:tc>
          <w:tcPr>
            <w:tcW w:w="1695" w:type="dxa"/>
            <w:shd w:val="clear" w:color="auto" w:fill="E7EBF5"/>
          </w:tcPr>
          <w:p>
            <w:pPr>
              <w:pStyle w:val="11"/>
              <w:ind w:left="290" w:right="287"/>
              <w:jc w:val="center"/>
              <w:rPr>
                <w:b/>
                <w:sz w:val="24"/>
                <w:szCs w:val="24"/>
              </w:rPr>
            </w:pPr>
            <w:r>
              <w:rPr>
                <w:rFonts w:hAnsi="宋体" w:eastAsia="宋体" w:cs="宋体"/>
                <w:b/>
                <w:spacing w:val="-2"/>
                <w:sz w:val="24"/>
                <w:szCs w:val="24"/>
              </w:rPr>
              <w:t>48.08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823" w:type="dxa"/>
            <w:shd w:val="clear" w:color="auto" w:fill="E7EBF5"/>
          </w:tcPr>
          <w:p>
            <w:pPr>
              <w:pStyle w:val="11"/>
              <w:ind w:left="4"/>
              <w:rPr>
                <w:sz w:val="24"/>
                <w:szCs w:val="24"/>
              </w:rPr>
            </w:pPr>
            <w:r>
              <w:rPr>
                <w:rFonts w:eastAsia="宋体"/>
                <w:spacing w:val="-2"/>
                <w:sz w:val="24"/>
                <w:szCs w:val="24"/>
              </w:rPr>
              <w:t>2.2.1</w:t>
            </w:r>
          </w:p>
        </w:tc>
        <w:tc>
          <w:tcPr>
            <w:tcW w:w="3404" w:type="dxa"/>
            <w:shd w:val="clear" w:color="auto" w:fill="E7EBF5"/>
          </w:tcPr>
          <w:p>
            <w:pPr>
              <w:pStyle w:val="11"/>
              <w:ind w:left="7"/>
              <w:rPr>
                <w:sz w:val="24"/>
                <w:szCs w:val="24"/>
              </w:rPr>
            </w:pPr>
            <w:r>
              <w:rPr>
                <w:rFonts w:eastAsia="宋体"/>
                <w:sz w:val="24"/>
                <w:szCs w:val="24"/>
              </w:rPr>
              <w:t>风险管理</w:t>
            </w:r>
          </w:p>
        </w:tc>
        <w:tc>
          <w:tcPr>
            <w:tcW w:w="1030" w:type="dxa"/>
            <w:shd w:val="clear" w:color="auto" w:fill="E7EBF5"/>
          </w:tcPr>
          <w:p>
            <w:pPr>
              <w:pStyle w:val="11"/>
              <w:ind w:left="467"/>
              <w:rPr>
                <w:sz w:val="24"/>
                <w:szCs w:val="24"/>
              </w:rPr>
            </w:pPr>
            <w:r>
              <w:rPr>
                <w:rFonts w:hAnsi="宋体" w:eastAsia="宋体" w:cs="宋体"/>
                <w:sz w:val="24"/>
                <w:szCs w:val="24"/>
              </w:rPr>
              <w:t>8</w:t>
            </w:r>
          </w:p>
        </w:tc>
        <w:tc>
          <w:tcPr>
            <w:tcW w:w="1023" w:type="dxa"/>
            <w:shd w:val="clear" w:color="auto" w:fill="E7EBF5"/>
          </w:tcPr>
          <w:p>
            <w:pPr>
              <w:pStyle w:val="11"/>
              <w:ind w:left="7"/>
              <w:jc w:val="center"/>
              <w:rPr>
                <w:sz w:val="24"/>
                <w:szCs w:val="24"/>
              </w:rPr>
            </w:pPr>
            <w:r>
              <w:rPr>
                <w:rFonts w:hAnsi="宋体" w:eastAsia="宋体" w:cs="宋体"/>
                <w:sz w:val="24"/>
                <w:szCs w:val="24"/>
              </w:rPr>
              <w:t>8</w:t>
            </w:r>
          </w:p>
        </w:tc>
        <w:tc>
          <w:tcPr>
            <w:tcW w:w="1025" w:type="dxa"/>
            <w:shd w:val="clear" w:color="auto" w:fill="E7EBF5"/>
          </w:tcPr>
          <w:p>
            <w:pPr>
              <w:pStyle w:val="11"/>
              <w:ind w:left="4"/>
              <w:jc w:val="center"/>
              <w:rPr>
                <w:sz w:val="24"/>
                <w:szCs w:val="24"/>
              </w:rPr>
            </w:pPr>
            <w:r>
              <w:rPr>
                <w:rFonts w:hAnsi="宋体" w:eastAsia="宋体" w:cs="宋体"/>
                <w:sz w:val="24"/>
                <w:szCs w:val="24"/>
              </w:rPr>
              <w:t>8</w:t>
            </w:r>
          </w:p>
        </w:tc>
        <w:tc>
          <w:tcPr>
            <w:tcW w:w="1023" w:type="dxa"/>
            <w:shd w:val="clear" w:color="auto" w:fill="E7EBF5"/>
          </w:tcPr>
          <w:p>
            <w:pPr>
              <w:pStyle w:val="11"/>
              <w:ind w:left="34" w:right="27"/>
              <w:jc w:val="center"/>
              <w:rPr>
                <w:sz w:val="24"/>
                <w:szCs w:val="24"/>
              </w:rPr>
            </w:pPr>
            <w:r>
              <w:rPr>
                <w:rFonts w:hAnsi="宋体" w:eastAsia="宋体" w:cs="宋体"/>
                <w:spacing w:val="-5"/>
                <w:sz w:val="24"/>
                <w:szCs w:val="24"/>
              </w:rPr>
              <w:t>16</w:t>
            </w:r>
          </w:p>
        </w:tc>
        <w:tc>
          <w:tcPr>
            <w:tcW w:w="1695" w:type="dxa"/>
            <w:shd w:val="clear" w:color="auto" w:fill="E7EBF5"/>
          </w:tcPr>
          <w:p>
            <w:pPr>
              <w:pStyle w:val="11"/>
              <w:ind w:left="290" w:right="287"/>
              <w:jc w:val="center"/>
              <w:rPr>
                <w:sz w:val="24"/>
                <w:szCs w:val="24"/>
              </w:rPr>
            </w:pPr>
            <w:r>
              <w:rPr>
                <w:rFonts w:hAnsi="宋体" w:eastAsia="宋体" w:cs="宋体"/>
                <w:spacing w:val="-2"/>
                <w:sz w:val="24"/>
                <w:szCs w:val="24"/>
              </w:rPr>
              <w:t>15.38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823" w:type="dxa"/>
          </w:tcPr>
          <w:p>
            <w:pPr>
              <w:pStyle w:val="11"/>
              <w:ind w:left="4"/>
              <w:rPr>
                <w:sz w:val="24"/>
                <w:szCs w:val="24"/>
              </w:rPr>
            </w:pPr>
            <w:r>
              <w:rPr>
                <w:rFonts w:eastAsia="宋体"/>
                <w:spacing w:val="-2"/>
                <w:sz w:val="24"/>
                <w:szCs w:val="24"/>
              </w:rPr>
              <w:t>2.2.1.1</w:t>
            </w:r>
          </w:p>
        </w:tc>
        <w:tc>
          <w:tcPr>
            <w:tcW w:w="3404" w:type="dxa"/>
          </w:tcPr>
          <w:p>
            <w:pPr>
              <w:pStyle w:val="11"/>
              <w:ind w:left="7"/>
              <w:rPr>
                <w:sz w:val="24"/>
                <w:szCs w:val="24"/>
              </w:rPr>
            </w:pPr>
            <w:r>
              <w:rPr>
                <w:rFonts w:eastAsia="宋体"/>
                <w:sz w:val="24"/>
                <w:szCs w:val="24"/>
              </w:rPr>
              <w:t>特点</w:t>
            </w:r>
          </w:p>
        </w:tc>
        <w:tc>
          <w:tcPr>
            <w:tcW w:w="1030" w:type="dxa"/>
          </w:tcPr>
          <w:p>
            <w:pPr>
              <w:pStyle w:val="11"/>
              <w:ind w:left="467"/>
              <w:rPr>
                <w:sz w:val="24"/>
                <w:szCs w:val="24"/>
              </w:rPr>
            </w:pPr>
            <w:r>
              <w:rPr>
                <w:rFonts w:hAnsi="宋体" w:eastAsia="宋体" w:cs="宋体"/>
                <w:sz w:val="24"/>
                <w:szCs w:val="24"/>
              </w:rPr>
              <w:t>3</w:t>
            </w:r>
          </w:p>
        </w:tc>
        <w:tc>
          <w:tcPr>
            <w:tcW w:w="1023" w:type="dxa"/>
          </w:tcPr>
          <w:p>
            <w:pPr>
              <w:pStyle w:val="11"/>
              <w:ind w:left="7"/>
              <w:jc w:val="center"/>
              <w:rPr>
                <w:sz w:val="24"/>
                <w:szCs w:val="24"/>
              </w:rPr>
            </w:pPr>
            <w:r>
              <w:rPr>
                <w:rFonts w:hAnsi="宋体" w:eastAsia="宋体" w:cs="宋体"/>
                <w:sz w:val="24"/>
                <w:szCs w:val="24"/>
              </w:rPr>
              <w:t>3</w:t>
            </w:r>
          </w:p>
        </w:tc>
        <w:tc>
          <w:tcPr>
            <w:tcW w:w="1025" w:type="dxa"/>
          </w:tcPr>
          <w:p>
            <w:pPr>
              <w:pStyle w:val="11"/>
              <w:ind w:left="4"/>
              <w:jc w:val="center"/>
              <w:rPr>
                <w:sz w:val="24"/>
                <w:szCs w:val="24"/>
              </w:rPr>
            </w:pPr>
            <w:r>
              <w:rPr>
                <w:rFonts w:hAnsi="宋体" w:eastAsia="宋体" w:cs="宋体"/>
                <w:sz w:val="24"/>
                <w:szCs w:val="24"/>
              </w:rPr>
              <w:t>3</w:t>
            </w:r>
          </w:p>
        </w:tc>
        <w:tc>
          <w:tcPr>
            <w:tcW w:w="1023" w:type="dxa"/>
          </w:tcPr>
          <w:p>
            <w:pPr>
              <w:pStyle w:val="11"/>
              <w:ind w:left="6"/>
              <w:jc w:val="center"/>
              <w:rPr>
                <w:sz w:val="24"/>
                <w:szCs w:val="24"/>
              </w:rPr>
            </w:pPr>
            <w:r>
              <w:rPr>
                <w:rFonts w:hAnsi="宋体" w:eastAsia="宋体" w:cs="宋体"/>
                <w:sz w:val="24"/>
                <w:szCs w:val="24"/>
              </w:rPr>
              <w:t>6</w:t>
            </w:r>
          </w:p>
        </w:tc>
        <w:tc>
          <w:tcPr>
            <w:tcW w:w="1695" w:type="dxa"/>
          </w:tcPr>
          <w:p>
            <w:pPr>
              <w:pStyle w:val="11"/>
              <w:ind w:left="290" w:right="287"/>
              <w:jc w:val="center"/>
              <w:rPr>
                <w:sz w:val="24"/>
                <w:szCs w:val="24"/>
              </w:rPr>
            </w:pPr>
            <w:r>
              <w:rPr>
                <w:rFonts w:hAnsi="宋体" w:eastAsia="宋体" w:cs="宋体"/>
                <w:spacing w:val="-4"/>
                <w:sz w:val="24"/>
                <w:szCs w:val="24"/>
              </w:rPr>
              <w:t>5.77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823" w:type="dxa"/>
          </w:tcPr>
          <w:p>
            <w:pPr>
              <w:pStyle w:val="11"/>
              <w:spacing w:before="2"/>
              <w:ind w:left="4"/>
              <w:rPr>
                <w:sz w:val="24"/>
                <w:szCs w:val="24"/>
              </w:rPr>
            </w:pPr>
            <w:r>
              <w:rPr>
                <w:rFonts w:eastAsia="宋体"/>
                <w:spacing w:val="-2"/>
                <w:sz w:val="24"/>
                <w:szCs w:val="24"/>
              </w:rPr>
              <w:t>2.2.1.2</w:t>
            </w:r>
          </w:p>
        </w:tc>
        <w:tc>
          <w:tcPr>
            <w:tcW w:w="3404" w:type="dxa"/>
          </w:tcPr>
          <w:p>
            <w:pPr>
              <w:pStyle w:val="11"/>
              <w:spacing w:before="2"/>
              <w:ind w:left="7"/>
              <w:rPr>
                <w:sz w:val="24"/>
                <w:szCs w:val="24"/>
              </w:rPr>
            </w:pPr>
            <w:r>
              <w:rPr>
                <w:rFonts w:eastAsia="宋体"/>
                <w:sz w:val="24"/>
                <w:szCs w:val="24"/>
              </w:rPr>
              <w:t>一体化</w:t>
            </w:r>
          </w:p>
        </w:tc>
        <w:tc>
          <w:tcPr>
            <w:tcW w:w="1030" w:type="dxa"/>
          </w:tcPr>
          <w:p>
            <w:pPr>
              <w:pStyle w:val="11"/>
              <w:spacing w:before="2"/>
              <w:ind w:left="467"/>
              <w:rPr>
                <w:sz w:val="24"/>
                <w:szCs w:val="24"/>
              </w:rPr>
            </w:pPr>
            <w:r>
              <w:rPr>
                <w:rFonts w:hAnsi="宋体" w:eastAsia="宋体" w:cs="宋体"/>
                <w:sz w:val="24"/>
                <w:szCs w:val="24"/>
              </w:rPr>
              <w:t>2</w:t>
            </w:r>
          </w:p>
        </w:tc>
        <w:tc>
          <w:tcPr>
            <w:tcW w:w="1023" w:type="dxa"/>
          </w:tcPr>
          <w:p>
            <w:pPr>
              <w:pStyle w:val="11"/>
              <w:spacing w:before="2"/>
              <w:ind w:left="7"/>
              <w:jc w:val="center"/>
              <w:rPr>
                <w:sz w:val="24"/>
                <w:szCs w:val="24"/>
              </w:rPr>
            </w:pPr>
            <w:r>
              <w:rPr>
                <w:rFonts w:hAnsi="宋体" w:eastAsia="宋体" w:cs="宋体"/>
                <w:sz w:val="24"/>
                <w:szCs w:val="24"/>
              </w:rPr>
              <w:t>2</w:t>
            </w:r>
          </w:p>
        </w:tc>
        <w:tc>
          <w:tcPr>
            <w:tcW w:w="1025" w:type="dxa"/>
          </w:tcPr>
          <w:p>
            <w:pPr>
              <w:pStyle w:val="11"/>
              <w:spacing w:before="2"/>
              <w:ind w:left="4"/>
              <w:jc w:val="center"/>
              <w:rPr>
                <w:sz w:val="24"/>
                <w:szCs w:val="24"/>
              </w:rPr>
            </w:pPr>
            <w:r>
              <w:rPr>
                <w:rFonts w:hAnsi="宋体" w:eastAsia="宋体" w:cs="宋体"/>
                <w:sz w:val="24"/>
                <w:szCs w:val="24"/>
              </w:rPr>
              <w:t>2</w:t>
            </w:r>
          </w:p>
        </w:tc>
        <w:tc>
          <w:tcPr>
            <w:tcW w:w="1023" w:type="dxa"/>
          </w:tcPr>
          <w:p>
            <w:pPr>
              <w:pStyle w:val="11"/>
              <w:spacing w:before="2"/>
              <w:ind w:left="6"/>
              <w:jc w:val="center"/>
              <w:rPr>
                <w:sz w:val="24"/>
                <w:szCs w:val="24"/>
              </w:rPr>
            </w:pPr>
            <w:r>
              <w:rPr>
                <w:rFonts w:hAnsi="宋体" w:eastAsia="宋体" w:cs="宋体"/>
                <w:sz w:val="24"/>
                <w:szCs w:val="24"/>
              </w:rPr>
              <w:t>4</w:t>
            </w:r>
          </w:p>
        </w:tc>
        <w:tc>
          <w:tcPr>
            <w:tcW w:w="1695" w:type="dxa"/>
          </w:tcPr>
          <w:p>
            <w:pPr>
              <w:pStyle w:val="11"/>
              <w:spacing w:before="2"/>
              <w:ind w:left="290" w:right="287"/>
              <w:jc w:val="center"/>
              <w:rPr>
                <w:sz w:val="24"/>
                <w:szCs w:val="24"/>
              </w:rPr>
            </w:pPr>
            <w:r>
              <w:rPr>
                <w:rFonts w:hAnsi="宋体" w:eastAsia="宋体" w:cs="宋体"/>
                <w:spacing w:val="-4"/>
                <w:sz w:val="24"/>
                <w:szCs w:val="24"/>
              </w:rPr>
              <w:t>3.85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823" w:type="dxa"/>
          </w:tcPr>
          <w:p>
            <w:pPr>
              <w:pStyle w:val="11"/>
              <w:ind w:left="4"/>
              <w:rPr>
                <w:sz w:val="24"/>
                <w:szCs w:val="24"/>
              </w:rPr>
            </w:pPr>
            <w:r>
              <w:rPr>
                <w:rFonts w:eastAsia="宋体"/>
                <w:spacing w:val="-2"/>
                <w:sz w:val="24"/>
                <w:szCs w:val="24"/>
              </w:rPr>
              <w:t>2.2.1.3</w:t>
            </w:r>
          </w:p>
        </w:tc>
        <w:tc>
          <w:tcPr>
            <w:tcW w:w="3404" w:type="dxa"/>
          </w:tcPr>
          <w:p>
            <w:pPr>
              <w:pStyle w:val="11"/>
              <w:ind w:left="7"/>
              <w:rPr>
                <w:sz w:val="24"/>
                <w:szCs w:val="24"/>
              </w:rPr>
            </w:pPr>
            <w:r>
              <w:rPr>
                <w:rFonts w:eastAsia="宋体"/>
                <w:sz w:val="24"/>
                <w:szCs w:val="24"/>
              </w:rPr>
              <w:t>可操作性</w:t>
            </w:r>
          </w:p>
        </w:tc>
        <w:tc>
          <w:tcPr>
            <w:tcW w:w="1030" w:type="dxa"/>
          </w:tcPr>
          <w:p>
            <w:pPr>
              <w:pStyle w:val="11"/>
              <w:ind w:left="467"/>
              <w:rPr>
                <w:sz w:val="24"/>
                <w:szCs w:val="24"/>
              </w:rPr>
            </w:pPr>
            <w:r>
              <w:rPr>
                <w:rFonts w:hAnsi="宋体" w:eastAsia="宋体" w:cs="宋体"/>
                <w:sz w:val="24"/>
                <w:szCs w:val="24"/>
              </w:rPr>
              <w:t>3</w:t>
            </w:r>
          </w:p>
        </w:tc>
        <w:tc>
          <w:tcPr>
            <w:tcW w:w="1023" w:type="dxa"/>
          </w:tcPr>
          <w:p>
            <w:pPr>
              <w:pStyle w:val="11"/>
              <w:ind w:left="7"/>
              <w:jc w:val="center"/>
              <w:rPr>
                <w:sz w:val="24"/>
                <w:szCs w:val="24"/>
              </w:rPr>
            </w:pPr>
            <w:r>
              <w:rPr>
                <w:rFonts w:hAnsi="宋体" w:eastAsia="宋体" w:cs="宋体"/>
                <w:sz w:val="24"/>
                <w:szCs w:val="24"/>
              </w:rPr>
              <w:t>3</w:t>
            </w:r>
          </w:p>
        </w:tc>
        <w:tc>
          <w:tcPr>
            <w:tcW w:w="1025" w:type="dxa"/>
          </w:tcPr>
          <w:p>
            <w:pPr>
              <w:pStyle w:val="11"/>
              <w:ind w:left="4"/>
              <w:jc w:val="center"/>
              <w:rPr>
                <w:sz w:val="24"/>
                <w:szCs w:val="24"/>
              </w:rPr>
            </w:pPr>
            <w:r>
              <w:rPr>
                <w:rFonts w:hAnsi="宋体" w:eastAsia="宋体" w:cs="宋体"/>
                <w:sz w:val="24"/>
                <w:szCs w:val="24"/>
              </w:rPr>
              <w:t>3</w:t>
            </w:r>
          </w:p>
        </w:tc>
        <w:tc>
          <w:tcPr>
            <w:tcW w:w="1023" w:type="dxa"/>
          </w:tcPr>
          <w:p>
            <w:pPr>
              <w:pStyle w:val="11"/>
              <w:ind w:left="6"/>
              <w:jc w:val="center"/>
              <w:rPr>
                <w:sz w:val="24"/>
                <w:szCs w:val="24"/>
              </w:rPr>
            </w:pPr>
            <w:r>
              <w:rPr>
                <w:rFonts w:hAnsi="宋体" w:eastAsia="宋体" w:cs="宋体"/>
                <w:sz w:val="24"/>
                <w:szCs w:val="24"/>
              </w:rPr>
              <w:t>6</w:t>
            </w:r>
          </w:p>
        </w:tc>
        <w:tc>
          <w:tcPr>
            <w:tcW w:w="1695" w:type="dxa"/>
          </w:tcPr>
          <w:p>
            <w:pPr>
              <w:pStyle w:val="11"/>
              <w:ind w:left="290" w:right="287"/>
              <w:jc w:val="center"/>
              <w:rPr>
                <w:sz w:val="24"/>
                <w:szCs w:val="24"/>
              </w:rPr>
            </w:pPr>
            <w:r>
              <w:rPr>
                <w:rFonts w:hAnsi="宋体" w:eastAsia="宋体" w:cs="宋体"/>
                <w:spacing w:val="-4"/>
                <w:sz w:val="24"/>
                <w:szCs w:val="24"/>
              </w:rPr>
              <w:t>5.77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823" w:type="dxa"/>
            <w:shd w:val="clear" w:color="auto" w:fill="E7EBF5"/>
          </w:tcPr>
          <w:p>
            <w:pPr>
              <w:pStyle w:val="11"/>
              <w:ind w:left="4"/>
              <w:rPr>
                <w:sz w:val="24"/>
                <w:szCs w:val="24"/>
              </w:rPr>
            </w:pPr>
            <w:r>
              <w:rPr>
                <w:rFonts w:eastAsia="宋体"/>
                <w:spacing w:val="-2"/>
                <w:sz w:val="24"/>
                <w:szCs w:val="24"/>
              </w:rPr>
              <w:t>2.2.2</w:t>
            </w:r>
          </w:p>
        </w:tc>
        <w:tc>
          <w:tcPr>
            <w:tcW w:w="3404" w:type="dxa"/>
            <w:shd w:val="clear" w:color="auto" w:fill="E7EBF5"/>
          </w:tcPr>
          <w:p>
            <w:pPr>
              <w:pStyle w:val="11"/>
              <w:ind w:left="7"/>
              <w:rPr>
                <w:sz w:val="24"/>
                <w:szCs w:val="24"/>
              </w:rPr>
            </w:pPr>
            <w:r>
              <w:rPr>
                <w:rFonts w:eastAsia="宋体"/>
                <w:sz w:val="24"/>
                <w:szCs w:val="24"/>
              </w:rPr>
              <w:t>边境协调管理</w:t>
            </w:r>
          </w:p>
        </w:tc>
        <w:tc>
          <w:tcPr>
            <w:tcW w:w="1030" w:type="dxa"/>
            <w:shd w:val="clear" w:color="auto" w:fill="E7EBF5"/>
          </w:tcPr>
          <w:p>
            <w:pPr>
              <w:pStyle w:val="11"/>
              <w:ind w:left="424"/>
              <w:rPr>
                <w:sz w:val="24"/>
                <w:szCs w:val="24"/>
              </w:rPr>
            </w:pPr>
            <w:r>
              <w:rPr>
                <w:rFonts w:hAnsi="宋体" w:eastAsia="宋体" w:cs="宋体"/>
                <w:spacing w:val="-5"/>
                <w:sz w:val="24"/>
                <w:szCs w:val="24"/>
              </w:rPr>
              <w:t>10</w:t>
            </w:r>
          </w:p>
        </w:tc>
        <w:tc>
          <w:tcPr>
            <w:tcW w:w="1023" w:type="dxa"/>
            <w:shd w:val="clear" w:color="auto" w:fill="E7EBF5"/>
          </w:tcPr>
          <w:p>
            <w:pPr>
              <w:pStyle w:val="11"/>
              <w:ind w:left="34" w:right="26"/>
              <w:jc w:val="center"/>
              <w:rPr>
                <w:sz w:val="24"/>
                <w:szCs w:val="24"/>
              </w:rPr>
            </w:pPr>
            <w:r>
              <w:rPr>
                <w:rFonts w:hAnsi="宋体" w:eastAsia="宋体" w:cs="宋体"/>
                <w:spacing w:val="-5"/>
                <w:sz w:val="24"/>
                <w:szCs w:val="24"/>
              </w:rPr>
              <w:t>10</w:t>
            </w:r>
          </w:p>
        </w:tc>
        <w:tc>
          <w:tcPr>
            <w:tcW w:w="1025" w:type="dxa"/>
            <w:shd w:val="clear" w:color="auto" w:fill="E7EBF5"/>
          </w:tcPr>
          <w:p>
            <w:pPr>
              <w:pStyle w:val="11"/>
              <w:ind w:left="291" w:right="286"/>
              <w:jc w:val="center"/>
              <w:rPr>
                <w:sz w:val="24"/>
                <w:szCs w:val="24"/>
              </w:rPr>
            </w:pPr>
            <w:r>
              <w:rPr>
                <w:rFonts w:hAnsi="宋体" w:eastAsia="宋体" w:cs="宋体"/>
                <w:spacing w:val="-5"/>
                <w:sz w:val="24"/>
                <w:szCs w:val="24"/>
              </w:rPr>
              <w:t>10</w:t>
            </w:r>
          </w:p>
        </w:tc>
        <w:tc>
          <w:tcPr>
            <w:tcW w:w="1023" w:type="dxa"/>
            <w:shd w:val="clear" w:color="auto" w:fill="E7EBF5"/>
          </w:tcPr>
          <w:p>
            <w:pPr>
              <w:pStyle w:val="11"/>
              <w:ind w:left="34" w:right="27"/>
              <w:jc w:val="center"/>
              <w:rPr>
                <w:sz w:val="24"/>
                <w:szCs w:val="24"/>
              </w:rPr>
            </w:pPr>
            <w:r>
              <w:rPr>
                <w:rFonts w:hAnsi="宋体" w:eastAsia="宋体" w:cs="宋体"/>
                <w:spacing w:val="-5"/>
                <w:sz w:val="24"/>
                <w:szCs w:val="24"/>
              </w:rPr>
              <w:t>20</w:t>
            </w:r>
          </w:p>
        </w:tc>
        <w:tc>
          <w:tcPr>
            <w:tcW w:w="1695" w:type="dxa"/>
            <w:shd w:val="clear" w:color="auto" w:fill="E7EBF5"/>
          </w:tcPr>
          <w:p>
            <w:pPr>
              <w:pStyle w:val="11"/>
              <w:ind w:left="290" w:right="287"/>
              <w:jc w:val="center"/>
              <w:rPr>
                <w:sz w:val="24"/>
                <w:szCs w:val="24"/>
              </w:rPr>
            </w:pPr>
            <w:r>
              <w:rPr>
                <w:rFonts w:hAnsi="宋体" w:eastAsia="宋体" w:cs="宋体"/>
                <w:spacing w:val="-2"/>
                <w:sz w:val="24"/>
                <w:szCs w:val="24"/>
              </w:rPr>
              <w:t>19.23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823" w:type="dxa"/>
          </w:tcPr>
          <w:p>
            <w:pPr>
              <w:pStyle w:val="11"/>
              <w:ind w:left="4"/>
              <w:rPr>
                <w:sz w:val="24"/>
                <w:szCs w:val="24"/>
              </w:rPr>
            </w:pPr>
            <w:r>
              <w:rPr>
                <w:rFonts w:eastAsia="宋体"/>
                <w:spacing w:val="-2"/>
                <w:sz w:val="24"/>
                <w:szCs w:val="24"/>
              </w:rPr>
              <w:t>2.2.2.1</w:t>
            </w:r>
          </w:p>
        </w:tc>
        <w:tc>
          <w:tcPr>
            <w:tcW w:w="3404" w:type="dxa"/>
          </w:tcPr>
          <w:p>
            <w:pPr>
              <w:pStyle w:val="11"/>
              <w:ind w:left="7"/>
              <w:rPr>
                <w:sz w:val="24"/>
                <w:szCs w:val="24"/>
              </w:rPr>
            </w:pPr>
            <w:r>
              <w:rPr>
                <w:rFonts w:eastAsia="宋体"/>
                <w:sz w:val="24"/>
                <w:szCs w:val="24"/>
              </w:rPr>
              <w:t>内部协调</w:t>
            </w:r>
          </w:p>
        </w:tc>
        <w:tc>
          <w:tcPr>
            <w:tcW w:w="1030" w:type="dxa"/>
          </w:tcPr>
          <w:p>
            <w:pPr>
              <w:pStyle w:val="11"/>
              <w:ind w:left="467"/>
              <w:rPr>
                <w:sz w:val="24"/>
                <w:szCs w:val="24"/>
              </w:rPr>
            </w:pPr>
            <w:r>
              <w:rPr>
                <w:rFonts w:hAnsi="宋体" w:eastAsia="宋体" w:cs="宋体"/>
                <w:sz w:val="24"/>
                <w:szCs w:val="24"/>
              </w:rPr>
              <w:t>5</w:t>
            </w:r>
          </w:p>
        </w:tc>
        <w:tc>
          <w:tcPr>
            <w:tcW w:w="1023" w:type="dxa"/>
          </w:tcPr>
          <w:p>
            <w:pPr>
              <w:pStyle w:val="11"/>
              <w:ind w:left="7"/>
              <w:jc w:val="center"/>
              <w:rPr>
                <w:sz w:val="24"/>
                <w:szCs w:val="24"/>
              </w:rPr>
            </w:pPr>
            <w:r>
              <w:rPr>
                <w:rFonts w:hAnsi="宋体" w:eastAsia="宋体" w:cs="宋体"/>
                <w:sz w:val="24"/>
                <w:szCs w:val="24"/>
              </w:rPr>
              <w:t>5</w:t>
            </w:r>
          </w:p>
        </w:tc>
        <w:tc>
          <w:tcPr>
            <w:tcW w:w="1025" w:type="dxa"/>
          </w:tcPr>
          <w:p>
            <w:pPr>
              <w:pStyle w:val="11"/>
              <w:ind w:left="4"/>
              <w:jc w:val="center"/>
              <w:rPr>
                <w:sz w:val="24"/>
                <w:szCs w:val="24"/>
              </w:rPr>
            </w:pPr>
            <w:r>
              <w:rPr>
                <w:rFonts w:hAnsi="宋体" w:eastAsia="宋体" w:cs="宋体"/>
                <w:sz w:val="24"/>
                <w:szCs w:val="24"/>
              </w:rPr>
              <w:t>5</w:t>
            </w:r>
          </w:p>
        </w:tc>
        <w:tc>
          <w:tcPr>
            <w:tcW w:w="1023" w:type="dxa"/>
          </w:tcPr>
          <w:p>
            <w:pPr>
              <w:pStyle w:val="11"/>
              <w:ind w:left="34" w:right="27"/>
              <w:jc w:val="center"/>
              <w:rPr>
                <w:sz w:val="24"/>
                <w:szCs w:val="24"/>
              </w:rPr>
            </w:pPr>
            <w:r>
              <w:rPr>
                <w:rFonts w:hAnsi="宋体" w:eastAsia="宋体" w:cs="宋体"/>
                <w:spacing w:val="-5"/>
                <w:sz w:val="24"/>
                <w:szCs w:val="24"/>
              </w:rPr>
              <w:t>10</w:t>
            </w:r>
          </w:p>
        </w:tc>
        <w:tc>
          <w:tcPr>
            <w:tcW w:w="1695" w:type="dxa"/>
          </w:tcPr>
          <w:p>
            <w:pPr>
              <w:pStyle w:val="11"/>
              <w:ind w:left="290" w:right="287"/>
              <w:jc w:val="center"/>
              <w:rPr>
                <w:sz w:val="24"/>
                <w:szCs w:val="24"/>
              </w:rPr>
            </w:pPr>
            <w:r>
              <w:rPr>
                <w:rFonts w:hAnsi="宋体" w:eastAsia="宋体" w:cs="宋体"/>
                <w:spacing w:val="-4"/>
                <w:sz w:val="24"/>
                <w:szCs w:val="24"/>
              </w:rPr>
              <w:t>9.62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1" w:hRule="atLeast"/>
        </w:trPr>
        <w:tc>
          <w:tcPr>
            <w:tcW w:w="823" w:type="dxa"/>
          </w:tcPr>
          <w:p>
            <w:pPr>
              <w:pStyle w:val="11"/>
              <w:ind w:left="4"/>
              <w:rPr>
                <w:sz w:val="24"/>
                <w:szCs w:val="24"/>
              </w:rPr>
            </w:pPr>
            <w:r>
              <w:rPr>
                <w:rFonts w:eastAsia="宋体"/>
                <w:spacing w:val="-2"/>
                <w:sz w:val="24"/>
                <w:szCs w:val="24"/>
              </w:rPr>
              <w:t>2.2.2.2</w:t>
            </w:r>
          </w:p>
        </w:tc>
        <w:tc>
          <w:tcPr>
            <w:tcW w:w="3404" w:type="dxa"/>
          </w:tcPr>
          <w:p>
            <w:pPr>
              <w:pStyle w:val="11"/>
              <w:ind w:left="7"/>
              <w:rPr>
                <w:sz w:val="24"/>
                <w:szCs w:val="24"/>
              </w:rPr>
            </w:pPr>
            <w:r>
              <w:rPr>
                <w:rFonts w:eastAsia="宋体"/>
                <w:sz w:val="24"/>
                <w:szCs w:val="24"/>
              </w:rPr>
              <w:t>外部协调</w:t>
            </w:r>
          </w:p>
        </w:tc>
        <w:tc>
          <w:tcPr>
            <w:tcW w:w="1030" w:type="dxa"/>
          </w:tcPr>
          <w:p>
            <w:pPr>
              <w:pStyle w:val="11"/>
              <w:spacing w:before="26"/>
              <w:ind w:left="467"/>
              <w:rPr>
                <w:sz w:val="24"/>
                <w:szCs w:val="24"/>
              </w:rPr>
            </w:pPr>
            <w:r>
              <w:rPr>
                <w:rFonts w:hAnsi="宋体" w:eastAsia="宋体" w:cs="宋体"/>
                <w:sz w:val="24"/>
                <w:szCs w:val="24"/>
              </w:rPr>
              <w:t>5</w:t>
            </w:r>
          </w:p>
        </w:tc>
        <w:tc>
          <w:tcPr>
            <w:tcW w:w="1023" w:type="dxa"/>
          </w:tcPr>
          <w:p>
            <w:pPr>
              <w:pStyle w:val="11"/>
              <w:spacing w:before="26"/>
              <w:ind w:left="7"/>
              <w:jc w:val="center"/>
              <w:rPr>
                <w:sz w:val="24"/>
                <w:szCs w:val="24"/>
              </w:rPr>
            </w:pPr>
            <w:r>
              <w:rPr>
                <w:rFonts w:hAnsi="宋体" w:eastAsia="宋体" w:cs="宋体"/>
                <w:sz w:val="24"/>
                <w:szCs w:val="24"/>
              </w:rPr>
              <w:t>5</w:t>
            </w:r>
          </w:p>
        </w:tc>
        <w:tc>
          <w:tcPr>
            <w:tcW w:w="1025" w:type="dxa"/>
          </w:tcPr>
          <w:p>
            <w:pPr>
              <w:pStyle w:val="11"/>
              <w:spacing w:before="26"/>
              <w:ind w:left="4"/>
              <w:jc w:val="center"/>
              <w:rPr>
                <w:sz w:val="24"/>
                <w:szCs w:val="24"/>
              </w:rPr>
            </w:pPr>
            <w:r>
              <w:rPr>
                <w:rFonts w:hAnsi="宋体" w:eastAsia="宋体" w:cs="宋体"/>
                <w:sz w:val="24"/>
                <w:szCs w:val="24"/>
              </w:rPr>
              <w:t>5</w:t>
            </w:r>
          </w:p>
        </w:tc>
        <w:tc>
          <w:tcPr>
            <w:tcW w:w="1023" w:type="dxa"/>
          </w:tcPr>
          <w:p>
            <w:pPr>
              <w:pStyle w:val="11"/>
              <w:spacing w:before="26"/>
              <w:ind w:left="34" w:right="27"/>
              <w:jc w:val="center"/>
              <w:rPr>
                <w:sz w:val="24"/>
                <w:szCs w:val="24"/>
              </w:rPr>
            </w:pPr>
            <w:r>
              <w:rPr>
                <w:rFonts w:hAnsi="宋体" w:eastAsia="宋体" w:cs="宋体"/>
                <w:spacing w:val="-5"/>
                <w:sz w:val="24"/>
                <w:szCs w:val="24"/>
              </w:rPr>
              <w:t>10</w:t>
            </w:r>
          </w:p>
        </w:tc>
        <w:tc>
          <w:tcPr>
            <w:tcW w:w="1695" w:type="dxa"/>
          </w:tcPr>
          <w:p>
            <w:pPr>
              <w:pStyle w:val="11"/>
              <w:spacing w:before="26"/>
              <w:ind w:left="290" w:right="287"/>
              <w:jc w:val="center"/>
              <w:rPr>
                <w:sz w:val="24"/>
                <w:szCs w:val="24"/>
              </w:rPr>
            </w:pPr>
            <w:r>
              <w:rPr>
                <w:rFonts w:hAnsi="宋体" w:eastAsia="宋体" w:cs="宋体"/>
                <w:spacing w:val="-4"/>
                <w:sz w:val="24"/>
                <w:szCs w:val="24"/>
              </w:rPr>
              <w:t>9.62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823" w:type="dxa"/>
            <w:shd w:val="clear" w:color="auto" w:fill="E7EBF5"/>
          </w:tcPr>
          <w:p>
            <w:pPr>
              <w:pStyle w:val="11"/>
              <w:ind w:left="4"/>
              <w:rPr>
                <w:sz w:val="24"/>
                <w:szCs w:val="24"/>
              </w:rPr>
            </w:pPr>
            <w:r>
              <w:rPr>
                <w:rFonts w:eastAsia="宋体"/>
                <w:spacing w:val="-2"/>
                <w:sz w:val="24"/>
                <w:szCs w:val="24"/>
              </w:rPr>
              <w:t>2.2.3</w:t>
            </w:r>
          </w:p>
        </w:tc>
        <w:tc>
          <w:tcPr>
            <w:tcW w:w="3404" w:type="dxa"/>
            <w:shd w:val="clear" w:color="auto" w:fill="E7EBF5"/>
          </w:tcPr>
          <w:p>
            <w:pPr>
              <w:pStyle w:val="11"/>
              <w:ind w:left="7"/>
              <w:rPr>
                <w:sz w:val="24"/>
                <w:szCs w:val="24"/>
              </w:rPr>
            </w:pPr>
            <w:r>
              <w:rPr>
                <w:rFonts w:eastAsia="宋体"/>
                <w:sz w:val="24"/>
                <w:szCs w:val="24"/>
              </w:rPr>
              <w:t>边境机构项目</w:t>
            </w:r>
          </w:p>
        </w:tc>
        <w:tc>
          <w:tcPr>
            <w:tcW w:w="1030" w:type="dxa"/>
            <w:shd w:val="clear" w:color="auto" w:fill="E7EBF5"/>
          </w:tcPr>
          <w:p>
            <w:pPr>
              <w:pStyle w:val="11"/>
              <w:ind w:left="467"/>
              <w:rPr>
                <w:sz w:val="24"/>
                <w:szCs w:val="24"/>
              </w:rPr>
            </w:pPr>
            <w:r>
              <w:rPr>
                <w:rFonts w:hAnsi="宋体" w:eastAsia="宋体" w:cs="宋体"/>
                <w:sz w:val="24"/>
                <w:szCs w:val="24"/>
              </w:rPr>
              <w:t>7</w:t>
            </w:r>
          </w:p>
        </w:tc>
        <w:tc>
          <w:tcPr>
            <w:tcW w:w="1023" w:type="dxa"/>
            <w:shd w:val="clear" w:color="auto" w:fill="E7EBF5"/>
          </w:tcPr>
          <w:p>
            <w:pPr>
              <w:pStyle w:val="11"/>
              <w:ind w:left="7"/>
              <w:jc w:val="center"/>
              <w:rPr>
                <w:sz w:val="24"/>
                <w:szCs w:val="24"/>
              </w:rPr>
            </w:pPr>
            <w:r>
              <w:rPr>
                <w:rFonts w:hAnsi="宋体" w:eastAsia="宋体" w:cs="宋体"/>
                <w:sz w:val="24"/>
                <w:szCs w:val="24"/>
              </w:rPr>
              <w:t>7</w:t>
            </w:r>
          </w:p>
        </w:tc>
        <w:tc>
          <w:tcPr>
            <w:tcW w:w="1025" w:type="dxa"/>
            <w:shd w:val="clear" w:color="auto" w:fill="E7EBF5"/>
          </w:tcPr>
          <w:p>
            <w:pPr>
              <w:pStyle w:val="11"/>
              <w:ind w:left="4"/>
              <w:jc w:val="center"/>
              <w:rPr>
                <w:sz w:val="24"/>
                <w:szCs w:val="24"/>
              </w:rPr>
            </w:pPr>
            <w:r>
              <w:rPr>
                <w:rFonts w:hAnsi="宋体" w:eastAsia="宋体" w:cs="宋体"/>
                <w:sz w:val="24"/>
                <w:szCs w:val="24"/>
              </w:rPr>
              <w:t>7</w:t>
            </w:r>
          </w:p>
        </w:tc>
        <w:tc>
          <w:tcPr>
            <w:tcW w:w="1023" w:type="dxa"/>
            <w:shd w:val="clear" w:color="auto" w:fill="E7EBF5"/>
          </w:tcPr>
          <w:p>
            <w:pPr>
              <w:pStyle w:val="11"/>
              <w:ind w:left="34" w:right="27"/>
              <w:jc w:val="center"/>
              <w:rPr>
                <w:sz w:val="24"/>
                <w:szCs w:val="24"/>
              </w:rPr>
            </w:pPr>
            <w:r>
              <w:rPr>
                <w:rFonts w:hAnsi="宋体" w:eastAsia="宋体" w:cs="宋体"/>
                <w:spacing w:val="-5"/>
                <w:sz w:val="24"/>
                <w:szCs w:val="24"/>
              </w:rPr>
              <w:t>14</w:t>
            </w:r>
          </w:p>
        </w:tc>
        <w:tc>
          <w:tcPr>
            <w:tcW w:w="1695" w:type="dxa"/>
            <w:shd w:val="clear" w:color="auto" w:fill="E7EBF5"/>
          </w:tcPr>
          <w:p>
            <w:pPr>
              <w:pStyle w:val="11"/>
              <w:ind w:left="290" w:right="287"/>
              <w:jc w:val="center"/>
              <w:rPr>
                <w:sz w:val="24"/>
                <w:szCs w:val="24"/>
              </w:rPr>
            </w:pPr>
            <w:r>
              <w:rPr>
                <w:rFonts w:hAnsi="宋体" w:eastAsia="宋体" w:cs="宋体"/>
                <w:spacing w:val="-2"/>
                <w:sz w:val="24"/>
                <w:szCs w:val="24"/>
              </w:rPr>
              <w:t>13.46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823" w:type="dxa"/>
          </w:tcPr>
          <w:p>
            <w:pPr>
              <w:pStyle w:val="11"/>
              <w:ind w:left="4"/>
              <w:rPr>
                <w:sz w:val="24"/>
                <w:szCs w:val="24"/>
              </w:rPr>
            </w:pPr>
            <w:r>
              <w:rPr>
                <w:rFonts w:eastAsia="宋体"/>
                <w:spacing w:val="-2"/>
                <w:sz w:val="24"/>
                <w:szCs w:val="24"/>
              </w:rPr>
              <w:t>2.2.3.1</w:t>
            </w:r>
          </w:p>
        </w:tc>
        <w:tc>
          <w:tcPr>
            <w:tcW w:w="3404" w:type="dxa"/>
          </w:tcPr>
          <w:p>
            <w:pPr>
              <w:pStyle w:val="11"/>
              <w:ind w:left="7"/>
              <w:rPr>
                <w:sz w:val="24"/>
                <w:szCs w:val="24"/>
                <w:lang w:eastAsia="zh-CN"/>
              </w:rPr>
            </w:pPr>
            <w:r>
              <w:rPr>
                <w:rFonts w:eastAsia="宋体"/>
                <w:sz w:val="24"/>
                <w:szCs w:val="24"/>
                <w:lang w:eastAsia="zh-CN"/>
              </w:rPr>
              <w:t>经认证经营者（AEO）</w:t>
            </w:r>
          </w:p>
        </w:tc>
        <w:tc>
          <w:tcPr>
            <w:tcW w:w="1030" w:type="dxa"/>
          </w:tcPr>
          <w:p>
            <w:pPr>
              <w:pStyle w:val="11"/>
              <w:ind w:left="467"/>
              <w:rPr>
                <w:sz w:val="24"/>
                <w:szCs w:val="24"/>
              </w:rPr>
            </w:pPr>
            <w:r>
              <w:rPr>
                <w:rFonts w:hAnsi="宋体" w:eastAsia="宋体" w:cs="宋体"/>
                <w:sz w:val="24"/>
                <w:szCs w:val="24"/>
              </w:rPr>
              <w:t>5</w:t>
            </w:r>
          </w:p>
        </w:tc>
        <w:tc>
          <w:tcPr>
            <w:tcW w:w="1023" w:type="dxa"/>
          </w:tcPr>
          <w:p>
            <w:pPr>
              <w:pStyle w:val="11"/>
              <w:ind w:left="7"/>
              <w:jc w:val="center"/>
              <w:rPr>
                <w:sz w:val="24"/>
                <w:szCs w:val="24"/>
              </w:rPr>
            </w:pPr>
            <w:r>
              <w:rPr>
                <w:rFonts w:hAnsi="宋体" w:eastAsia="宋体" w:cs="宋体"/>
                <w:sz w:val="24"/>
                <w:szCs w:val="24"/>
              </w:rPr>
              <w:t>5</w:t>
            </w:r>
          </w:p>
        </w:tc>
        <w:tc>
          <w:tcPr>
            <w:tcW w:w="1025" w:type="dxa"/>
          </w:tcPr>
          <w:p>
            <w:pPr>
              <w:pStyle w:val="11"/>
              <w:ind w:left="4"/>
              <w:jc w:val="center"/>
              <w:rPr>
                <w:sz w:val="24"/>
                <w:szCs w:val="24"/>
              </w:rPr>
            </w:pPr>
            <w:r>
              <w:rPr>
                <w:rFonts w:hAnsi="宋体" w:eastAsia="宋体" w:cs="宋体"/>
                <w:sz w:val="24"/>
                <w:szCs w:val="24"/>
              </w:rPr>
              <w:t>5</w:t>
            </w:r>
          </w:p>
        </w:tc>
        <w:tc>
          <w:tcPr>
            <w:tcW w:w="1023" w:type="dxa"/>
          </w:tcPr>
          <w:p>
            <w:pPr>
              <w:pStyle w:val="11"/>
              <w:ind w:left="34" w:right="27"/>
              <w:jc w:val="center"/>
              <w:rPr>
                <w:sz w:val="24"/>
                <w:szCs w:val="24"/>
              </w:rPr>
            </w:pPr>
            <w:r>
              <w:rPr>
                <w:rFonts w:hAnsi="宋体" w:eastAsia="宋体" w:cs="宋体"/>
                <w:spacing w:val="-5"/>
                <w:sz w:val="24"/>
                <w:szCs w:val="24"/>
              </w:rPr>
              <w:t>10</w:t>
            </w:r>
          </w:p>
        </w:tc>
        <w:tc>
          <w:tcPr>
            <w:tcW w:w="1695" w:type="dxa"/>
          </w:tcPr>
          <w:p>
            <w:pPr>
              <w:pStyle w:val="11"/>
              <w:ind w:left="290" w:right="287"/>
              <w:jc w:val="center"/>
              <w:rPr>
                <w:sz w:val="24"/>
                <w:szCs w:val="24"/>
              </w:rPr>
            </w:pPr>
            <w:r>
              <w:rPr>
                <w:rFonts w:hAnsi="宋体" w:eastAsia="宋体" w:cs="宋体"/>
                <w:spacing w:val="-4"/>
                <w:sz w:val="24"/>
                <w:szCs w:val="24"/>
              </w:rPr>
              <w:t>9.62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823" w:type="dxa"/>
          </w:tcPr>
          <w:p>
            <w:pPr>
              <w:pStyle w:val="11"/>
              <w:spacing w:before="2"/>
              <w:ind w:left="4"/>
              <w:rPr>
                <w:sz w:val="24"/>
                <w:szCs w:val="24"/>
              </w:rPr>
            </w:pPr>
            <w:r>
              <w:rPr>
                <w:rFonts w:eastAsia="宋体"/>
                <w:spacing w:val="-2"/>
                <w:sz w:val="24"/>
                <w:szCs w:val="24"/>
              </w:rPr>
              <w:t>2.2.3.2</w:t>
            </w:r>
          </w:p>
        </w:tc>
        <w:tc>
          <w:tcPr>
            <w:tcW w:w="3404" w:type="dxa"/>
          </w:tcPr>
          <w:p>
            <w:pPr>
              <w:pStyle w:val="11"/>
              <w:spacing w:before="2"/>
              <w:ind w:left="7"/>
              <w:rPr>
                <w:sz w:val="24"/>
                <w:szCs w:val="24"/>
              </w:rPr>
            </w:pPr>
            <w:r>
              <w:rPr>
                <w:rFonts w:eastAsia="宋体"/>
                <w:sz w:val="24"/>
                <w:szCs w:val="24"/>
                <w:lang w:eastAsia="zh-CN"/>
              </w:rPr>
              <w:t>直邮货物</w:t>
            </w:r>
          </w:p>
        </w:tc>
        <w:tc>
          <w:tcPr>
            <w:tcW w:w="1030" w:type="dxa"/>
          </w:tcPr>
          <w:p>
            <w:pPr>
              <w:pStyle w:val="11"/>
              <w:spacing w:before="2"/>
              <w:ind w:left="467"/>
              <w:rPr>
                <w:sz w:val="24"/>
                <w:szCs w:val="24"/>
              </w:rPr>
            </w:pPr>
            <w:r>
              <w:rPr>
                <w:rFonts w:hAnsi="宋体" w:eastAsia="宋体" w:cs="宋体"/>
                <w:sz w:val="24"/>
                <w:szCs w:val="24"/>
              </w:rPr>
              <w:t>2</w:t>
            </w:r>
          </w:p>
        </w:tc>
        <w:tc>
          <w:tcPr>
            <w:tcW w:w="1023" w:type="dxa"/>
          </w:tcPr>
          <w:p>
            <w:pPr>
              <w:pStyle w:val="11"/>
              <w:spacing w:before="2"/>
              <w:ind w:left="7"/>
              <w:jc w:val="center"/>
              <w:rPr>
                <w:sz w:val="24"/>
                <w:szCs w:val="24"/>
              </w:rPr>
            </w:pPr>
            <w:r>
              <w:rPr>
                <w:rFonts w:hAnsi="宋体" w:eastAsia="宋体" w:cs="宋体"/>
                <w:sz w:val="24"/>
                <w:szCs w:val="24"/>
              </w:rPr>
              <w:t>2</w:t>
            </w:r>
          </w:p>
        </w:tc>
        <w:tc>
          <w:tcPr>
            <w:tcW w:w="1025" w:type="dxa"/>
          </w:tcPr>
          <w:p>
            <w:pPr>
              <w:pStyle w:val="11"/>
              <w:spacing w:before="2"/>
              <w:ind w:left="4"/>
              <w:jc w:val="center"/>
              <w:rPr>
                <w:sz w:val="24"/>
                <w:szCs w:val="24"/>
              </w:rPr>
            </w:pPr>
            <w:r>
              <w:rPr>
                <w:rFonts w:hAnsi="宋体" w:eastAsia="宋体" w:cs="宋体"/>
                <w:sz w:val="24"/>
                <w:szCs w:val="24"/>
              </w:rPr>
              <w:t>2</w:t>
            </w:r>
          </w:p>
        </w:tc>
        <w:tc>
          <w:tcPr>
            <w:tcW w:w="1023" w:type="dxa"/>
          </w:tcPr>
          <w:p>
            <w:pPr>
              <w:pStyle w:val="11"/>
              <w:spacing w:before="2"/>
              <w:ind w:left="6"/>
              <w:jc w:val="center"/>
              <w:rPr>
                <w:sz w:val="24"/>
                <w:szCs w:val="24"/>
              </w:rPr>
            </w:pPr>
            <w:r>
              <w:rPr>
                <w:rFonts w:hAnsi="宋体" w:eastAsia="宋体" w:cs="宋体"/>
                <w:sz w:val="24"/>
                <w:szCs w:val="24"/>
              </w:rPr>
              <w:t>4</w:t>
            </w:r>
          </w:p>
        </w:tc>
        <w:tc>
          <w:tcPr>
            <w:tcW w:w="1695" w:type="dxa"/>
          </w:tcPr>
          <w:p>
            <w:pPr>
              <w:pStyle w:val="11"/>
              <w:spacing w:before="2"/>
              <w:ind w:left="290" w:right="287"/>
              <w:jc w:val="center"/>
              <w:rPr>
                <w:sz w:val="24"/>
                <w:szCs w:val="24"/>
              </w:rPr>
            </w:pPr>
            <w:r>
              <w:rPr>
                <w:rFonts w:hAnsi="宋体" w:eastAsia="宋体" w:cs="宋体"/>
                <w:spacing w:val="-4"/>
                <w:sz w:val="24"/>
                <w:szCs w:val="24"/>
              </w:rPr>
              <w:t>3.85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823" w:type="dxa"/>
            <w:shd w:val="clear" w:color="auto" w:fill="FFC000"/>
          </w:tcPr>
          <w:p>
            <w:pPr>
              <w:pStyle w:val="11"/>
              <w:rPr>
                <w:sz w:val="24"/>
                <w:szCs w:val="24"/>
              </w:rPr>
            </w:pPr>
          </w:p>
        </w:tc>
        <w:tc>
          <w:tcPr>
            <w:tcW w:w="3404" w:type="dxa"/>
            <w:shd w:val="clear" w:color="auto" w:fill="FFC000"/>
          </w:tcPr>
          <w:p>
            <w:pPr>
              <w:pStyle w:val="11"/>
              <w:ind w:left="7"/>
              <w:rPr>
                <w:b/>
                <w:sz w:val="24"/>
                <w:szCs w:val="24"/>
              </w:rPr>
            </w:pPr>
            <w:r>
              <w:rPr>
                <w:rFonts w:hAnsi="宋体" w:eastAsia="宋体" w:cs="宋体"/>
                <w:b/>
                <w:spacing w:val="-2"/>
                <w:sz w:val="24"/>
                <w:szCs w:val="24"/>
              </w:rPr>
              <w:t>总计</w:t>
            </w:r>
          </w:p>
        </w:tc>
        <w:tc>
          <w:tcPr>
            <w:tcW w:w="1030" w:type="dxa"/>
            <w:shd w:val="clear" w:color="auto" w:fill="FFC000"/>
          </w:tcPr>
          <w:p>
            <w:pPr>
              <w:pStyle w:val="11"/>
              <w:ind w:left="424"/>
              <w:rPr>
                <w:b/>
                <w:sz w:val="24"/>
                <w:szCs w:val="24"/>
              </w:rPr>
            </w:pPr>
            <w:r>
              <w:rPr>
                <w:rFonts w:hAnsi="宋体" w:eastAsia="宋体" w:cs="宋体"/>
                <w:b/>
                <w:spacing w:val="-5"/>
                <w:sz w:val="24"/>
                <w:szCs w:val="24"/>
              </w:rPr>
              <w:t>52</w:t>
            </w:r>
          </w:p>
        </w:tc>
        <w:tc>
          <w:tcPr>
            <w:tcW w:w="1023" w:type="dxa"/>
            <w:shd w:val="clear" w:color="auto" w:fill="FFC000"/>
          </w:tcPr>
          <w:p>
            <w:pPr>
              <w:pStyle w:val="11"/>
              <w:ind w:left="34" w:right="26"/>
              <w:jc w:val="center"/>
              <w:rPr>
                <w:b/>
                <w:sz w:val="24"/>
                <w:szCs w:val="24"/>
              </w:rPr>
            </w:pPr>
            <w:r>
              <w:rPr>
                <w:rFonts w:hAnsi="宋体" w:eastAsia="宋体" w:cs="宋体"/>
                <w:b/>
                <w:spacing w:val="-5"/>
                <w:sz w:val="24"/>
                <w:szCs w:val="24"/>
              </w:rPr>
              <w:t>52</w:t>
            </w:r>
          </w:p>
        </w:tc>
        <w:tc>
          <w:tcPr>
            <w:tcW w:w="1025" w:type="dxa"/>
            <w:shd w:val="clear" w:color="auto" w:fill="FFC000"/>
          </w:tcPr>
          <w:p>
            <w:pPr>
              <w:pStyle w:val="11"/>
              <w:ind w:left="291" w:right="286"/>
              <w:jc w:val="center"/>
              <w:rPr>
                <w:b/>
                <w:sz w:val="24"/>
                <w:szCs w:val="24"/>
              </w:rPr>
            </w:pPr>
            <w:r>
              <w:rPr>
                <w:rFonts w:hAnsi="宋体" w:eastAsia="宋体" w:cs="宋体"/>
                <w:b/>
                <w:spacing w:val="-5"/>
                <w:sz w:val="24"/>
                <w:szCs w:val="24"/>
              </w:rPr>
              <w:t>52</w:t>
            </w:r>
          </w:p>
        </w:tc>
        <w:tc>
          <w:tcPr>
            <w:tcW w:w="1023" w:type="dxa"/>
            <w:shd w:val="clear" w:color="auto" w:fill="FFC000"/>
          </w:tcPr>
          <w:p>
            <w:pPr>
              <w:pStyle w:val="11"/>
              <w:ind w:left="34" w:right="27"/>
              <w:jc w:val="center"/>
              <w:rPr>
                <w:b/>
                <w:sz w:val="24"/>
                <w:szCs w:val="24"/>
              </w:rPr>
            </w:pPr>
            <w:r>
              <w:rPr>
                <w:rFonts w:hAnsi="宋体" w:eastAsia="宋体" w:cs="宋体"/>
                <w:b/>
                <w:spacing w:val="-5"/>
                <w:sz w:val="24"/>
                <w:szCs w:val="24"/>
              </w:rPr>
              <w:t>104</w:t>
            </w:r>
          </w:p>
        </w:tc>
        <w:tc>
          <w:tcPr>
            <w:tcW w:w="1695" w:type="dxa"/>
            <w:shd w:val="clear" w:color="auto" w:fill="FFC000"/>
          </w:tcPr>
          <w:p>
            <w:pPr>
              <w:pStyle w:val="11"/>
              <w:ind w:left="291" w:right="286"/>
              <w:jc w:val="center"/>
              <w:rPr>
                <w:b/>
                <w:sz w:val="24"/>
                <w:szCs w:val="24"/>
              </w:rPr>
            </w:pPr>
            <w:r>
              <w:rPr>
                <w:rFonts w:hAnsi="宋体" w:eastAsia="宋体" w:cs="宋体"/>
                <w:b/>
                <w:spacing w:val="-5"/>
                <w:sz w:val="24"/>
                <w:szCs w:val="24"/>
              </w:rPr>
              <w:t>100</w:t>
            </w:r>
          </w:p>
        </w:tc>
      </w:tr>
    </w:tbl>
    <w:p>
      <w:pPr>
        <w:spacing w:before="13"/>
        <w:ind w:left="100"/>
        <w:rPr>
          <w:rFonts w:hAnsi="宋体" w:eastAsia="宋体" w:cs="宋体"/>
          <w:sz w:val="20"/>
          <w:lang w:eastAsia="zh-CN"/>
        </w:rPr>
      </w:pPr>
      <w:r>
        <w:rPr>
          <w:rFonts w:hAnsi="宋体" w:eastAsia="宋体" w:cs="宋体"/>
          <w:i/>
          <w:sz w:val="20"/>
          <w:lang w:eastAsia="zh-CN"/>
        </w:rPr>
        <w:t>注:</w:t>
      </w:r>
      <w:r>
        <w:rPr>
          <w:rFonts w:hAnsi="宋体" w:eastAsia="宋体" w:cs="宋体"/>
          <w:sz w:val="20"/>
          <w:lang w:eastAsia="zh-CN"/>
        </w:rPr>
        <w:t>FFP =</w:t>
      </w:r>
      <w:r>
        <w:rPr>
          <w:rFonts w:hint="eastAsia" w:hAnsi="宋体" w:eastAsia="宋体" w:cs="宋体"/>
          <w:sz w:val="20"/>
          <w:lang w:eastAsia="zh-CN"/>
        </w:rPr>
        <w:t>企业灵活度得分</w:t>
      </w:r>
      <w:r>
        <w:rPr>
          <w:rFonts w:hAnsi="宋体" w:eastAsia="宋体" w:cs="宋体"/>
          <w:sz w:val="20"/>
          <w:lang w:eastAsia="zh-CN"/>
        </w:rPr>
        <w:t>。SBP =社会效益分。</w:t>
      </w:r>
    </w:p>
    <w:p>
      <w:pPr>
        <w:spacing w:before="1"/>
        <w:ind w:left="100"/>
        <w:rPr>
          <w:sz w:val="20"/>
        </w:rPr>
      </w:pPr>
      <w:r>
        <w:rPr>
          <w:rFonts w:hAnsi="宋体" w:eastAsia="宋体" w:cs="宋体"/>
          <w:sz w:val="20"/>
        </w:rPr>
        <w:t>*</w:t>
      </w:r>
      <w:r>
        <w:rPr>
          <w:rFonts w:hint="eastAsia" w:hAnsi="宋体" w:eastAsia="宋体" w:cs="宋体"/>
          <w:sz w:val="20"/>
          <w:lang w:val="en-US" w:eastAsia="zh-CN"/>
        </w:rPr>
        <w:t>见</w:t>
      </w:r>
      <w:r>
        <w:rPr>
          <w:rFonts w:hAnsi="宋体" w:eastAsia="宋体" w:cs="宋体"/>
          <w:sz w:val="20"/>
        </w:rPr>
        <w:t>4.2.2.1.3</w:t>
      </w:r>
      <w:r>
        <w:rPr>
          <w:rFonts w:hAnsi="宋体" w:eastAsia="宋体" w:cs="宋体"/>
          <w:spacing w:val="-2"/>
          <w:sz w:val="20"/>
        </w:rPr>
        <w:t>以上。</w:t>
      </w:r>
    </w:p>
    <w:p>
      <w:pPr>
        <w:pStyle w:val="2"/>
        <w:spacing w:line="400" w:lineRule="exact"/>
        <w:ind w:left="820" w:right="199" w:hanging="720"/>
        <w:jc w:val="both"/>
        <w:rPr>
          <w:rFonts w:ascii="宋体" w:hAnsi="宋体" w:eastAsia="宋体" w:cs="宋体"/>
          <w:sz w:val="28"/>
          <w:szCs w:val="28"/>
          <w:lang w:eastAsia="zh-CN"/>
        </w:rPr>
      </w:pPr>
      <w:r>
        <w:rPr>
          <w:rFonts w:hint="eastAsia" w:ascii="宋体" w:hAnsi="宋体" w:eastAsia="宋体" w:cs="宋体"/>
          <w:sz w:val="28"/>
          <w:szCs w:val="28"/>
          <w:lang w:eastAsia="zh-CN"/>
        </w:rPr>
        <w:t>4.2.3. 维度III.效率:进口货物、出口货物、从事数字贸易的效率</w:t>
      </w:r>
    </w:p>
    <w:p>
      <w:pPr>
        <w:pStyle w:val="4"/>
        <w:spacing w:before="2" w:line="400" w:lineRule="exact"/>
        <w:rPr>
          <w:rFonts w:ascii="宋体" w:hAnsi="宋体" w:eastAsia="宋体" w:cs="宋体"/>
          <w:b/>
          <w:sz w:val="28"/>
          <w:szCs w:val="28"/>
          <w:lang w:eastAsia="zh-CN"/>
        </w:rPr>
      </w:pPr>
    </w:p>
    <w:p>
      <w:pPr>
        <w:pStyle w:val="4"/>
        <w:keepNext w:val="0"/>
        <w:keepLines w:val="0"/>
        <w:pageBreakBefore w:val="0"/>
        <w:widowControl w:val="0"/>
        <w:kinsoku/>
        <w:wordWrap/>
        <w:overflowPunct/>
        <w:topLinePunct w:val="0"/>
        <w:autoSpaceDE w:val="0"/>
        <w:autoSpaceDN w:val="0"/>
        <w:bidi w:val="0"/>
        <w:adjustRightInd/>
        <w:snapToGrid/>
        <w:spacing w:line="400" w:lineRule="exact"/>
        <w:ind w:left="102" w:right="198" w:firstLine="560" w:firstLineChars="200"/>
        <w:jc w:val="both"/>
        <w:textAlignment w:val="auto"/>
        <w:rPr>
          <w:rFonts w:ascii="宋体" w:hAnsi="宋体" w:eastAsia="宋体" w:cs="宋体"/>
          <w:sz w:val="28"/>
          <w:szCs w:val="28"/>
          <w:lang w:eastAsia="zh-CN"/>
        </w:rPr>
      </w:pPr>
      <w:r>
        <w:rPr>
          <w:rFonts w:hint="eastAsia" w:ascii="宋体" w:hAnsi="宋体" w:eastAsia="宋体" w:cs="宋体"/>
          <w:sz w:val="28"/>
          <w:szCs w:val="28"/>
          <w:lang w:eastAsia="zh-CN"/>
        </w:rPr>
        <w:t>该维度涵盖6项指标，得分范围从0到100(表24)。该维度下指标得分仅分配给企业灵活度，因为这些指标衡量的是企业在进出口和从事数字贸易时所花费的时间和成本。例如，较长的通关时间和较高的交易成本阻碍了企业进行国际贸易的能力，从而对企业灵活度产生了不利影响。</w:t>
      </w:r>
    </w:p>
    <w:p>
      <w:pPr>
        <w:pStyle w:val="4"/>
        <w:spacing w:before="9"/>
        <w:rPr>
          <w:rFonts w:ascii="宋体" w:hAnsi="宋体" w:eastAsia="宋体" w:cs="宋体"/>
          <w:lang w:eastAsia="zh-CN"/>
        </w:rPr>
      </w:pPr>
    </w:p>
    <w:p>
      <w:pPr>
        <w:pStyle w:val="2"/>
        <w:spacing w:after="20"/>
        <w:ind w:left="100" w:firstLine="0"/>
        <w:jc w:val="center"/>
        <w:rPr>
          <w:rFonts w:hint="eastAsia" w:ascii="宋体" w:hAnsi="宋体" w:eastAsia="宋体" w:cs="宋体"/>
          <w:sz w:val="28"/>
          <w:szCs w:val="28"/>
          <w:lang w:val="en-US" w:eastAsia="zh-CN"/>
        </w:rPr>
      </w:pPr>
      <w:r>
        <w:rPr>
          <w:rFonts w:hint="eastAsia" w:ascii="宋体" w:hAnsi="宋体" w:eastAsia="宋体" w:cs="宋体"/>
          <w:sz w:val="28"/>
          <w:szCs w:val="28"/>
        </w:rPr>
        <w:t>表24</w:t>
      </w:r>
      <w:r>
        <w:rPr>
          <w:rFonts w:hint="eastAsia" w:ascii="宋体" w:hAnsi="宋体" w:eastAsia="宋体" w:cs="宋体"/>
          <w:sz w:val="28"/>
          <w:szCs w:val="28"/>
          <w:lang w:eastAsia="zh-CN"/>
        </w:rPr>
        <w:t>.维度III</w:t>
      </w:r>
      <w:r>
        <w:rPr>
          <w:rFonts w:hint="eastAsia" w:ascii="宋体" w:hAnsi="宋体" w:eastAsia="宋体" w:cs="宋体"/>
          <w:sz w:val="28"/>
          <w:szCs w:val="28"/>
        </w:rPr>
        <w:t>得分</w:t>
      </w:r>
      <w:r>
        <w:rPr>
          <w:rFonts w:hint="eastAsia" w:ascii="宋体" w:hAnsi="宋体" w:eastAsia="宋体" w:cs="宋体"/>
          <w:sz w:val="28"/>
          <w:szCs w:val="28"/>
          <w:lang w:val="en-US" w:eastAsia="zh-CN"/>
        </w:rPr>
        <w:t>概述</w:t>
      </w:r>
    </w:p>
    <w:tbl>
      <w:tblPr>
        <w:tblStyle w:val="7"/>
        <w:tblW w:w="9637" w:type="dxa"/>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6"/>
        <w:gridCol w:w="5437"/>
        <w:gridCol w:w="1614"/>
        <w:gridCol w:w="19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6063" w:type="dxa"/>
            <w:gridSpan w:val="2"/>
            <w:shd w:val="clear" w:color="auto" w:fill="E7EBF5"/>
          </w:tcPr>
          <w:p>
            <w:pPr>
              <w:pStyle w:val="11"/>
              <w:ind w:left="4"/>
              <w:rPr>
                <w:rFonts w:ascii="宋体" w:hAnsi="宋体" w:eastAsia="宋体" w:cs="宋体"/>
                <w:b/>
                <w:sz w:val="24"/>
                <w:szCs w:val="24"/>
                <w:lang w:eastAsia="zh-CN"/>
              </w:rPr>
            </w:pPr>
            <w:r>
              <w:rPr>
                <w:rFonts w:hint="eastAsia" w:ascii="宋体" w:hAnsi="宋体" w:eastAsia="宋体" w:cs="宋体"/>
                <w:b/>
                <w:sz w:val="24"/>
                <w:szCs w:val="24"/>
                <w:lang w:eastAsia="zh-CN"/>
              </w:rPr>
              <w:t>维度III——进口货物、出口货物和从事数字贸易的效率</w:t>
            </w:r>
          </w:p>
        </w:tc>
        <w:tc>
          <w:tcPr>
            <w:tcW w:w="1614" w:type="dxa"/>
            <w:shd w:val="clear" w:color="auto" w:fill="E7EBF5"/>
          </w:tcPr>
          <w:p>
            <w:pPr>
              <w:pStyle w:val="11"/>
              <w:spacing w:before="103"/>
              <w:ind w:left="300" w:right="288"/>
              <w:jc w:val="center"/>
              <w:rPr>
                <w:rFonts w:ascii="宋体" w:hAnsi="宋体" w:eastAsia="宋体" w:cs="宋体"/>
                <w:b/>
                <w:sz w:val="24"/>
                <w:szCs w:val="24"/>
                <w:lang w:eastAsia="zh-CN"/>
              </w:rPr>
            </w:pPr>
            <w:r>
              <w:rPr>
                <w:rFonts w:hint="eastAsia" w:ascii="宋体" w:hAnsi="宋体" w:eastAsia="宋体" w:cs="宋体"/>
                <w:b/>
                <w:sz w:val="24"/>
                <w:szCs w:val="24"/>
                <w:lang w:eastAsia="zh-CN"/>
              </w:rPr>
              <w:t>指标数量</w:t>
            </w:r>
          </w:p>
        </w:tc>
        <w:tc>
          <w:tcPr>
            <w:tcW w:w="1960" w:type="dxa"/>
            <w:shd w:val="clear" w:color="auto" w:fill="E7EBF5"/>
          </w:tcPr>
          <w:p>
            <w:pPr>
              <w:pStyle w:val="11"/>
              <w:spacing w:before="103"/>
              <w:ind w:left="338" w:right="323"/>
              <w:jc w:val="center"/>
              <w:rPr>
                <w:rFonts w:ascii="宋体" w:hAnsi="宋体" w:eastAsia="宋体" w:cs="宋体"/>
                <w:b/>
                <w:sz w:val="24"/>
                <w:szCs w:val="24"/>
                <w:lang w:eastAsia="zh-CN"/>
              </w:rPr>
            </w:pPr>
            <w:r>
              <w:rPr>
                <w:rFonts w:hint="eastAsia" w:ascii="宋体" w:hAnsi="宋体" w:eastAsia="宋体" w:cs="宋体"/>
                <w:b/>
                <w:sz w:val="24"/>
                <w:szCs w:val="24"/>
                <w:lang w:eastAsia="zh-CN"/>
              </w:rPr>
              <w:t>调整后得分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5" w:hRule="atLeast"/>
        </w:trPr>
        <w:tc>
          <w:tcPr>
            <w:tcW w:w="626" w:type="dxa"/>
            <w:shd w:val="clear" w:color="auto" w:fill="E7EBF5"/>
          </w:tcPr>
          <w:p>
            <w:pPr>
              <w:pStyle w:val="11"/>
              <w:ind w:left="4"/>
              <w:rPr>
                <w:rFonts w:eastAsia="宋体"/>
                <w:b/>
                <w:sz w:val="24"/>
                <w:szCs w:val="24"/>
              </w:rPr>
            </w:pPr>
            <w:r>
              <w:rPr>
                <w:rFonts w:eastAsia="宋体"/>
                <w:b/>
                <w:spacing w:val="-5"/>
                <w:sz w:val="24"/>
                <w:szCs w:val="24"/>
              </w:rPr>
              <w:t>3.1</w:t>
            </w:r>
          </w:p>
        </w:tc>
        <w:tc>
          <w:tcPr>
            <w:tcW w:w="5437" w:type="dxa"/>
            <w:shd w:val="clear" w:color="auto" w:fill="E7EBF5"/>
          </w:tcPr>
          <w:p>
            <w:pPr>
              <w:pStyle w:val="11"/>
              <w:ind w:left="4"/>
              <w:rPr>
                <w:rFonts w:ascii="宋体" w:hAnsi="宋体" w:eastAsia="宋体" w:cs="宋体"/>
                <w:b/>
                <w:sz w:val="24"/>
                <w:szCs w:val="24"/>
              </w:rPr>
            </w:pPr>
            <w:r>
              <w:rPr>
                <w:rFonts w:hint="eastAsia" w:ascii="宋体" w:hAnsi="宋体" w:eastAsia="宋体" w:cs="宋体"/>
                <w:b/>
                <w:sz w:val="24"/>
                <w:szCs w:val="24"/>
                <w:lang w:eastAsia="zh-CN"/>
              </w:rPr>
              <w:t>遵守</w:t>
            </w:r>
            <w:r>
              <w:rPr>
                <w:rFonts w:hint="eastAsia" w:ascii="宋体" w:hAnsi="宋体" w:eastAsia="宋体" w:cs="宋体"/>
                <w:b/>
                <w:sz w:val="24"/>
                <w:szCs w:val="24"/>
              </w:rPr>
              <w:t>出口</w:t>
            </w:r>
            <w:r>
              <w:rPr>
                <w:rFonts w:hint="eastAsia" w:ascii="宋体" w:hAnsi="宋体" w:eastAsia="宋体" w:cs="宋体"/>
                <w:b/>
                <w:sz w:val="24"/>
                <w:szCs w:val="24"/>
                <w:lang w:eastAsia="zh-CN"/>
              </w:rPr>
              <w:t>合规</w:t>
            </w:r>
            <w:r>
              <w:rPr>
                <w:rFonts w:hint="eastAsia" w:ascii="宋体" w:hAnsi="宋体" w:eastAsia="宋体" w:cs="宋体"/>
                <w:b/>
                <w:sz w:val="24"/>
                <w:szCs w:val="24"/>
              </w:rPr>
              <w:t>要求</w:t>
            </w:r>
          </w:p>
        </w:tc>
        <w:tc>
          <w:tcPr>
            <w:tcW w:w="1614" w:type="dxa"/>
            <w:shd w:val="clear" w:color="auto" w:fill="E7EBF5"/>
          </w:tcPr>
          <w:p>
            <w:pPr>
              <w:pStyle w:val="11"/>
              <w:ind w:left="7"/>
              <w:jc w:val="center"/>
              <w:rPr>
                <w:rFonts w:ascii="宋体" w:hAnsi="宋体" w:eastAsia="宋体" w:cs="宋体"/>
                <w:b/>
                <w:sz w:val="24"/>
                <w:szCs w:val="24"/>
              </w:rPr>
            </w:pPr>
            <w:r>
              <w:rPr>
                <w:rFonts w:hint="eastAsia" w:ascii="宋体" w:hAnsi="宋体" w:eastAsia="宋体" w:cs="宋体"/>
                <w:b/>
                <w:sz w:val="24"/>
                <w:szCs w:val="24"/>
              </w:rPr>
              <w:t>2</w:t>
            </w:r>
          </w:p>
        </w:tc>
        <w:tc>
          <w:tcPr>
            <w:tcW w:w="1960" w:type="dxa"/>
            <w:shd w:val="clear" w:color="auto" w:fill="E7EBF5"/>
          </w:tcPr>
          <w:p>
            <w:pPr>
              <w:pStyle w:val="11"/>
              <w:ind w:left="338" w:right="321"/>
              <w:jc w:val="center"/>
              <w:rPr>
                <w:rFonts w:ascii="宋体" w:hAnsi="宋体" w:eastAsia="宋体" w:cs="宋体"/>
                <w:b/>
                <w:sz w:val="24"/>
                <w:szCs w:val="24"/>
              </w:rPr>
            </w:pPr>
            <w:r>
              <w:rPr>
                <w:rFonts w:hint="eastAsia" w:ascii="宋体" w:hAnsi="宋体" w:eastAsia="宋体" w:cs="宋体"/>
                <w:b/>
                <w:spacing w:val="-4"/>
                <w:sz w:val="24"/>
                <w:szCs w:val="24"/>
              </w:rPr>
              <w:t>33.3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tcPr>
          <w:p>
            <w:pPr>
              <w:pStyle w:val="11"/>
              <w:ind w:left="4"/>
              <w:rPr>
                <w:rFonts w:eastAsia="宋体"/>
                <w:sz w:val="24"/>
                <w:szCs w:val="24"/>
              </w:rPr>
            </w:pPr>
            <w:r>
              <w:rPr>
                <w:rFonts w:eastAsia="宋体"/>
                <w:spacing w:val="-2"/>
                <w:sz w:val="24"/>
                <w:szCs w:val="24"/>
              </w:rPr>
              <w:t>3.1.1</w:t>
            </w:r>
          </w:p>
        </w:tc>
        <w:tc>
          <w:tcPr>
            <w:tcW w:w="5437" w:type="dxa"/>
          </w:tcPr>
          <w:p>
            <w:pPr>
              <w:pStyle w:val="11"/>
              <w:ind w:left="4"/>
              <w:rPr>
                <w:rFonts w:ascii="宋体" w:hAnsi="宋体" w:eastAsia="宋体" w:cs="宋体"/>
                <w:sz w:val="24"/>
                <w:szCs w:val="24"/>
                <w:lang w:eastAsia="zh-CN"/>
              </w:rPr>
            </w:pPr>
            <w:r>
              <w:rPr>
                <w:rFonts w:hint="eastAsia" w:ascii="宋体" w:hAnsi="宋体" w:eastAsia="宋体" w:cs="宋体"/>
                <w:sz w:val="24"/>
                <w:szCs w:val="24"/>
                <w:lang w:eastAsia="zh-CN"/>
              </w:rPr>
              <w:t>遵守出口合规要求的总时间</w:t>
            </w:r>
          </w:p>
        </w:tc>
        <w:tc>
          <w:tcPr>
            <w:tcW w:w="1614" w:type="dxa"/>
          </w:tcPr>
          <w:p>
            <w:pPr>
              <w:pStyle w:val="11"/>
              <w:ind w:left="7"/>
              <w:jc w:val="center"/>
              <w:rPr>
                <w:rFonts w:ascii="宋体" w:hAnsi="宋体" w:eastAsia="宋体" w:cs="宋体"/>
                <w:sz w:val="24"/>
                <w:szCs w:val="24"/>
              </w:rPr>
            </w:pPr>
            <w:r>
              <w:rPr>
                <w:rFonts w:hint="eastAsia" w:ascii="宋体" w:hAnsi="宋体" w:eastAsia="宋体" w:cs="宋体"/>
                <w:sz w:val="24"/>
                <w:szCs w:val="24"/>
              </w:rPr>
              <w:t>1</w:t>
            </w:r>
          </w:p>
        </w:tc>
        <w:tc>
          <w:tcPr>
            <w:tcW w:w="1960" w:type="dxa"/>
          </w:tcPr>
          <w:p>
            <w:pPr>
              <w:pStyle w:val="11"/>
              <w:ind w:left="338" w:right="321"/>
              <w:jc w:val="center"/>
              <w:rPr>
                <w:rFonts w:ascii="宋体" w:hAnsi="宋体" w:eastAsia="宋体" w:cs="宋体"/>
                <w:sz w:val="24"/>
                <w:szCs w:val="24"/>
              </w:rPr>
            </w:pPr>
            <w:r>
              <w:rPr>
                <w:rFonts w:hint="eastAsia" w:ascii="宋体" w:hAnsi="宋体" w:eastAsia="宋体" w:cs="宋体"/>
                <w:spacing w:val="-4"/>
                <w:sz w:val="24"/>
                <w:szCs w:val="24"/>
              </w:rPr>
              <w:t>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vAlign w:val="top"/>
          </w:tcPr>
          <w:p>
            <w:pPr>
              <w:pStyle w:val="11"/>
              <w:ind w:left="4" w:leftChars="0"/>
              <w:rPr>
                <w:rFonts w:eastAsia="宋体"/>
                <w:spacing w:val="-2"/>
                <w:sz w:val="24"/>
                <w:szCs w:val="24"/>
              </w:rPr>
            </w:pPr>
            <w:r>
              <w:rPr>
                <w:rFonts w:eastAsia="宋体"/>
                <w:spacing w:val="-2"/>
                <w:sz w:val="24"/>
                <w:szCs w:val="24"/>
              </w:rPr>
              <w:t>3.1.2</w:t>
            </w:r>
          </w:p>
        </w:tc>
        <w:tc>
          <w:tcPr>
            <w:tcW w:w="5437" w:type="dxa"/>
            <w:vAlign w:val="top"/>
          </w:tcPr>
          <w:p>
            <w:pPr>
              <w:pStyle w:val="11"/>
              <w:ind w:left="4" w:leftChars="0"/>
              <w:rPr>
                <w:rFonts w:hint="eastAsia" w:ascii="宋体" w:hAnsi="宋体" w:eastAsia="宋体" w:cs="宋体"/>
                <w:sz w:val="24"/>
                <w:szCs w:val="24"/>
                <w:lang w:eastAsia="zh-CN"/>
              </w:rPr>
            </w:pPr>
            <w:r>
              <w:rPr>
                <w:rFonts w:hint="eastAsia" w:ascii="宋体" w:hAnsi="宋体" w:eastAsia="宋体" w:cs="宋体"/>
                <w:sz w:val="24"/>
                <w:szCs w:val="24"/>
                <w:lang w:eastAsia="zh-CN"/>
              </w:rPr>
              <w:t>遵守出口合规要求的总成本</w:t>
            </w:r>
          </w:p>
        </w:tc>
        <w:tc>
          <w:tcPr>
            <w:tcW w:w="1614" w:type="dxa"/>
            <w:vAlign w:val="top"/>
          </w:tcPr>
          <w:p>
            <w:pPr>
              <w:pStyle w:val="11"/>
              <w:ind w:left="7" w:left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960" w:type="dxa"/>
            <w:vAlign w:val="top"/>
          </w:tcPr>
          <w:p>
            <w:pPr>
              <w:pStyle w:val="11"/>
              <w:ind w:left="338" w:leftChars="0" w:right="321" w:rightChars="0"/>
              <w:jc w:val="center"/>
              <w:rPr>
                <w:rFonts w:hint="eastAsia" w:ascii="宋体" w:hAnsi="宋体" w:eastAsia="宋体" w:cs="宋体"/>
                <w:spacing w:val="-4"/>
                <w:sz w:val="24"/>
                <w:szCs w:val="24"/>
              </w:rPr>
            </w:pPr>
            <w:r>
              <w:rPr>
                <w:rFonts w:hint="eastAsia" w:ascii="宋体" w:hAnsi="宋体" w:eastAsia="宋体" w:cs="宋体"/>
                <w:spacing w:val="-4"/>
                <w:sz w:val="24"/>
                <w:szCs w:val="24"/>
              </w:rPr>
              <w:t>33.3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vAlign w:val="top"/>
          </w:tcPr>
          <w:p>
            <w:pPr>
              <w:pStyle w:val="11"/>
              <w:spacing w:before="2"/>
              <w:ind w:left="4" w:leftChars="0"/>
              <w:rPr>
                <w:rFonts w:eastAsia="宋体"/>
                <w:spacing w:val="-2"/>
                <w:sz w:val="24"/>
                <w:szCs w:val="24"/>
              </w:rPr>
            </w:pPr>
            <w:r>
              <w:rPr>
                <w:rFonts w:eastAsia="宋体"/>
                <w:b/>
                <w:spacing w:val="-5"/>
                <w:sz w:val="24"/>
                <w:szCs w:val="24"/>
              </w:rPr>
              <w:t>3.2</w:t>
            </w:r>
          </w:p>
        </w:tc>
        <w:tc>
          <w:tcPr>
            <w:tcW w:w="5437" w:type="dxa"/>
            <w:vAlign w:val="top"/>
          </w:tcPr>
          <w:p>
            <w:pPr>
              <w:pStyle w:val="11"/>
              <w:spacing w:before="2"/>
              <w:ind w:left="4" w:leftChars="0"/>
              <w:rPr>
                <w:rFonts w:hint="eastAsia" w:ascii="宋体" w:hAnsi="宋体" w:eastAsia="宋体" w:cs="宋体"/>
                <w:sz w:val="24"/>
                <w:szCs w:val="24"/>
                <w:lang w:eastAsia="zh-CN"/>
              </w:rPr>
            </w:pPr>
            <w:r>
              <w:rPr>
                <w:rFonts w:hint="eastAsia" w:ascii="宋体" w:hAnsi="宋体" w:eastAsia="宋体" w:cs="宋体"/>
                <w:b/>
                <w:sz w:val="24"/>
                <w:szCs w:val="24"/>
                <w:lang w:eastAsia="zh-CN"/>
              </w:rPr>
              <w:t>遵守</w:t>
            </w:r>
            <w:r>
              <w:rPr>
                <w:rFonts w:hint="eastAsia" w:ascii="宋体" w:hAnsi="宋体" w:eastAsia="宋体" w:cs="宋体"/>
                <w:b/>
                <w:sz w:val="24"/>
                <w:szCs w:val="24"/>
              </w:rPr>
              <w:t>进口</w:t>
            </w:r>
            <w:r>
              <w:rPr>
                <w:rFonts w:hint="eastAsia" w:ascii="宋体" w:hAnsi="宋体" w:eastAsia="宋体" w:cs="宋体"/>
                <w:b/>
                <w:sz w:val="24"/>
                <w:szCs w:val="24"/>
                <w:lang w:eastAsia="zh-CN"/>
              </w:rPr>
              <w:t>合规</w:t>
            </w:r>
            <w:r>
              <w:rPr>
                <w:rFonts w:hint="eastAsia" w:ascii="宋体" w:hAnsi="宋体" w:eastAsia="宋体" w:cs="宋体"/>
                <w:b/>
                <w:sz w:val="24"/>
                <w:szCs w:val="24"/>
              </w:rPr>
              <w:t>要求</w:t>
            </w:r>
          </w:p>
        </w:tc>
        <w:tc>
          <w:tcPr>
            <w:tcW w:w="1614" w:type="dxa"/>
            <w:vAlign w:val="top"/>
          </w:tcPr>
          <w:p>
            <w:pPr>
              <w:pStyle w:val="11"/>
              <w:spacing w:before="2"/>
              <w:ind w:left="7" w:leftChars="0"/>
              <w:jc w:val="center"/>
              <w:rPr>
                <w:rFonts w:hint="eastAsia" w:ascii="宋体" w:hAnsi="宋体" w:eastAsia="宋体" w:cs="宋体"/>
                <w:sz w:val="24"/>
                <w:szCs w:val="24"/>
              </w:rPr>
            </w:pPr>
            <w:r>
              <w:rPr>
                <w:rFonts w:hint="eastAsia" w:ascii="宋体" w:hAnsi="宋体" w:eastAsia="宋体" w:cs="宋体"/>
                <w:b/>
                <w:sz w:val="24"/>
                <w:szCs w:val="24"/>
              </w:rPr>
              <w:t>2</w:t>
            </w:r>
          </w:p>
        </w:tc>
        <w:tc>
          <w:tcPr>
            <w:tcW w:w="1960" w:type="dxa"/>
            <w:vAlign w:val="top"/>
          </w:tcPr>
          <w:p>
            <w:pPr>
              <w:pStyle w:val="11"/>
              <w:spacing w:before="2"/>
              <w:ind w:left="338" w:leftChars="0" w:right="321" w:rightChars="0"/>
              <w:jc w:val="center"/>
              <w:rPr>
                <w:rFonts w:hint="eastAsia" w:ascii="宋体" w:hAnsi="宋体" w:eastAsia="宋体" w:cs="宋体"/>
                <w:spacing w:val="-4"/>
                <w:sz w:val="24"/>
                <w:szCs w:val="24"/>
              </w:rPr>
            </w:pPr>
            <w:r>
              <w:rPr>
                <w:rFonts w:hint="eastAsia" w:ascii="宋体" w:hAnsi="宋体" w:eastAsia="宋体" w:cs="宋体"/>
                <w:spacing w:val="-4"/>
                <w:sz w:val="24"/>
                <w:szCs w:val="24"/>
              </w:rPr>
              <w:t>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vAlign w:val="top"/>
          </w:tcPr>
          <w:p>
            <w:pPr>
              <w:pStyle w:val="11"/>
              <w:ind w:left="4" w:leftChars="0"/>
              <w:rPr>
                <w:rFonts w:eastAsia="宋体"/>
                <w:spacing w:val="-2"/>
                <w:sz w:val="24"/>
                <w:szCs w:val="24"/>
              </w:rPr>
            </w:pPr>
            <w:r>
              <w:rPr>
                <w:rFonts w:eastAsia="宋体"/>
                <w:spacing w:val="-2"/>
                <w:sz w:val="24"/>
                <w:szCs w:val="24"/>
              </w:rPr>
              <w:t>3.2.1</w:t>
            </w:r>
          </w:p>
        </w:tc>
        <w:tc>
          <w:tcPr>
            <w:tcW w:w="5437" w:type="dxa"/>
            <w:vAlign w:val="top"/>
          </w:tcPr>
          <w:p>
            <w:pPr>
              <w:pStyle w:val="11"/>
              <w:ind w:left="4" w:leftChars="0"/>
              <w:rPr>
                <w:rFonts w:hint="eastAsia" w:ascii="宋体" w:hAnsi="宋体" w:eastAsia="宋体" w:cs="宋体"/>
                <w:sz w:val="24"/>
                <w:szCs w:val="24"/>
                <w:lang w:eastAsia="zh-CN"/>
              </w:rPr>
            </w:pPr>
            <w:r>
              <w:rPr>
                <w:rFonts w:hint="eastAsia" w:ascii="宋体" w:hAnsi="宋体" w:eastAsia="宋体" w:cs="宋体"/>
                <w:sz w:val="24"/>
                <w:szCs w:val="24"/>
                <w:lang w:eastAsia="zh-CN"/>
              </w:rPr>
              <w:t>遵守进口合规要求的总时间</w:t>
            </w:r>
          </w:p>
        </w:tc>
        <w:tc>
          <w:tcPr>
            <w:tcW w:w="1614" w:type="dxa"/>
            <w:vAlign w:val="top"/>
          </w:tcPr>
          <w:p>
            <w:pPr>
              <w:pStyle w:val="11"/>
              <w:ind w:left="7" w:left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960" w:type="dxa"/>
            <w:vAlign w:val="top"/>
          </w:tcPr>
          <w:p>
            <w:pPr>
              <w:pStyle w:val="11"/>
              <w:ind w:left="338" w:leftChars="0" w:right="321" w:rightChars="0"/>
              <w:jc w:val="center"/>
              <w:rPr>
                <w:rFonts w:hint="eastAsia" w:ascii="宋体" w:hAnsi="宋体" w:eastAsia="宋体" w:cs="宋体"/>
                <w:spacing w:val="-4"/>
                <w:sz w:val="24"/>
                <w:szCs w:val="24"/>
              </w:rPr>
            </w:pPr>
            <w:r>
              <w:rPr>
                <w:rFonts w:hint="eastAsia" w:ascii="宋体" w:hAnsi="宋体" w:eastAsia="宋体" w:cs="宋体"/>
                <w:spacing w:val="-4"/>
                <w:sz w:val="24"/>
                <w:szCs w:val="24"/>
              </w:rPr>
              <w:t>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vAlign w:val="top"/>
          </w:tcPr>
          <w:p>
            <w:pPr>
              <w:pStyle w:val="11"/>
              <w:ind w:left="4" w:leftChars="0"/>
              <w:rPr>
                <w:rFonts w:eastAsia="宋体"/>
                <w:spacing w:val="-2"/>
                <w:sz w:val="24"/>
                <w:szCs w:val="24"/>
              </w:rPr>
            </w:pPr>
            <w:r>
              <w:rPr>
                <w:rFonts w:eastAsia="宋体"/>
                <w:spacing w:val="-2"/>
                <w:sz w:val="24"/>
                <w:szCs w:val="24"/>
              </w:rPr>
              <w:t>3.2.2</w:t>
            </w:r>
          </w:p>
        </w:tc>
        <w:tc>
          <w:tcPr>
            <w:tcW w:w="5437" w:type="dxa"/>
            <w:vAlign w:val="top"/>
          </w:tcPr>
          <w:p>
            <w:pPr>
              <w:pStyle w:val="11"/>
              <w:ind w:left="4" w:leftChars="0"/>
              <w:rPr>
                <w:rFonts w:hint="eastAsia" w:ascii="宋体" w:hAnsi="宋体" w:eastAsia="宋体" w:cs="宋体"/>
                <w:sz w:val="24"/>
                <w:szCs w:val="24"/>
                <w:lang w:eastAsia="zh-CN"/>
              </w:rPr>
            </w:pPr>
            <w:r>
              <w:rPr>
                <w:rFonts w:hint="eastAsia" w:ascii="宋体" w:hAnsi="宋体" w:eastAsia="宋体" w:cs="宋体"/>
                <w:sz w:val="24"/>
                <w:szCs w:val="24"/>
                <w:lang w:eastAsia="zh-CN"/>
              </w:rPr>
              <w:t>遵守进口合规要求的总成本</w:t>
            </w:r>
          </w:p>
        </w:tc>
        <w:tc>
          <w:tcPr>
            <w:tcW w:w="1614" w:type="dxa"/>
            <w:vAlign w:val="top"/>
          </w:tcPr>
          <w:p>
            <w:pPr>
              <w:pStyle w:val="11"/>
              <w:ind w:left="7" w:left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960" w:type="dxa"/>
            <w:vAlign w:val="top"/>
          </w:tcPr>
          <w:p>
            <w:pPr>
              <w:pStyle w:val="11"/>
              <w:ind w:left="338" w:leftChars="0" w:right="321" w:rightChars="0"/>
              <w:jc w:val="center"/>
              <w:rPr>
                <w:rFonts w:hint="eastAsia" w:ascii="宋体" w:hAnsi="宋体" w:eastAsia="宋体" w:cs="宋体"/>
                <w:spacing w:val="-4"/>
                <w:sz w:val="24"/>
                <w:szCs w:val="24"/>
              </w:rPr>
            </w:pPr>
            <w:r>
              <w:rPr>
                <w:rFonts w:hint="eastAsia" w:ascii="宋体" w:hAnsi="宋体" w:eastAsia="宋体" w:cs="宋体"/>
                <w:spacing w:val="-4"/>
                <w:sz w:val="24"/>
                <w:szCs w:val="24"/>
              </w:rPr>
              <w:t>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vAlign w:val="top"/>
          </w:tcPr>
          <w:p>
            <w:pPr>
              <w:pStyle w:val="11"/>
              <w:ind w:left="4" w:leftChars="0"/>
              <w:rPr>
                <w:rFonts w:eastAsia="宋体"/>
                <w:spacing w:val="-2"/>
                <w:sz w:val="24"/>
                <w:szCs w:val="24"/>
              </w:rPr>
            </w:pPr>
            <w:r>
              <w:rPr>
                <w:rFonts w:eastAsia="宋体"/>
                <w:b/>
                <w:spacing w:val="-5"/>
                <w:sz w:val="24"/>
                <w:szCs w:val="24"/>
              </w:rPr>
              <w:t>3.3</w:t>
            </w:r>
          </w:p>
        </w:tc>
        <w:tc>
          <w:tcPr>
            <w:tcW w:w="5437" w:type="dxa"/>
            <w:vAlign w:val="top"/>
          </w:tcPr>
          <w:p>
            <w:pPr>
              <w:pStyle w:val="11"/>
              <w:ind w:left="4" w:leftChars="0"/>
              <w:rPr>
                <w:rFonts w:hint="eastAsia" w:ascii="宋体" w:hAnsi="宋体" w:eastAsia="宋体" w:cs="宋体"/>
                <w:sz w:val="24"/>
                <w:szCs w:val="24"/>
                <w:lang w:eastAsia="zh-CN"/>
              </w:rPr>
            </w:pPr>
            <w:r>
              <w:rPr>
                <w:rFonts w:hint="eastAsia" w:ascii="宋体" w:hAnsi="宋体" w:eastAsia="宋体" w:cs="宋体"/>
                <w:b/>
                <w:sz w:val="24"/>
                <w:szCs w:val="24"/>
                <w:lang w:eastAsia="zh-CN"/>
              </w:rPr>
              <w:t>出口数字订购商品时的合规性</w:t>
            </w:r>
          </w:p>
        </w:tc>
        <w:tc>
          <w:tcPr>
            <w:tcW w:w="1614" w:type="dxa"/>
            <w:vAlign w:val="top"/>
          </w:tcPr>
          <w:p>
            <w:pPr>
              <w:pStyle w:val="11"/>
              <w:ind w:left="7" w:leftChars="0"/>
              <w:jc w:val="center"/>
              <w:rPr>
                <w:rFonts w:hint="eastAsia" w:ascii="宋体" w:hAnsi="宋体" w:eastAsia="宋体" w:cs="宋体"/>
                <w:sz w:val="24"/>
                <w:szCs w:val="24"/>
              </w:rPr>
            </w:pPr>
            <w:r>
              <w:rPr>
                <w:rFonts w:hint="eastAsia" w:ascii="宋体" w:hAnsi="宋体" w:eastAsia="宋体" w:cs="宋体"/>
                <w:b/>
                <w:sz w:val="24"/>
                <w:szCs w:val="24"/>
              </w:rPr>
              <w:t>2</w:t>
            </w:r>
          </w:p>
        </w:tc>
        <w:tc>
          <w:tcPr>
            <w:tcW w:w="1960" w:type="dxa"/>
            <w:vAlign w:val="top"/>
          </w:tcPr>
          <w:p>
            <w:pPr>
              <w:pStyle w:val="11"/>
              <w:ind w:left="338" w:leftChars="0" w:right="321" w:rightChars="0"/>
              <w:jc w:val="center"/>
              <w:rPr>
                <w:rFonts w:hint="eastAsia" w:ascii="宋体" w:hAnsi="宋体" w:eastAsia="宋体" w:cs="宋体"/>
                <w:spacing w:val="-4"/>
                <w:sz w:val="24"/>
                <w:szCs w:val="24"/>
              </w:rPr>
            </w:pPr>
            <w:r>
              <w:rPr>
                <w:rFonts w:hint="eastAsia" w:ascii="宋体" w:hAnsi="宋体" w:eastAsia="宋体" w:cs="宋体"/>
                <w:b/>
                <w:spacing w:val="-2"/>
                <w:sz w:val="24"/>
                <w:szCs w:val="24"/>
              </w:rPr>
              <w:t>33.33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vAlign w:val="top"/>
          </w:tcPr>
          <w:p>
            <w:pPr>
              <w:pStyle w:val="11"/>
              <w:ind w:left="4" w:leftChars="0"/>
              <w:rPr>
                <w:rFonts w:eastAsia="宋体"/>
                <w:spacing w:val="-2"/>
                <w:sz w:val="24"/>
                <w:szCs w:val="24"/>
              </w:rPr>
            </w:pPr>
            <w:r>
              <w:rPr>
                <w:rFonts w:eastAsia="宋体"/>
                <w:spacing w:val="-2"/>
                <w:sz w:val="24"/>
                <w:szCs w:val="24"/>
              </w:rPr>
              <w:t>3.3.1</w:t>
            </w:r>
          </w:p>
        </w:tc>
        <w:tc>
          <w:tcPr>
            <w:tcW w:w="5437" w:type="dxa"/>
            <w:vAlign w:val="top"/>
          </w:tcPr>
          <w:p>
            <w:pPr>
              <w:pStyle w:val="11"/>
              <w:ind w:left="4" w:leftChars="0"/>
              <w:rPr>
                <w:rFonts w:hint="eastAsia" w:ascii="宋体" w:hAnsi="宋体" w:eastAsia="宋体" w:cs="宋体"/>
                <w:sz w:val="24"/>
                <w:szCs w:val="24"/>
                <w:lang w:eastAsia="zh-CN"/>
              </w:rPr>
            </w:pPr>
            <w:r>
              <w:rPr>
                <w:rFonts w:hint="eastAsia" w:ascii="宋体" w:hAnsi="宋体" w:eastAsia="宋体" w:cs="宋体"/>
                <w:sz w:val="24"/>
                <w:szCs w:val="24"/>
                <w:lang w:eastAsia="zh-CN"/>
              </w:rPr>
              <w:t>出口数字订购商品的总时间</w:t>
            </w:r>
          </w:p>
        </w:tc>
        <w:tc>
          <w:tcPr>
            <w:tcW w:w="1614" w:type="dxa"/>
            <w:vAlign w:val="top"/>
          </w:tcPr>
          <w:p>
            <w:pPr>
              <w:pStyle w:val="11"/>
              <w:ind w:left="7" w:left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960" w:type="dxa"/>
            <w:vAlign w:val="top"/>
          </w:tcPr>
          <w:p>
            <w:pPr>
              <w:pStyle w:val="11"/>
              <w:ind w:left="338" w:leftChars="0" w:right="321" w:rightChars="0"/>
              <w:jc w:val="center"/>
              <w:rPr>
                <w:rFonts w:hint="eastAsia" w:ascii="宋体" w:hAnsi="宋体" w:eastAsia="宋体" w:cs="宋体"/>
                <w:spacing w:val="-4"/>
                <w:sz w:val="24"/>
                <w:szCs w:val="24"/>
              </w:rPr>
            </w:pPr>
            <w:r>
              <w:rPr>
                <w:rFonts w:hint="eastAsia" w:ascii="宋体" w:hAnsi="宋体" w:eastAsia="宋体" w:cs="宋体"/>
                <w:spacing w:val="-4"/>
                <w:sz w:val="24"/>
                <w:szCs w:val="24"/>
              </w:rPr>
              <w:t>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vAlign w:val="top"/>
          </w:tcPr>
          <w:p>
            <w:pPr>
              <w:pStyle w:val="11"/>
              <w:spacing w:before="2"/>
              <w:ind w:left="4" w:leftChars="0"/>
              <w:rPr>
                <w:rFonts w:eastAsia="宋体"/>
                <w:spacing w:val="-2"/>
                <w:sz w:val="24"/>
                <w:szCs w:val="24"/>
              </w:rPr>
            </w:pPr>
            <w:r>
              <w:rPr>
                <w:rFonts w:eastAsia="宋体"/>
                <w:spacing w:val="-2"/>
                <w:sz w:val="24"/>
                <w:szCs w:val="24"/>
              </w:rPr>
              <w:t>3.3.2</w:t>
            </w:r>
          </w:p>
        </w:tc>
        <w:tc>
          <w:tcPr>
            <w:tcW w:w="5437" w:type="dxa"/>
            <w:vAlign w:val="top"/>
          </w:tcPr>
          <w:p>
            <w:pPr>
              <w:pStyle w:val="11"/>
              <w:spacing w:before="2"/>
              <w:ind w:left="4" w:leftChars="0"/>
              <w:rPr>
                <w:rFonts w:hint="eastAsia" w:ascii="宋体" w:hAnsi="宋体" w:eastAsia="宋体" w:cs="宋体"/>
                <w:sz w:val="24"/>
                <w:szCs w:val="24"/>
                <w:lang w:eastAsia="zh-CN"/>
              </w:rPr>
            </w:pPr>
            <w:r>
              <w:rPr>
                <w:rFonts w:hint="eastAsia" w:ascii="宋体" w:hAnsi="宋体" w:eastAsia="宋体" w:cs="宋体"/>
                <w:sz w:val="24"/>
                <w:szCs w:val="24"/>
                <w:lang w:eastAsia="zh-CN"/>
              </w:rPr>
              <w:t>出口数字订购商品的总成本</w:t>
            </w:r>
          </w:p>
        </w:tc>
        <w:tc>
          <w:tcPr>
            <w:tcW w:w="1614" w:type="dxa"/>
            <w:vAlign w:val="top"/>
          </w:tcPr>
          <w:p>
            <w:pPr>
              <w:pStyle w:val="11"/>
              <w:spacing w:before="2"/>
              <w:ind w:left="7" w:left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960" w:type="dxa"/>
            <w:vAlign w:val="top"/>
          </w:tcPr>
          <w:p>
            <w:pPr>
              <w:pStyle w:val="11"/>
              <w:spacing w:before="2"/>
              <w:ind w:left="338" w:leftChars="0" w:right="321" w:rightChars="0"/>
              <w:jc w:val="center"/>
              <w:rPr>
                <w:rFonts w:hint="eastAsia" w:ascii="宋体" w:hAnsi="宋体" w:eastAsia="宋体" w:cs="宋体"/>
                <w:spacing w:val="-4"/>
                <w:sz w:val="24"/>
                <w:szCs w:val="24"/>
              </w:rPr>
            </w:pPr>
            <w:r>
              <w:rPr>
                <w:rFonts w:hint="eastAsia" w:ascii="宋体" w:hAnsi="宋体" w:eastAsia="宋体" w:cs="宋体"/>
                <w:spacing w:val="-4"/>
                <w:sz w:val="24"/>
                <w:szCs w:val="24"/>
              </w:rPr>
              <w:t>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 w:hRule="atLeast"/>
        </w:trPr>
        <w:tc>
          <w:tcPr>
            <w:tcW w:w="626" w:type="dxa"/>
            <w:shd w:val="clear" w:color="auto" w:fill="FFC000"/>
            <w:vAlign w:val="top"/>
          </w:tcPr>
          <w:p>
            <w:pPr>
              <w:pStyle w:val="11"/>
              <w:rPr>
                <w:rFonts w:eastAsia="宋体"/>
                <w:spacing w:val="-2"/>
                <w:sz w:val="24"/>
                <w:szCs w:val="24"/>
              </w:rPr>
            </w:pPr>
          </w:p>
        </w:tc>
        <w:tc>
          <w:tcPr>
            <w:tcW w:w="5437" w:type="dxa"/>
            <w:shd w:val="clear" w:color="auto" w:fill="FFC000"/>
            <w:vAlign w:val="top"/>
          </w:tcPr>
          <w:p>
            <w:pPr>
              <w:pStyle w:val="11"/>
              <w:ind w:left="4" w:leftChars="0"/>
              <w:rPr>
                <w:rFonts w:hint="eastAsia" w:ascii="宋体" w:hAnsi="宋体" w:eastAsia="宋体" w:cs="宋体"/>
                <w:sz w:val="24"/>
                <w:szCs w:val="24"/>
                <w:lang w:eastAsia="zh-CN"/>
              </w:rPr>
            </w:pPr>
            <w:r>
              <w:rPr>
                <w:rFonts w:hint="eastAsia" w:ascii="宋体" w:hAnsi="宋体" w:eastAsia="宋体" w:cs="宋体"/>
                <w:b/>
                <w:spacing w:val="-2"/>
                <w:sz w:val="24"/>
                <w:szCs w:val="24"/>
              </w:rPr>
              <w:t>总计</w:t>
            </w:r>
          </w:p>
        </w:tc>
        <w:tc>
          <w:tcPr>
            <w:tcW w:w="1614" w:type="dxa"/>
            <w:shd w:val="clear" w:color="auto" w:fill="FFC000"/>
            <w:vAlign w:val="top"/>
          </w:tcPr>
          <w:p>
            <w:pPr>
              <w:pStyle w:val="11"/>
              <w:ind w:left="7" w:leftChars="0"/>
              <w:jc w:val="center"/>
              <w:rPr>
                <w:rFonts w:hint="eastAsia" w:ascii="宋体" w:hAnsi="宋体" w:eastAsia="宋体" w:cs="宋体"/>
                <w:sz w:val="24"/>
                <w:szCs w:val="24"/>
              </w:rPr>
            </w:pPr>
            <w:r>
              <w:rPr>
                <w:rFonts w:hint="eastAsia" w:ascii="宋体" w:hAnsi="宋体" w:eastAsia="宋体" w:cs="宋体"/>
                <w:sz w:val="24"/>
                <w:szCs w:val="24"/>
              </w:rPr>
              <w:t>6</w:t>
            </w:r>
          </w:p>
        </w:tc>
        <w:tc>
          <w:tcPr>
            <w:tcW w:w="1960" w:type="dxa"/>
            <w:shd w:val="clear" w:color="auto" w:fill="FFC000"/>
            <w:vAlign w:val="top"/>
          </w:tcPr>
          <w:p>
            <w:pPr>
              <w:pStyle w:val="11"/>
              <w:ind w:left="338" w:leftChars="0" w:right="320" w:rightChars="0"/>
              <w:jc w:val="center"/>
              <w:rPr>
                <w:rFonts w:hint="eastAsia" w:ascii="宋体" w:hAnsi="宋体" w:eastAsia="宋体" w:cs="宋体"/>
                <w:spacing w:val="-4"/>
                <w:sz w:val="24"/>
                <w:szCs w:val="24"/>
              </w:rPr>
            </w:pPr>
            <w:r>
              <w:rPr>
                <w:rFonts w:hint="eastAsia" w:ascii="宋体" w:hAnsi="宋体" w:eastAsia="宋体" w:cs="宋体"/>
                <w:b/>
                <w:spacing w:val="-5"/>
                <w:sz w:val="24"/>
                <w:szCs w:val="24"/>
                <w:lang w:eastAsia="zh-CN"/>
              </w:rPr>
              <w:t>100</w:t>
            </w:r>
          </w:p>
        </w:tc>
      </w:tr>
    </w:tbl>
    <w:p>
      <w:pPr>
        <w:pStyle w:val="10"/>
        <w:numPr>
          <w:ilvl w:val="0"/>
          <w:numId w:val="89"/>
        </w:numPr>
        <w:tabs>
          <w:tab w:val="left" w:pos="821"/>
        </w:tabs>
        <w:spacing w:line="400" w:lineRule="exact"/>
        <w:ind w:left="875" w:leftChars="0" w:right="193" w:hanging="776" w:firstLineChars="0"/>
        <w:jc w:val="both"/>
        <w:rPr>
          <w:iCs/>
        </w:rPr>
        <w:sectPr>
          <w:pgSz w:w="12240" w:h="15840"/>
          <w:pgMar w:top="1360" w:right="1240" w:bottom="280" w:left="1340" w:header="720" w:footer="720" w:gutter="0"/>
          <w:cols w:space="720" w:num="1"/>
        </w:sectPr>
      </w:pPr>
    </w:p>
    <w:p>
      <w:pPr>
        <w:spacing w:before="61" w:line="400" w:lineRule="exact"/>
        <w:ind w:left="100"/>
        <w:rPr>
          <w:b/>
          <w:sz w:val="28"/>
          <w:szCs w:val="28"/>
        </w:rPr>
      </w:pPr>
      <w:r>
        <w:rPr>
          <w:rFonts w:hAnsi="宋体" w:eastAsia="宋体" w:cs="宋体"/>
          <w:b/>
          <w:spacing w:val="-2"/>
          <w:sz w:val="28"/>
          <w:szCs w:val="28"/>
        </w:rPr>
        <w:t>参考文献</w:t>
      </w:r>
    </w:p>
    <w:p>
      <w:pPr>
        <w:pStyle w:val="4"/>
        <w:spacing w:before="6" w:line="400" w:lineRule="exact"/>
        <w:rPr>
          <w:b/>
          <w:sz w:val="28"/>
          <w:szCs w:val="28"/>
        </w:rPr>
      </w:pPr>
    </w:p>
    <w:p>
      <w:pPr>
        <w:pStyle w:val="4"/>
        <w:ind w:left="820" w:right="195" w:hanging="720"/>
        <w:jc w:val="both"/>
      </w:pPr>
      <w:r>
        <w:t>Acharya</w:t>
      </w:r>
      <w:r>
        <w:rPr>
          <w:spacing w:val="-4"/>
        </w:rPr>
        <w:t xml:space="preserve"> </w:t>
      </w:r>
      <w:r>
        <w:t>R.,</w:t>
      </w:r>
      <w:r>
        <w:rPr>
          <w:spacing w:val="-5"/>
        </w:rPr>
        <w:t xml:space="preserve"> </w:t>
      </w:r>
      <w:r>
        <w:t>O.</w:t>
      </w:r>
      <w:r>
        <w:rPr>
          <w:spacing w:val="-5"/>
        </w:rPr>
        <w:t xml:space="preserve"> </w:t>
      </w:r>
      <w:r>
        <w:t>Falgueras</w:t>
      </w:r>
      <w:r>
        <w:rPr>
          <w:spacing w:val="-3"/>
        </w:rPr>
        <w:t xml:space="preserve"> </w:t>
      </w:r>
      <w:r>
        <w:t>Alamo,</w:t>
      </w:r>
      <w:r>
        <w:rPr>
          <w:spacing w:val="-5"/>
        </w:rPr>
        <w:t xml:space="preserve"> </w:t>
      </w:r>
      <w:r>
        <w:t>S.</w:t>
      </w:r>
      <w:r>
        <w:rPr>
          <w:spacing w:val="-7"/>
        </w:rPr>
        <w:t xml:space="preserve"> </w:t>
      </w:r>
      <w:r>
        <w:t>Mohamed</w:t>
      </w:r>
      <w:r>
        <w:rPr>
          <w:spacing w:val="-4"/>
        </w:rPr>
        <w:t xml:space="preserve"> </w:t>
      </w:r>
      <w:r>
        <w:t>Thabit</w:t>
      </w:r>
      <w:r>
        <w:rPr>
          <w:spacing w:val="-6"/>
        </w:rPr>
        <w:t xml:space="preserve"> </w:t>
      </w:r>
      <w:r>
        <w:t>Al-Battashi,</w:t>
      </w:r>
      <w:r>
        <w:rPr>
          <w:spacing w:val="-7"/>
        </w:rPr>
        <w:t xml:space="preserve"> </w:t>
      </w:r>
      <w:r>
        <w:t>A.</w:t>
      </w:r>
      <w:r>
        <w:rPr>
          <w:spacing w:val="-5"/>
        </w:rPr>
        <w:t xml:space="preserve"> </w:t>
      </w:r>
      <w:r>
        <w:t>der</w:t>
      </w:r>
      <w:r>
        <w:rPr>
          <w:spacing w:val="-6"/>
        </w:rPr>
        <w:t xml:space="preserve"> </w:t>
      </w:r>
      <w:r>
        <w:t>Boghossian,</w:t>
      </w:r>
      <w:r>
        <w:rPr>
          <w:spacing w:val="-7"/>
        </w:rPr>
        <w:t xml:space="preserve"> </w:t>
      </w:r>
      <w:r>
        <w:t>N.</w:t>
      </w:r>
      <w:r>
        <w:rPr>
          <w:spacing w:val="-5"/>
        </w:rPr>
        <w:t xml:space="preserve"> </w:t>
      </w:r>
      <w:r>
        <w:t>Ghei,</w:t>
      </w:r>
      <w:r>
        <w:rPr>
          <w:spacing w:val="-5"/>
        </w:rPr>
        <w:t xml:space="preserve"> </w:t>
      </w:r>
      <w:r>
        <w:t>T.</w:t>
      </w:r>
      <w:r>
        <w:rPr>
          <w:spacing w:val="-5"/>
        </w:rPr>
        <w:t xml:space="preserve"> </w:t>
      </w:r>
      <w:r>
        <w:t>Parcero Herrera,</w:t>
      </w:r>
      <w:r>
        <w:rPr>
          <w:spacing w:val="-7"/>
        </w:rPr>
        <w:t xml:space="preserve"> </w:t>
      </w:r>
      <w:r>
        <w:t>L.</w:t>
      </w:r>
      <w:r>
        <w:rPr>
          <w:spacing w:val="-2"/>
        </w:rPr>
        <w:t xml:space="preserve"> </w:t>
      </w:r>
      <w:r>
        <w:t>A.</w:t>
      </w:r>
      <w:r>
        <w:rPr>
          <w:spacing w:val="-6"/>
        </w:rPr>
        <w:t xml:space="preserve"> </w:t>
      </w:r>
      <w:r>
        <w:t>Jackson,</w:t>
      </w:r>
      <w:r>
        <w:rPr>
          <w:spacing w:val="-2"/>
        </w:rPr>
        <w:t xml:space="preserve"> </w:t>
      </w:r>
      <w:r>
        <w:t>U.</w:t>
      </w:r>
      <w:r>
        <w:rPr>
          <w:spacing w:val="-8"/>
        </w:rPr>
        <w:t xml:space="preserve"> </w:t>
      </w:r>
      <w:r>
        <w:t>Kask,</w:t>
      </w:r>
      <w:r>
        <w:rPr>
          <w:spacing w:val="-3"/>
        </w:rPr>
        <w:t xml:space="preserve"> </w:t>
      </w:r>
      <w:r>
        <w:t>C.</w:t>
      </w:r>
      <w:r>
        <w:rPr>
          <w:spacing w:val="-2"/>
        </w:rPr>
        <w:t xml:space="preserve"> </w:t>
      </w:r>
      <w:r>
        <w:t>Locatelli,</w:t>
      </w:r>
      <w:r>
        <w:rPr>
          <w:spacing w:val="-3"/>
        </w:rPr>
        <w:t xml:space="preserve"> </w:t>
      </w:r>
      <w:r>
        <w:t>G.</w:t>
      </w:r>
      <w:r>
        <w:rPr>
          <w:spacing w:val="-5"/>
        </w:rPr>
        <w:t xml:space="preserve"> </w:t>
      </w:r>
      <w:r>
        <w:t>Marceau,</w:t>
      </w:r>
      <w:r>
        <w:rPr>
          <w:spacing w:val="-3"/>
        </w:rPr>
        <w:t xml:space="preserve"> </w:t>
      </w:r>
      <w:r>
        <w:t>I.-V.</w:t>
      </w:r>
      <w:r>
        <w:rPr>
          <w:spacing w:val="-2"/>
        </w:rPr>
        <w:t xml:space="preserve"> </w:t>
      </w:r>
      <w:r>
        <w:t>Motoc,</w:t>
      </w:r>
      <w:r>
        <w:rPr>
          <w:spacing w:val="-5"/>
        </w:rPr>
        <w:t xml:space="preserve"> </w:t>
      </w:r>
      <w:r>
        <w:t>A.</w:t>
      </w:r>
      <w:r>
        <w:rPr>
          <w:spacing w:val="-2"/>
        </w:rPr>
        <w:t xml:space="preserve"> </w:t>
      </w:r>
      <w:r>
        <w:t>C.</w:t>
      </w:r>
      <w:r>
        <w:rPr>
          <w:spacing w:val="-6"/>
        </w:rPr>
        <w:t xml:space="preserve"> </w:t>
      </w:r>
      <w:r>
        <w:t>Müller,</w:t>
      </w:r>
      <w:r>
        <w:rPr>
          <w:spacing w:val="-2"/>
        </w:rPr>
        <w:t xml:space="preserve"> </w:t>
      </w:r>
      <w:r>
        <w:t>N.</w:t>
      </w:r>
      <w:r>
        <w:rPr>
          <w:spacing w:val="-5"/>
        </w:rPr>
        <w:t xml:space="preserve"> </w:t>
      </w:r>
      <w:r>
        <w:rPr>
          <w:spacing w:val="-2"/>
        </w:rPr>
        <w:t>Neufeld,</w:t>
      </w:r>
    </w:p>
    <w:p>
      <w:pPr>
        <w:pStyle w:val="4"/>
        <w:ind w:left="820" w:right="194"/>
        <w:jc w:val="both"/>
      </w:pPr>
      <w:r>
        <w:t>S. Padilla, J. Pardo de Léon, S. Perantakou, N. Sporysheva, and C. Wolff. 2019. “Trade and Women—Opportunities</w:t>
      </w:r>
      <w:r>
        <w:rPr>
          <w:spacing w:val="-5"/>
        </w:rPr>
        <w:t xml:space="preserve"> </w:t>
      </w:r>
      <w:r>
        <w:t>for</w:t>
      </w:r>
      <w:r>
        <w:rPr>
          <w:spacing w:val="-5"/>
        </w:rPr>
        <w:t xml:space="preserve"> </w:t>
      </w:r>
      <w:r>
        <w:t>Women</w:t>
      </w:r>
      <w:r>
        <w:rPr>
          <w:spacing w:val="-5"/>
        </w:rPr>
        <w:t xml:space="preserve"> </w:t>
      </w:r>
      <w:r>
        <w:t>in</w:t>
      </w:r>
      <w:r>
        <w:rPr>
          <w:spacing w:val="-6"/>
        </w:rPr>
        <w:t xml:space="preserve"> </w:t>
      </w:r>
      <w:r>
        <w:t>the</w:t>
      </w:r>
      <w:r>
        <w:rPr>
          <w:spacing w:val="-3"/>
        </w:rPr>
        <w:t xml:space="preserve"> </w:t>
      </w:r>
      <w:r>
        <w:t>Framework</w:t>
      </w:r>
      <w:r>
        <w:rPr>
          <w:spacing w:val="-6"/>
        </w:rPr>
        <w:t xml:space="preserve"> </w:t>
      </w:r>
      <w:r>
        <w:t>of</w:t>
      </w:r>
      <w:r>
        <w:rPr>
          <w:spacing w:val="-5"/>
        </w:rPr>
        <w:t xml:space="preserve"> </w:t>
      </w:r>
      <w:r>
        <w:t>the</w:t>
      </w:r>
      <w:r>
        <w:rPr>
          <w:spacing w:val="-5"/>
        </w:rPr>
        <w:t xml:space="preserve"> </w:t>
      </w:r>
      <w:r>
        <w:t>World</w:t>
      </w:r>
      <w:r>
        <w:rPr>
          <w:spacing w:val="-6"/>
        </w:rPr>
        <w:t xml:space="preserve"> </w:t>
      </w:r>
      <w:r>
        <w:t>Trade</w:t>
      </w:r>
      <w:r>
        <w:rPr>
          <w:spacing w:val="-5"/>
        </w:rPr>
        <w:t xml:space="preserve"> </w:t>
      </w:r>
      <w:r>
        <w:t>Organization.”</w:t>
      </w:r>
      <w:r>
        <w:rPr>
          <w:spacing w:val="-1"/>
        </w:rPr>
        <w:t xml:space="preserve"> </w:t>
      </w:r>
      <w:r>
        <w:rPr>
          <w:i/>
        </w:rPr>
        <w:t xml:space="preserve">Journal of International Economic Law </w:t>
      </w:r>
      <w:r>
        <w:t>22 (3): 323–54).</w:t>
      </w:r>
    </w:p>
    <w:p>
      <w:pPr>
        <w:pStyle w:val="4"/>
        <w:spacing w:before="1"/>
      </w:pPr>
    </w:p>
    <w:p>
      <w:pPr>
        <w:ind w:left="820" w:right="203" w:hanging="720"/>
        <w:jc w:val="both"/>
      </w:pPr>
      <w:r>
        <w:t xml:space="preserve">Artuc, E., B. Rijkers, and G. Porto. 2019. “Trading Off the Income Gains and Inequality Costs of Trade Policy.” </w:t>
      </w:r>
      <w:r>
        <w:rPr>
          <w:i/>
        </w:rPr>
        <w:t xml:space="preserve">Journal of International Economic, </w:t>
      </w:r>
      <w:r>
        <w:t>120 (1): 1–45.</w:t>
      </w:r>
    </w:p>
    <w:p>
      <w:pPr>
        <w:pStyle w:val="4"/>
        <w:spacing w:before="2"/>
      </w:pPr>
    </w:p>
    <w:p>
      <w:pPr>
        <w:pStyle w:val="4"/>
        <w:spacing w:line="259" w:lineRule="auto"/>
        <w:ind w:left="820" w:right="191" w:hanging="720"/>
        <w:jc w:val="both"/>
      </w:pPr>
      <w:r>
        <w:t>Baccini, L., Dür, A., and Elsig, M. 2015. The Politics of Trade Agreement Design: Revisiting the Depth– Flexibility Nexus. International Studies Quarterly, 59 (4): 765-775.</w:t>
      </w:r>
    </w:p>
    <w:p>
      <w:pPr>
        <w:pStyle w:val="4"/>
        <w:spacing w:before="8"/>
        <w:rPr>
          <w:sz w:val="23"/>
        </w:rPr>
      </w:pPr>
    </w:p>
    <w:p>
      <w:pPr>
        <w:pStyle w:val="4"/>
        <w:spacing w:line="259" w:lineRule="auto"/>
        <w:ind w:left="820" w:right="192" w:hanging="720"/>
        <w:jc w:val="both"/>
      </w:pPr>
      <w:r>
        <w:t>Bai, J., M. Chen, J. Liu, X, Mu, and D. Y. Xu. 2020. Search and Information Frictions on Global E- Commerce. National Bureau of Economic Research Working Paper Series 28100.</w:t>
      </w:r>
    </w:p>
    <w:p>
      <w:pPr>
        <w:pStyle w:val="4"/>
        <w:spacing w:before="7"/>
        <w:rPr>
          <w:sz w:val="23"/>
        </w:rPr>
      </w:pPr>
    </w:p>
    <w:p>
      <w:pPr>
        <w:pStyle w:val="4"/>
        <w:spacing w:before="1" w:line="259" w:lineRule="auto"/>
        <w:ind w:left="820" w:right="202" w:hanging="720"/>
        <w:jc w:val="both"/>
      </w:pPr>
      <w:r>
        <w:t>Daza Jaller, L., S. Gaillard, and M. Molinuevo. 2020. The Regulation of Digital Trade: Key Policies and International Trends. World Bank, Washington, DC.</w:t>
      </w:r>
    </w:p>
    <w:p>
      <w:pPr>
        <w:pStyle w:val="4"/>
        <w:spacing w:before="9"/>
        <w:rPr>
          <w:sz w:val="23"/>
        </w:rPr>
      </w:pPr>
    </w:p>
    <w:p>
      <w:pPr>
        <w:pStyle w:val="4"/>
        <w:spacing w:before="1" w:line="256" w:lineRule="auto"/>
        <w:ind w:left="820" w:right="198" w:hanging="720"/>
        <w:jc w:val="both"/>
      </w:pPr>
      <w:r>
        <w:t>Dhingra, S.,</w:t>
      </w:r>
      <w:r>
        <w:rPr>
          <w:spacing w:val="-1"/>
        </w:rPr>
        <w:t xml:space="preserve"> </w:t>
      </w:r>
      <w:r>
        <w:t>R. Freeman, and H. Huang. 2021. The impact of deep trade agreements on</w:t>
      </w:r>
      <w:r>
        <w:rPr>
          <w:spacing w:val="-2"/>
        </w:rPr>
        <w:t xml:space="preserve"> </w:t>
      </w:r>
      <w:r>
        <w:t>trade and welfare, LSE Centre for Economics Discussion Paper 1742.</w:t>
      </w:r>
    </w:p>
    <w:p>
      <w:pPr>
        <w:pStyle w:val="4"/>
        <w:spacing w:before="1"/>
        <w:rPr>
          <w:sz w:val="24"/>
        </w:rPr>
      </w:pPr>
    </w:p>
    <w:p>
      <w:pPr>
        <w:pStyle w:val="4"/>
        <w:spacing w:line="259" w:lineRule="auto"/>
        <w:ind w:left="820" w:right="196" w:hanging="720"/>
        <w:jc w:val="both"/>
      </w:pPr>
      <w:r>
        <w:t>Donaubauer,</w:t>
      </w:r>
      <w:r>
        <w:rPr>
          <w:spacing w:val="-7"/>
        </w:rPr>
        <w:t xml:space="preserve"> </w:t>
      </w:r>
      <w:r>
        <w:t>J.,</w:t>
      </w:r>
      <w:r>
        <w:rPr>
          <w:spacing w:val="-4"/>
        </w:rPr>
        <w:t xml:space="preserve"> </w:t>
      </w:r>
      <w:r>
        <w:t>A.</w:t>
      </w:r>
      <w:r>
        <w:rPr>
          <w:spacing w:val="-5"/>
        </w:rPr>
        <w:t xml:space="preserve"> </w:t>
      </w:r>
      <w:r>
        <w:t>Glas,</w:t>
      </w:r>
      <w:r>
        <w:rPr>
          <w:spacing w:val="-5"/>
        </w:rPr>
        <w:t xml:space="preserve"> </w:t>
      </w:r>
      <w:r>
        <w:t>B.</w:t>
      </w:r>
      <w:r>
        <w:rPr>
          <w:spacing w:val="-7"/>
        </w:rPr>
        <w:t xml:space="preserve"> </w:t>
      </w:r>
      <w:r>
        <w:t>Meyer,</w:t>
      </w:r>
      <w:r>
        <w:rPr>
          <w:spacing w:val="-5"/>
        </w:rPr>
        <w:t xml:space="preserve"> </w:t>
      </w:r>
      <w:r>
        <w:t>and</w:t>
      </w:r>
      <w:r>
        <w:rPr>
          <w:spacing w:val="-5"/>
        </w:rPr>
        <w:t xml:space="preserve"> </w:t>
      </w:r>
      <w:r>
        <w:t>P.</w:t>
      </w:r>
      <w:r>
        <w:rPr>
          <w:spacing w:val="-5"/>
        </w:rPr>
        <w:t xml:space="preserve"> </w:t>
      </w:r>
      <w:r>
        <w:t>Nunnenkamp.</w:t>
      </w:r>
      <w:r>
        <w:rPr>
          <w:spacing w:val="-3"/>
        </w:rPr>
        <w:t xml:space="preserve"> </w:t>
      </w:r>
      <w:r>
        <w:t>2018.</w:t>
      </w:r>
      <w:r>
        <w:rPr>
          <w:spacing w:val="-7"/>
        </w:rPr>
        <w:t xml:space="preserve"> </w:t>
      </w:r>
      <w:r>
        <w:t>“Disentangling</w:t>
      </w:r>
      <w:r>
        <w:rPr>
          <w:spacing w:val="-7"/>
        </w:rPr>
        <w:t xml:space="preserve"> </w:t>
      </w:r>
      <w:r>
        <w:t>the</w:t>
      </w:r>
      <w:r>
        <w:rPr>
          <w:spacing w:val="-7"/>
        </w:rPr>
        <w:t xml:space="preserve"> </w:t>
      </w:r>
      <w:r>
        <w:t>impact</w:t>
      </w:r>
      <w:r>
        <w:rPr>
          <w:spacing w:val="-4"/>
        </w:rPr>
        <w:t xml:space="preserve"> </w:t>
      </w:r>
      <w:r>
        <w:t>of</w:t>
      </w:r>
      <w:r>
        <w:rPr>
          <w:spacing w:val="-4"/>
        </w:rPr>
        <w:t xml:space="preserve"> </w:t>
      </w:r>
      <w:r>
        <w:t xml:space="preserve">infrastructure on trade using a new index of infrastructure.” </w:t>
      </w:r>
      <w:r>
        <w:rPr>
          <w:i/>
        </w:rPr>
        <w:t>Review of World Economics</w:t>
      </w:r>
      <w:r>
        <w:t>, 154 (4): 745-784.</w:t>
      </w:r>
    </w:p>
    <w:p>
      <w:pPr>
        <w:pStyle w:val="4"/>
        <w:spacing w:before="7"/>
        <w:rPr>
          <w:sz w:val="23"/>
        </w:rPr>
      </w:pPr>
    </w:p>
    <w:p>
      <w:pPr>
        <w:pStyle w:val="4"/>
        <w:spacing w:line="259" w:lineRule="auto"/>
        <w:ind w:left="820" w:right="200" w:hanging="720"/>
        <w:jc w:val="both"/>
      </w:pPr>
      <w:r>
        <w:t xml:space="preserve">Feng, L., Z. Lie, and D. L. Swenson. 2016. “The Connection between Imported Intermediate Inputs and Exports: Evidence from Chinese Firms.” </w:t>
      </w:r>
      <w:r>
        <w:rPr>
          <w:i/>
        </w:rPr>
        <w:t xml:space="preserve">Journal of International Economics </w:t>
      </w:r>
      <w:r>
        <w:t>101: 86–101.</w:t>
      </w:r>
    </w:p>
    <w:p>
      <w:pPr>
        <w:pStyle w:val="4"/>
        <w:spacing w:before="8"/>
        <w:rPr>
          <w:sz w:val="23"/>
        </w:rPr>
      </w:pPr>
    </w:p>
    <w:p>
      <w:pPr>
        <w:pStyle w:val="4"/>
        <w:ind w:left="100"/>
      </w:pPr>
      <w:r>
        <w:t>Fernandes,</w:t>
      </w:r>
      <w:r>
        <w:rPr>
          <w:spacing w:val="18"/>
        </w:rPr>
        <w:t xml:space="preserve"> </w:t>
      </w:r>
      <w:r>
        <w:t>A.</w:t>
      </w:r>
      <w:r>
        <w:rPr>
          <w:spacing w:val="19"/>
        </w:rPr>
        <w:t xml:space="preserve"> </w:t>
      </w:r>
      <w:r>
        <w:t>M.,</w:t>
      </w:r>
      <w:r>
        <w:rPr>
          <w:spacing w:val="18"/>
        </w:rPr>
        <w:t xml:space="preserve"> </w:t>
      </w:r>
      <w:r>
        <w:t>E.</w:t>
      </w:r>
      <w:r>
        <w:rPr>
          <w:spacing w:val="18"/>
        </w:rPr>
        <w:t xml:space="preserve"> </w:t>
      </w:r>
      <w:r>
        <w:t>Ferro,</w:t>
      </w:r>
      <w:r>
        <w:rPr>
          <w:spacing w:val="18"/>
        </w:rPr>
        <w:t xml:space="preserve"> </w:t>
      </w:r>
      <w:r>
        <w:t>and</w:t>
      </w:r>
      <w:r>
        <w:rPr>
          <w:spacing w:val="18"/>
        </w:rPr>
        <w:t xml:space="preserve"> </w:t>
      </w:r>
      <w:r>
        <w:t>J.</w:t>
      </w:r>
      <w:r>
        <w:rPr>
          <w:spacing w:val="18"/>
        </w:rPr>
        <w:t xml:space="preserve"> </w:t>
      </w:r>
      <w:r>
        <w:t>S.</w:t>
      </w:r>
      <w:r>
        <w:rPr>
          <w:spacing w:val="18"/>
        </w:rPr>
        <w:t xml:space="preserve"> </w:t>
      </w:r>
      <w:r>
        <w:t>Wilson.</w:t>
      </w:r>
      <w:r>
        <w:rPr>
          <w:spacing w:val="18"/>
        </w:rPr>
        <w:t xml:space="preserve"> </w:t>
      </w:r>
      <w:r>
        <w:t>2019.</w:t>
      </w:r>
      <w:r>
        <w:rPr>
          <w:spacing w:val="18"/>
        </w:rPr>
        <w:t xml:space="preserve"> </w:t>
      </w:r>
      <w:r>
        <w:t>“Product</w:t>
      </w:r>
      <w:r>
        <w:rPr>
          <w:spacing w:val="19"/>
        </w:rPr>
        <w:t xml:space="preserve"> </w:t>
      </w:r>
      <w:r>
        <w:t>Standards</w:t>
      </w:r>
      <w:r>
        <w:rPr>
          <w:spacing w:val="19"/>
        </w:rPr>
        <w:t xml:space="preserve"> </w:t>
      </w:r>
      <w:r>
        <w:t>and</w:t>
      </w:r>
      <w:r>
        <w:rPr>
          <w:spacing w:val="18"/>
        </w:rPr>
        <w:t xml:space="preserve"> </w:t>
      </w:r>
      <w:r>
        <w:t>Firms’</w:t>
      </w:r>
      <w:r>
        <w:rPr>
          <w:spacing w:val="19"/>
        </w:rPr>
        <w:t xml:space="preserve"> </w:t>
      </w:r>
      <w:r>
        <w:t>Export</w:t>
      </w:r>
      <w:r>
        <w:rPr>
          <w:spacing w:val="20"/>
        </w:rPr>
        <w:t xml:space="preserve"> </w:t>
      </w:r>
      <w:r>
        <w:rPr>
          <w:spacing w:val="-2"/>
        </w:rPr>
        <w:t>Decisions.”</w:t>
      </w:r>
    </w:p>
    <w:p>
      <w:pPr>
        <w:spacing w:before="21"/>
        <w:ind w:left="820"/>
      </w:pPr>
      <w:r>
        <w:rPr>
          <w:i/>
        </w:rPr>
        <w:t>World</w:t>
      </w:r>
      <w:r>
        <w:rPr>
          <w:i/>
          <w:spacing w:val="-3"/>
        </w:rPr>
        <w:t xml:space="preserve"> </w:t>
      </w:r>
      <w:r>
        <w:rPr>
          <w:i/>
        </w:rPr>
        <w:t>Bank</w:t>
      </w:r>
      <w:r>
        <w:rPr>
          <w:i/>
          <w:spacing w:val="-3"/>
        </w:rPr>
        <w:t xml:space="preserve"> </w:t>
      </w:r>
      <w:r>
        <w:rPr>
          <w:i/>
        </w:rPr>
        <w:t>Economic</w:t>
      </w:r>
      <w:r>
        <w:rPr>
          <w:i/>
          <w:spacing w:val="-3"/>
        </w:rPr>
        <w:t xml:space="preserve"> </w:t>
      </w:r>
      <w:r>
        <w:rPr>
          <w:i/>
        </w:rPr>
        <w:t>Review</w:t>
      </w:r>
      <w:r>
        <w:rPr>
          <w:i/>
          <w:spacing w:val="-3"/>
        </w:rPr>
        <w:t xml:space="preserve"> </w:t>
      </w:r>
      <w:r>
        <w:t>33</w:t>
      </w:r>
      <w:r>
        <w:rPr>
          <w:spacing w:val="-3"/>
        </w:rPr>
        <w:t xml:space="preserve"> </w:t>
      </w:r>
      <w:r>
        <w:t>(2):</w:t>
      </w:r>
      <w:r>
        <w:rPr>
          <w:spacing w:val="-4"/>
        </w:rPr>
        <w:t xml:space="preserve"> </w:t>
      </w:r>
      <w:r>
        <w:rPr>
          <w:spacing w:val="-2"/>
        </w:rPr>
        <w:t>353–74.</w:t>
      </w:r>
    </w:p>
    <w:p>
      <w:pPr>
        <w:pStyle w:val="4"/>
        <w:spacing w:before="6"/>
        <w:rPr>
          <w:sz w:val="25"/>
        </w:rPr>
      </w:pPr>
    </w:p>
    <w:p>
      <w:pPr>
        <w:pStyle w:val="4"/>
        <w:spacing w:line="256" w:lineRule="auto"/>
        <w:ind w:left="820" w:right="196" w:hanging="720"/>
        <w:jc w:val="both"/>
      </w:pPr>
      <w:r>
        <w:t>Ferrantino,</w:t>
      </w:r>
      <w:r>
        <w:rPr>
          <w:spacing w:val="-10"/>
        </w:rPr>
        <w:t xml:space="preserve"> </w:t>
      </w:r>
      <w:r>
        <w:t>M.</w:t>
      </w:r>
      <w:r>
        <w:rPr>
          <w:spacing w:val="-6"/>
        </w:rPr>
        <w:t xml:space="preserve"> </w:t>
      </w:r>
      <w:r>
        <w:t>J.,</w:t>
      </w:r>
      <w:r>
        <w:rPr>
          <w:spacing w:val="-6"/>
        </w:rPr>
        <w:t xml:space="preserve"> </w:t>
      </w:r>
      <w:r>
        <w:t>and</w:t>
      </w:r>
      <w:r>
        <w:rPr>
          <w:spacing w:val="-7"/>
        </w:rPr>
        <w:t xml:space="preserve"> </w:t>
      </w:r>
      <w:r>
        <w:t>E.</w:t>
      </w:r>
      <w:r>
        <w:rPr>
          <w:spacing w:val="-8"/>
        </w:rPr>
        <w:t xml:space="preserve"> </w:t>
      </w:r>
      <w:r>
        <w:t>E.</w:t>
      </w:r>
      <w:r>
        <w:rPr>
          <w:spacing w:val="-10"/>
        </w:rPr>
        <w:t xml:space="preserve"> </w:t>
      </w:r>
      <w:r>
        <w:t>Koten.</w:t>
      </w:r>
      <w:r>
        <w:rPr>
          <w:spacing w:val="-7"/>
        </w:rPr>
        <w:t xml:space="preserve"> </w:t>
      </w:r>
      <w:r>
        <w:t>2019.</w:t>
      </w:r>
      <w:r>
        <w:rPr>
          <w:spacing w:val="-7"/>
        </w:rPr>
        <w:t xml:space="preserve"> </w:t>
      </w:r>
      <w:r>
        <w:t>The</w:t>
      </w:r>
      <w:r>
        <w:rPr>
          <w:spacing w:val="-10"/>
        </w:rPr>
        <w:t xml:space="preserve"> </w:t>
      </w:r>
      <w:r>
        <w:t>Measurement</w:t>
      </w:r>
      <w:r>
        <w:rPr>
          <w:spacing w:val="-6"/>
        </w:rPr>
        <w:t xml:space="preserve"> </w:t>
      </w:r>
      <w:r>
        <w:t>and</w:t>
      </w:r>
      <w:r>
        <w:rPr>
          <w:spacing w:val="-7"/>
        </w:rPr>
        <w:t xml:space="preserve"> </w:t>
      </w:r>
      <w:r>
        <w:t>Analysis</w:t>
      </w:r>
      <w:r>
        <w:rPr>
          <w:spacing w:val="-6"/>
        </w:rPr>
        <w:t xml:space="preserve"> </w:t>
      </w:r>
      <w:r>
        <w:t>of</w:t>
      </w:r>
      <w:r>
        <w:rPr>
          <w:spacing w:val="-6"/>
        </w:rPr>
        <w:t xml:space="preserve"> </w:t>
      </w:r>
      <w:r>
        <w:t>E-Commerce:</w:t>
      </w:r>
      <w:r>
        <w:rPr>
          <w:spacing w:val="-6"/>
        </w:rPr>
        <w:t xml:space="preserve"> </w:t>
      </w:r>
      <w:r>
        <w:t>Frameworks</w:t>
      </w:r>
      <w:r>
        <w:rPr>
          <w:spacing w:val="-6"/>
        </w:rPr>
        <w:t xml:space="preserve"> </w:t>
      </w:r>
      <w:r>
        <w:t>for Improving Data Availability. World Bank, Washington, DC.</w:t>
      </w:r>
    </w:p>
    <w:p>
      <w:pPr>
        <w:pStyle w:val="4"/>
        <w:spacing w:before="2"/>
        <w:rPr>
          <w:sz w:val="24"/>
        </w:rPr>
      </w:pPr>
    </w:p>
    <w:p>
      <w:pPr>
        <w:pStyle w:val="4"/>
        <w:spacing w:line="259" w:lineRule="auto"/>
        <w:ind w:left="820" w:right="201" w:hanging="720"/>
        <w:jc w:val="both"/>
      </w:pPr>
      <w:r>
        <w:t xml:space="preserve">Fontagné, L., G. Orefice, and R. Piermartini. 2020. “Making Small Firms Happy? The Heterogeneous Effect of Trade Facilitation Measures.” </w:t>
      </w:r>
      <w:r>
        <w:rPr>
          <w:i/>
        </w:rPr>
        <w:t xml:space="preserve">Review of International Economics </w:t>
      </w:r>
      <w:r>
        <w:t>28 (2020): 565–98.</w:t>
      </w:r>
    </w:p>
    <w:p>
      <w:pPr>
        <w:pStyle w:val="4"/>
        <w:spacing w:before="7"/>
        <w:rPr>
          <w:sz w:val="23"/>
        </w:rPr>
      </w:pPr>
    </w:p>
    <w:p>
      <w:pPr>
        <w:spacing w:line="259" w:lineRule="auto"/>
        <w:ind w:left="820" w:right="201" w:hanging="720"/>
        <w:jc w:val="both"/>
      </w:pPr>
      <w:r>
        <w:t xml:space="preserve">Fontagné, L., G. Orefice, R. Piermartini, and N. Rocha. 2015. “Product Standards and Margins of Trade: Firm-level Evidence.” </w:t>
      </w:r>
      <w:r>
        <w:rPr>
          <w:i/>
        </w:rPr>
        <w:t xml:space="preserve">Journal of International Economics </w:t>
      </w:r>
      <w:r>
        <w:t>97 (1): 29–44.</w:t>
      </w:r>
    </w:p>
    <w:p>
      <w:pPr>
        <w:pStyle w:val="4"/>
        <w:spacing w:before="8"/>
        <w:rPr>
          <w:sz w:val="23"/>
        </w:rPr>
      </w:pPr>
    </w:p>
    <w:p>
      <w:pPr>
        <w:pStyle w:val="4"/>
        <w:spacing w:line="259" w:lineRule="auto"/>
        <w:ind w:left="820" w:right="191" w:hanging="720"/>
        <w:jc w:val="both"/>
      </w:pPr>
      <w:r>
        <w:t>Goldberg,</w:t>
      </w:r>
      <w:r>
        <w:rPr>
          <w:spacing w:val="-7"/>
        </w:rPr>
        <w:t xml:space="preserve"> </w:t>
      </w:r>
      <w:r>
        <w:t>P.</w:t>
      </w:r>
      <w:r>
        <w:rPr>
          <w:spacing w:val="-10"/>
        </w:rPr>
        <w:t xml:space="preserve"> </w:t>
      </w:r>
      <w:r>
        <w:t>K.,</w:t>
      </w:r>
      <w:r>
        <w:rPr>
          <w:spacing w:val="-7"/>
        </w:rPr>
        <w:t xml:space="preserve"> </w:t>
      </w:r>
      <w:r>
        <w:t>A.</w:t>
      </w:r>
      <w:r>
        <w:rPr>
          <w:spacing w:val="-7"/>
        </w:rPr>
        <w:t xml:space="preserve"> </w:t>
      </w:r>
      <w:r>
        <w:t>K.</w:t>
      </w:r>
      <w:r>
        <w:rPr>
          <w:spacing w:val="-7"/>
        </w:rPr>
        <w:t xml:space="preserve"> </w:t>
      </w:r>
      <w:r>
        <w:t>Khandelwal,</w:t>
      </w:r>
      <w:r>
        <w:rPr>
          <w:spacing w:val="-7"/>
        </w:rPr>
        <w:t xml:space="preserve"> </w:t>
      </w:r>
      <w:r>
        <w:t>N.</w:t>
      </w:r>
      <w:r>
        <w:rPr>
          <w:spacing w:val="-7"/>
        </w:rPr>
        <w:t xml:space="preserve"> </w:t>
      </w:r>
      <w:r>
        <w:t>Pavcnik,</w:t>
      </w:r>
      <w:r>
        <w:rPr>
          <w:spacing w:val="-10"/>
        </w:rPr>
        <w:t xml:space="preserve"> </w:t>
      </w:r>
      <w:r>
        <w:t>and</w:t>
      </w:r>
      <w:r>
        <w:rPr>
          <w:spacing w:val="-7"/>
        </w:rPr>
        <w:t xml:space="preserve"> </w:t>
      </w:r>
      <w:r>
        <w:t>P.</w:t>
      </w:r>
      <w:r>
        <w:rPr>
          <w:spacing w:val="-10"/>
        </w:rPr>
        <w:t xml:space="preserve"> </w:t>
      </w:r>
      <w:r>
        <w:t>Topalova.</w:t>
      </w:r>
      <w:r>
        <w:rPr>
          <w:spacing w:val="-9"/>
        </w:rPr>
        <w:t xml:space="preserve"> </w:t>
      </w:r>
      <w:r>
        <w:t>2010.</w:t>
      </w:r>
      <w:r>
        <w:rPr>
          <w:spacing w:val="-10"/>
        </w:rPr>
        <w:t xml:space="preserve"> </w:t>
      </w:r>
      <w:r>
        <w:t>“Imported</w:t>
      </w:r>
      <w:r>
        <w:rPr>
          <w:spacing w:val="-9"/>
        </w:rPr>
        <w:t xml:space="preserve"> </w:t>
      </w:r>
      <w:r>
        <w:t>Intermediate</w:t>
      </w:r>
      <w:r>
        <w:rPr>
          <w:spacing w:val="-7"/>
        </w:rPr>
        <w:t xml:space="preserve"> </w:t>
      </w:r>
      <w:r>
        <w:t>Inputs</w:t>
      </w:r>
      <w:r>
        <w:rPr>
          <w:spacing w:val="-9"/>
        </w:rPr>
        <w:t xml:space="preserve"> </w:t>
      </w:r>
      <w:r>
        <w:t>and Domestic</w:t>
      </w:r>
      <w:r>
        <w:rPr>
          <w:spacing w:val="-5"/>
        </w:rPr>
        <w:t xml:space="preserve"> </w:t>
      </w:r>
      <w:r>
        <w:t>Product</w:t>
      </w:r>
      <w:r>
        <w:rPr>
          <w:spacing w:val="-5"/>
        </w:rPr>
        <w:t xml:space="preserve"> </w:t>
      </w:r>
      <w:r>
        <w:t>Growth:</w:t>
      </w:r>
      <w:r>
        <w:rPr>
          <w:spacing w:val="-7"/>
        </w:rPr>
        <w:t xml:space="preserve"> </w:t>
      </w:r>
      <w:r>
        <w:t>Evidence</w:t>
      </w:r>
      <w:r>
        <w:rPr>
          <w:spacing w:val="-5"/>
        </w:rPr>
        <w:t xml:space="preserve"> </w:t>
      </w:r>
      <w:r>
        <w:t>from</w:t>
      </w:r>
      <w:r>
        <w:rPr>
          <w:spacing w:val="-5"/>
        </w:rPr>
        <w:t xml:space="preserve"> </w:t>
      </w:r>
      <w:r>
        <w:t>India.”</w:t>
      </w:r>
      <w:r>
        <w:rPr>
          <w:spacing w:val="-2"/>
        </w:rPr>
        <w:t xml:space="preserve"> </w:t>
      </w:r>
      <w:r>
        <w:rPr>
          <w:i/>
        </w:rPr>
        <w:t>Quarterly</w:t>
      </w:r>
      <w:r>
        <w:rPr>
          <w:i/>
          <w:spacing w:val="-5"/>
        </w:rPr>
        <w:t xml:space="preserve"> </w:t>
      </w:r>
      <w:r>
        <w:rPr>
          <w:i/>
        </w:rPr>
        <w:t>Journal</w:t>
      </w:r>
      <w:r>
        <w:rPr>
          <w:i/>
          <w:spacing w:val="-5"/>
        </w:rPr>
        <w:t xml:space="preserve"> </w:t>
      </w:r>
      <w:r>
        <w:rPr>
          <w:i/>
        </w:rPr>
        <w:t>of</w:t>
      </w:r>
      <w:r>
        <w:rPr>
          <w:i/>
          <w:spacing w:val="-5"/>
        </w:rPr>
        <w:t xml:space="preserve"> </w:t>
      </w:r>
      <w:r>
        <w:rPr>
          <w:i/>
        </w:rPr>
        <w:t>Economics</w:t>
      </w:r>
      <w:r>
        <w:rPr>
          <w:i/>
          <w:spacing w:val="-4"/>
        </w:rPr>
        <w:t xml:space="preserve"> </w:t>
      </w:r>
      <w:r>
        <w:t>125</w:t>
      </w:r>
      <w:r>
        <w:rPr>
          <w:spacing w:val="-6"/>
        </w:rPr>
        <w:t xml:space="preserve"> </w:t>
      </w:r>
      <w:r>
        <w:t>(4):</w:t>
      </w:r>
      <w:r>
        <w:rPr>
          <w:spacing w:val="-5"/>
        </w:rPr>
        <w:t xml:space="preserve"> </w:t>
      </w:r>
      <w:r>
        <w:t xml:space="preserve">1727– </w:t>
      </w:r>
      <w:r>
        <w:rPr>
          <w:spacing w:val="-4"/>
        </w:rPr>
        <w:t>67.</w:t>
      </w:r>
    </w:p>
    <w:p>
      <w:pPr>
        <w:pStyle w:val="4"/>
        <w:spacing w:before="6"/>
        <w:rPr>
          <w:sz w:val="23"/>
        </w:rPr>
      </w:pPr>
    </w:p>
    <w:p>
      <w:pPr>
        <w:ind w:left="820" w:right="195" w:hanging="720"/>
        <w:jc w:val="both"/>
      </w:pPr>
      <w:r>
        <w:t xml:space="preserve">Handley, K. 2014. “Exporting under Trade Policy Uncertainty: Theory and Evidence.” </w:t>
      </w:r>
      <w:r>
        <w:rPr>
          <w:i/>
        </w:rPr>
        <w:t xml:space="preserve">Journal of International Economics </w:t>
      </w:r>
      <w:r>
        <w:t>94 (1): 50–66.</w:t>
      </w:r>
    </w:p>
    <w:p>
      <w:pPr>
        <w:jc w:val="both"/>
        <w:sectPr>
          <w:pgSz w:w="12240" w:h="15840"/>
          <w:pgMar w:top="1380" w:right="1240" w:bottom="280" w:left="1340" w:header="720" w:footer="720" w:gutter="0"/>
          <w:cols w:space="720" w:num="1"/>
        </w:sectPr>
      </w:pPr>
    </w:p>
    <w:p>
      <w:pPr>
        <w:spacing w:before="79"/>
        <w:ind w:left="820" w:right="195" w:hanging="720"/>
        <w:jc w:val="both"/>
      </w:pPr>
      <w:r>
        <w:t xml:space="preserve">Hummels, D. L., and G. Schaur. 2013. “Time as a Trade Barrier.” </w:t>
      </w:r>
      <w:r>
        <w:rPr>
          <w:i/>
        </w:rPr>
        <w:t xml:space="preserve">American Economic Review </w:t>
      </w:r>
      <w:r>
        <w:t xml:space="preserve">103 (7): </w:t>
      </w:r>
      <w:r>
        <w:rPr>
          <w:spacing w:val="-2"/>
        </w:rPr>
        <w:t>2935–59.</w:t>
      </w:r>
    </w:p>
    <w:p>
      <w:pPr>
        <w:pStyle w:val="4"/>
        <w:spacing w:before="10"/>
        <w:rPr>
          <w:sz w:val="21"/>
        </w:rPr>
      </w:pPr>
    </w:p>
    <w:p>
      <w:pPr>
        <w:pStyle w:val="4"/>
        <w:spacing w:before="1"/>
        <w:ind w:left="820" w:right="203" w:hanging="720"/>
        <w:jc w:val="both"/>
      </w:pPr>
      <w:r>
        <w:t>ITC (International Trade Centre). 2020. Getting down to business: Making the Most of the WTO Trade Facilitation Agreement. ITC, Geneva.</w:t>
      </w:r>
    </w:p>
    <w:p>
      <w:pPr>
        <w:pStyle w:val="4"/>
        <w:spacing w:before="10"/>
        <w:rPr>
          <w:sz w:val="21"/>
        </w:rPr>
      </w:pPr>
    </w:p>
    <w:p>
      <w:pPr>
        <w:pStyle w:val="4"/>
        <w:spacing w:before="1"/>
        <w:ind w:left="820" w:right="202" w:hanging="720"/>
        <w:jc w:val="both"/>
      </w:pPr>
      <w:r>
        <w:t>Johns, M., and V. Saltane. 2016. "Citizen Engagement in Rulemaking: Evidence on Regulatory Practices in 185 Countries", Policy Research Working Paper 7840, Washington, DC: World Bank.</w:t>
      </w:r>
    </w:p>
    <w:p>
      <w:pPr>
        <w:pStyle w:val="4"/>
        <w:spacing w:before="1"/>
      </w:pPr>
    </w:p>
    <w:p>
      <w:pPr>
        <w:pStyle w:val="4"/>
        <w:spacing w:before="1"/>
        <w:ind w:left="820" w:right="195" w:hanging="720"/>
        <w:jc w:val="both"/>
      </w:pPr>
      <w:r>
        <w:t xml:space="preserve">Kee H-L, A. Nicita, and M. Olarreaga. 2009. Estimating Trade Restrictiveness Indices. </w:t>
      </w:r>
      <w:r>
        <w:rPr>
          <w:i/>
        </w:rPr>
        <w:t xml:space="preserve">The Economic Journal </w:t>
      </w:r>
      <w:r>
        <w:t>119: 172–99.</w:t>
      </w:r>
    </w:p>
    <w:p>
      <w:pPr>
        <w:pStyle w:val="4"/>
        <w:spacing w:before="2"/>
      </w:pPr>
    </w:p>
    <w:p>
      <w:pPr>
        <w:spacing w:line="259" w:lineRule="auto"/>
        <w:ind w:left="820" w:right="200" w:hanging="720"/>
      </w:pPr>
      <w:r>
        <w:t xml:space="preserve">Madsen, J. B. 2007. “Technology Spillover through Trade and TFP Convergence: 135 Years of Evidence for the OECD Countries.” </w:t>
      </w:r>
      <w:r>
        <w:rPr>
          <w:i/>
        </w:rPr>
        <w:t xml:space="preserve">Journal of International Economics </w:t>
      </w:r>
      <w:r>
        <w:t>72 (2): 464–80.</w:t>
      </w:r>
    </w:p>
    <w:p>
      <w:pPr>
        <w:pStyle w:val="4"/>
        <w:spacing w:before="7"/>
        <w:rPr>
          <w:sz w:val="23"/>
        </w:rPr>
      </w:pPr>
    </w:p>
    <w:p>
      <w:pPr>
        <w:pStyle w:val="4"/>
        <w:spacing w:line="259" w:lineRule="auto"/>
        <w:ind w:left="820" w:hanging="720"/>
      </w:pPr>
      <w:r>
        <w:t>Mattoo, A., A. Mulabdic, and M. Ruta. 2017a. Deep trade agreements as public goods, VoxEU.org, 12</w:t>
      </w:r>
      <w:r>
        <w:rPr>
          <w:spacing w:val="80"/>
        </w:rPr>
        <w:t xml:space="preserve"> </w:t>
      </w:r>
      <w:r>
        <w:rPr>
          <w:spacing w:val="-2"/>
        </w:rPr>
        <w:t>October.</w:t>
      </w:r>
    </w:p>
    <w:p>
      <w:pPr>
        <w:pStyle w:val="4"/>
        <w:spacing w:before="8"/>
        <w:rPr>
          <w:sz w:val="23"/>
        </w:rPr>
      </w:pPr>
    </w:p>
    <w:p>
      <w:pPr>
        <w:pStyle w:val="4"/>
        <w:ind w:left="100"/>
        <w:jc w:val="both"/>
      </w:pPr>
      <w:r>
        <w:t>Matttoo,</w:t>
      </w:r>
      <w:r>
        <w:rPr>
          <w:spacing w:val="16"/>
        </w:rPr>
        <w:t xml:space="preserve"> </w:t>
      </w:r>
      <w:r>
        <w:t>A.,</w:t>
      </w:r>
      <w:r>
        <w:rPr>
          <w:spacing w:val="19"/>
        </w:rPr>
        <w:t xml:space="preserve"> </w:t>
      </w:r>
      <w:r>
        <w:t>A.</w:t>
      </w:r>
      <w:r>
        <w:rPr>
          <w:spacing w:val="16"/>
        </w:rPr>
        <w:t xml:space="preserve"> </w:t>
      </w:r>
      <w:r>
        <w:t>Mulabdic,</w:t>
      </w:r>
      <w:r>
        <w:rPr>
          <w:spacing w:val="17"/>
        </w:rPr>
        <w:t xml:space="preserve"> </w:t>
      </w:r>
      <w:r>
        <w:t>and</w:t>
      </w:r>
      <w:r>
        <w:rPr>
          <w:spacing w:val="19"/>
        </w:rPr>
        <w:t xml:space="preserve"> </w:t>
      </w:r>
      <w:r>
        <w:t>M.</w:t>
      </w:r>
      <w:r>
        <w:rPr>
          <w:spacing w:val="16"/>
        </w:rPr>
        <w:t xml:space="preserve"> </w:t>
      </w:r>
      <w:r>
        <w:t>Ruta.</w:t>
      </w:r>
      <w:r>
        <w:rPr>
          <w:spacing w:val="19"/>
        </w:rPr>
        <w:t xml:space="preserve"> </w:t>
      </w:r>
      <w:r>
        <w:t>2017b.</w:t>
      </w:r>
      <w:r>
        <w:rPr>
          <w:spacing w:val="19"/>
        </w:rPr>
        <w:t xml:space="preserve"> </w:t>
      </w:r>
      <w:r>
        <w:t>Trade</w:t>
      </w:r>
      <w:r>
        <w:rPr>
          <w:spacing w:val="18"/>
        </w:rPr>
        <w:t xml:space="preserve"> </w:t>
      </w:r>
      <w:r>
        <w:t>creation</w:t>
      </w:r>
      <w:r>
        <w:rPr>
          <w:spacing w:val="17"/>
        </w:rPr>
        <w:t xml:space="preserve"> </w:t>
      </w:r>
      <w:r>
        <w:t>and</w:t>
      </w:r>
      <w:r>
        <w:rPr>
          <w:spacing w:val="17"/>
        </w:rPr>
        <w:t xml:space="preserve"> </w:t>
      </w:r>
      <w:r>
        <w:t>trade</w:t>
      </w:r>
      <w:r>
        <w:rPr>
          <w:spacing w:val="16"/>
        </w:rPr>
        <w:t xml:space="preserve"> </w:t>
      </w:r>
      <w:r>
        <w:t>diversion</w:t>
      </w:r>
      <w:r>
        <w:rPr>
          <w:spacing w:val="17"/>
        </w:rPr>
        <w:t xml:space="preserve"> </w:t>
      </w:r>
      <w:r>
        <w:t>in</w:t>
      </w:r>
      <w:r>
        <w:rPr>
          <w:spacing w:val="19"/>
        </w:rPr>
        <w:t xml:space="preserve"> </w:t>
      </w:r>
      <w:r>
        <w:t>deep</w:t>
      </w:r>
      <w:r>
        <w:rPr>
          <w:spacing w:val="17"/>
        </w:rPr>
        <w:t xml:space="preserve"> </w:t>
      </w:r>
      <w:r>
        <w:rPr>
          <w:spacing w:val="-2"/>
        </w:rPr>
        <w:t>agreements.</w:t>
      </w:r>
    </w:p>
    <w:p>
      <w:pPr>
        <w:pStyle w:val="4"/>
        <w:spacing w:before="21"/>
        <w:ind w:left="820"/>
        <w:jc w:val="both"/>
      </w:pPr>
      <w:r>
        <w:t>Policy</w:t>
      </w:r>
      <w:r>
        <w:rPr>
          <w:spacing w:val="-4"/>
        </w:rPr>
        <w:t xml:space="preserve"> </w:t>
      </w:r>
      <w:r>
        <w:t>Research</w:t>
      </w:r>
      <w:r>
        <w:rPr>
          <w:spacing w:val="-3"/>
        </w:rPr>
        <w:t xml:space="preserve"> </w:t>
      </w:r>
      <w:r>
        <w:t>Working</w:t>
      </w:r>
      <w:r>
        <w:rPr>
          <w:spacing w:val="-3"/>
        </w:rPr>
        <w:t xml:space="preserve"> </w:t>
      </w:r>
      <w:r>
        <w:t>Paper</w:t>
      </w:r>
      <w:r>
        <w:rPr>
          <w:spacing w:val="-3"/>
        </w:rPr>
        <w:t xml:space="preserve"> </w:t>
      </w:r>
      <w:r>
        <w:t>Series</w:t>
      </w:r>
      <w:r>
        <w:rPr>
          <w:spacing w:val="-5"/>
        </w:rPr>
        <w:t xml:space="preserve"> </w:t>
      </w:r>
      <w:r>
        <w:t>8206,</w:t>
      </w:r>
      <w:r>
        <w:rPr>
          <w:spacing w:val="-5"/>
        </w:rPr>
        <w:t xml:space="preserve"> </w:t>
      </w:r>
      <w:r>
        <w:t>World</w:t>
      </w:r>
      <w:r>
        <w:rPr>
          <w:spacing w:val="-3"/>
        </w:rPr>
        <w:t xml:space="preserve"> </w:t>
      </w:r>
      <w:r>
        <w:t>Bank,</w:t>
      </w:r>
      <w:r>
        <w:rPr>
          <w:spacing w:val="-3"/>
        </w:rPr>
        <w:t xml:space="preserve"> </w:t>
      </w:r>
      <w:r>
        <w:t>Washington,</w:t>
      </w:r>
      <w:r>
        <w:rPr>
          <w:spacing w:val="-3"/>
        </w:rPr>
        <w:t xml:space="preserve"> </w:t>
      </w:r>
      <w:r>
        <w:rPr>
          <w:spacing w:val="-5"/>
        </w:rPr>
        <w:t>DC.</w:t>
      </w:r>
    </w:p>
    <w:p>
      <w:pPr>
        <w:pStyle w:val="4"/>
        <w:spacing w:before="6"/>
        <w:rPr>
          <w:sz w:val="25"/>
        </w:rPr>
      </w:pPr>
    </w:p>
    <w:p>
      <w:pPr>
        <w:pStyle w:val="4"/>
        <w:spacing w:line="256" w:lineRule="auto"/>
        <w:ind w:left="820" w:hanging="720"/>
      </w:pPr>
      <w:r>
        <w:t>Melitz,</w:t>
      </w:r>
      <w:r>
        <w:rPr>
          <w:spacing w:val="40"/>
        </w:rPr>
        <w:t xml:space="preserve"> </w:t>
      </w:r>
      <w:r>
        <w:t>M.</w:t>
      </w:r>
      <w:r>
        <w:rPr>
          <w:spacing w:val="40"/>
        </w:rPr>
        <w:t xml:space="preserve"> </w:t>
      </w:r>
      <w:r>
        <w:t>J.</w:t>
      </w:r>
      <w:r>
        <w:rPr>
          <w:spacing w:val="40"/>
        </w:rPr>
        <w:t xml:space="preserve"> </w:t>
      </w:r>
      <w:r>
        <w:t>2003.</w:t>
      </w:r>
      <w:r>
        <w:rPr>
          <w:spacing w:val="40"/>
        </w:rPr>
        <w:t xml:space="preserve"> </w:t>
      </w:r>
      <w:r>
        <w:t>“The</w:t>
      </w:r>
      <w:r>
        <w:rPr>
          <w:spacing w:val="40"/>
        </w:rPr>
        <w:t xml:space="preserve"> </w:t>
      </w:r>
      <w:r>
        <w:t>Impact</w:t>
      </w:r>
      <w:r>
        <w:rPr>
          <w:spacing w:val="40"/>
        </w:rPr>
        <w:t xml:space="preserve"> </w:t>
      </w:r>
      <w:r>
        <w:t>of</w:t>
      </w:r>
      <w:r>
        <w:rPr>
          <w:spacing w:val="40"/>
        </w:rPr>
        <w:t xml:space="preserve"> </w:t>
      </w:r>
      <w:r>
        <w:t>Trade</w:t>
      </w:r>
      <w:r>
        <w:rPr>
          <w:spacing w:val="40"/>
        </w:rPr>
        <w:t xml:space="preserve"> </w:t>
      </w:r>
      <w:r>
        <w:t>on</w:t>
      </w:r>
      <w:r>
        <w:rPr>
          <w:spacing w:val="40"/>
        </w:rPr>
        <w:t xml:space="preserve"> </w:t>
      </w:r>
      <w:r>
        <w:t>Intra-Industry</w:t>
      </w:r>
      <w:r>
        <w:rPr>
          <w:spacing w:val="40"/>
        </w:rPr>
        <w:t xml:space="preserve"> </w:t>
      </w:r>
      <w:r>
        <w:t>Reallocations</w:t>
      </w:r>
      <w:r>
        <w:rPr>
          <w:spacing w:val="40"/>
        </w:rPr>
        <w:t xml:space="preserve"> </w:t>
      </w:r>
      <w:r>
        <w:t>and</w:t>
      </w:r>
      <w:r>
        <w:rPr>
          <w:spacing w:val="40"/>
        </w:rPr>
        <w:t xml:space="preserve"> </w:t>
      </w:r>
      <w:r>
        <w:t>Aggregate</w:t>
      </w:r>
      <w:r>
        <w:rPr>
          <w:spacing w:val="40"/>
        </w:rPr>
        <w:t xml:space="preserve"> </w:t>
      </w:r>
      <w:r>
        <w:t>Industry</w:t>
      </w:r>
      <w:r>
        <w:rPr>
          <w:spacing w:val="40"/>
        </w:rPr>
        <w:t xml:space="preserve"> </w:t>
      </w:r>
      <w:r>
        <w:t xml:space="preserve">Productivity.” </w:t>
      </w:r>
      <w:r>
        <w:rPr>
          <w:i/>
        </w:rPr>
        <w:t xml:space="preserve">Econometrica </w:t>
      </w:r>
      <w:r>
        <w:t>71 (6): 1695–1725.</w:t>
      </w:r>
    </w:p>
    <w:p>
      <w:pPr>
        <w:pStyle w:val="4"/>
        <w:spacing w:before="2"/>
        <w:rPr>
          <w:sz w:val="24"/>
        </w:rPr>
      </w:pPr>
    </w:p>
    <w:p>
      <w:pPr>
        <w:pStyle w:val="4"/>
        <w:spacing w:line="259" w:lineRule="auto"/>
        <w:ind w:left="820" w:hanging="720"/>
      </w:pPr>
      <w:r>
        <w:t>Nordås, H., and D. Rouzet. 2015. “The Impact of Services Trade Restrictiveness on Trade Flows: First</w:t>
      </w:r>
      <w:r>
        <w:rPr>
          <w:spacing w:val="80"/>
        </w:rPr>
        <w:t xml:space="preserve"> </w:t>
      </w:r>
      <w:r>
        <w:t>Estimates.” OECD Trade Policy Paper 178, OECD Publishing, Paris</w:t>
      </w:r>
    </w:p>
    <w:p>
      <w:pPr>
        <w:pStyle w:val="4"/>
        <w:spacing w:before="5"/>
        <w:rPr>
          <w:sz w:val="23"/>
        </w:rPr>
      </w:pPr>
    </w:p>
    <w:p>
      <w:pPr>
        <w:pStyle w:val="4"/>
        <w:ind w:left="820" w:right="192" w:hanging="720"/>
        <w:jc w:val="both"/>
      </w:pPr>
      <w:r>
        <w:t>OECD. 2008. Introductory Handbook for Undertaking Regulatory Impact Analysis, OECD Publishing, Paris; OECD (2009).</w:t>
      </w:r>
      <w:r>
        <w:rPr>
          <w:spacing w:val="40"/>
        </w:rPr>
        <w:t xml:space="preserve"> </w:t>
      </w:r>
      <w:r>
        <w:t>Regulatory Impact Analysis: A Tool for Policy Coherence. OECD Publishing, Paris.</w:t>
      </w:r>
    </w:p>
    <w:p>
      <w:pPr>
        <w:pStyle w:val="4"/>
        <w:spacing w:before="7" w:line="500" w:lineRule="atLeast"/>
        <w:ind w:left="100" w:right="196"/>
        <w:jc w:val="both"/>
      </w:pPr>
      <w:r>
        <w:t>OECD. 2009.</w:t>
      </w:r>
      <w:r>
        <w:rPr>
          <w:spacing w:val="40"/>
        </w:rPr>
        <w:t xml:space="preserve"> </w:t>
      </w:r>
      <w:r>
        <w:t>Regulatory Impact Analysis: A Tool for Policy Coherence. OECD Publishing, Paris. OSCE/UNECE.</w:t>
      </w:r>
      <w:r>
        <w:rPr>
          <w:spacing w:val="61"/>
        </w:rPr>
        <w:t xml:space="preserve"> </w:t>
      </w:r>
      <w:r>
        <w:t>2012.</w:t>
      </w:r>
      <w:r>
        <w:rPr>
          <w:spacing w:val="64"/>
        </w:rPr>
        <w:t xml:space="preserve"> </w:t>
      </w:r>
      <w:r>
        <w:t>Handbook</w:t>
      </w:r>
      <w:r>
        <w:rPr>
          <w:spacing w:val="61"/>
        </w:rPr>
        <w:t xml:space="preserve"> </w:t>
      </w:r>
      <w:r>
        <w:t>of</w:t>
      </w:r>
      <w:r>
        <w:rPr>
          <w:spacing w:val="62"/>
        </w:rPr>
        <w:t xml:space="preserve"> </w:t>
      </w:r>
      <w:r>
        <w:t>Best</w:t>
      </w:r>
      <w:r>
        <w:rPr>
          <w:spacing w:val="65"/>
        </w:rPr>
        <w:t xml:space="preserve"> </w:t>
      </w:r>
      <w:r>
        <w:t>Practices</w:t>
      </w:r>
      <w:r>
        <w:rPr>
          <w:spacing w:val="62"/>
        </w:rPr>
        <w:t xml:space="preserve"> </w:t>
      </w:r>
      <w:r>
        <w:t>at</w:t>
      </w:r>
      <w:r>
        <w:rPr>
          <w:spacing w:val="63"/>
        </w:rPr>
        <w:t xml:space="preserve"> </w:t>
      </w:r>
      <w:r>
        <w:t>Border</w:t>
      </w:r>
      <w:r>
        <w:rPr>
          <w:spacing w:val="63"/>
        </w:rPr>
        <w:t xml:space="preserve"> </w:t>
      </w:r>
      <w:r>
        <w:t>Crossings</w:t>
      </w:r>
      <w:r>
        <w:rPr>
          <w:spacing w:val="67"/>
        </w:rPr>
        <w:t xml:space="preserve"> </w:t>
      </w:r>
      <w:r>
        <w:t>–</w:t>
      </w:r>
      <w:r>
        <w:rPr>
          <w:spacing w:val="62"/>
        </w:rPr>
        <w:t xml:space="preserve"> </w:t>
      </w:r>
      <w:r>
        <w:t>A</w:t>
      </w:r>
      <w:r>
        <w:rPr>
          <w:spacing w:val="63"/>
        </w:rPr>
        <w:t xml:space="preserve"> </w:t>
      </w:r>
      <w:r>
        <w:t>Trade</w:t>
      </w:r>
      <w:r>
        <w:rPr>
          <w:spacing w:val="64"/>
        </w:rPr>
        <w:t xml:space="preserve"> </w:t>
      </w:r>
      <w:r>
        <w:t>and</w:t>
      </w:r>
      <w:r>
        <w:rPr>
          <w:spacing w:val="64"/>
        </w:rPr>
        <w:t xml:space="preserve"> </w:t>
      </w:r>
      <w:r>
        <w:rPr>
          <w:spacing w:val="-2"/>
        </w:rPr>
        <w:t>Transport</w:t>
      </w:r>
    </w:p>
    <w:p>
      <w:pPr>
        <w:pStyle w:val="4"/>
        <w:spacing w:before="6"/>
        <w:ind w:left="820"/>
        <w:jc w:val="both"/>
      </w:pPr>
      <w:r>
        <w:t>Facilitation</w:t>
      </w:r>
      <w:r>
        <w:rPr>
          <w:spacing w:val="-10"/>
        </w:rPr>
        <w:t xml:space="preserve"> </w:t>
      </w:r>
      <w:r>
        <w:t>Perspective.</w:t>
      </w:r>
      <w:r>
        <w:rPr>
          <w:spacing w:val="-4"/>
        </w:rPr>
        <w:t xml:space="preserve"> </w:t>
      </w:r>
      <w:r>
        <w:t>Vienna:</w:t>
      </w:r>
      <w:r>
        <w:rPr>
          <w:spacing w:val="-6"/>
        </w:rPr>
        <w:t xml:space="preserve"> </w:t>
      </w:r>
      <w:r>
        <w:t>Organization</w:t>
      </w:r>
      <w:r>
        <w:rPr>
          <w:spacing w:val="-7"/>
        </w:rPr>
        <w:t xml:space="preserve"> </w:t>
      </w:r>
      <w:r>
        <w:t>for</w:t>
      </w:r>
      <w:r>
        <w:rPr>
          <w:spacing w:val="-1"/>
        </w:rPr>
        <w:t xml:space="preserve"> </w:t>
      </w:r>
      <w:r>
        <w:t>Security</w:t>
      </w:r>
      <w:r>
        <w:rPr>
          <w:spacing w:val="-4"/>
        </w:rPr>
        <w:t xml:space="preserve"> </w:t>
      </w:r>
      <w:r>
        <w:t>and</w:t>
      </w:r>
      <w:r>
        <w:rPr>
          <w:spacing w:val="-4"/>
        </w:rPr>
        <w:t xml:space="preserve"> </w:t>
      </w:r>
      <w:r>
        <w:t>Co-operation</w:t>
      </w:r>
      <w:r>
        <w:rPr>
          <w:spacing w:val="-7"/>
        </w:rPr>
        <w:t xml:space="preserve"> </w:t>
      </w:r>
      <w:r>
        <w:t>in</w:t>
      </w:r>
      <w:r>
        <w:rPr>
          <w:spacing w:val="-4"/>
        </w:rPr>
        <w:t xml:space="preserve"> </w:t>
      </w:r>
      <w:r>
        <w:rPr>
          <w:spacing w:val="-2"/>
        </w:rPr>
        <w:t>Europe.</w:t>
      </w:r>
    </w:p>
    <w:p>
      <w:pPr>
        <w:pStyle w:val="4"/>
      </w:pPr>
    </w:p>
    <w:p>
      <w:pPr>
        <w:ind w:left="820" w:right="194" w:hanging="720"/>
        <w:jc w:val="both"/>
      </w:pPr>
      <w:r>
        <w:t xml:space="preserve">Pérez Azcárraga, A. A., T. Matsudaira, G. Montagnat-Rentier, J. Nagy, and R. J. Clark. 2022. </w:t>
      </w:r>
      <w:r>
        <w:rPr>
          <w:i/>
        </w:rPr>
        <w:t>Customs Matters: Strengthening Customs Administration in a Changing World</w:t>
      </w:r>
      <w:r>
        <w:t>. Washington, DC: International Monetary Fund.</w:t>
      </w:r>
    </w:p>
    <w:p>
      <w:pPr>
        <w:pStyle w:val="4"/>
        <w:spacing w:before="10"/>
        <w:rPr>
          <w:sz w:val="21"/>
        </w:rPr>
      </w:pPr>
    </w:p>
    <w:p>
      <w:pPr>
        <w:ind w:left="820" w:right="194" w:hanging="720"/>
        <w:jc w:val="both"/>
      </w:pPr>
      <w:r>
        <w:t xml:space="preserve">Sampson, T. 2016. “Dynamic Selection: An Idea Flows Theory of Entry, Trade, and Growth.” </w:t>
      </w:r>
      <w:r>
        <w:rPr>
          <w:i/>
        </w:rPr>
        <w:t xml:space="preserve">Quarterly Journal of Economics </w:t>
      </w:r>
      <w:r>
        <w:t>131 (1): 315–80.</w:t>
      </w:r>
    </w:p>
    <w:p>
      <w:pPr>
        <w:pStyle w:val="4"/>
        <w:spacing w:before="2"/>
      </w:pPr>
    </w:p>
    <w:p>
      <w:pPr>
        <w:ind w:left="820" w:right="193" w:hanging="720"/>
        <w:jc w:val="both"/>
      </w:pPr>
      <w:r>
        <w:t>Shapiro,</w:t>
      </w:r>
      <w:r>
        <w:rPr>
          <w:spacing w:val="-14"/>
        </w:rPr>
        <w:t xml:space="preserve"> </w:t>
      </w:r>
      <w:r>
        <w:t>J.</w:t>
      </w:r>
      <w:r>
        <w:rPr>
          <w:spacing w:val="-14"/>
        </w:rPr>
        <w:t xml:space="preserve"> </w:t>
      </w:r>
      <w:r>
        <w:t>2020.</w:t>
      </w:r>
      <w:r>
        <w:rPr>
          <w:spacing w:val="-14"/>
        </w:rPr>
        <w:t xml:space="preserve"> </w:t>
      </w:r>
      <w:r>
        <w:t>“The</w:t>
      </w:r>
      <w:r>
        <w:rPr>
          <w:spacing w:val="-13"/>
        </w:rPr>
        <w:t xml:space="preserve"> </w:t>
      </w:r>
      <w:r>
        <w:t>Environmental</w:t>
      </w:r>
      <w:r>
        <w:rPr>
          <w:spacing w:val="-13"/>
        </w:rPr>
        <w:t xml:space="preserve"> </w:t>
      </w:r>
      <w:r>
        <w:t>Bias</w:t>
      </w:r>
      <w:r>
        <w:rPr>
          <w:spacing w:val="-14"/>
        </w:rPr>
        <w:t xml:space="preserve"> </w:t>
      </w:r>
      <w:r>
        <w:t>of</w:t>
      </w:r>
      <w:r>
        <w:rPr>
          <w:spacing w:val="-14"/>
        </w:rPr>
        <w:t xml:space="preserve"> </w:t>
      </w:r>
      <w:r>
        <w:t>Trade</w:t>
      </w:r>
      <w:r>
        <w:rPr>
          <w:spacing w:val="-14"/>
        </w:rPr>
        <w:t xml:space="preserve"> </w:t>
      </w:r>
      <w:r>
        <w:t>Policy.”</w:t>
      </w:r>
      <w:r>
        <w:rPr>
          <w:spacing w:val="-12"/>
        </w:rPr>
        <w:t xml:space="preserve"> </w:t>
      </w:r>
      <w:r>
        <w:rPr>
          <w:i/>
        </w:rPr>
        <w:t>Quarterly</w:t>
      </w:r>
      <w:r>
        <w:rPr>
          <w:i/>
          <w:spacing w:val="-14"/>
        </w:rPr>
        <w:t xml:space="preserve"> </w:t>
      </w:r>
      <w:r>
        <w:rPr>
          <w:i/>
        </w:rPr>
        <w:t>Journal</w:t>
      </w:r>
      <w:r>
        <w:rPr>
          <w:i/>
          <w:spacing w:val="-13"/>
        </w:rPr>
        <w:t xml:space="preserve"> </w:t>
      </w:r>
      <w:r>
        <w:rPr>
          <w:i/>
        </w:rPr>
        <w:t>of</w:t>
      </w:r>
      <w:r>
        <w:rPr>
          <w:i/>
          <w:spacing w:val="-13"/>
        </w:rPr>
        <w:t xml:space="preserve"> </w:t>
      </w:r>
      <w:r>
        <w:rPr>
          <w:i/>
        </w:rPr>
        <w:t>Economics</w:t>
      </w:r>
      <w:r>
        <w:rPr>
          <w:i/>
          <w:spacing w:val="-12"/>
        </w:rPr>
        <w:t xml:space="preserve"> </w:t>
      </w:r>
      <w:r>
        <w:t>136</w:t>
      </w:r>
      <w:r>
        <w:rPr>
          <w:spacing w:val="-14"/>
        </w:rPr>
        <w:t xml:space="preserve"> </w:t>
      </w:r>
      <w:r>
        <w:t>(2):</w:t>
      </w:r>
      <w:r>
        <w:rPr>
          <w:spacing w:val="-13"/>
        </w:rPr>
        <w:t xml:space="preserve"> </w:t>
      </w:r>
      <w:r>
        <w:t xml:space="preserve">831– </w:t>
      </w:r>
      <w:r>
        <w:rPr>
          <w:spacing w:val="-4"/>
        </w:rPr>
        <w:t>86.</w:t>
      </w:r>
    </w:p>
    <w:p>
      <w:pPr>
        <w:pStyle w:val="4"/>
      </w:pPr>
    </w:p>
    <w:p>
      <w:pPr>
        <w:pStyle w:val="4"/>
        <w:ind w:left="820" w:right="198" w:hanging="720"/>
        <w:jc w:val="both"/>
      </w:pPr>
      <w:r>
        <w:t>Sierra Galindo, M. E., and G. M. Domínguez Rodríguez. 2020. AEO in APEC Economies: Opportunities to</w:t>
      </w:r>
      <w:r>
        <w:rPr>
          <w:spacing w:val="-3"/>
        </w:rPr>
        <w:t xml:space="preserve"> </w:t>
      </w:r>
      <w:r>
        <w:t>Expand</w:t>
      </w:r>
      <w:r>
        <w:rPr>
          <w:spacing w:val="-3"/>
        </w:rPr>
        <w:t xml:space="preserve"> </w:t>
      </w:r>
      <w:r>
        <w:t>Mutual</w:t>
      </w:r>
      <w:r>
        <w:rPr>
          <w:spacing w:val="-2"/>
        </w:rPr>
        <w:t xml:space="preserve"> </w:t>
      </w:r>
      <w:r>
        <w:t>Recognition</w:t>
      </w:r>
      <w:r>
        <w:rPr>
          <w:spacing w:val="-3"/>
        </w:rPr>
        <w:t xml:space="preserve"> </w:t>
      </w:r>
      <w:r>
        <w:t>Agreements</w:t>
      </w:r>
      <w:r>
        <w:rPr>
          <w:spacing w:val="-3"/>
        </w:rPr>
        <w:t xml:space="preserve"> </w:t>
      </w:r>
      <w:r>
        <w:t>and</w:t>
      </w:r>
      <w:r>
        <w:rPr>
          <w:spacing w:val="-3"/>
        </w:rPr>
        <w:t xml:space="preserve"> </w:t>
      </w:r>
      <w:r>
        <w:t>The</w:t>
      </w:r>
      <w:r>
        <w:rPr>
          <w:spacing w:val="-3"/>
        </w:rPr>
        <w:t xml:space="preserve"> </w:t>
      </w:r>
      <w:r>
        <w:t>Inclusion</w:t>
      </w:r>
      <w:r>
        <w:rPr>
          <w:spacing w:val="-3"/>
        </w:rPr>
        <w:t xml:space="preserve"> </w:t>
      </w:r>
      <w:r>
        <w:t>of</w:t>
      </w:r>
      <w:r>
        <w:rPr>
          <w:spacing w:val="-3"/>
        </w:rPr>
        <w:t xml:space="preserve"> </w:t>
      </w:r>
      <w:r>
        <w:t>SMEs.</w:t>
      </w:r>
      <w:r>
        <w:rPr>
          <w:spacing w:val="-3"/>
        </w:rPr>
        <w:t xml:space="preserve"> </w:t>
      </w:r>
      <w:r>
        <w:t>TECHNICAL</w:t>
      </w:r>
      <w:r>
        <w:rPr>
          <w:spacing w:val="-3"/>
        </w:rPr>
        <w:t xml:space="preserve"> </w:t>
      </w:r>
      <w:r>
        <w:t>NOTE</w:t>
      </w:r>
      <w:r>
        <w:rPr>
          <w:spacing w:val="-4"/>
        </w:rPr>
        <w:t xml:space="preserve"> </w:t>
      </w:r>
      <w:r>
        <w:t>No IDB-TN-1882. Washington DC: Inter-American Development Bank.</w:t>
      </w:r>
    </w:p>
    <w:p>
      <w:pPr>
        <w:jc w:val="both"/>
        <w:sectPr>
          <w:pgSz w:w="12240" w:h="15840"/>
          <w:pgMar w:top="1360" w:right="1240" w:bottom="280" w:left="1340" w:header="720" w:footer="720" w:gutter="0"/>
          <w:cols w:space="720" w:num="1"/>
        </w:sectPr>
      </w:pPr>
    </w:p>
    <w:p>
      <w:pPr>
        <w:pStyle w:val="4"/>
        <w:spacing w:before="61" w:line="259" w:lineRule="auto"/>
        <w:ind w:left="820" w:right="202" w:hanging="720"/>
        <w:jc w:val="both"/>
      </w:pPr>
      <w:r>
        <w:t>Steger, D. P. 2012. Institutions for Regulatory Cooperation in ‘New Generation’ Economic and Trade Agreements. Legal Issues of Economic Integration 39(1): 109–126.</w:t>
      </w:r>
    </w:p>
    <w:p>
      <w:pPr>
        <w:pStyle w:val="4"/>
        <w:spacing w:before="5"/>
        <w:rPr>
          <w:sz w:val="23"/>
        </w:rPr>
      </w:pPr>
    </w:p>
    <w:p>
      <w:pPr>
        <w:ind w:left="820" w:right="195" w:hanging="720"/>
        <w:jc w:val="both"/>
      </w:pPr>
      <w:r>
        <w:t>UNCTAD</w:t>
      </w:r>
      <w:r>
        <w:rPr>
          <w:spacing w:val="-14"/>
        </w:rPr>
        <w:t xml:space="preserve"> </w:t>
      </w:r>
      <w:r>
        <w:t>(United</w:t>
      </w:r>
      <w:r>
        <w:rPr>
          <w:spacing w:val="-14"/>
        </w:rPr>
        <w:t xml:space="preserve"> </w:t>
      </w:r>
      <w:r>
        <w:t>Nations</w:t>
      </w:r>
      <w:r>
        <w:rPr>
          <w:spacing w:val="-14"/>
        </w:rPr>
        <w:t xml:space="preserve"> </w:t>
      </w:r>
      <w:r>
        <w:t>Conference</w:t>
      </w:r>
      <w:r>
        <w:rPr>
          <w:spacing w:val="-13"/>
        </w:rPr>
        <w:t xml:space="preserve"> </w:t>
      </w:r>
      <w:r>
        <w:t>on</w:t>
      </w:r>
      <w:r>
        <w:rPr>
          <w:spacing w:val="-14"/>
        </w:rPr>
        <w:t xml:space="preserve"> </w:t>
      </w:r>
      <w:r>
        <w:t>Trade</w:t>
      </w:r>
      <w:r>
        <w:rPr>
          <w:spacing w:val="-14"/>
        </w:rPr>
        <w:t xml:space="preserve"> </w:t>
      </w:r>
      <w:r>
        <w:t>and</w:t>
      </w:r>
      <w:r>
        <w:rPr>
          <w:spacing w:val="-14"/>
        </w:rPr>
        <w:t xml:space="preserve"> </w:t>
      </w:r>
      <w:r>
        <w:t>Development).</w:t>
      </w:r>
      <w:r>
        <w:rPr>
          <w:spacing w:val="-13"/>
        </w:rPr>
        <w:t xml:space="preserve"> </w:t>
      </w:r>
      <w:r>
        <w:t>2016.</w:t>
      </w:r>
      <w:r>
        <w:rPr>
          <w:spacing w:val="-10"/>
        </w:rPr>
        <w:t xml:space="preserve"> </w:t>
      </w:r>
      <w:r>
        <w:rPr>
          <w:i/>
        </w:rPr>
        <w:t>Data</w:t>
      </w:r>
      <w:r>
        <w:rPr>
          <w:i/>
          <w:spacing w:val="-13"/>
        </w:rPr>
        <w:t xml:space="preserve"> </w:t>
      </w:r>
      <w:r>
        <w:rPr>
          <w:i/>
        </w:rPr>
        <w:t>protection</w:t>
      </w:r>
      <w:r>
        <w:rPr>
          <w:i/>
          <w:spacing w:val="-13"/>
        </w:rPr>
        <w:t xml:space="preserve"> </w:t>
      </w:r>
      <w:r>
        <w:rPr>
          <w:i/>
        </w:rPr>
        <w:t>regulations</w:t>
      </w:r>
      <w:r>
        <w:rPr>
          <w:i/>
          <w:spacing w:val="-14"/>
        </w:rPr>
        <w:t xml:space="preserve"> </w:t>
      </w:r>
      <w:r>
        <w:rPr>
          <w:i/>
        </w:rPr>
        <w:t>and international data flows: Implications for trade and development</w:t>
      </w:r>
      <w:r>
        <w:t xml:space="preserve">. New York and Geneva: </w:t>
      </w:r>
      <w:r>
        <w:rPr>
          <w:spacing w:val="-2"/>
        </w:rPr>
        <w:t>UNCTAD.</w:t>
      </w:r>
    </w:p>
    <w:p>
      <w:pPr>
        <w:pStyle w:val="4"/>
        <w:spacing w:before="1"/>
      </w:pPr>
    </w:p>
    <w:p>
      <w:pPr>
        <w:ind w:left="820" w:right="193" w:hanging="720"/>
      </w:pPr>
      <w:r>
        <w:t xml:space="preserve">UNCTAD. 2020 </w:t>
      </w:r>
      <w:r>
        <w:rPr>
          <w:i/>
        </w:rPr>
        <w:t>Getting down to Business: Making the Most of the WTO Trade Facilitation Agreement</w:t>
      </w:r>
      <w:r>
        <w:t xml:space="preserve">. </w:t>
      </w:r>
      <w:r>
        <w:rPr>
          <w:spacing w:val="-2"/>
        </w:rPr>
        <w:t>https://unctad.org/publication/getting-down-business-making-most-wto-trade-facilitation- agreement.</w:t>
      </w:r>
    </w:p>
    <w:p>
      <w:pPr>
        <w:pStyle w:val="4"/>
        <w:spacing w:before="1"/>
      </w:pPr>
    </w:p>
    <w:p>
      <w:pPr>
        <w:pStyle w:val="4"/>
        <w:spacing w:before="1"/>
        <w:ind w:left="100"/>
      </w:pPr>
      <w:r>
        <w:t>UNECE.</w:t>
      </w:r>
      <w:r>
        <w:rPr>
          <w:spacing w:val="-7"/>
        </w:rPr>
        <w:t xml:space="preserve"> </w:t>
      </w:r>
      <w:r>
        <w:t>2017.</w:t>
      </w:r>
      <w:r>
        <w:rPr>
          <w:spacing w:val="-5"/>
        </w:rPr>
        <w:t xml:space="preserve"> </w:t>
      </w:r>
      <w:r>
        <w:t>Recommendation</w:t>
      </w:r>
      <w:r>
        <w:rPr>
          <w:spacing w:val="-4"/>
        </w:rPr>
        <w:t xml:space="preserve"> </w:t>
      </w:r>
      <w:r>
        <w:t>No.</w:t>
      </w:r>
      <w:r>
        <w:rPr>
          <w:spacing w:val="-5"/>
        </w:rPr>
        <w:t xml:space="preserve"> </w:t>
      </w:r>
      <w:r>
        <w:t>36:</w:t>
      </w:r>
      <w:r>
        <w:rPr>
          <w:spacing w:val="-3"/>
        </w:rPr>
        <w:t xml:space="preserve"> </w:t>
      </w:r>
      <w:r>
        <w:t>Single</w:t>
      </w:r>
      <w:r>
        <w:rPr>
          <w:spacing w:val="-5"/>
        </w:rPr>
        <w:t xml:space="preserve"> </w:t>
      </w:r>
      <w:r>
        <w:t>Window</w:t>
      </w:r>
      <w:r>
        <w:rPr>
          <w:spacing w:val="-6"/>
        </w:rPr>
        <w:t xml:space="preserve"> </w:t>
      </w:r>
      <w:r>
        <w:t>Interoperability.</w:t>
      </w:r>
      <w:r>
        <w:rPr>
          <w:spacing w:val="44"/>
        </w:rPr>
        <w:t xml:space="preserve"> </w:t>
      </w:r>
      <w:r>
        <w:rPr>
          <w:spacing w:val="-2"/>
        </w:rPr>
        <w:t>(ECE/TRADE/431).</w:t>
      </w:r>
    </w:p>
    <w:p>
      <w:pPr>
        <w:pStyle w:val="4"/>
        <w:spacing w:before="9"/>
        <w:rPr>
          <w:sz w:val="21"/>
        </w:rPr>
      </w:pPr>
    </w:p>
    <w:p>
      <w:pPr>
        <w:pStyle w:val="4"/>
        <w:ind w:left="820" w:hanging="720"/>
      </w:pPr>
      <w:r>
        <w:t>UNECE and ITC (International Trade Center). 2022. Managing Risk for Safe, Efficient Trade: Guide for border regulators.</w:t>
      </w:r>
    </w:p>
    <w:p>
      <w:pPr>
        <w:pStyle w:val="4"/>
        <w:spacing w:before="2"/>
      </w:pPr>
    </w:p>
    <w:p>
      <w:pPr>
        <w:ind w:left="820" w:right="194" w:hanging="720"/>
        <w:jc w:val="both"/>
      </w:pPr>
      <w:r>
        <w:t>UNESCAP (United Nations Economic and Social Commission for Asia and the Pacific) and UNCTAD (United</w:t>
      </w:r>
      <w:r>
        <w:rPr>
          <w:spacing w:val="-10"/>
        </w:rPr>
        <w:t xml:space="preserve"> </w:t>
      </w:r>
      <w:r>
        <w:t>Nations</w:t>
      </w:r>
      <w:r>
        <w:rPr>
          <w:spacing w:val="-13"/>
        </w:rPr>
        <w:t xml:space="preserve"> </w:t>
      </w:r>
      <w:r>
        <w:t>Conference</w:t>
      </w:r>
      <w:r>
        <w:rPr>
          <w:spacing w:val="-10"/>
        </w:rPr>
        <w:t xml:space="preserve"> </w:t>
      </w:r>
      <w:r>
        <w:t>on</w:t>
      </w:r>
      <w:r>
        <w:rPr>
          <w:spacing w:val="-13"/>
        </w:rPr>
        <w:t xml:space="preserve"> </w:t>
      </w:r>
      <w:r>
        <w:t>Trade</w:t>
      </w:r>
      <w:r>
        <w:rPr>
          <w:spacing w:val="-13"/>
        </w:rPr>
        <w:t xml:space="preserve"> </w:t>
      </w:r>
      <w:r>
        <w:t>and</w:t>
      </w:r>
      <w:r>
        <w:rPr>
          <w:spacing w:val="-13"/>
        </w:rPr>
        <w:t xml:space="preserve"> </w:t>
      </w:r>
      <w:r>
        <w:t>Development).</w:t>
      </w:r>
      <w:r>
        <w:rPr>
          <w:spacing w:val="-13"/>
        </w:rPr>
        <w:t xml:space="preserve"> </w:t>
      </w:r>
      <w:r>
        <w:t>2019.</w:t>
      </w:r>
      <w:r>
        <w:rPr>
          <w:spacing w:val="-13"/>
        </w:rPr>
        <w:t xml:space="preserve"> </w:t>
      </w:r>
      <w:r>
        <w:rPr>
          <w:i/>
        </w:rPr>
        <w:t>Asia-Pacific</w:t>
      </w:r>
      <w:r>
        <w:rPr>
          <w:i/>
          <w:spacing w:val="-10"/>
        </w:rPr>
        <w:t xml:space="preserve"> </w:t>
      </w:r>
      <w:r>
        <w:rPr>
          <w:i/>
        </w:rPr>
        <w:t>Trade</w:t>
      </w:r>
      <w:r>
        <w:rPr>
          <w:i/>
          <w:spacing w:val="-10"/>
        </w:rPr>
        <w:t xml:space="preserve"> </w:t>
      </w:r>
      <w:r>
        <w:rPr>
          <w:i/>
        </w:rPr>
        <w:t>and</w:t>
      </w:r>
      <w:r>
        <w:rPr>
          <w:i/>
          <w:spacing w:val="-13"/>
        </w:rPr>
        <w:t xml:space="preserve"> </w:t>
      </w:r>
      <w:r>
        <w:rPr>
          <w:i/>
        </w:rPr>
        <w:t>Investment Report 2019: Navigating Non-tariff Measures towards Sustainable Development</w:t>
      </w:r>
      <w:r>
        <w:t>. Bangkok: UNESCAP and UNCTAD.</w:t>
      </w:r>
    </w:p>
    <w:p>
      <w:pPr>
        <w:pStyle w:val="4"/>
      </w:pPr>
    </w:p>
    <w:p>
      <w:pPr>
        <w:pStyle w:val="4"/>
        <w:ind w:left="820" w:hanging="720"/>
      </w:pPr>
      <w:r>
        <w:t>Van</w:t>
      </w:r>
      <w:r>
        <w:rPr>
          <w:spacing w:val="40"/>
        </w:rPr>
        <w:t xml:space="preserve"> </w:t>
      </w:r>
      <w:r>
        <w:t>der</w:t>
      </w:r>
      <w:r>
        <w:rPr>
          <w:spacing w:val="40"/>
        </w:rPr>
        <w:t xml:space="preserve"> </w:t>
      </w:r>
      <w:r>
        <w:t>Marel,</w:t>
      </w:r>
      <w:r>
        <w:rPr>
          <w:spacing w:val="40"/>
        </w:rPr>
        <w:t xml:space="preserve"> </w:t>
      </w:r>
      <w:r>
        <w:t>E.,</w:t>
      </w:r>
      <w:r>
        <w:rPr>
          <w:spacing w:val="40"/>
        </w:rPr>
        <w:t xml:space="preserve"> </w:t>
      </w:r>
      <w:r>
        <w:t>and</w:t>
      </w:r>
      <w:r>
        <w:rPr>
          <w:spacing w:val="40"/>
        </w:rPr>
        <w:t xml:space="preserve"> </w:t>
      </w:r>
      <w:r>
        <w:t>B.</w:t>
      </w:r>
      <w:r>
        <w:rPr>
          <w:spacing w:val="40"/>
        </w:rPr>
        <w:t xml:space="preserve"> </w:t>
      </w:r>
      <w:r>
        <w:t>Shepherd.</w:t>
      </w:r>
      <w:r>
        <w:rPr>
          <w:spacing w:val="40"/>
        </w:rPr>
        <w:t xml:space="preserve"> </w:t>
      </w:r>
      <w:r>
        <w:t>2020.</w:t>
      </w:r>
      <w:r>
        <w:rPr>
          <w:spacing w:val="40"/>
        </w:rPr>
        <w:t xml:space="preserve"> </w:t>
      </w:r>
      <w:r>
        <w:t>“Trade</w:t>
      </w:r>
      <w:r>
        <w:rPr>
          <w:spacing w:val="40"/>
        </w:rPr>
        <w:t xml:space="preserve"> </w:t>
      </w:r>
      <w:r>
        <w:t>Facilitation</w:t>
      </w:r>
      <w:r>
        <w:rPr>
          <w:spacing w:val="38"/>
        </w:rPr>
        <w:t xml:space="preserve"> </w:t>
      </w:r>
      <w:r>
        <w:t>in</w:t>
      </w:r>
      <w:r>
        <w:rPr>
          <w:spacing w:val="40"/>
        </w:rPr>
        <w:t xml:space="preserve"> </w:t>
      </w:r>
      <w:r>
        <w:t>Services:</w:t>
      </w:r>
      <w:r>
        <w:rPr>
          <w:spacing w:val="40"/>
        </w:rPr>
        <w:t xml:space="preserve"> </w:t>
      </w:r>
      <w:r>
        <w:t>Concepts</w:t>
      </w:r>
      <w:r>
        <w:rPr>
          <w:spacing w:val="40"/>
        </w:rPr>
        <w:t xml:space="preserve"> </w:t>
      </w:r>
      <w:r>
        <w:t>and</w:t>
      </w:r>
      <w:r>
        <w:rPr>
          <w:spacing w:val="40"/>
        </w:rPr>
        <w:t xml:space="preserve"> </w:t>
      </w:r>
      <w:r>
        <w:t>Empirical Importance.” Policy Research Working Paper 9234, Washington, DC: World Bank.</w:t>
      </w:r>
    </w:p>
    <w:p>
      <w:pPr>
        <w:pStyle w:val="4"/>
      </w:pPr>
    </w:p>
    <w:p>
      <w:pPr>
        <w:spacing w:line="252" w:lineRule="exact"/>
        <w:ind w:left="100"/>
        <w:rPr>
          <w:i/>
        </w:rPr>
      </w:pPr>
      <w:r>
        <w:t>Volpe</w:t>
      </w:r>
      <w:r>
        <w:rPr>
          <w:spacing w:val="-4"/>
        </w:rPr>
        <w:t xml:space="preserve"> </w:t>
      </w:r>
      <w:r>
        <w:t>Martincus,</w:t>
      </w:r>
      <w:r>
        <w:rPr>
          <w:spacing w:val="-2"/>
        </w:rPr>
        <w:t xml:space="preserve"> </w:t>
      </w:r>
      <w:r>
        <w:t>C., J. Carballo, and A. Graziano.</w:t>
      </w:r>
      <w:r>
        <w:rPr>
          <w:spacing w:val="4"/>
        </w:rPr>
        <w:t xml:space="preserve"> </w:t>
      </w:r>
      <w:r>
        <w:t xml:space="preserve">2015. “Customs.” </w:t>
      </w:r>
      <w:r>
        <w:rPr>
          <w:i/>
        </w:rPr>
        <w:t>Journal</w:t>
      </w:r>
      <w:r>
        <w:rPr>
          <w:i/>
          <w:spacing w:val="1"/>
        </w:rPr>
        <w:t xml:space="preserve"> </w:t>
      </w:r>
      <w:r>
        <w:rPr>
          <w:i/>
        </w:rPr>
        <w:t>of</w:t>
      </w:r>
      <w:r>
        <w:rPr>
          <w:i/>
          <w:spacing w:val="-1"/>
        </w:rPr>
        <w:t xml:space="preserve"> </w:t>
      </w:r>
      <w:r>
        <w:rPr>
          <w:i/>
        </w:rPr>
        <w:t>International</w:t>
      </w:r>
      <w:r>
        <w:rPr>
          <w:i/>
          <w:spacing w:val="1"/>
        </w:rPr>
        <w:t xml:space="preserve"> </w:t>
      </w:r>
      <w:r>
        <w:rPr>
          <w:i/>
          <w:spacing w:val="-2"/>
        </w:rPr>
        <w:t>Economics</w:t>
      </w:r>
    </w:p>
    <w:p>
      <w:pPr>
        <w:pStyle w:val="4"/>
        <w:spacing w:line="252" w:lineRule="exact"/>
        <w:ind w:left="820"/>
      </w:pPr>
      <w:r>
        <w:t>96</w:t>
      </w:r>
      <w:r>
        <w:rPr>
          <w:spacing w:val="-2"/>
        </w:rPr>
        <w:t xml:space="preserve"> </w:t>
      </w:r>
      <w:r>
        <w:t xml:space="preserve">(1): </w:t>
      </w:r>
      <w:r>
        <w:rPr>
          <w:spacing w:val="-2"/>
        </w:rPr>
        <w:t>119–37.</w:t>
      </w:r>
    </w:p>
    <w:p>
      <w:pPr>
        <w:pStyle w:val="4"/>
      </w:pPr>
    </w:p>
    <w:p>
      <w:pPr>
        <w:pStyle w:val="4"/>
        <w:spacing w:line="480" w:lineRule="auto"/>
        <w:ind w:left="100" w:right="1367"/>
      </w:pPr>
      <w:r>
        <w:t>WCO</w:t>
      </w:r>
      <w:r>
        <w:rPr>
          <w:spacing w:val="-6"/>
        </w:rPr>
        <w:t xml:space="preserve"> </w:t>
      </w:r>
      <w:r>
        <w:t>(World</w:t>
      </w:r>
      <w:r>
        <w:rPr>
          <w:spacing w:val="-7"/>
        </w:rPr>
        <w:t xml:space="preserve"> </w:t>
      </w:r>
      <w:r>
        <w:t>Customs</w:t>
      </w:r>
      <w:r>
        <w:rPr>
          <w:spacing w:val="-4"/>
        </w:rPr>
        <w:t xml:space="preserve"> </w:t>
      </w:r>
      <w:r>
        <w:t>Organization).</w:t>
      </w:r>
      <w:r>
        <w:rPr>
          <w:spacing w:val="-4"/>
        </w:rPr>
        <w:t xml:space="preserve"> </w:t>
      </w:r>
      <w:r>
        <w:t>Coordinated</w:t>
      </w:r>
      <w:r>
        <w:rPr>
          <w:spacing w:val="-6"/>
        </w:rPr>
        <w:t xml:space="preserve"> </w:t>
      </w:r>
      <w:r>
        <w:t>Border</w:t>
      </w:r>
      <w:r>
        <w:rPr>
          <w:spacing w:val="-5"/>
        </w:rPr>
        <w:t xml:space="preserve"> </w:t>
      </w:r>
      <w:r>
        <w:t>Management</w:t>
      </w:r>
      <w:r>
        <w:rPr>
          <w:spacing w:val="-4"/>
        </w:rPr>
        <w:t xml:space="preserve"> </w:t>
      </w:r>
      <w:r>
        <w:t>Compendium. WCO. 2016. Transparency and Predictability Guidelines.</w:t>
      </w:r>
    </w:p>
    <w:p>
      <w:pPr>
        <w:pStyle w:val="4"/>
        <w:spacing w:before="1"/>
        <w:ind w:left="100"/>
      </w:pPr>
      <w:r>
        <w:t>World</w:t>
      </w:r>
      <w:r>
        <w:rPr>
          <w:spacing w:val="-4"/>
        </w:rPr>
        <w:t xml:space="preserve"> </w:t>
      </w:r>
      <w:r>
        <w:t>Bank.</w:t>
      </w:r>
      <w:r>
        <w:rPr>
          <w:spacing w:val="-6"/>
        </w:rPr>
        <w:t xml:space="preserve"> </w:t>
      </w:r>
      <w:r>
        <w:t>2018.</w:t>
      </w:r>
      <w:r>
        <w:rPr>
          <w:spacing w:val="-4"/>
        </w:rPr>
        <w:t xml:space="preserve"> </w:t>
      </w:r>
      <w:r>
        <w:t>The</w:t>
      </w:r>
      <w:r>
        <w:rPr>
          <w:spacing w:val="-4"/>
        </w:rPr>
        <w:t xml:space="preserve"> </w:t>
      </w:r>
      <w:r>
        <w:t>Global</w:t>
      </w:r>
      <w:r>
        <w:rPr>
          <w:spacing w:val="-3"/>
        </w:rPr>
        <w:t xml:space="preserve"> </w:t>
      </w:r>
      <w:r>
        <w:t>Indicators</w:t>
      </w:r>
      <w:r>
        <w:rPr>
          <w:spacing w:val="-4"/>
        </w:rPr>
        <w:t xml:space="preserve"> </w:t>
      </w:r>
      <w:r>
        <w:t>of</w:t>
      </w:r>
      <w:r>
        <w:rPr>
          <w:spacing w:val="-3"/>
        </w:rPr>
        <w:t xml:space="preserve"> </w:t>
      </w:r>
      <w:r>
        <w:t>Regulatory</w:t>
      </w:r>
      <w:r>
        <w:rPr>
          <w:spacing w:val="-4"/>
        </w:rPr>
        <w:t xml:space="preserve"> </w:t>
      </w:r>
      <w:r>
        <w:t>Governance,</w:t>
      </w:r>
      <w:r>
        <w:rPr>
          <w:spacing w:val="-7"/>
        </w:rPr>
        <w:t xml:space="preserve"> </w:t>
      </w:r>
      <w:r>
        <w:t>Washington,</w:t>
      </w:r>
      <w:r>
        <w:rPr>
          <w:spacing w:val="-4"/>
        </w:rPr>
        <w:t xml:space="preserve"> </w:t>
      </w:r>
      <w:r>
        <w:t>DC:</w:t>
      </w:r>
      <w:r>
        <w:rPr>
          <w:spacing w:val="-3"/>
        </w:rPr>
        <w:t xml:space="preserve"> </w:t>
      </w:r>
      <w:r>
        <w:t>World</w:t>
      </w:r>
      <w:r>
        <w:rPr>
          <w:spacing w:val="-3"/>
        </w:rPr>
        <w:t xml:space="preserve"> </w:t>
      </w:r>
      <w:r>
        <w:rPr>
          <w:spacing w:val="-2"/>
        </w:rPr>
        <w:t>Bank.</w:t>
      </w:r>
    </w:p>
    <w:p>
      <w:pPr>
        <w:pStyle w:val="4"/>
      </w:pPr>
    </w:p>
    <w:p>
      <w:pPr>
        <w:spacing w:before="1" w:line="259" w:lineRule="auto"/>
        <w:ind w:left="820" w:right="195" w:hanging="720"/>
        <w:jc w:val="both"/>
      </w:pPr>
      <w:r>
        <w:t xml:space="preserve">World Bank Group. 2018. </w:t>
      </w:r>
      <w:r>
        <w:rPr>
          <w:i/>
        </w:rPr>
        <w:t xml:space="preserve">Promoting Open and Competitive Markets in Road Freight and Logistics Services: The World Bank Group’s Markets and Competition Policy Assessment Tool Applied in Peru, the Philippines and Vietnam. </w:t>
      </w:r>
      <w:r>
        <w:t>Washington, DC: World Bank.</w:t>
      </w:r>
    </w:p>
    <w:p>
      <w:pPr>
        <w:pStyle w:val="4"/>
        <w:spacing w:before="8"/>
        <w:rPr>
          <w:sz w:val="23"/>
        </w:rPr>
      </w:pPr>
    </w:p>
    <w:p>
      <w:pPr>
        <w:pStyle w:val="4"/>
        <w:ind w:left="100"/>
      </w:pPr>
      <w:r>
        <w:t>World</w:t>
      </w:r>
      <w:r>
        <w:rPr>
          <w:spacing w:val="-6"/>
        </w:rPr>
        <w:t xml:space="preserve"> </w:t>
      </w:r>
      <w:r>
        <w:t>Bank</w:t>
      </w:r>
      <w:r>
        <w:rPr>
          <w:spacing w:val="-3"/>
        </w:rPr>
        <w:t xml:space="preserve"> </w:t>
      </w:r>
      <w:r>
        <w:t>Group.</w:t>
      </w:r>
      <w:r>
        <w:rPr>
          <w:spacing w:val="-3"/>
        </w:rPr>
        <w:t xml:space="preserve"> </w:t>
      </w:r>
      <w:r>
        <w:t>No</w:t>
      </w:r>
      <w:r>
        <w:rPr>
          <w:spacing w:val="-5"/>
        </w:rPr>
        <w:t xml:space="preserve"> </w:t>
      </w:r>
      <w:r>
        <w:t>date</w:t>
      </w:r>
      <w:r>
        <w:rPr>
          <w:spacing w:val="-3"/>
        </w:rPr>
        <w:t xml:space="preserve"> </w:t>
      </w:r>
      <w:r>
        <w:t>(n.d.).</w:t>
      </w:r>
      <w:r>
        <w:rPr>
          <w:spacing w:val="-3"/>
        </w:rPr>
        <w:t xml:space="preserve"> </w:t>
      </w:r>
      <w:r>
        <w:t>Guide</w:t>
      </w:r>
      <w:r>
        <w:rPr>
          <w:spacing w:val="-3"/>
        </w:rPr>
        <w:t xml:space="preserve"> </w:t>
      </w:r>
      <w:r>
        <w:t>on</w:t>
      </w:r>
      <w:r>
        <w:rPr>
          <w:spacing w:val="-3"/>
        </w:rPr>
        <w:t xml:space="preserve"> </w:t>
      </w:r>
      <w:r>
        <w:t>Developing</w:t>
      </w:r>
      <w:r>
        <w:rPr>
          <w:spacing w:val="-3"/>
        </w:rPr>
        <w:t xml:space="preserve"> </w:t>
      </w:r>
      <w:r>
        <w:t>a</w:t>
      </w:r>
      <w:r>
        <w:rPr>
          <w:spacing w:val="-3"/>
        </w:rPr>
        <w:t xml:space="preserve"> </w:t>
      </w:r>
      <w:r>
        <w:t>Trade</w:t>
      </w:r>
      <w:r>
        <w:rPr>
          <w:spacing w:val="-3"/>
        </w:rPr>
        <w:t xml:space="preserve"> </w:t>
      </w:r>
      <w:r>
        <w:t>Information</w:t>
      </w:r>
      <w:r>
        <w:rPr>
          <w:spacing w:val="-3"/>
        </w:rPr>
        <w:t xml:space="preserve"> </w:t>
      </w:r>
      <w:r>
        <w:rPr>
          <w:spacing w:val="-2"/>
        </w:rPr>
        <w:t>Portal.</w:t>
      </w:r>
    </w:p>
    <w:p>
      <w:pPr>
        <w:pStyle w:val="4"/>
        <w:spacing w:before="9"/>
        <w:rPr>
          <w:sz w:val="21"/>
        </w:rPr>
      </w:pPr>
    </w:p>
    <w:p>
      <w:pPr>
        <w:pStyle w:val="4"/>
        <w:spacing w:before="1"/>
        <w:ind w:left="100"/>
      </w:pPr>
      <w:r>
        <w:t>WTO.</w:t>
      </w:r>
      <w:r>
        <w:rPr>
          <w:spacing w:val="32"/>
        </w:rPr>
        <w:t xml:space="preserve"> </w:t>
      </w:r>
      <w:r>
        <w:t>2021.</w:t>
      </w:r>
      <w:r>
        <w:rPr>
          <w:spacing w:val="35"/>
        </w:rPr>
        <w:t xml:space="preserve"> </w:t>
      </w:r>
      <w:r>
        <w:t>Adapting</w:t>
      </w:r>
      <w:r>
        <w:rPr>
          <w:spacing w:val="31"/>
        </w:rPr>
        <w:t xml:space="preserve"> </w:t>
      </w:r>
      <w:r>
        <w:t>to</w:t>
      </w:r>
      <w:r>
        <w:rPr>
          <w:spacing w:val="32"/>
        </w:rPr>
        <w:t xml:space="preserve"> </w:t>
      </w:r>
      <w:r>
        <w:t>the</w:t>
      </w:r>
      <w:r>
        <w:rPr>
          <w:spacing w:val="34"/>
        </w:rPr>
        <w:t xml:space="preserve"> </w:t>
      </w:r>
      <w:r>
        <w:t>Digital</w:t>
      </w:r>
      <w:r>
        <w:rPr>
          <w:spacing w:val="36"/>
        </w:rPr>
        <w:t xml:space="preserve"> </w:t>
      </w:r>
      <w:r>
        <w:t>Trade</w:t>
      </w:r>
      <w:r>
        <w:rPr>
          <w:spacing w:val="34"/>
        </w:rPr>
        <w:t xml:space="preserve"> </w:t>
      </w:r>
      <w:r>
        <w:t>Era:</w:t>
      </w:r>
      <w:r>
        <w:rPr>
          <w:spacing w:val="36"/>
        </w:rPr>
        <w:t xml:space="preserve"> </w:t>
      </w:r>
      <w:r>
        <w:t>Challenges</w:t>
      </w:r>
      <w:r>
        <w:rPr>
          <w:spacing w:val="34"/>
        </w:rPr>
        <w:t xml:space="preserve"> </w:t>
      </w:r>
      <w:r>
        <w:t>and</w:t>
      </w:r>
      <w:r>
        <w:rPr>
          <w:spacing w:val="35"/>
        </w:rPr>
        <w:t xml:space="preserve"> </w:t>
      </w:r>
      <w:r>
        <w:t>Opportunities.</w:t>
      </w:r>
      <w:r>
        <w:rPr>
          <w:spacing w:val="34"/>
        </w:rPr>
        <w:t xml:space="preserve"> </w:t>
      </w:r>
      <w:r>
        <w:t>Ed.:</w:t>
      </w:r>
      <w:r>
        <w:rPr>
          <w:spacing w:val="35"/>
        </w:rPr>
        <w:t xml:space="preserve"> </w:t>
      </w:r>
      <w:r>
        <w:t>Maarten</w:t>
      </w:r>
      <w:r>
        <w:rPr>
          <w:spacing w:val="33"/>
        </w:rPr>
        <w:t xml:space="preserve"> </w:t>
      </w:r>
      <w:r>
        <w:rPr>
          <w:spacing w:val="-2"/>
        </w:rPr>
        <w:t>Smeets.</w:t>
      </w:r>
    </w:p>
    <w:p>
      <w:pPr>
        <w:pStyle w:val="4"/>
        <w:spacing w:before="1"/>
        <w:ind w:left="820"/>
      </w:pPr>
      <w:r>
        <w:t>Geneva:</w:t>
      </w:r>
      <w:r>
        <w:rPr>
          <w:spacing w:val="-3"/>
        </w:rPr>
        <w:t xml:space="preserve"> </w:t>
      </w:r>
      <w:r>
        <w:t>World</w:t>
      </w:r>
      <w:r>
        <w:rPr>
          <w:spacing w:val="-5"/>
        </w:rPr>
        <w:t xml:space="preserve"> </w:t>
      </w:r>
      <w:r>
        <w:t>Trade</w:t>
      </w:r>
      <w:r>
        <w:rPr>
          <w:spacing w:val="-3"/>
        </w:rPr>
        <w:t xml:space="preserve"> </w:t>
      </w:r>
      <w:r>
        <w:rPr>
          <w:spacing w:val="-2"/>
        </w:rPr>
        <w:t>Organization.</w:t>
      </w:r>
    </w:p>
    <w:p>
      <w:pPr>
        <w:sectPr>
          <w:pgSz w:w="12240" w:h="15840"/>
          <w:pgMar w:top="1380" w:right="1240" w:bottom="280" w:left="1340" w:header="720" w:footer="720" w:gutter="0"/>
          <w:cols w:space="720" w:num="1"/>
        </w:sectPr>
      </w:pPr>
    </w:p>
    <w:p>
      <w:pPr>
        <w:pStyle w:val="4"/>
        <w:spacing w:before="2"/>
        <w:rPr>
          <w:sz w:val="8"/>
        </w:rPr>
      </w:pPr>
    </w:p>
    <w:p>
      <w:pPr>
        <w:pStyle w:val="4"/>
        <w:spacing w:line="20" w:lineRule="exact"/>
        <w:ind w:left="100"/>
        <w:rPr>
          <w:sz w:val="2"/>
        </w:rPr>
      </w:pPr>
      <w:r>
        <w:rPr>
          <w:sz w:val="2"/>
        </w:rPr>
        <mc:AlternateContent>
          <mc:Choice Requires="wpg">
            <w:drawing>
              <wp:inline distT="0" distB="0" distL="114300" distR="114300">
                <wp:extent cx="1829435" cy="9525"/>
                <wp:effectExtent l="0" t="0" r="0" b="0"/>
                <wp:docPr id="7" name="组合 7"/>
                <wp:cNvGraphicFramePr/>
                <a:graphic xmlns:a="http://schemas.openxmlformats.org/drawingml/2006/main">
                  <a:graphicData uri="http://schemas.microsoft.com/office/word/2010/wordprocessingGroup">
                    <wpg:wgp>
                      <wpg:cNvGrpSpPr/>
                      <wpg:grpSpPr>
                        <a:xfrm>
                          <a:off x="0" y="0"/>
                          <a:ext cx="1829435" cy="9525"/>
                          <a:chOff x="0" y="0"/>
                          <a:chExt cx="2881" cy="15"/>
                        </a:xfrm>
                      </wpg:grpSpPr>
                      <wps:wsp>
                        <wps:cNvPr id="20" name="矩形 20"/>
                        <wps:cNvSpPr/>
                        <wps:spPr>
                          <a:xfrm>
                            <a:off x="0" y="0"/>
                            <a:ext cx="2881" cy="15"/>
                          </a:xfrm>
                          <a:prstGeom prst="rect">
                            <a:avLst/>
                          </a:prstGeom>
                          <a:solidFill>
                            <a:srgbClr val="000000"/>
                          </a:solidFill>
                          <a:ln>
                            <a:noFill/>
                          </a:ln>
                        </wps:spPr>
                        <wps:bodyPr upright="1"/>
                      </wps:wsp>
                    </wpg:wgp>
                  </a:graphicData>
                </a:graphic>
              </wp:inline>
            </w:drawing>
          </mc:Choice>
          <mc:Fallback>
            <w:pict>
              <v:group id="_x0000_s1026" o:spid="_x0000_s1026" o:spt="203" style="height:0.75pt;width:144.05pt;" coordsize="2881,15" o:gfxdata="UEsDBAoAAAAAAIdO4kAAAAAAAAAAAAAAAAAEAAAAZHJzL1BLAwQUAAAACACHTuJAcoNhU9QAAAAD&#10;AQAADwAAAGRycy9kb3ducmV2LnhtbE2PQUvDQBCF74L/YRnBm92kUglpNqUU9VQEW0G8TbPTJDQ7&#10;G7LbpP33jl708mB4j/e+KVYX16mRhtB6NpDOElDElbct1wY+9i8PGagQkS12nsnAlQKsytubAnPr&#10;J36ncRdrJSUccjTQxNjnWoeqIYdh5nti8Y5+cBjlHGptB5yk3HV6niRP2mHLstBgT5uGqtPu7Ay8&#10;TjitH9PncXs6bq5f+8Xb5zYlY+7v0mQJKtIl/oXhB1/QoRSmgz+zDaozII/EXxVvnmUpqIOEFqDL&#10;Qv9nL78BUEsDBBQAAAAIAIdO4kDBt5hCBwIAAIAEAAAOAAAAZHJzL2Uyb0RvYy54bWyllE2O0zAU&#10;x/dI3MHynqYJlOlETWdBmW4QjDRwANdxEkv+0rPbtHsWLLkBEjvOgDjOiGvw7KQd6AhpBFkk9vP7&#10;+v/82sXVXiuyE+ClNRXNJ1NKhOG2lqat6If318/mlPjATM2UNaKiB+Hp1fLpk0XvSlHYzqpaAMEk&#10;xpe9q2gXgiuzzPNOaOYn1gmDh40FzQJuoc1qYD1m1yorptOXWW+hdmC58B6tq+GQjhnhMQlt00gu&#10;VpZvtTBhyApCsYCSfCedp8vUbdMIHt41jReBqIqi0pDeWATXm/jOlgtWtsBcJ/nYAntMC2eaNJMG&#10;i55SrVhgZAvyQSotOVhvmzDhVmeDkEQEVeTTMzZrsFuXtLRl37oTdLyoM+r/nJa/3d0AkXVFLygx&#10;TOOF//z+8e7zJ3IR2fSuLdFlDe7W3cBoaIddlLtvQMcvCiH7RPVwoir2gXA05vPi8sXzGSUczy5n&#10;xWyAzju8mQdBvHs9hhXzeT7E5CkiO1bLYlOnHnqHY+jv2fj/Y3PbMScSch+Fj2wKHJcRzpdvdz++&#10;EjQkGMnphMaXHik9lstfBbLSgQ9rYTWJi4oCjnGaLrZ74wMWRhZHl1jNWyXra6lU2kC7eaWA7Fgc&#10;+fTEXjHkDzdlorOxMWw4jhZkexQRVxtbHxDB1oFsO2wkT5lG5Mk7DWbKPv6I4uT/vk9e938cy1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yg2FT1AAAAAMBAAAPAAAAAAAAAAEAIAAAACIAAABkcnMv&#10;ZG93bnJldi54bWxQSwECFAAUAAAACACHTuJAwbeYQgcCAACABAAADgAAAAAAAAABACAAAAAjAQAA&#10;ZHJzL2Uyb0RvYy54bWxQSwUGAAAAAAYABgBZAQAAnAUAAAAA&#10;">
                <o:lock v:ext="edit" aspectratio="f"/>
                <v:rect id="_x0000_s1026" o:spid="_x0000_s1026" o:spt="1" style="position:absolute;left:0;top:0;height:15;width:2881;" fillcolor="#000000" filled="t" stroked="f" coordsize="21600,21600" o:gfxdata="UEsDBAoAAAAAAIdO4kAAAAAAAAAAAAAAAAAEAAAAZHJzL1BLAwQUAAAACACHTuJAePC30LwAAADb&#10;AAAADwAAAGRycy9kb3ducmV2LnhtbEVPz2vCMBS+C/4P4Qm7aWKZ4qqp4GCwy2C6Hebt2Tzb0ual&#10;SzJ1/vXmIHj8+H6v1hfbiRP50DjWMJ0oEMSlMw1XGr6/3sYLECEiG+wck4Z/CrAuhoMV5sadeUun&#10;XaxECuGQo4Y6xj6XMpQ1WQwT1xMn7ui8xZigr6TxeE7htpOZUnNpseHUUGNPrzWV7e7Pati8LDa/&#10;n8/8cd0e9rT/ObSzzCutn0ZTtQQR6RIf4rv73WjI0vr0Jf0AWd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jwt9C8AAAA&#10;2wAAAA8AAAAAAAAAAQAgAAAAIgAAAGRycy9kb3ducmV2LnhtbFBLAQIUABQAAAAIAIdO4kAzLwWe&#10;OwAAADkAAAAQAAAAAAAAAAEAIAAAAAsBAABkcnMvc2hhcGV4bWwueG1sUEsFBgAAAAAGAAYAWwEA&#10;ALUDAAAAAA==&#10;">
                  <v:fill on="t" focussize="0,0"/>
                  <v:stroke on="f"/>
                  <v:imagedata o:title=""/>
                  <o:lock v:ext="edit" aspectratio="f"/>
                </v:rect>
                <w10:wrap type="none"/>
                <w10:anchorlock/>
              </v:group>
            </w:pict>
          </mc:Fallback>
        </mc:AlternateContent>
      </w:r>
    </w:p>
    <w:p>
      <w:pPr>
        <w:pStyle w:val="4"/>
        <w:spacing w:before="94" w:line="252" w:lineRule="exact"/>
        <w:ind w:left="100"/>
      </w:pPr>
      <w:r>
        <w:rPr>
          <w:vertAlign w:val="superscript"/>
        </w:rPr>
        <w:t>1</w:t>
      </w:r>
      <w:r>
        <w:rPr>
          <w:spacing w:val="-3"/>
        </w:rPr>
        <w:t xml:space="preserve"> </w:t>
      </w:r>
      <w:r>
        <w:t>Melitz</w:t>
      </w:r>
      <w:r>
        <w:rPr>
          <w:spacing w:val="-3"/>
        </w:rPr>
        <w:t xml:space="preserve"> </w:t>
      </w:r>
      <w:r>
        <w:rPr>
          <w:spacing w:val="-2"/>
        </w:rPr>
        <w:t>(2003).</w:t>
      </w:r>
    </w:p>
    <w:p>
      <w:pPr>
        <w:pStyle w:val="4"/>
        <w:spacing w:line="252" w:lineRule="exact"/>
        <w:ind w:left="100"/>
      </w:pPr>
      <w:r>
        <w:rPr>
          <w:vertAlign w:val="superscript"/>
        </w:rPr>
        <w:t>2</w:t>
      </w:r>
      <w:r>
        <w:rPr>
          <w:spacing w:val="-3"/>
        </w:rPr>
        <w:t xml:space="preserve"> </w:t>
      </w:r>
      <w:r>
        <w:t>Artuc,</w:t>
      </w:r>
      <w:r>
        <w:rPr>
          <w:spacing w:val="-5"/>
        </w:rPr>
        <w:t xml:space="preserve"> </w:t>
      </w:r>
      <w:r>
        <w:t>Rijkers,</w:t>
      </w:r>
      <w:r>
        <w:rPr>
          <w:spacing w:val="-2"/>
        </w:rPr>
        <w:t xml:space="preserve"> </w:t>
      </w:r>
      <w:r>
        <w:t>and</w:t>
      </w:r>
      <w:r>
        <w:rPr>
          <w:spacing w:val="-3"/>
        </w:rPr>
        <w:t xml:space="preserve"> </w:t>
      </w:r>
      <w:r>
        <w:t>Porto</w:t>
      </w:r>
      <w:r>
        <w:rPr>
          <w:spacing w:val="-3"/>
        </w:rPr>
        <w:t xml:space="preserve"> </w:t>
      </w:r>
      <w:r>
        <w:rPr>
          <w:spacing w:val="-2"/>
        </w:rPr>
        <w:t>2019.</w:t>
      </w:r>
    </w:p>
    <w:p>
      <w:pPr>
        <w:pStyle w:val="4"/>
        <w:spacing w:before="1" w:line="252" w:lineRule="exact"/>
        <w:ind w:left="100"/>
      </w:pPr>
      <w:r>
        <w:rPr>
          <w:vertAlign w:val="superscript"/>
        </w:rPr>
        <w:t>3</w:t>
      </w:r>
      <w:r>
        <w:rPr>
          <w:spacing w:val="-19"/>
        </w:rPr>
        <w:t xml:space="preserve"> </w:t>
      </w:r>
      <w:r>
        <w:t>Sampson</w:t>
      </w:r>
      <w:r>
        <w:rPr>
          <w:spacing w:val="-6"/>
        </w:rPr>
        <w:t xml:space="preserve"> </w:t>
      </w:r>
      <w:r>
        <w:rPr>
          <w:spacing w:val="-2"/>
        </w:rPr>
        <w:t>(2016).</w:t>
      </w:r>
    </w:p>
    <w:p>
      <w:pPr>
        <w:pStyle w:val="4"/>
        <w:spacing w:line="252" w:lineRule="exact"/>
        <w:ind w:left="100"/>
      </w:pPr>
      <w:r>
        <w:rPr>
          <w:vertAlign w:val="superscript"/>
        </w:rPr>
        <w:t>4</w:t>
      </w:r>
      <w:r>
        <w:rPr>
          <w:spacing w:val="-3"/>
        </w:rPr>
        <w:t xml:space="preserve"> </w:t>
      </w:r>
      <w:r>
        <w:t>Goldberg</w:t>
      </w:r>
      <w:r>
        <w:rPr>
          <w:spacing w:val="-2"/>
        </w:rPr>
        <w:t xml:space="preserve"> </w:t>
      </w:r>
      <w:r>
        <w:t>et</w:t>
      </w:r>
      <w:r>
        <w:rPr>
          <w:spacing w:val="-2"/>
        </w:rPr>
        <w:t xml:space="preserve"> </w:t>
      </w:r>
      <w:r>
        <w:t>al.</w:t>
      </w:r>
      <w:r>
        <w:rPr>
          <w:spacing w:val="-2"/>
        </w:rPr>
        <w:t xml:space="preserve"> (2010).</w:t>
      </w:r>
    </w:p>
    <w:p>
      <w:pPr>
        <w:pStyle w:val="4"/>
        <w:spacing w:before="1" w:line="252" w:lineRule="exact"/>
        <w:ind w:left="100"/>
      </w:pPr>
      <w:r>
        <w:rPr>
          <w:vertAlign w:val="superscript"/>
        </w:rPr>
        <w:t>5</w:t>
      </w:r>
      <w:r>
        <w:rPr>
          <w:spacing w:val="-2"/>
        </w:rPr>
        <w:t xml:space="preserve"> </w:t>
      </w:r>
      <w:r>
        <w:t>Madsen</w:t>
      </w:r>
      <w:r>
        <w:rPr>
          <w:spacing w:val="-2"/>
        </w:rPr>
        <w:t xml:space="preserve"> (2007).</w:t>
      </w:r>
    </w:p>
    <w:p>
      <w:pPr>
        <w:pStyle w:val="4"/>
        <w:spacing w:line="252" w:lineRule="exact"/>
        <w:ind w:left="100"/>
      </w:pPr>
      <w:r>
        <w:rPr>
          <w:vertAlign w:val="superscript"/>
        </w:rPr>
        <w:t>6</w:t>
      </w:r>
      <w:r>
        <w:rPr>
          <w:spacing w:val="-3"/>
        </w:rPr>
        <w:t xml:space="preserve"> </w:t>
      </w:r>
      <w:r>
        <w:t>Feng,</w:t>
      </w:r>
      <w:r>
        <w:rPr>
          <w:spacing w:val="-2"/>
        </w:rPr>
        <w:t xml:space="preserve"> </w:t>
      </w:r>
      <w:r>
        <w:t>Lie,</w:t>
      </w:r>
      <w:r>
        <w:rPr>
          <w:spacing w:val="-2"/>
        </w:rPr>
        <w:t xml:space="preserve"> </w:t>
      </w:r>
      <w:r>
        <w:t>and</w:t>
      </w:r>
      <w:r>
        <w:rPr>
          <w:spacing w:val="-3"/>
        </w:rPr>
        <w:t xml:space="preserve"> </w:t>
      </w:r>
      <w:r>
        <w:t>Swenson</w:t>
      </w:r>
      <w:r>
        <w:rPr>
          <w:spacing w:val="-2"/>
        </w:rPr>
        <w:t xml:space="preserve"> (2016).</w:t>
      </w:r>
    </w:p>
    <w:p>
      <w:pPr>
        <w:pStyle w:val="4"/>
        <w:spacing w:line="252" w:lineRule="exact"/>
        <w:ind w:left="100"/>
      </w:pPr>
      <w:r>
        <w:rPr>
          <w:vertAlign w:val="superscript"/>
        </w:rPr>
        <w:t>7</w:t>
      </w:r>
      <w:r>
        <w:rPr>
          <w:spacing w:val="-4"/>
        </w:rPr>
        <w:t xml:space="preserve"> </w:t>
      </w:r>
      <w:r>
        <w:t>Fernandes,</w:t>
      </w:r>
      <w:r>
        <w:rPr>
          <w:spacing w:val="-4"/>
        </w:rPr>
        <w:t xml:space="preserve"> </w:t>
      </w:r>
      <w:r>
        <w:t>Ferro,</w:t>
      </w:r>
      <w:r>
        <w:rPr>
          <w:spacing w:val="-3"/>
        </w:rPr>
        <w:t xml:space="preserve"> </w:t>
      </w:r>
      <w:r>
        <w:t>and</w:t>
      </w:r>
      <w:r>
        <w:rPr>
          <w:spacing w:val="-4"/>
        </w:rPr>
        <w:t xml:space="preserve"> </w:t>
      </w:r>
      <w:r>
        <w:t>Wilson</w:t>
      </w:r>
      <w:r>
        <w:rPr>
          <w:spacing w:val="-4"/>
        </w:rPr>
        <w:t xml:space="preserve"> </w:t>
      </w:r>
      <w:r>
        <w:t>(2019);</w:t>
      </w:r>
      <w:r>
        <w:rPr>
          <w:spacing w:val="-2"/>
        </w:rPr>
        <w:t xml:space="preserve"> </w:t>
      </w:r>
      <w:r>
        <w:t>Nordås</w:t>
      </w:r>
      <w:r>
        <w:rPr>
          <w:spacing w:val="-4"/>
        </w:rPr>
        <w:t xml:space="preserve"> </w:t>
      </w:r>
      <w:r>
        <w:t>and</w:t>
      </w:r>
      <w:r>
        <w:rPr>
          <w:spacing w:val="-3"/>
        </w:rPr>
        <w:t xml:space="preserve"> </w:t>
      </w:r>
      <w:r>
        <w:t>Rouzet</w:t>
      </w:r>
      <w:r>
        <w:rPr>
          <w:spacing w:val="-6"/>
        </w:rPr>
        <w:t xml:space="preserve"> </w:t>
      </w:r>
      <w:r>
        <w:rPr>
          <w:spacing w:val="-2"/>
        </w:rPr>
        <w:t>(2015).</w:t>
      </w:r>
    </w:p>
    <w:p>
      <w:pPr>
        <w:pStyle w:val="4"/>
        <w:spacing w:before="2" w:line="252" w:lineRule="exact"/>
        <w:ind w:left="100"/>
      </w:pPr>
      <w:r>
        <w:rPr>
          <w:vertAlign w:val="superscript"/>
        </w:rPr>
        <w:t>8</w:t>
      </w:r>
      <w:r>
        <w:rPr>
          <w:spacing w:val="-4"/>
        </w:rPr>
        <w:t xml:space="preserve"> </w:t>
      </w:r>
      <w:r>
        <w:t>Hummels</w:t>
      </w:r>
      <w:r>
        <w:rPr>
          <w:spacing w:val="-3"/>
        </w:rPr>
        <w:t xml:space="preserve"> </w:t>
      </w:r>
      <w:r>
        <w:t>and</w:t>
      </w:r>
      <w:r>
        <w:rPr>
          <w:spacing w:val="-4"/>
        </w:rPr>
        <w:t xml:space="preserve"> </w:t>
      </w:r>
      <w:r>
        <w:t>Schaur</w:t>
      </w:r>
      <w:r>
        <w:rPr>
          <w:spacing w:val="-3"/>
        </w:rPr>
        <w:t xml:space="preserve"> </w:t>
      </w:r>
      <w:r>
        <w:rPr>
          <w:spacing w:val="-2"/>
        </w:rPr>
        <w:t>(2013).</w:t>
      </w:r>
    </w:p>
    <w:p>
      <w:pPr>
        <w:pStyle w:val="4"/>
        <w:spacing w:line="252" w:lineRule="exact"/>
        <w:ind w:left="100"/>
      </w:pPr>
      <w:r>
        <w:rPr>
          <w:vertAlign w:val="superscript"/>
        </w:rPr>
        <w:t>9</w:t>
      </w:r>
      <w:r>
        <w:rPr>
          <w:spacing w:val="-4"/>
        </w:rPr>
        <w:t xml:space="preserve"> </w:t>
      </w:r>
      <w:r>
        <w:t>Fontagné,</w:t>
      </w:r>
      <w:r>
        <w:rPr>
          <w:spacing w:val="-4"/>
        </w:rPr>
        <w:t xml:space="preserve"> </w:t>
      </w:r>
      <w:r>
        <w:t>Orefice,</w:t>
      </w:r>
      <w:r>
        <w:rPr>
          <w:spacing w:val="-7"/>
        </w:rPr>
        <w:t xml:space="preserve"> </w:t>
      </w:r>
      <w:r>
        <w:t>and</w:t>
      </w:r>
      <w:r>
        <w:rPr>
          <w:spacing w:val="-4"/>
        </w:rPr>
        <w:t xml:space="preserve"> </w:t>
      </w:r>
      <w:r>
        <w:t>Piermartini</w:t>
      </w:r>
      <w:r>
        <w:rPr>
          <w:spacing w:val="-3"/>
        </w:rPr>
        <w:t xml:space="preserve"> </w:t>
      </w:r>
      <w:r>
        <w:rPr>
          <w:spacing w:val="-2"/>
        </w:rPr>
        <w:t>(2020).</w:t>
      </w:r>
    </w:p>
    <w:p>
      <w:pPr>
        <w:pStyle w:val="4"/>
        <w:spacing w:before="1" w:line="252" w:lineRule="exact"/>
        <w:ind w:left="100"/>
      </w:pPr>
      <w:r>
        <w:rPr>
          <w:vertAlign w:val="superscript"/>
        </w:rPr>
        <w:t>10</w:t>
      </w:r>
      <w:r>
        <w:rPr>
          <w:spacing w:val="-4"/>
        </w:rPr>
        <w:t xml:space="preserve"> </w:t>
      </w:r>
      <w:r>
        <w:t>Handley</w:t>
      </w:r>
      <w:r>
        <w:rPr>
          <w:spacing w:val="-3"/>
        </w:rPr>
        <w:t xml:space="preserve"> </w:t>
      </w:r>
      <w:r>
        <w:t>(2014);</w:t>
      </w:r>
      <w:r>
        <w:rPr>
          <w:spacing w:val="-2"/>
        </w:rPr>
        <w:t xml:space="preserve"> </w:t>
      </w:r>
      <w:r>
        <w:t>World</w:t>
      </w:r>
      <w:r>
        <w:rPr>
          <w:spacing w:val="-3"/>
        </w:rPr>
        <w:t xml:space="preserve"> </w:t>
      </w:r>
      <w:r>
        <w:t>Bank</w:t>
      </w:r>
      <w:r>
        <w:rPr>
          <w:spacing w:val="-3"/>
        </w:rPr>
        <w:t xml:space="preserve"> </w:t>
      </w:r>
      <w:r>
        <w:t>(2018);</w:t>
      </w:r>
      <w:r>
        <w:rPr>
          <w:spacing w:val="-2"/>
        </w:rPr>
        <w:t xml:space="preserve"> </w:t>
      </w:r>
      <w:r>
        <w:t>Johns</w:t>
      </w:r>
      <w:r>
        <w:rPr>
          <w:spacing w:val="-3"/>
        </w:rPr>
        <w:t xml:space="preserve"> </w:t>
      </w:r>
      <w:r>
        <w:t>and</w:t>
      </w:r>
      <w:r>
        <w:rPr>
          <w:spacing w:val="-6"/>
        </w:rPr>
        <w:t xml:space="preserve"> </w:t>
      </w:r>
      <w:r>
        <w:t>Saltane</w:t>
      </w:r>
      <w:r>
        <w:rPr>
          <w:spacing w:val="-3"/>
        </w:rPr>
        <w:t xml:space="preserve"> </w:t>
      </w:r>
      <w:r>
        <w:t>(2016);</w:t>
      </w:r>
      <w:r>
        <w:rPr>
          <w:spacing w:val="-2"/>
        </w:rPr>
        <w:t xml:space="preserve"> </w:t>
      </w:r>
      <w:r>
        <w:t>OECD</w:t>
      </w:r>
      <w:r>
        <w:rPr>
          <w:spacing w:val="-4"/>
        </w:rPr>
        <w:t xml:space="preserve"> </w:t>
      </w:r>
      <w:r>
        <w:t>(2008,</w:t>
      </w:r>
      <w:r>
        <w:rPr>
          <w:spacing w:val="-6"/>
        </w:rPr>
        <w:t xml:space="preserve"> </w:t>
      </w:r>
      <w:r>
        <w:rPr>
          <w:spacing w:val="-2"/>
        </w:rPr>
        <w:t>2009).</w:t>
      </w:r>
    </w:p>
    <w:p>
      <w:pPr>
        <w:pStyle w:val="4"/>
        <w:ind w:left="100" w:right="194"/>
        <w:jc w:val="both"/>
      </w:pPr>
      <w:r>
        <w:rPr>
          <w:vertAlign w:val="superscript"/>
        </w:rPr>
        <w:t>11</w:t>
      </w:r>
      <w:r>
        <w:rPr>
          <w:spacing w:val="40"/>
        </w:rPr>
        <w:t xml:space="preserve"> </w:t>
      </w:r>
      <w:r>
        <w:t>For</w:t>
      </w:r>
      <w:r>
        <w:rPr>
          <w:spacing w:val="40"/>
        </w:rPr>
        <w:t xml:space="preserve"> </w:t>
      </w:r>
      <w:r>
        <w:t>good</w:t>
      </w:r>
      <w:r>
        <w:rPr>
          <w:spacing w:val="40"/>
        </w:rPr>
        <w:t xml:space="preserve"> </w:t>
      </w:r>
      <w:r>
        <w:t>regulatory</w:t>
      </w:r>
      <w:r>
        <w:rPr>
          <w:spacing w:val="40"/>
        </w:rPr>
        <w:t xml:space="preserve"> </w:t>
      </w:r>
      <w:r>
        <w:t>practices,</w:t>
      </w:r>
      <w:r>
        <w:rPr>
          <w:spacing w:val="40"/>
        </w:rPr>
        <w:t xml:space="preserve"> </w:t>
      </w:r>
      <w:r>
        <w:t>see,</w:t>
      </w:r>
      <w:r>
        <w:rPr>
          <w:spacing w:val="40"/>
        </w:rPr>
        <w:t xml:space="preserve"> </w:t>
      </w:r>
      <w:r>
        <w:t>among</w:t>
      </w:r>
      <w:r>
        <w:rPr>
          <w:spacing w:val="40"/>
        </w:rPr>
        <w:t xml:space="preserve"> </w:t>
      </w:r>
      <w:r>
        <w:t>others, UNCITRAL’s</w:t>
      </w:r>
      <w:r>
        <w:rPr>
          <w:spacing w:val="40"/>
        </w:rPr>
        <w:t xml:space="preserve"> </w:t>
      </w:r>
      <w:r>
        <w:t>Model</w:t>
      </w:r>
      <w:r>
        <w:rPr>
          <w:spacing w:val="40"/>
        </w:rPr>
        <w:t xml:space="preserve"> </w:t>
      </w:r>
      <w:r>
        <w:t>Law</w:t>
      </w:r>
      <w:r>
        <w:rPr>
          <w:spacing w:val="40"/>
        </w:rPr>
        <w:t xml:space="preserve"> </w:t>
      </w:r>
      <w:r>
        <w:t>on</w:t>
      </w:r>
      <w:r>
        <w:rPr>
          <w:spacing w:val="40"/>
        </w:rPr>
        <w:t xml:space="preserve"> </w:t>
      </w:r>
      <w:r>
        <w:t>Electronic Commerce,</w:t>
      </w:r>
      <w:r>
        <w:rPr>
          <w:spacing w:val="-1"/>
        </w:rPr>
        <w:t xml:space="preserve"> </w:t>
      </w:r>
      <w:r>
        <w:t>Model</w:t>
      </w:r>
      <w:r>
        <w:rPr>
          <w:spacing w:val="80"/>
        </w:rPr>
        <w:t xml:space="preserve"> </w:t>
      </w:r>
      <w:r>
        <w:t>Law</w:t>
      </w:r>
      <w:r>
        <w:rPr>
          <w:spacing w:val="-4"/>
        </w:rPr>
        <w:t xml:space="preserve"> </w:t>
      </w:r>
      <w:r>
        <w:t>on</w:t>
      </w:r>
      <w:r>
        <w:rPr>
          <w:spacing w:val="80"/>
        </w:rPr>
        <w:t xml:space="preserve"> </w:t>
      </w:r>
      <w:r>
        <w:t>Electronic</w:t>
      </w:r>
      <w:r>
        <w:rPr>
          <w:spacing w:val="80"/>
        </w:rPr>
        <w:t xml:space="preserve"> </w:t>
      </w:r>
      <w:r>
        <w:t>Transferable</w:t>
      </w:r>
      <w:r>
        <w:rPr>
          <w:spacing w:val="80"/>
        </w:rPr>
        <w:t xml:space="preserve"> </w:t>
      </w:r>
      <w:r>
        <w:t>Records, and</w:t>
      </w:r>
      <w:r>
        <w:rPr>
          <w:spacing w:val="-3"/>
        </w:rPr>
        <w:t xml:space="preserve"> </w:t>
      </w:r>
      <w:r>
        <w:t>Model</w:t>
      </w:r>
      <w:r>
        <w:rPr>
          <w:spacing w:val="80"/>
        </w:rPr>
        <w:t xml:space="preserve"> </w:t>
      </w:r>
      <w:r>
        <w:t>Law</w:t>
      </w:r>
      <w:r>
        <w:rPr>
          <w:spacing w:val="-2"/>
        </w:rPr>
        <w:t xml:space="preserve"> </w:t>
      </w:r>
      <w:r>
        <w:t>on</w:t>
      </w:r>
      <w:r>
        <w:rPr>
          <w:spacing w:val="80"/>
        </w:rPr>
        <w:t xml:space="preserve"> </w:t>
      </w:r>
      <w:r>
        <w:t>Electronic Signatures,</w:t>
      </w:r>
      <w:r>
        <w:rPr>
          <w:spacing w:val="-14"/>
        </w:rPr>
        <w:t xml:space="preserve"> </w:t>
      </w:r>
      <w:r>
        <w:t>and</w:t>
      </w:r>
      <w:r>
        <w:rPr>
          <w:spacing w:val="-5"/>
        </w:rPr>
        <w:t xml:space="preserve"> </w:t>
      </w:r>
      <w:r>
        <w:t>the</w:t>
      </w:r>
      <w:r>
        <w:rPr>
          <w:spacing w:val="-3"/>
        </w:rPr>
        <w:t xml:space="preserve"> </w:t>
      </w:r>
      <w:r>
        <w:t>UN</w:t>
      </w:r>
      <w:r>
        <w:rPr>
          <w:spacing w:val="-14"/>
        </w:rPr>
        <w:t xml:space="preserve"> </w:t>
      </w:r>
      <w:r>
        <w:t>Convention</w:t>
      </w:r>
      <w:r>
        <w:rPr>
          <w:spacing w:val="-14"/>
        </w:rPr>
        <w:t xml:space="preserve"> </w:t>
      </w:r>
      <w:r>
        <w:t>on</w:t>
      </w:r>
      <w:r>
        <w:rPr>
          <w:spacing w:val="-14"/>
        </w:rPr>
        <w:t xml:space="preserve"> </w:t>
      </w:r>
      <w:r>
        <w:t>the</w:t>
      </w:r>
      <w:r>
        <w:rPr>
          <w:spacing w:val="-13"/>
        </w:rPr>
        <w:t xml:space="preserve"> </w:t>
      </w:r>
      <w:r>
        <w:t>Use</w:t>
      </w:r>
      <w:r>
        <w:rPr>
          <w:spacing w:val="-14"/>
        </w:rPr>
        <w:t xml:space="preserve"> </w:t>
      </w:r>
      <w:r>
        <w:t>of</w:t>
      </w:r>
      <w:r>
        <w:rPr>
          <w:spacing w:val="-14"/>
        </w:rPr>
        <w:t xml:space="preserve"> </w:t>
      </w:r>
      <w:r>
        <w:t>Electronic</w:t>
      </w:r>
      <w:r>
        <w:rPr>
          <w:spacing w:val="-14"/>
        </w:rPr>
        <w:t xml:space="preserve"> </w:t>
      </w:r>
      <w:r>
        <w:t>Communications</w:t>
      </w:r>
      <w:r>
        <w:rPr>
          <w:spacing w:val="-13"/>
        </w:rPr>
        <w:t xml:space="preserve"> </w:t>
      </w:r>
      <w:r>
        <w:t>in</w:t>
      </w:r>
      <w:r>
        <w:rPr>
          <w:spacing w:val="-14"/>
        </w:rPr>
        <w:t xml:space="preserve"> </w:t>
      </w:r>
      <w:r>
        <w:t>International</w:t>
      </w:r>
      <w:r>
        <w:rPr>
          <w:spacing w:val="-14"/>
        </w:rPr>
        <w:t xml:space="preserve"> </w:t>
      </w:r>
      <w:r>
        <w:t>Contracts, as well as the WCO’s Cross-Border E-Commerce Framework of Standards. This indicator will expand currently available databases—such as the World Bank Group’s</w:t>
      </w:r>
      <w:r>
        <w:rPr>
          <w:spacing w:val="40"/>
        </w:rPr>
        <w:t xml:space="preserve"> </w:t>
      </w:r>
      <w:r>
        <w:t>Digital Business Indicators (DBI) and Global</w:t>
      </w:r>
      <w:r>
        <w:rPr>
          <w:spacing w:val="40"/>
        </w:rPr>
        <w:t xml:space="preserve"> </w:t>
      </w:r>
      <w:r>
        <w:t>Data</w:t>
      </w:r>
      <w:r>
        <w:rPr>
          <w:spacing w:val="40"/>
        </w:rPr>
        <w:t xml:space="preserve"> </w:t>
      </w:r>
      <w:r>
        <w:t>Regulations</w:t>
      </w:r>
      <w:r>
        <w:rPr>
          <w:spacing w:val="40"/>
        </w:rPr>
        <w:t xml:space="preserve"> </w:t>
      </w:r>
      <w:r>
        <w:t>Diagnostic</w:t>
      </w:r>
      <w:r>
        <w:rPr>
          <w:spacing w:val="40"/>
        </w:rPr>
        <w:t xml:space="preserve"> </w:t>
      </w:r>
      <w:r>
        <w:t>(GDRD),</w:t>
      </w:r>
      <w:r>
        <w:rPr>
          <w:spacing w:val="-1"/>
        </w:rPr>
        <w:t xml:space="preserve"> </w:t>
      </w:r>
      <w:r>
        <w:t>the</w:t>
      </w:r>
      <w:r>
        <w:rPr>
          <w:spacing w:val="-2"/>
        </w:rPr>
        <w:t xml:space="preserve"> </w:t>
      </w:r>
      <w:r>
        <w:t>UN’s</w:t>
      </w:r>
      <w:r>
        <w:rPr>
          <w:spacing w:val="40"/>
        </w:rPr>
        <w:t xml:space="preserve"> </w:t>
      </w:r>
      <w:r>
        <w:t>Global</w:t>
      </w:r>
      <w:r>
        <w:rPr>
          <w:spacing w:val="40"/>
        </w:rPr>
        <w:t xml:space="preserve"> </w:t>
      </w:r>
      <w:r>
        <w:t>Survey</w:t>
      </w:r>
      <w:r>
        <w:rPr>
          <w:spacing w:val="40"/>
        </w:rPr>
        <w:t xml:space="preserve"> </w:t>
      </w:r>
      <w:r>
        <w:t>on</w:t>
      </w:r>
      <w:r>
        <w:rPr>
          <w:spacing w:val="40"/>
        </w:rPr>
        <w:t xml:space="preserve"> </w:t>
      </w:r>
      <w:r>
        <w:t>Digital</w:t>
      </w:r>
      <w:r>
        <w:rPr>
          <w:spacing w:val="40"/>
        </w:rPr>
        <w:t xml:space="preserve"> </w:t>
      </w:r>
      <w:r>
        <w:t>and</w:t>
      </w:r>
      <w:r>
        <w:rPr>
          <w:spacing w:val="40"/>
        </w:rPr>
        <w:t xml:space="preserve"> </w:t>
      </w:r>
      <w:r>
        <w:t>Sustainable Trade</w:t>
      </w:r>
      <w:r>
        <w:rPr>
          <w:spacing w:val="-3"/>
        </w:rPr>
        <w:t xml:space="preserve"> </w:t>
      </w:r>
      <w:r>
        <w:t>Facilitation</w:t>
      </w:r>
      <w:r>
        <w:rPr>
          <w:spacing w:val="-8"/>
        </w:rPr>
        <w:t xml:space="preserve"> </w:t>
      </w:r>
      <w:r>
        <w:t>(GSDSTF),</w:t>
      </w:r>
      <w:r>
        <w:rPr>
          <w:spacing w:val="-5"/>
        </w:rPr>
        <w:t xml:space="preserve"> </w:t>
      </w:r>
      <w:r>
        <w:t>ECIPE’s</w:t>
      </w:r>
      <w:r>
        <w:rPr>
          <w:spacing w:val="-8"/>
        </w:rPr>
        <w:t xml:space="preserve"> </w:t>
      </w:r>
      <w:r>
        <w:t>Digital</w:t>
      </w:r>
      <w:r>
        <w:rPr>
          <w:spacing w:val="-7"/>
        </w:rPr>
        <w:t xml:space="preserve"> </w:t>
      </w:r>
      <w:r>
        <w:t>Trade</w:t>
      </w:r>
      <w:r>
        <w:rPr>
          <w:spacing w:val="-8"/>
        </w:rPr>
        <w:t xml:space="preserve"> </w:t>
      </w:r>
      <w:r>
        <w:t>Restrictiveness</w:t>
      </w:r>
      <w:r>
        <w:rPr>
          <w:spacing w:val="-5"/>
        </w:rPr>
        <w:t xml:space="preserve"> </w:t>
      </w:r>
      <w:r>
        <w:t>Index</w:t>
      </w:r>
      <w:r>
        <w:rPr>
          <w:spacing w:val="-8"/>
        </w:rPr>
        <w:t xml:space="preserve"> </w:t>
      </w:r>
      <w:r>
        <w:t>(DTRI),</w:t>
      </w:r>
      <w:r>
        <w:rPr>
          <w:spacing w:val="-6"/>
        </w:rPr>
        <w:t xml:space="preserve"> </w:t>
      </w:r>
      <w:r>
        <w:t>and</w:t>
      </w:r>
      <w:r>
        <w:rPr>
          <w:spacing w:val="-8"/>
        </w:rPr>
        <w:t xml:space="preserve"> </w:t>
      </w:r>
      <w:r>
        <w:t>the</w:t>
      </w:r>
      <w:r>
        <w:rPr>
          <w:spacing w:val="-5"/>
        </w:rPr>
        <w:t xml:space="preserve"> </w:t>
      </w:r>
      <w:r>
        <w:t>Digital</w:t>
      </w:r>
      <w:r>
        <w:rPr>
          <w:spacing w:val="-5"/>
        </w:rPr>
        <w:t xml:space="preserve"> </w:t>
      </w:r>
      <w:r>
        <w:t>Policy Alert (DPA)—by increasing geographic scope and time period of coverage.</w:t>
      </w:r>
    </w:p>
    <w:p>
      <w:pPr>
        <w:pStyle w:val="4"/>
        <w:ind w:left="100"/>
        <w:jc w:val="both"/>
      </w:pPr>
      <w:r>
        <w:rPr>
          <w:vertAlign w:val="superscript"/>
        </w:rPr>
        <w:t>12</w:t>
      </w:r>
      <w:r>
        <w:rPr>
          <w:spacing w:val="-4"/>
        </w:rPr>
        <w:t xml:space="preserve"> </w:t>
      </w:r>
      <w:r>
        <w:t>Bai</w:t>
      </w:r>
      <w:r>
        <w:rPr>
          <w:spacing w:val="-3"/>
        </w:rPr>
        <w:t xml:space="preserve"> </w:t>
      </w:r>
      <w:r>
        <w:t>et</w:t>
      </w:r>
      <w:r>
        <w:rPr>
          <w:spacing w:val="-2"/>
        </w:rPr>
        <w:t xml:space="preserve"> </w:t>
      </w:r>
      <w:r>
        <w:t>al.</w:t>
      </w:r>
      <w:r>
        <w:rPr>
          <w:spacing w:val="-4"/>
        </w:rPr>
        <w:t xml:space="preserve"> </w:t>
      </w:r>
      <w:r>
        <w:t>(2020);</w:t>
      </w:r>
      <w:r>
        <w:rPr>
          <w:spacing w:val="-2"/>
        </w:rPr>
        <w:t xml:space="preserve"> </w:t>
      </w:r>
      <w:r>
        <w:t>Daza</w:t>
      </w:r>
      <w:r>
        <w:rPr>
          <w:spacing w:val="-4"/>
        </w:rPr>
        <w:t xml:space="preserve"> </w:t>
      </w:r>
      <w:r>
        <w:t>Jaller,</w:t>
      </w:r>
      <w:r>
        <w:rPr>
          <w:spacing w:val="-3"/>
        </w:rPr>
        <w:t xml:space="preserve"> </w:t>
      </w:r>
      <w:r>
        <w:t>Gaillard,</w:t>
      </w:r>
      <w:r>
        <w:rPr>
          <w:spacing w:val="-4"/>
        </w:rPr>
        <w:t xml:space="preserve"> </w:t>
      </w:r>
      <w:r>
        <w:t>and</w:t>
      </w:r>
      <w:r>
        <w:rPr>
          <w:spacing w:val="-5"/>
        </w:rPr>
        <w:t xml:space="preserve"> </w:t>
      </w:r>
      <w:r>
        <w:t>Molinuevo</w:t>
      </w:r>
      <w:r>
        <w:rPr>
          <w:spacing w:val="-5"/>
        </w:rPr>
        <w:t xml:space="preserve"> </w:t>
      </w:r>
      <w:r>
        <w:t>(2020);</w:t>
      </w:r>
      <w:r>
        <w:rPr>
          <w:spacing w:val="-3"/>
        </w:rPr>
        <w:t xml:space="preserve"> </w:t>
      </w:r>
      <w:r>
        <w:t>Ferrantino</w:t>
      </w:r>
      <w:r>
        <w:rPr>
          <w:spacing w:val="-6"/>
        </w:rPr>
        <w:t xml:space="preserve"> </w:t>
      </w:r>
      <w:r>
        <w:t>and</w:t>
      </w:r>
      <w:r>
        <w:rPr>
          <w:spacing w:val="-4"/>
        </w:rPr>
        <w:t xml:space="preserve"> </w:t>
      </w:r>
      <w:r>
        <w:t>Koten</w:t>
      </w:r>
      <w:r>
        <w:rPr>
          <w:spacing w:val="-3"/>
        </w:rPr>
        <w:t xml:space="preserve"> </w:t>
      </w:r>
      <w:r>
        <w:rPr>
          <w:spacing w:val="-2"/>
        </w:rPr>
        <w:t>(2019).</w:t>
      </w:r>
    </w:p>
    <w:p>
      <w:pPr>
        <w:pStyle w:val="4"/>
        <w:spacing w:before="1" w:line="252" w:lineRule="exact"/>
        <w:ind w:left="100"/>
        <w:jc w:val="both"/>
      </w:pPr>
      <w:r>
        <w:rPr>
          <w:vertAlign w:val="superscript"/>
        </w:rPr>
        <w:t>13</w:t>
      </w:r>
      <w:r>
        <w:rPr>
          <w:spacing w:val="-5"/>
        </w:rPr>
        <w:t xml:space="preserve"> </w:t>
      </w:r>
      <w:r>
        <w:t>UNCTAD</w:t>
      </w:r>
      <w:r>
        <w:rPr>
          <w:spacing w:val="-6"/>
        </w:rPr>
        <w:t xml:space="preserve"> </w:t>
      </w:r>
      <w:r>
        <w:rPr>
          <w:spacing w:val="-2"/>
        </w:rPr>
        <w:t>(2016).</w:t>
      </w:r>
    </w:p>
    <w:p>
      <w:pPr>
        <w:pStyle w:val="4"/>
        <w:spacing w:line="252" w:lineRule="exact"/>
        <w:ind w:left="100"/>
        <w:jc w:val="both"/>
      </w:pPr>
      <w:r>
        <w:rPr>
          <w:vertAlign w:val="superscript"/>
        </w:rPr>
        <w:t>14</w:t>
      </w:r>
      <w:r>
        <w:rPr>
          <w:spacing w:val="-3"/>
        </w:rPr>
        <w:t xml:space="preserve"> </w:t>
      </w:r>
      <w:r>
        <w:t>Shapiro</w:t>
      </w:r>
      <w:r>
        <w:rPr>
          <w:spacing w:val="-2"/>
        </w:rPr>
        <w:t xml:space="preserve"> (2020).</w:t>
      </w:r>
    </w:p>
    <w:p>
      <w:pPr>
        <w:pStyle w:val="4"/>
        <w:ind w:left="100" w:right="199"/>
        <w:jc w:val="both"/>
      </w:pPr>
      <w:r>
        <w:rPr>
          <w:vertAlign w:val="superscript"/>
        </w:rPr>
        <w:t>15</w:t>
      </w:r>
      <w:r>
        <w:rPr>
          <w:spacing w:val="-8"/>
        </w:rPr>
        <w:t xml:space="preserve"> </w:t>
      </w:r>
      <w:r>
        <w:t>See</w:t>
      </w:r>
      <w:r>
        <w:rPr>
          <w:spacing w:val="-10"/>
        </w:rPr>
        <w:t xml:space="preserve"> </w:t>
      </w:r>
      <w:r>
        <w:t>the</w:t>
      </w:r>
      <w:r>
        <w:rPr>
          <w:spacing w:val="-8"/>
        </w:rPr>
        <w:t xml:space="preserve"> </w:t>
      </w:r>
      <w:r>
        <w:t>International</w:t>
      </w:r>
      <w:r>
        <w:rPr>
          <w:spacing w:val="-7"/>
        </w:rPr>
        <w:t xml:space="preserve"> </w:t>
      </w:r>
      <w:r>
        <w:t>Convention</w:t>
      </w:r>
      <w:r>
        <w:rPr>
          <w:spacing w:val="-11"/>
        </w:rPr>
        <w:t xml:space="preserve"> </w:t>
      </w:r>
      <w:r>
        <w:t>for</w:t>
      </w:r>
      <w:r>
        <w:rPr>
          <w:spacing w:val="-10"/>
        </w:rPr>
        <w:t xml:space="preserve"> </w:t>
      </w:r>
      <w:r>
        <w:t>the</w:t>
      </w:r>
      <w:r>
        <w:rPr>
          <w:spacing w:val="-8"/>
        </w:rPr>
        <w:t xml:space="preserve"> </w:t>
      </w:r>
      <w:r>
        <w:t>Prevention</w:t>
      </w:r>
      <w:r>
        <w:rPr>
          <w:spacing w:val="-11"/>
        </w:rPr>
        <w:t xml:space="preserve"> </w:t>
      </w:r>
      <w:r>
        <w:t>of</w:t>
      </w:r>
      <w:r>
        <w:rPr>
          <w:spacing w:val="-10"/>
        </w:rPr>
        <w:t xml:space="preserve"> </w:t>
      </w:r>
      <w:r>
        <w:t>Pollution</w:t>
      </w:r>
      <w:r>
        <w:rPr>
          <w:spacing w:val="-11"/>
        </w:rPr>
        <w:t xml:space="preserve"> </w:t>
      </w:r>
      <w:r>
        <w:t>from</w:t>
      </w:r>
      <w:r>
        <w:rPr>
          <w:spacing w:val="-7"/>
        </w:rPr>
        <w:t xml:space="preserve"> </w:t>
      </w:r>
      <w:r>
        <w:t>Ships</w:t>
      </w:r>
      <w:r>
        <w:rPr>
          <w:spacing w:val="-10"/>
        </w:rPr>
        <w:t xml:space="preserve"> </w:t>
      </w:r>
      <w:r>
        <w:t>(MARPOL</w:t>
      </w:r>
      <w:r>
        <w:rPr>
          <w:spacing w:val="-9"/>
        </w:rPr>
        <w:t xml:space="preserve"> </w:t>
      </w:r>
      <w:r>
        <w:t>Convention)</w:t>
      </w:r>
      <w:r>
        <w:rPr>
          <w:spacing w:val="-10"/>
        </w:rPr>
        <w:t xml:space="preserve"> </w:t>
      </w:r>
      <w:r>
        <w:t>and the Basel Convention on the Control of Transboundary Movements of Hazardous Wastes and Their Disposal (Basel Convention).</w:t>
      </w:r>
    </w:p>
    <w:p>
      <w:pPr>
        <w:pStyle w:val="4"/>
        <w:spacing w:before="2" w:line="252" w:lineRule="exact"/>
        <w:ind w:left="100"/>
      </w:pPr>
      <w:r>
        <w:rPr>
          <w:vertAlign w:val="superscript"/>
        </w:rPr>
        <w:t>16</w:t>
      </w:r>
      <w:r>
        <w:rPr>
          <w:spacing w:val="-3"/>
        </w:rPr>
        <w:t xml:space="preserve"> </w:t>
      </w:r>
      <w:r>
        <w:t>Mattoo,</w:t>
      </w:r>
      <w:r>
        <w:rPr>
          <w:spacing w:val="-5"/>
        </w:rPr>
        <w:t xml:space="preserve"> </w:t>
      </w:r>
      <w:r>
        <w:t>Mulabdic,</w:t>
      </w:r>
      <w:r>
        <w:rPr>
          <w:spacing w:val="-5"/>
        </w:rPr>
        <w:t xml:space="preserve"> </w:t>
      </w:r>
      <w:r>
        <w:t>and</w:t>
      </w:r>
      <w:r>
        <w:rPr>
          <w:spacing w:val="-2"/>
        </w:rPr>
        <w:t xml:space="preserve"> </w:t>
      </w:r>
      <w:r>
        <w:t>Ruta</w:t>
      </w:r>
      <w:r>
        <w:rPr>
          <w:spacing w:val="-3"/>
        </w:rPr>
        <w:t xml:space="preserve"> </w:t>
      </w:r>
      <w:r>
        <w:t>(2017a,</w:t>
      </w:r>
      <w:r>
        <w:rPr>
          <w:spacing w:val="-2"/>
        </w:rPr>
        <w:t xml:space="preserve"> 2017b).</w:t>
      </w:r>
    </w:p>
    <w:p>
      <w:pPr>
        <w:pStyle w:val="4"/>
        <w:spacing w:line="252" w:lineRule="exact"/>
        <w:ind w:left="100"/>
      </w:pPr>
      <w:r>
        <w:rPr>
          <w:vertAlign w:val="superscript"/>
        </w:rPr>
        <w:t>17</w:t>
      </w:r>
      <w:r>
        <w:rPr>
          <w:spacing w:val="-3"/>
        </w:rPr>
        <w:t xml:space="preserve"> </w:t>
      </w:r>
      <w:r>
        <w:t>Dhingra,</w:t>
      </w:r>
      <w:r>
        <w:rPr>
          <w:spacing w:val="-3"/>
        </w:rPr>
        <w:t xml:space="preserve"> </w:t>
      </w:r>
      <w:r>
        <w:t>Freeman,</w:t>
      </w:r>
      <w:r>
        <w:rPr>
          <w:spacing w:val="-5"/>
        </w:rPr>
        <w:t xml:space="preserve"> </w:t>
      </w:r>
      <w:r>
        <w:t>and</w:t>
      </w:r>
      <w:r>
        <w:rPr>
          <w:spacing w:val="-3"/>
        </w:rPr>
        <w:t xml:space="preserve"> </w:t>
      </w:r>
      <w:r>
        <w:t>Huang</w:t>
      </w:r>
      <w:r>
        <w:rPr>
          <w:spacing w:val="-3"/>
        </w:rPr>
        <w:t xml:space="preserve"> </w:t>
      </w:r>
      <w:r>
        <w:rPr>
          <w:spacing w:val="-2"/>
        </w:rPr>
        <w:t>(2021).</w:t>
      </w:r>
    </w:p>
    <w:p>
      <w:pPr>
        <w:pStyle w:val="4"/>
        <w:spacing w:line="252" w:lineRule="exact"/>
        <w:ind w:left="100"/>
      </w:pPr>
      <w:r>
        <w:rPr>
          <w:vertAlign w:val="superscript"/>
        </w:rPr>
        <w:t>18</w:t>
      </w:r>
      <w:r>
        <w:rPr>
          <w:spacing w:val="-3"/>
        </w:rPr>
        <w:t xml:space="preserve"> </w:t>
      </w:r>
      <w:r>
        <w:t>Baccini,</w:t>
      </w:r>
      <w:r>
        <w:rPr>
          <w:spacing w:val="-3"/>
        </w:rPr>
        <w:t xml:space="preserve"> </w:t>
      </w:r>
      <w:r>
        <w:t>Dür,</w:t>
      </w:r>
      <w:r>
        <w:rPr>
          <w:spacing w:val="-2"/>
        </w:rPr>
        <w:t xml:space="preserve"> </w:t>
      </w:r>
      <w:r>
        <w:t>and</w:t>
      </w:r>
      <w:r>
        <w:rPr>
          <w:spacing w:val="-5"/>
        </w:rPr>
        <w:t xml:space="preserve"> </w:t>
      </w:r>
      <w:r>
        <w:t>Elsig</w:t>
      </w:r>
      <w:r>
        <w:rPr>
          <w:spacing w:val="-5"/>
        </w:rPr>
        <w:t xml:space="preserve"> </w:t>
      </w:r>
      <w:r>
        <w:t>(2015);</w:t>
      </w:r>
      <w:r>
        <w:rPr>
          <w:spacing w:val="-5"/>
        </w:rPr>
        <w:t xml:space="preserve"> </w:t>
      </w:r>
      <w:r>
        <w:t>Steger</w:t>
      </w:r>
      <w:r>
        <w:rPr>
          <w:spacing w:val="-4"/>
        </w:rPr>
        <w:t xml:space="preserve"> </w:t>
      </w:r>
      <w:r>
        <w:rPr>
          <w:spacing w:val="-2"/>
        </w:rPr>
        <w:t>(2012).</w:t>
      </w:r>
    </w:p>
    <w:p>
      <w:pPr>
        <w:pStyle w:val="4"/>
        <w:spacing w:before="1"/>
        <w:ind w:left="100" w:right="197"/>
        <w:jc w:val="both"/>
      </w:pPr>
      <w:r>
        <w:rPr>
          <w:vertAlign w:val="superscript"/>
        </w:rPr>
        <w:t>19</w:t>
      </w:r>
      <w:r>
        <w:t xml:space="preserve"> Measuring the participation in trade agreements will expand on the existing WTO’s Regional Trade Agreements</w:t>
      </w:r>
      <w:r>
        <w:rPr>
          <w:spacing w:val="-1"/>
        </w:rPr>
        <w:t xml:space="preserve"> </w:t>
      </w:r>
      <w:r>
        <w:t>database,</w:t>
      </w:r>
      <w:r>
        <w:rPr>
          <w:spacing w:val="-1"/>
        </w:rPr>
        <w:t xml:space="preserve"> </w:t>
      </w:r>
      <w:r>
        <w:t>which</w:t>
      </w:r>
      <w:r>
        <w:rPr>
          <w:spacing w:val="-1"/>
        </w:rPr>
        <w:t xml:space="preserve"> </w:t>
      </w:r>
      <w:r>
        <w:t>is</w:t>
      </w:r>
      <w:r>
        <w:rPr>
          <w:spacing w:val="-3"/>
        </w:rPr>
        <w:t xml:space="preserve"> </w:t>
      </w:r>
      <w:r>
        <w:t>notification-based,</w:t>
      </w:r>
      <w:r>
        <w:rPr>
          <w:spacing w:val="-1"/>
        </w:rPr>
        <w:t xml:space="preserve"> </w:t>
      </w:r>
      <w:r>
        <w:t>and</w:t>
      </w:r>
      <w:r>
        <w:rPr>
          <w:spacing w:val="-5"/>
        </w:rPr>
        <w:t xml:space="preserve"> </w:t>
      </w:r>
      <w:r>
        <w:t>the</w:t>
      </w:r>
      <w:r>
        <w:rPr>
          <w:spacing w:val="-2"/>
        </w:rPr>
        <w:t xml:space="preserve"> </w:t>
      </w:r>
      <w:r>
        <w:t>World</w:t>
      </w:r>
      <w:r>
        <w:rPr>
          <w:spacing w:val="-1"/>
        </w:rPr>
        <w:t xml:space="preserve"> </w:t>
      </w:r>
      <w:r>
        <w:t>Bank</w:t>
      </w:r>
      <w:r>
        <w:rPr>
          <w:spacing w:val="-1"/>
        </w:rPr>
        <w:t xml:space="preserve"> </w:t>
      </w:r>
      <w:r>
        <w:t>Group’s</w:t>
      </w:r>
      <w:r>
        <w:rPr>
          <w:spacing w:val="-3"/>
        </w:rPr>
        <w:t xml:space="preserve"> </w:t>
      </w:r>
      <w:r>
        <w:t>Global Preferential</w:t>
      </w:r>
      <w:r>
        <w:rPr>
          <w:spacing w:val="-2"/>
        </w:rPr>
        <w:t xml:space="preserve"> </w:t>
      </w:r>
      <w:r>
        <w:t>Trade Agreements Database and Deep Trade Agreements database, which is not exhaustive.</w:t>
      </w:r>
    </w:p>
    <w:p>
      <w:pPr>
        <w:pStyle w:val="4"/>
        <w:spacing w:line="252" w:lineRule="exact"/>
        <w:ind w:left="100"/>
        <w:jc w:val="both"/>
      </w:pPr>
      <w:r>
        <w:rPr>
          <w:vertAlign w:val="superscript"/>
        </w:rPr>
        <w:t>20</w:t>
      </w:r>
      <w:r>
        <w:rPr>
          <w:spacing w:val="-5"/>
        </w:rPr>
        <w:t xml:space="preserve"> </w:t>
      </w:r>
      <w:r>
        <w:t>UNESCAP</w:t>
      </w:r>
      <w:r>
        <w:rPr>
          <w:spacing w:val="-4"/>
        </w:rPr>
        <w:t xml:space="preserve"> </w:t>
      </w:r>
      <w:r>
        <w:t>and</w:t>
      </w:r>
      <w:r>
        <w:rPr>
          <w:spacing w:val="-5"/>
        </w:rPr>
        <w:t xml:space="preserve"> </w:t>
      </w:r>
      <w:r>
        <w:t>UNCTAD</w:t>
      </w:r>
      <w:r>
        <w:rPr>
          <w:spacing w:val="-3"/>
        </w:rPr>
        <w:t xml:space="preserve"> </w:t>
      </w:r>
      <w:r>
        <w:rPr>
          <w:spacing w:val="-2"/>
        </w:rPr>
        <w:t>(2019).</w:t>
      </w:r>
    </w:p>
    <w:p>
      <w:pPr>
        <w:pStyle w:val="4"/>
        <w:spacing w:before="2" w:line="252" w:lineRule="exact"/>
        <w:ind w:left="100"/>
      </w:pPr>
      <w:r>
        <w:rPr>
          <w:vertAlign w:val="superscript"/>
        </w:rPr>
        <w:t>21</w:t>
      </w:r>
      <w:r>
        <w:rPr>
          <w:spacing w:val="-3"/>
        </w:rPr>
        <w:t xml:space="preserve"> </w:t>
      </w:r>
      <w:r>
        <w:t>Fontagné</w:t>
      </w:r>
      <w:r>
        <w:rPr>
          <w:spacing w:val="-2"/>
        </w:rPr>
        <w:t xml:space="preserve"> </w:t>
      </w:r>
      <w:r>
        <w:t>et</w:t>
      </w:r>
      <w:r>
        <w:rPr>
          <w:spacing w:val="-2"/>
        </w:rPr>
        <w:t xml:space="preserve"> </w:t>
      </w:r>
      <w:r>
        <w:t>al.</w:t>
      </w:r>
      <w:r>
        <w:rPr>
          <w:spacing w:val="-2"/>
        </w:rPr>
        <w:t xml:space="preserve"> (2015).</w:t>
      </w:r>
    </w:p>
    <w:p>
      <w:pPr>
        <w:pStyle w:val="4"/>
        <w:spacing w:line="252" w:lineRule="exact"/>
        <w:ind w:left="100"/>
      </w:pPr>
      <w:r>
        <w:rPr>
          <w:vertAlign w:val="superscript"/>
        </w:rPr>
        <w:t>22</w:t>
      </w:r>
      <w:r>
        <w:rPr>
          <w:spacing w:val="-2"/>
        </w:rPr>
        <w:t xml:space="preserve"> </w:t>
      </w:r>
      <w:r>
        <w:t>World</w:t>
      </w:r>
      <w:r>
        <w:rPr>
          <w:spacing w:val="-2"/>
        </w:rPr>
        <w:t xml:space="preserve"> </w:t>
      </w:r>
      <w:r>
        <w:t>Bank</w:t>
      </w:r>
      <w:r>
        <w:rPr>
          <w:spacing w:val="-4"/>
        </w:rPr>
        <w:t xml:space="preserve"> </w:t>
      </w:r>
      <w:r>
        <w:t>Group</w:t>
      </w:r>
      <w:r>
        <w:rPr>
          <w:spacing w:val="-5"/>
        </w:rPr>
        <w:t xml:space="preserve"> </w:t>
      </w:r>
      <w:r>
        <w:rPr>
          <w:spacing w:val="-2"/>
        </w:rPr>
        <w:t>(2018).</w:t>
      </w:r>
    </w:p>
    <w:p>
      <w:pPr>
        <w:pStyle w:val="4"/>
        <w:spacing w:line="252" w:lineRule="exact"/>
        <w:ind w:left="100"/>
      </w:pPr>
      <w:r>
        <w:rPr>
          <w:vertAlign w:val="superscript"/>
        </w:rPr>
        <w:t>23</w:t>
      </w:r>
      <w:r>
        <w:rPr>
          <w:spacing w:val="-4"/>
        </w:rPr>
        <w:t xml:space="preserve"> </w:t>
      </w:r>
      <w:r>
        <w:t>Acharya</w:t>
      </w:r>
      <w:r>
        <w:rPr>
          <w:spacing w:val="-3"/>
        </w:rPr>
        <w:t xml:space="preserve"> </w:t>
      </w:r>
      <w:r>
        <w:t>et</w:t>
      </w:r>
      <w:r>
        <w:rPr>
          <w:spacing w:val="-2"/>
        </w:rPr>
        <w:t xml:space="preserve"> </w:t>
      </w:r>
      <w:r>
        <w:t>al.</w:t>
      </w:r>
      <w:r>
        <w:rPr>
          <w:spacing w:val="-3"/>
        </w:rPr>
        <w:t xml:space="preserve"> </w:t>
      </w:r>
      <w:r>
        <w:t>(2019);</w:t>
      </w:r>
      <w:r>
        <w:rPr>
          <w:spacing w:val="-1"/>
        </w:rPr>
        <w:t xml:space="preserve"> </w:t>
      </w:r>
      <w:r>
        <w:t>Kee,</w:t>
      </w:r>
      <w:r>
        <w:rPr>
          <w:spacing w:val="-6"/>
        </w:rPr>
        <w:t xml:space="preserve"> </w:t>
      </w:r>
      <w:r>
        <w:t>Nicita,</w:t>
      </w:r>
      <w:r>
        <w:rPr>
          <w:spacing w:val="-5"/>
        </w:rPr>
        <w:t xml:space="preserve"> </w:t>
      </w:r>
      <w:r>
        <w:t>and</w:t>
      </w:r>
      <w:r>
        <w:rPr>
          <w:spacing w:val="-3"/>
        </w:rPr>
        <w:t xml:space="preserve"> </w:t>
      </w:r>
      <w:r>
        <w:t>Olarreaga</w:t>
      </w:r>
      <w:r>
        <w:rPr>
          <w:spacing w:val="-3"/>
        </w:rPr>
        <w:t xml:space="preserve"> </w:t>
      </w:r>
      <w:r>
        <w:t>(2009);</w:t>
      </w:r>
      <w:r>
        <w:rPr>
          <w:spacing w:val="-1"/>
        </w:rPr>
        <w:t xml:space="preserve"> </w:t>
      </w:r>
      <w:r>
        <w:t>Van</w:t>
      </w:r>
      <w:r>
        <w:rPr>
          <w:spacing w:val="-3"/>
        </w:rPr>
        <w:t xml:space="preserve"> </w:t>
      </w:r>
      <w:r>
        <w:t>der</w:t>
      </w:r>
      <w:r>
        <w:rPr>
          <w:spacing w:val="-3"/>
        </w:rPr>
        <w:t xml:space="preserve"> </w:t>
      </w:r>
      <w:r>
        <w:t>Marel</w:t>
      </w:r>
      <w:r>
        <w:rPr>
          <w:spacing w:val="-2"/>
        </w:rPr>
        <w:t xml:space="preserve"> </w:t>
      </w:r>
      <w:r>
        <w:t>and</w:t>
      </w:r>
      <w:r>
        <w:rPr>
          <w:spacing w:val="-5"/>
        </w:rPr>
        <w:t xml:space="preserve"> </w:t>
      </w:r>
      <w:r>
        <w:t>Shepherd</w:t>
      </w:r>
      <w:r>
        <w:rPr>
          <w:spacing w:val="-6"/>
        </w:rPr>
        <w:t xml:space="preserve"> </w:t>
      </w:r>
      <w:r>
        <w:rPr>
          <w:spacing w:val="-2"/>
        </w:rPr>
        <w:t>(2020).</w:t>
      </w:r>
    </w:p>
    <w:p>
      <w:pPr>
        <w:pStyle w:val="4"/>
        <w:spacing w:before="2"/>
        <w:ind w:left="100" w:right="191"/>
        <w:jc w:val="both"/>
      </w:pPr>
      <w:r>
        <w:rPr>
          <w:vertAlign w:val="superscript"/>
        </w:rPr>
        <w:t>24</w:t>
      </w:r>
      <w:r>
        <w:rPr>
          <w:spacing w:val="40"/>
        </w:rPr>
        <w:t xml:space="preserve"> </w:t>
      </w:r>
      <w:r>
        <w:t>For good regulatory practices, see, among others, GATS and WTO’s Declaration on the Conclusion of Negotiations</w:t>
      </w:r>
      <w:r>
        <w:rPr>
          <w:spacing w:val="-10"/>
        </w:rPr>
        <w:t xml:space="preserve"> </w:t>
      </w:r>
      <w:r>
        <w:t>on</w:t>
      </w:r>
      <w:r>
        <w:rPr>
          <w:spacing w:val="-11"/>
        </w:rPr>
        <w:t xml:space="preserve"> </w:t>
      </w:r>
      <w:r>
        <w:t>Services</w:t>
      </w:r>
      <w:r>
        <w:rPr>
          <w:spacing w:val="-10"/>
        </w:rPr>
        <w:t xml:space="preserve"> </w:t>
      </w:r>
      <w:r>
        <w:t>Domestic</w:t>
      </w:r>
      <w:r>
        <w:rPr>
          <w:spacing w:val="-10"/>
        </w:rPr>
        <w:t xml:space="preserve"> </w:t>
      </w:r>
      <w:r>
        <w:t>Regulations.</w:t>
      </w:r>
      <w:r>
        <w:rPr>
          <w:spacing w:val="-13"/>
        </w:rPr>
        <w:t xml:space="preserve"> </w:t>
      </w:r>
      <w:r>
        <w:t>This</w:t>
      </w:r>
      <w:r>
        <w:rPr>
          <w:spacing w:val="-10"/>
        </w:rPr>
        <w:t xml:space="preserve"> </w:t>
      </w:r>
      <w:r>
        <w:t>indicator</w:t>
      </w:r>
      <w:r>
        <w:rPr>
          <w:spacing w:val="-10"/>
        </w:rPr>
        <w:t xml:space="preserve"> </w:t>
      </w:r>
      <w:r>
        <w:t>will</w:t>
      </w:r>
      <w:r>
        <w:rPr>
          <w:spacing w:val="-12"/>
        </w:rPr>
        <w:t xml:space="preserve"> </w:t>
      </w:r>
      <w:r>
        <w:t>expand</w:t>
      </w:r>
      <w:r>
        <w:rPr>
          <w:spacing w:val="-13"/>
        </w:rPr>
        <w:t xml:space="preserve"> </w:t>
      </w:r>
      <w:r>
        <w:t>currently</w:t>
      </w:r>
      <w:r>
        <w:rPr>
          <w:spacing w:val="-13"/>
        </w:rPr>
        <w:t xml:space="preserve"> </w:t>
      </w:r>
      <w:r>
        <w:t>available</w:t>
      </w:r>
      <w:r>
        <w:rPr>
          <w:spacing w:val="-10"/>
        </w:rPr>
        <w:t xml:space="preserve"> </w:t>
      </w:r>
      <w:r>
        <w:t xml:space="preserve">databases— such as I-TIP, WBSTRI, and the OECDSTRI—by increasing geographic scope and time period of </w:t>
      </w:r>
      <w:r>
        <w:rPr>
          <w:spacing w:val="-2"/>
        </w:rPr>
        <w:t>coverage.</w:t>
      </w:r>
    </w:p>
    <w:p>
      <w:pPr>
        <w:pStyle w:val="4"/>
        <w:ind w:left="100" w:right="207"/>
        <w:jc w:val="both"/>
      </w:pPr>
      <w:r>
        <w:rPr>
          <w:vertAlign w:val="superscript"/>
        </w:rPr>
        <w:t>25</w:t>
      </w:r>
      <w:r>
        <w:t xml:space="preserve"> Bai et al. (2020); Daza Jaller, Gaillard, and Molinuevo (2020); Ferrantino and Koten (2019); WTO </w:t>
      </w:r>
      <w:r>
        <w:rPr>
          <w:spacing w:val="-2"/>
        </w:rPr>
        <w:t>(2021).</w:t>
      </w:r>
    </w:p>
    <w:p>
      <w:pPr>
        <w:pStyle w:val="4"/>
        <w:ind w:left="100"/>
        <w:jc w:val="both"/>
      </w:pPr>
      <w:r>
        <w:rPr>
          <w:vertAlign w:val="superscript"/>
        </w:rPr>
        <w:t>26</w:t>
      </w:r>
      <w:r>
        <w:rPr>
          <w:spacing w:val="-4"/>
        </w:rPr>
        <w:t xml:space="preserve"> </w:t>
      </w:r>
      <w:r>
        <w:t>Daza</w:t>
      </w:r>
      <w:r>
        <w:rPr>
          <w:spacing w:val="-3"/>
        </w:rPr>
        <w:t xml:space="preserve"> </w:t>
      </w:r>
      <w:r>
        <w:t>Jaller,</w:t>
      </w:r>
      <w:r>
        <w:rPr>
          <w:spacing w:val="-7"/>
        </w:rPr>
        <w:t xml:space="preserve"> </w:t>
      </w:r>
      <w:r>
        <w:t>Gaillard,</w:t>
      </w:r>
      <w:r>
        <w:rPr>
          <w:spacing w:val="-6"/>
        </w:rPr>
        <w:t xml:space="preserve"> </w:t>
      </w:r>
      <w:r>
        <w:t>and</w:t>
      </w:r>
      <w:r>
        <w:rPr>
          <w:spacing w:val="-5"/>
        </w:rPr>
        <w:t xml:space="preserve"> </w:t>
      </w:r>
      <w:r>
        <w:t>Molinuevo</w:t>
      </w:r>
      <w:r>
        <w:rPr>
          <w:spacing w:val="-4"/>
        </w:rPr>
        <w:t xml:space="preserve"> </w:t>
      </w:r>
      <w:r>
        <w:t>(2020):</w:t>
      </w:r>
      <w:r>
        <w:rPr>
          <w:spacing w:val="-2"/>
        </w:rPr>
        <w:t xml:space="preserve"> </w:t>
      </w:r>
      <w:r>
        <w:t>Ferrantino</w:t>
      </w:r>
      <w:r>
        <w:rPr>
          <w:spacing w:val="-4"/>
        </w:rPr>
        <w:t xml:space="preserve"> </w:t>
      </w:r>
      <w:r>
        <w:t>and</w:t>
      </w:r>
      <w:r>
        <w:rPr>
          <w:spacing w:val="-3"/>
        </w:rPr>
        <w:t xml:space="preserve"> </w:t>
      </w:r>
      <w:r>
        <w:t>Koten</w:t>
      </w:r>
      <w:r>
        <w:rPr>
          <w:spacing w:val="-5"/>
        </w:rPr>
        <w:t xml:space="preserve"> </w:t>
      </w:r>
      <w:r>
        <w:rPr>
          <w:spacing w:val="-2"/>
        </w:rPr>
        <w:t>(2019).</w:t>
      </w:r>
    </w:p>
    <w:p>
      <w:pPr>
        <w:pStyle w:val="4"/>
        <w:ind w:left="100" w:right="195"/>
        <w:jc w:val="both"/>
      </w:pPr>
      <w:r>
        <w:rPr>
          <w:vertAlign w:val="superscript"/>
        </w:rPr>
        <w:t>27</w:t>
      </w:r>
      <w:r>
        <w:t xml:space="preserve"> For good</w:t>
      </w:r>
      <w:r>
        <w:rPr>
          <w:spacing w:val="-2"/>
        </w:rPr>
        <w:t xml:space="preserve"> </w:t>
      </w:r>
      <w:r>
        <w:t>regulatory</w:t>
      </w:r>
      <w:r>
        <w:rPr>
          <w:spacing w:val="-3"/>
        </w:rPr>
        <w:t xml:space="preserve"> </w:t>
      </w:r>
      <w:r>
        <w:t>practices,</w:t>
      </w:r>
      <w:r>
        <w:rPr>
          <w:spacing w:val="-2"/>
        </w:rPr>
        <w:t xml:space="preserve"> </w:t>
      </w:r>
      <w:r>
        <w:t>see,</w:t>
      </w:r>
      <w:r>
        <w:rPr>
          <w:spacing w:val="-3"/>
        </w:rPr>
        <w:t xml:space="preserve"> </w:t>
      </w:r>
      <w:r>
        <w:t>among</w:t>
      </w:r>
      <w:r>
        <w:rPr>
          <w:spacing w:val="-2"/>
        </w:rPr>
        <w:t xml:space="preserve"> </w:t>
      </w:r>
      <w:r>
        <w:t>others,</w:t>
      </w:r>
      <w:r>
        <w:rPr>
          <w:spacing w:val="-2"/>
        </w:rPr>
        <w:t xml:space="preserve"> </w:t>
      </w:r>
      <w:r>
        <w:t>UNCITRAL’s Model Laws</w:t>
      </w:r>
      <w:r>
        <w:rPr>
          <w:spacing w:val="-2"/>
        </w:rPr>
        <w:t xml:space="preserve"> </w:t>
      </w:r>
      <w:r>
        <w:t>on</w:t>
      </w:r>
      <w:r>
        <w:rPr>
          <w:spacing w:val="-2"/>
        </w:rPr>
        <w:t xml:space="preserve"> </w:t>
      </w:r>
      <w:r>
        <w:t>Electronic</w:t>
      </w:r>
      <w:r>
        <w:rPr>
          <w:spacing w:val="-2"/>
        </w:rPr>
        <w:t xml:space="preserve"> </w:t>
      </w:r>
      <w:r>
        <w:t>Commerce, the UN’s Convention on the Use of Electronic Communications in International Contracts, and OECD’s Recommendation on Consumer Protection for E-commerce and Guidelines on the Protection of Privacy, WCO’s Cross-Border E-Commerce Framework of Standards, and EU’s General Data Protection Regulation. This indicator will expand currently available databases—such as DBI, GDRD, GSDSTF, DTRI, and DPA—by increasing geographic scope and time period of coverage.</w:t>
      </w:r>
    </w:p>
    <w:p>
      <w:pPr>
        <w:pStyle w:val="4"/>
        <w:spacing w:line="252" w:lineRule="exact"/>
        <w:ind w:left="100"/>
        <w:jc w:val="both"/>
      </w:pPr>
      <w:r>
        <w:rPr>
          <w:vertAlign w:val="superscript"/>
        </w:rPr>
        <w:t>28</w:t>
      </w:r>
      <w:r>
        <w:rPr>
          <w:spacing w:val="-5"/>
        </w:rPr>
        <w:t xml:space="preserve"> </w:t>
      </w:r>
      <w:r>
        <w:t>UNECE</w:t>
      </w:r>
      <w:r>
        <w:rPr>
          <w:spacing w:val="-5"/>
        </w:rPr>
        <w:t xml:space="preserve"> </w:t>
      </w:r>
      <w:r>
        <w:t>(2021).</w:t>
      </w:r>
      <w:r>
        <w:rPr>
          <w:spacing w:val="-4"/>
        </w:rPr>
        <w:t xml:space="preserve"> </w:t>
      </w:r>
      <w:r>
        <w:t>Recommendation</w:t>
      </w:r>
      <w:r>
        <w:rPr>
          <w:spacing w:val="-5"/>
        </w:rPr>
        <w:t xml:space="preserve"> </w:t>
      </w:r>
      <w:r>
        <w:t>No.</w:t>
      </w:r>
      <w:r>
        <w:rPr>
          <w:spacing w:val="-5"/>
        </w:rPr>
        <w:t xml:space="preserve"> </w:t>
      </w:r>
      <w:r>
        <w:t>38:</w:t>
      </w:r>
      <w:r>
        <w:rPr>
          <w:spacing w:val="-3"/>
        </w:rPr>
        <w:t xml:space="preserve"> </w:t>
      </w:r>
      <w:r>
        <w:t>Trade</w:t>
      </w:r>
      <w:r>
        <w:rPr>
          <w:spacing w:val="-7"/>
        </w:rPr>
        <w:t xml:space="preserve"> </w:t>
      </w:r>
      <w:r>
        <w:t>Information</w:t>
      </w:r>
      <w:r>
        <w:rPr>
          <w:spacing w:val="-5"/>
        </w:rPr>
        <w:t xml:space="preserve"> </w:t>
      </w:r>
      <w:r>
        <w:t>Portals</w:t>
      </w:r>
      <w:r>
        <w:rPr>
          <w:spacing w:val="-4"/>
        </w:rPr>
        <w:t xml:space="preserve"> </w:t>
      </w:r>
      <w:r>
        <w:rPr>
          <w:spacing w:val="-2"/>
        </w:rPr>
        <w:t>(ECE/TRADE/465).</w:t>
      </w:r>
    </w:p>
    <w:p>
      <w:pPr>
        <w:pStyle w:val="4"/>
        <w:spacing w:line="252" w:lineRule="exact"/>
        <w:ind w:left="100"/>
        <w:jc w:val="both"/>
      </w:pPr>
      <w:r>
        <w:rPr>
          <w:vertAlign w:val="superscript"/>
        </w:rPr>
        <w:t>29</w:t>
      </w:r>
      <w:r>
        <w:rPr>
          <w:spacing w:val="-2"/>
        </w:rPr>
        <w:t xml:space="preserve"> </w:t>
      </w:r>
      <w:r>
        <w:t>WCO</w:t>
      </w:r>
      <w:r>
        <w:rPr>
          <w:spacing w:val="-3"/>
        </w:rPr>
        <w:t xml:space="preserve"> </w:t>
      </w:r>
      <w:r>
        <w:rPr>
          <w:spacing w:val="-2"/>
        </w:rPr>
        <w:t>(2016).</w:t>
      </w:r>
    </w:p>
    <w:p>
      <w:pPr>
        <w:spacing w:line="252" w:lineRule="exact"/>
        <w:jc w:val="both"/>
        <w:sectPr>
          <w:pgSz w:w="12240" w:h="15840"/>
          <w:pgMar w:top="1500" w:right="1240" w:bottom="280" w:left="1340" w:header="720" w:footer="720" w:gutter="0"/>
          <w:cols w:space="720" w:num="1"/>
        </w:sectPr>
      </w:pPr>
    </w:p>
    <w:p>
      <w:pPr>
        <w:pStyle w:val="4"/>
        <w:spacing w:before="2"/>
        <w:rPr>
          <w:sz w:val="8"/>
        </w:rPr>
      </w:pPr>
    </w:p>
    <w:p>
      <w:pPr>
        <w:pStyle w:val="4"/>
        <w:spacing w:line="20" w:lineRule="exact"/>
        <w:ind w:left="100"/>
        <w:rPr>
          <w:sz w:val="2"/>
        </w:rPr>
      </w:pPr>
      <w:r>
        <w:rPr>
          <w:sz w:val="2"/>
        </w:rPr>
        <mc:AlternateContent>
          <mc:Choice Requires="wpg">
            <w:drawing>
              <wp:inline distT="0" distB="0" distL="114300" distR="114300">
                <wp:extent cx="5944870" cy="9525"/>
                <wp:effectExtent l="0" t="0" r="0" b="0"/>
                <wp:docPr id="8" name="组合 8"/>
                <wp:cNvGraphicFramePr/>
                <a:graphic xmlns:a="http://schemas.openxmlformats.org/drawingml/2006/main">
                  <a:graphicData uri="http://schemas.microsoft.com/office/word/2010/wordprocessingGroup">
                    <wpg:wgp>
                      <wpg:cNvGrpSpPr/>
                      <wpg:grpSpPr>
                        <a:xfrm>
                          <a:off x="0" y="0"/>
                          <a:ext cx="5944870" cy="9525"/>
                          <a:chOff x="0" y="0"/>
                          <a:chExt cx="9362" cy="15"/>
                        </a:xfrm>
                      </wpg:grpSpPr>
                      <wps:wsp>
                        <wps:cNvPr id="16" name="矩形 16"/>
                        <wps:cNvSpPr/>
                        <wps:spPr>
                          <a:xfrm>
                            <a:off x="0" y="0"/>
                            <a:ext cx="9362" cy="15"/>
                          </a:xfrm>
                          <a:prstGeom prst="rect">
                            <a:avLst/>
                          </a:prstGeom>
                          <a:solidFill>
                            <a:srgbClr val="000000"/>
                          </a:solidFill>
                          <a:ln>
                            <a:noFill/>
                          </a:ln>
                        </wps:spPr>
                        <wps:bodyPr upright="1"/>
                      </wps:wsp>
                    </wpg:wgp>
                  </a:graphicData>
                </a:graphic>
              </wp:inline>
            </w:drawing>
          </mc:Choice>
          <mc:Fallback>
            <w:pict>
              <v:group id="_x0000_s1026" o:spid="_x0000_s1026" o:spt="203" style="height:0.75pt;width:468.1pt;" coordsize="9362,15" o:gfxdata="UEsDBAoAAAAAAIdO4kAAAAAAAAAAAAAAAAAEAAAAZHJzL1BLAwQUAAAACACHTuJAxqRI29QAAAAD&#10;AQAADwAAAGRycy9kb3ducmV2LnhtbE2PQUvDQBCF74L/YRnBm92kpcXGbIoU9VQEW0F6m2anSWh2&#10;NmS3SfvvHb3o5cHwHu99k68urlUD9aHxbCCdJKCIS28brgx87l4fHkGFiGyx9UwGrhRgVdze5JhZ&#10;P/IHDdtYKSnhkKGBOsYu0zqUNTkME98Ri3f0vcMoZ19p2+Mo5a7V0yRZaIcNy0KNHa1rKk/bszPw&#10;NuL4PEtfhs3puL7ud/P3r01KxtzfpckTqEiX+BeGH3xBh0KYDv7MNqjWgDwSf1W85WwxBXWQ0Bx0&#10;kev/7MU3UEsDBBQAAAAIAIdO4kADWhjvBwIAAIAEAAAOAAAAZHJzL2Uyb0RvYy54bWyllE2O0zAU&#10;x/dI3MHynqYp09JGTWdBmW4QjDRwANdxEkvxh57dpt2zYMkNkNhxBjTHGXENnp00Ax0hVZBFYj+/&#10;r//Pr11eH1RD9gKcNDqn6WhMidDcFFJXOf344ebFnBLnmS5YY7TI6VE4er16/mzZ2kxMTG2aQgDB&#10;JNplrc1p7b3NksTxWijmRsYKjYelAcU8bqFKCmAtZldNMhmPZ0lroLBguHAOrevukPYZ4ZKEpiwl&#10;F2vDd0po32UF0TCPklwtraOr2G1ZCu7fl6UTnjQ5RaU+vrEIrrfhnayWLKuA2VryvgV2SQtnmhST&#10;GosOqdbMM7ID+SSVkhyMM6UfcaOSTkgkgirS8RmbDZidjVqqrK3sAB0v6oz6P6fl7/a3QGSRU7x2&#10;zRRe+M8fnx6+fCbzwKa1VYYuG7B39hZ6Q9XtgtxDCSp8UQg5RKrHgao4eMLROF1cXc1fIXCOZ4vp&#10;ZNpB5zXezJMgXr/pwxYvZ5MuJo0RyalaEpoaemgtjqF7ZOP+j81dzayIyF0Q3rNJZwOcr98f7r8R&#10;NEQY0WlA4zKHlC7l8leBLLPg/EYYRcIip4BjHKeL7d86j4WRxcklVHOmkcWNbJq4gWr7ugGyZ2Hk&#10;4xN6xZA/3BodnLUJYd1xsCDbk4iw2priiAh2FmRVYyNpzNQjj95xMGP2/kcUJv/3ffR6/ONY/Q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GpEjb1AAAAAMBAAAPAAAAAAAAAAEAIAAAACIAAABkcnMv&#10;ZG93bnJldi54bWxQSwECFAAUAAAACACHTuJAA1oY7wcCAACABAAADgAAAAAAAAABACAAAAAjAQAA&#10;ZHJzL2Uyb0RvYy54bWxQSwUGAAAAAAYABgBZAQAAnAUAAAAA&#10;">
                <o:lock v:ext="edit" aspectratio="f"/>
                <v:rect id="_x0000_s1026" o:spid="_x0000_s1026" o:spt="1" style="position:absolute;left:0;top:0;height:15;width:9362;" fillcolor="#000000" filled="t" stroked="f" coordsize="21600,21600" o:gfxdata="UEsDBAoAAAAAAIdO4kAAAAAAAAAAAAAAAAAEAAAAZHJzL1BLAwQUAAAACACHTuJAVjlAgrwAAADb&#10;AAAADwAAAGRycy9kb3ducmV2LnhtbEVPS2sCMRC+F/wPYQRvmihV7GpWsFDoRVDbQ72Nm3F32c1k&#10;m6S+fn1TEHqbj+85y9XVtuJMPtSONYxHCgRx4UzNpYbPj7fhHESIyAZbx6ThRgFWee9piZlxF97R&#10;eR9LkUI4ZKihirHLpAxFRRbDyHXEiTs5bzEm6EtpPF5SuG3lRKmZtFhzaqiwo9eKimb/YzWsX+br&#10;7+0zb+6744EOX8dmOvFK60F/rBYgIl3jv/jhfjdp/gz+fkkHyP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Y5QIK8AAAA&#10;2wAAAA8AAAAAAAAAAQAgAAAAIgAAAGRycy9kb3ducmV2LnhtbFBLAQIUABQAAAAIAIdO4kAzLwWe&#10;OwAAADkAAAAQAAAAAAAAAAEAIAAAAAsBAABkcnMvc2hhcGV4bWwueG1sUEsFBgAAAAAGAAYAWwEA&#10;ALUDAAAAAA==&#10;">
                  <v:fill on="t" focussize="0,0"/>
                  <v:stroke on="f"/>
                  <v:imagedata o:title=""/>
                  <o:lock v:ext="edit" aspectratio="f"/>
                </v:rect>
                <w10:wrap type="none"/>
                <w10:anchorlock/>
              </v:group>
            </w:pict>
          </mc:Fallback>
        </mc:AlternateContent>
      </w:r>
    </w:p>
    <w:p>
      <w:pPr>
        <w:pStyle w:val="4"/>
        <w:spacing w:before="94"/>
        <w:ind w:left="100" w:right="198"/>
        <w:jc w:val="both"/>
      </w:pPr>
      <w:r>
        <w:rPr>
          <w:vertAlign w:val="superscript"/>
        </w:rPr>
        <w:t>30</w:t>
      </w:r>
      <w:r>
        <w:t xml:space="preserve"> For good regulatory practices, see, among others, the World Trade Organization’s (WTO) Trade Facilitation Agreement (TFA), the Customs Valuation Agreement and Agriculture Agreement, the World Customs</w:t>
      </w:r>
      <w:r>
        <w:rPr>
          <w:spacing w:val="-5"/>
        </w:rPr>
        <w:t xml:space="preserve"> </w:t>
      </w:r>
      <w:r>
        <w:t>Organization’s</w:t>
      </w:r>
      <w:r>
        <w:rPr>
          <w:spacing w:val="-5"/>
        </w:rPr>
        <w:t xml:space="preserve"> </w:t>
      </w:r>
      <w:r>
        <w:t>(WCO)</w:t>
      </w:r>
      <w:r>
        <w:rPr>
          <w:spacing w:val="-3"/>
        </w:rPr>
        <w:t xml:space="preserve"> </w:t>
      </w:r>
      <w:r>
        <w:t>Revised</w:t>
      </w:r>
      <w:r>
        <w:rPr>
          <w:spacing w:val="-3"/>
        </w:rPr>
        <w:t xml:space="preserve"> </w:t>
      </w:r>
      <w:r>
        <w:t>Kyoto</w:t>
      </w:r>
      <w:r>
        <w:rPr>
          <w:spacing w:val="-6"/>
        </w:rPr>
        <w:t xml:space="preserve"> </w:t>
      </w:r>
      <w:r>
        <w:t>Convention</w:t>
      </w:r>
      <w:r>
        <w:rPr>
          <w:spacing w:val="-6"/>
        </w:rPr>
        <w:t xml:space="preserve"> </w:t>
      </w:r>
      <w:r>
        <w:t>(RKC)</w:t>
      </w:r>
      <w:r>
        <w:rPr>
          <w:spacing w:val="-5"/>
        </w:rPr>
        <w:t xml:space="preserve"> </w:t>
      </w:r>
      <w:r>
        <w:t>and</w:t>
      </w:r>
      <w:r>
        <w:rPr>
          <w:spacing w:val="-5"/>
        </w:rPr>
        <w:t xml:space="preserve"> </w:t>
      </w:r>
      <w:r>
        <w:t>SAFE</w:t>
      </w:r>
      <w:r>
        <w:rPr>
          <w:spacing w:val="-4"/>
        </w:rPr>
        <w:t xml:space="preserve"> </w:t>
      </w:r>
      <w:r>
        <w:t>Framework</w:t>
      </w:r>
      <w:r>
        <w:rPr>
          <w:spacing w:val="-5"/>
        </w:rPr>
        <w:t xml:space="preserve"> </w:t>
      </w:r>
      <w:r>
        <w:t>of</w:t>
      </w:r>
      <w:r>
        <w:rPr>
          <w:spacing w:val="-3"/>
        </w:rPr>
        <w:t xml:space="preserve"> </w:t>
      </w:r>
      <w:r>
        <w:t>Standards</w:t>
      </w:r>
      <w:r>
        <w:rPr>
          <w:spacing w:val="-5"/>
        </w:rPr>
        <w:t xml:space="preserve"> </w:t>
      </w:r>
      <w:r>
        <w:t>to Secure</w:t>
      </w:r>
      <w:r>
        <w:rPr>
          <w:spacing w:val="-10"/>
        </w:rPr>
        <w:t xml:space="preserve"> </w:t>
      </w:r>
      <w:r>
        <w:t>and</w:t>
      </w:r>
      <w:r>
        <w:rPr>
          <w:spacing w:val="-10"/>
        </w:rPr>
        <w:t xml:space="preserve"> </w:t>
      </w:r>
      <w:r>
        <w:t>Facilitate</w:t>
      </w:r>
      <w:r>
        <w:rPr>
          <w:spacing w:val="-10"/>
        </w:rPr>
        <w:t xml:space="preserve"> </w:t>
      </w:r>
      <w:r>
        <w:t>Global</w:t>
      </w:r>
      <w:r>
        <w:rPr>
          <w:spacing w:val="-10"/>
        </w:rPr>
        <w:t xml:space="preserve"> </w:t>
      </w:r>
      <w:r>
        <w:t>Trade</w:t>
      </w:r>
      <w:r>
        <w:rPr>
          <w:spacing w:val="-10"/>
        </w:rPr>
        <w:t xml:space="preserve"> </w:t>
      </w:r>
      <w:r>
        <w:t>(SAFE</w:t>
      </w:r>
      <w:r>
        <w:rPr>
          <w:spacing w:val="-11"/>
        </w:rPr>
        <w:t xml:space="preserve"> </w:t>
      </w:r>
      <w:r>
        <w:t>Framework),</w:t>
      </w:r>
      <w:r>
        <w:rPr>
          <w:spacing w:val="-11"/>
        </w:rPr>
        <w:t xml:space="preserve"> </w:t>
      </w:r>
      <w:r>
        <w:t>and</w:t>
      </w:r>
      <w:r>
        <w:rPr>
          <w:spacing w:val="-10"/>
        </w:rPr>
        <w:t xml:space="preserve"> </w:t>
      </w:r>
      <w:r>
        <w:t>the</w:t>
      </w:r>
      <w:r>
        <w:rPr>
          <w:spacing w:val="-10"/>
        </w:rPr>
        <w:t xml:space="preserve"> </w:t>
      </w:r>
      <w:r>
        <w:t>United</w:t>
      </w:r>
      <w:r>
        <w:rPr>
          <w:spacing w:val="-10"/>
        </w:rPr>
        <w:t xml:space="preserve"> </w:t>
      </w:r>
      <w:r>
        <w:t>Nations</w:t>
      </w:r>
      <w:r>
        <w:rPr>
          <w:spacing w:val="-10"/>
        </w:rPr>
        <w:t xml:space="preserve"> </w:t>
      </w:r>
      <w:r>
        <w:t>Economic</w:t>
      </w:r>
      <w:r>
        <w:rPr>
          <w:spacing w:val="-10"/>
        </w:rPr>
        <w:t xml:space="preserve"> </w:t>
      </w:r>
      <w:r>
        <w:t>Commission</w:t>
      </w:r>
      <w:r>
        <w:rPr>
          <w:spacing w:val="-13"/>
        </w:rPr>
        <w:t xml:space="preserve"> </w:t>
      </w:r>
      <w:r>
        <w:t>for Europe’s (UNECE) Recommendation No. 35 on Establishing a Legal Framework for International Trade Single Window.</w:t>
      </w:r>
    </w:p>
    <w:p>
      <w:pPr>
        <w:pStyle w:val="4"/>
        <w:spacing w:line="252" w:lineRule="exact"/>
        <w:ind w:left="100"/>
        <w:jc w:val="both"/>
      </w:pPr>
      <w:r>
        <w:rPr>
          <w:vertAlign w:val="superscript"/>
        </w:rPr>
        <w:t>31</w:t>
      </w:r>
      <w:r>
        <w:rPr>
          <w:spacing w:val="-5"/>
        </w:rPr>
        <w:t xml:space="preserve"> </w:t>
      </w:r>
      <w:r>
        <w:t>UNECE.</w:t>
      </w:r>
      <w:r>
        <w:rPr>
          <w:spacing w:val="-4"/>
        </w:rPr>
        <w:t xml:space="preserve"> </w:t>
      </w:r>
      <w:r>
        <w:t>2017.</w:t>
      </w:r>
      <w:r>
        <w:rPr>
          <w:spacing w:val="-4"/>
        </w:rPr>
        <w:t xml:space="preserve"> </w:t>
      </w:r>
      <w:r>
        <w:t>Recommendation</w:t>
      </w:r>
      <w:r>
        <w:rPr>
          <w:spacing w:val="-4"/>
        </w:rPr>
        <w:t xml:space="preserve"> </w:t>
      </w:r>
      <w:r>
        <w:t>No.</w:t>
      </w:r>
      <w:r>
        <w:rPr>
          <w:spacing w:val="-4"/>
        </w:rPr>
        <w:t xml:space="preserve"> </w:t>
      </w:r>
      <w:r>
        <w:t>36:</w:t>
      </w:r>
      <w:r>
        <w:rPr>
          <w:spacing w:val="-3"/>
        </w:rPr>
        <w:t xml:space="preserve"> </w:t>
      </w:r>
      <w:r>
        <w:t>Single</w:t>
      </w:r>
      <w:r>
        <w:rPr>
          <w:spacing w:val="-4"/>
        </w:rPr>
        <w:t xml:space="preserve"> </w:t>
      </w:r>
      <w:r>
        <w:t>Window</w:t>
      </w:r>
      <w:r>
        <w:rPr>
          <w:spacing w:val="-5"/>
        </w:rPr>
        <w:t xml:space="preserve"> </w:t>
      </w:r>
      <w:r>
        <w:t>Interoperability.</w:t>
      </w:r>
      <w:r>
        <w:rPr>
          <w:spacing w:val="44"/>
        </w:rPr>
        <w:t xml:space="preserve"> </w:t>
      </w:r>
      <w:r>
        <w:rPr>
          <w:spacing w:val="-2"/>
        </w:rPr>
        <w:t>(ECE/TRADE/431)</w:t>
      </w:r>
    </w:p>
    <w:p>
      <w:pPr>
        <w:pStyle w:val="4"/>
        <w:spacing w:before="1"/>
        <w:ind w:left="100" w:right="199"/>
        <w:jc w:val="both"/>
      </w:pPr>
      <w:r>
        <w:rPr>
          <w:vertAlign w:val="superscript"/>
        </w:rPr>
        <w:t>32</w:t>
      </w:r>
      <w:r>
        <w:t xml:space="preserve"> Donaubauer et al. (2018).</w:t>
      </w:r>
      <w:r>
        <w:rPr>
          <w:spacing w:val="40"/>
        </w:rPr>
        <w:t xml:space="preserve"> </w:t>
      </w:r>
      <w:r>
        <w:t>For additional good practices, see, among others, International Maritime Organization’s Convention of Facilitation of International Maritime Traffic (FAL Convention). This indicator will expand the World Bank Group’s Logistics Performance Index, the World Bank Group and IHS Markit’s Container Port Performance Index (CPPI), and UNCTAD’s Liner Shipping Connectivity Index by adding specific measures not covered by those indexes.</w:t>
      </w:r>
    </w:p>
    <w:p>
      <w:pPr>
        <w:pStyle w:val="4"/>
        <w:spacing w:line="252" w:lineRule="exact"/>
        <w:ind w:left="100"/>
      </w:pPr>
      <w:r>
        <w:rPr>
          <w:vertAlign w:val="superscript"/>
        </w:rPr>
        <w:t>33</w:t>
      </w:r>
      <w:r>
        <w:rPr>
          <w:spacing w:val="-5"/>
        </w:rPr>
        <w:t xml:space="preserve"> </w:t>
      </w:r>
      <w:r>
        <w:t>UNCTAD</w:t>
      </w:r>
      <w:r>
        <w:rPr>
          <w:spacing w:val="-6"/>
        </w:rPr>
        <w:t xml:space="preserve"> </w:t>
      </w:r>
      <w:r>
        <w:rPr>
          <w:spacing w:val="-2"/>
        </w:rPr>
        <w:t>(n.d.).</w:t>
      </w:r>
    </w:p>
    <w:p>
      <w:pPr>
        <w:pStyle w:val="4"/>
        <w:spacing w:line="252" w:lineRule="exact"/>
        <w:ind w:left="100"/>
      </w:pPr>
      <w:r>
        <w:rPr>
          <w:vertAlign w:val="superscript"/>
        </w:rPr>
        <w:t>34</w:t>
      </w:r>
      <w:r>
        <w:rPr>
          <w:spacing w:val="-3"/>
        </w:rPr>
        <w:t xml:space="preserve"> </w:t>
      </w:r>
      <w:r>
        <w:t>UNECE</w:t>
      </w:r>
      <w:r>
        <w:rPr>
          <w:spacing w:val="-3"/>
        </w:rPr>
        <w:t xml:space="preserve"> </w:t>
      </w:r>
      <w:r>
        <w:t>and</w:t>
      </w:r>
      <w:r>
        <w:rPr>
          <w:spacing w:val="-3"/>
        </w:rPr>
        <w:t xml:space="preserve"> </w:t>
      </w:r>
      <w:r>
        <w:t>ITC</w:t>
      </w:r>
      <w:r>
        <w:rPr>
          <w:spacing w:val="-4"/>
        </w:rPr>
        <w:t xml:space="preserve"> </w:t>
      </w:r>
      <w:r>
        <w:rPr>
          <w:spacing w:val="-2"/>
        </w:rPr>
        <w:t>(2022).</w:t>
      </w:r>
    </w:p>
    <w:p>
      <w:pPr>
        <w:pStyle w:val="4"/>
        <w:spacing w:before="2" w:line="252" w:lineRule="exact"/>
        <w:ind w:left="100"/>
        <w:jc w:val="both"/>
      </w:pPr>
      <w:r>
        <w:rPr>
          <w:vertAlign w:val="superscript"/>
        </w:rPr>
        <w:t>35</w:t>
      </w:r>
      <w:r>
        <w:rPr>
          <w:spacing w:val="-3"/>
        </w:rPr>
        <w:t xml:space="preserve"> </w:t>
      </w:r>
      <w:r>
        <w:t>Pérez</w:t>
      </w:r>
      <w:r>
        <w:rPr>
          <w:spacing w:val="-3"/>
        </w:rPr>
        <w:t xml:space="preserve"> </w:t>
      </w:r>
      <w:r>
        <w:t>Azcárraga</w:t>
      </w:r>
      <w:r>
        <w:rPr>
          <w:spacing w:val="-2"/>
        </w:rPr>
        <w:t xml:space="preserve"> </w:t>
      </w:r>
      <w:r>
        <w:t>et</w:t>
      </w:r>
      <w:r>
        <w:rPr>
          <w:spacing w:val="-2"/>
        </w:rPr>
        <w:t xml:space="preserve"> </w:t>
      </w:r>
      <w:r>
        <w:t>al.</w:t>
      </w:r>
      <w:r>
        <w:rPr>
          <w:spacing w:val="-5"/>
        </w:rPr>
        <w:t xml:space="preserve"> </w:t>
      </w:r>
      <w:r>
        <w:rPr>
          <w:spacing w:val="-2"/>
        </w:rPr>
        <w:t>(2022).</w:t>
      </w:r>
    </w:p>
    <w:p>
      <w:pPr>
        <w:pStyle w:val="4"/>
        <w:ind w:left="100" w:right="201"/>
        <w:jc w:val="both"/>
      </w:pPr>
      <w:r>
        <w:rPr>
          <w:vertAlign w:val="superscript"/>
        </w:rPr>
        <w:t>36</w:t>
      </w:r>
      <w:r>
        <w:t xml:space="preserve"> For additional good practices, see, among others, WCO’s Coordinated Border Management </w:t>
      </w:r>
      <w:r>
        <w:rPr>
          <w:spacing w:val="-2"/>
        </w:rPr>
        <w:t>Compendium.</w:t>
      </w:r>
    </w:p>
    <w:p>
      <w:pPr>
        <w:pStyle w:val="4"/>
        <w:spacing w:line="252" w:lineRule="exact"/>
        <w:ind w:left="100"/>
      </w:pPr>
      <w:r>
        <w:rPr>
          <w:vertAlign w:val="superscript"/>
        </w:rPr>
        <w:t>37</w:t>
      </w:r>
      <w:r>
        <w:rPr>
          <w:spacing w:val="-6"/>
        </w:rPr>
        <w:t xml:space="preserve"> </w:t>
      </w:r>
      <w:r>
        <w:t>OSCE/UNECE</w:t>
      </w:r>
      <w:r>
        <w:rPr>
          <w:spacing w:val="-5"/>
        </w:rPr>
        <w:t xml:space="preserve"> </w:t>
      </w:r>
      <w:r>
        <w:rPr>
          <w:spacing w:val="-2"/>
        </w:rPr>
        <w:t>(2012).</w:t>
      </w:r>
    </w:p>
    <w:p>
      <w:pPr>
        <w:pStyle w:val="4"/>
        <w:ind w:left="100" w:right="199"/>
        <w:jc w:val="both"/>
      </w:pPr>
      <w:r>
        <w:rPr>
          <w:vertAlign w:val="superscript"/>
        </w:rPr>
        <w:t>38</w:t>
      </w:r>
      <w:r>
        <w:t xml:space="preserve"> For additional good practices, see, among others, GATS, UNECE’s Recommendation No. 38 on Information</w:t>
      </w:r>
      <w:r>
        <w:rPr>
          <w:spacing w:val="-3"/>
        </w:rPr>
        <w:t xml:space="preserve"> </w:t>
      </w:r>
      <w:r>
        <w:t>Trade</w:t>
      </w:r>
      <w:r>
        <w:rPr>
          <w:spacing w:val="-5"/>
        </w:rPr>
        <w:t xml:space="preserve"> </w:t>
      </w:r>
      <w:r>
        <w:t>Portals,</w:t>
      </w:r>
      <w:r>
        <w:rPr>
          <w:spacing w:val="-5"/>
        </w:rPr>
        <w:t xml:space="preserve"> </w:t>
      </w:r>
      <w:r>
        <w:t>and</w:t>
      </w:r>
      <w:r>
        <w:rPr>
          <w:spacing w:val="-3"/>
        </w:rPr>
        <w:t xml:space="preserve"> </w:t>
      </w:r>
      <w:r>
        <w:t>the</w:t>
      </w:r>
      <w:r>
        <w:rPr>
          <w:spacing w:val="-3"/>
        </w:rPr>
        <w:t xml:space="preserve"> </w:t>
      </w:r>
      <w:r>
        <w:t>World</w:t>
      </w:r>
      <w:r>
        <w:rPr>
          <w:spacing w:val="-3"/>
        </w:rPr>
        <w:t xml:space="preserve"> </w:t>
      </w:r>
      <w:r>
        <w:t>Bank</w:t>
      </w:r>
      <w:r>
        <w:rPr>
          <w:spacing w:val="-3"/>
        </w:rPr>
        <w:t xml:space="preserve"> </w:t>
      </w:r>
      <w:r>
        <w:t>Group’s</w:t>
      </w:r>
      <w:r>
        <w:rPr>
          <w:spacing w:val="-3"/>
        </w:rPr>
        <w:t xml:space="preserve"> </w:t>
      </w:r>
      <w:r>
        <w:t>Guide</w:t>
      </w:r>
      <w:r>
        <w:rPr>
          <w:spacing w:val="-3"/>
        </w:rPr>
        <w:t xml:space="preserve"> </w:t>
      </w:r>
      <w:r>
        <w:t>on</w:t>
      </w:r>
      <w:r>
        <w:rPr>
          <w:spacing w:val="-3"/>
        </w:rPr>
        <w:t xml:space="preserve"> </w:t>
      </w:r>
      <w:r>
        <w:t>Developing</w:t>
      </w:r>
      <w:r>
        <w:rPr>
          <w:spacing w:val="-3"/>
        </w:rPr>
        <w:t xml:space="preserve"> </w:t>
      </w:r>
      <w:r>
        <w:t>a</w:t>
      </w:r>
      <w:r>
        <w:rPr>
          <w:spacing w:val="-3"/>
        </w:rPr>
        <w:t xml:space="preserve"> </w:t>
      </w:r>
      <w:r>
        <w:t>Trade</w:t>
      </w:r>
      <w:r>
        <w:rPr>
          <w:spacing w:val="-3"/>
        </w:rPr>
        <w:t xml:space="preserve"> </w:t>
      </w:r>
      <w:r>
        <w:t>Information</w:t>
      </w:r>
      <w:r>
        <w:rPr>
          <w:spacing w:val="-6"/>
        </w:rPr>
        <w:t xml:space="preserve"> </w:t>
      </w:r>
      <w:r>
        <w:t xml:space="preserve">Portal. </w:t>
      </w:r>
      <w:r>
        <w:rPr>
          <w:vertAlign w:val="superscript"/>
        </w:rPr>
        <w:t>39</w:t>
      </w:r>
      <w:r>
        <w:t xml:space="preserve"> ITC (2020, 70–75).</w:t>
      </w:r>
    </w:p>
    <w:p>
      <w:pPr>
        <w:pStyle w:val="4"/>
        <w:ind w:left="-620"/>
        <w:rPr>
          <w:sz w:val="20"/>
        </w:rPr>
      </w:pPr>
      <w:r>
        <w:rPr>
          <w:sz w:val="20"/>
        </w:rPr>
        <mc:AlternateContent>
          <mc:Choice Requires="wpg">
            <w:drawing>
              <wp:inline distT="0" distB="0" distL="114300" distR="114300">
                <wp:extent cx="9525" cy="161925"/>
                <wp:effectExtent l="0" t="0" r="3175" b="3175"/>
                <wp:docPr id="9" name="组合 9"/>
                <wp:cNvGraphicFramePr/>
                <a:graphic xmlns:a="http://schemas.openxmlformats.org/drawingml/2006/main">
                  <a:graphicData uri="http://schemas.microsoft.com/office/word/2010/wordprocessingGroup">
                    <wpg:wgp>
                      <wpg:cNvGrpSpPr/>
                      <wpg:grpSpPr>
                        <a:xfrm>
                          <a:off x="0" y="0"/>
                          <a:ext cx="9525" cy="161925"/>
                          <a:chOff x="0" y="0"/>
                          <a:chExt cx="15" cy="255"/>
                        </a:xfrm>
                      </wpg:grpSpPr>
                      <wps:wsp>
                        <wps:cNvPr id="18" name="矩形 18"/>
                        <wps:cNvSpPr/>
                        <wps:spPr>
                          <a:xfrm>
                            <a:off x="0" y="0"/>
                            <a:ext cx="15" cy="255"/>
                          </a:xfrm>
                          <a:prstGeom prst="rect">
                            <a:avLst/>
                          </a:prstGeom>
                          <a:solidFill>
                            <a:srgbClr val="000000"/>
                          </a:solidFill>
                          <a:ln>
                            <a:noFill/>
                          </a:ln>
                        </wps:spPr>
                        <wps:bodyPr upright="1"/>
                      </wps:wsp>
                    </wpg:wgp>
                  </a:graphicData>
                </a:graphic>
              </wp:inline>
            </w:drawing>
          </mc:Choice>
          <mc:Fallback>
            <w:pict>
              <v:group id="_x0000_s1026" o:spid="_x0000_s1026" o:spt="203" style="height:12.75pt;width:0.75pt;" coordsize="15,255" o:gfxdata="UEsDBAoAAAAAAIdO4kAAAAAAAAAAAAAAAAAEAAAAZHJzL1BLAwQUAAAACACHTuJAhSXq1NMAAAAC&#10;AQAADwAAAGRycy9kb3ducmV2LnhtbE2PQUvDQBCF74L/YZmCN7tJJSIxk1KKeiqCrSDeptlpEpqd&#10;Ddlt0v57t170MvB4j/e+KZZn26mRB986QUjnCSiWyplWaoTP3ev9EygfSAx1Thjhwh6W5e1NQblx&#10;k3zwuA21iiXic0JoQuhzrX3VsCU/dz1L9A5usBSiHGptBppiue30IkketaVW4kJDPa8bro7bk0V4&#10;m2haPaQv4+Z4WF++d9n71yZlxLtZmjyDCnwOf2G44kd0KCPT3p3EeNUhxEfC7716Gag9wiLLQJeF&#10;/o9e/gBQSwMEFAAAAAgAh07iQPQ1+VsEAgAAfQQAAA4AAABkcnMvZTJvRG9jLnhtbKWUTY7TMBTH&#10;90jcwfKepqnUEY2azmI60w2CkQYO4DpOYslfenabds+CJTdAYscZEMcZcQ2enTQDHSFV0EVqP7+v&#10;/88vWV4ftCJ7AV5aU9J8MqVEGG4raZqSfnh/9+o1JT4wUzFljSjpUXh6vXr5Ytm5Qsxsa1UlgGAS&#10;44vOlbQNwRVZ5nkrNPMT64TBw9qCZgG30GQVsA6za5XNptOrrLNQObBceI/WdX9Ih4xwSUJb15KL&#10;teU7LUzos4JQLKAk30rn6Sp1W9eCh3d17UUgqqSoNKQnFsH1Nj6z1ZIVDTDXSj60wC5p4UyTZtJg&#10;0THVmgVGdiCfpdKSg/W2DhNuddYLSURQRT49Y7MBu3NJS1N0jRuh40WdUf/ntPzt/h6IrEq6oMQw&#10;jRf+8/vHx8+fyCKy6VxToMsG3IO7h8HQ9Lso91CDjv8ohBwS1eNIVRwC4WhczGdzSjge5Ff5AteJ&#10;OW/xYp7F8PZ2iMqHmNk8BWSnWllsaeygcziE/omM/z8yDy1zIgH3UfZAJsc3YkDz5dvjj68EDQlF&#10;chrB+MIjo0up/E0fKxz4sBFWk7goKeAMp9Fi+zc+YF1EcXKJxbxVsrqTSqUNNNsbBWTP4rynX2wV&#10;Q/5wUyY6GxvD+uNoQbQnDXG1tdURCewcyKbFRvKUaSCevNNUpuzDGxTH/vd98nr6aqx+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IUl6tTTAAAAAgEAAA8AAAAAAAAAAQAgAAAAIgAAAGRycy9kb3du&#10;cmV2LnhtbFBLAQIUABQAAAAIAIdO4kD0NflbBAIAAH0EAAAOAAAAAAAAAAEAIAAAACIBAABkcnMv&#10;ZTJvRG9jLnhtbFBLBQYAAAAABgAGAFkBAACYBQAAAAA=&#10;">
                <o:lock v:ext="edit" aspectratio="f"/>
                <v:rect id="_x0000_s1026" o:spid="_x0000_s1026" o:spt="1" style="position:absolute;left:0;top:0;height:255;width:15;" fillcolor="#000000" filled="t" stroked="f" coordsize="21600,21600" o:gfxdata="UEsDBAoAAAAAAIdO4kAAAAAAAAAAAAAAAAAEAAAAZHJzL1BLAwQUAAAACACHTuJASOpxa78AAADb&#10;AAAADwAAAGRycy9kb3ducmV2LnhtbEWPT2sCMRDF70K/Q5hCbzVRarGrUbBQ6KWgtod6Gzfj7uJm&#10;sk1S/3165yB4m+G9ee830/nJt+pAMTWBLQz6BhRxGVzDlYWf74/nMaiUkR22gcnCmRLMZw+9KRYu&#10;HHlFh3WulIRwKtBCnXNXaJ3KmjymfuiIRduF6DHLGivtIh4l3Ld6aMyr9tiwNNTY0XtN5X797y0s&#10;3saLv+ULf11W2w1tfrf70TAaa58eB2YCKtMp3823608n+AIrv8gAenY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jqcWu/&#10;AAAA2wAAAA8AAAAAAAAAAQAgAAAAIgAAAGRycy9kb3ducmV2LnhtbFBLAQIUABQAAAAIAIdO4kAz&#10;LwWeOwAAADkAAAAQAAAAAAAAAAEAIAAAAA4BAABkcnMvc2hhcGV4bWwueG1sUEsFBgAAAAAGAAYA&#10;WwEAALgDAAAAAA==&#10;">
                  <v:fill on="t" focussize="0,0"/>
                  <v:stroke on="f"/>
                  <v:imagedata o:title=""/>
                  <o:lock v:ext="edit" aspectratio="f"/>
                </v:rect>
                <w10:wrap type="none"/>
                <w10:anchorlock/>
              </v:group>
            </w:pict>
          </mc:Fallback>
        </mc:AlternateContent>
      </w:r>
    </w:p>
    <w:p>
      <w:pPr>
        <w:pStyle w:val="4"/>
        <w:spacing w:line="226" w:lineRule="exact"/>
        <w:ind w:left="100"/>
        <w:jc w:val="both"/>
      </w:pPr>
      <w:r>
        <w:rPr>
          <w:vertAlign w:val="superscript"/>
        </w:rPr>
        <w:t>41</w:t>
      </w:r>
      <w:r>
        <w:rPr>
          <w:spacing w:val="-5"/>
        </w:rPr>
        <w:t xml:space="preserve"> </w:t>
      </w:r>
      <w:r>
        <w:t>Sierra</w:t>
      </w:r>
      <w:r>
        <w:rPr>
          <w:spacing w:val="-4"/>
        </w:rPr>
        <w:t xml:space="preserve"> </w:t>
      </w:r>
      <w:r>
        <w:t>Galindo</w:t>
      </w:r>
      <w:r>
        <w:rPr>
          <w:spacing w:val="-4"/>
        </w:rPr>
        <w:t xml:space="preserve"> </w:t>
      </w:r>
      <w:r>
        <w:t>and</w:t>
      </w:r>
      <w:r>
        <w:rPr>
          <w:spacing w:val="-5"/>
        </w:rPr>
        <w:t xml:space="preserve"> </w:t>
      </w:r>
      <w:r>
        <w:t>Domínguez</w:t>
      </w:r>
      <w:r>
        <w:rPr>
          <w:spacing w:val="-4"/>
        </w:rPr>
        <w:t xml:space="preserve"> </w:t>
      </w:r>
      <w:r>
        <w:t>Rodríguez</w:t>
      </w:r>
      <w:r>
        <w:rPr>
          <w:spacing w:val="-6"/>
        </w:rPr>
        <w:t xml:space="preserve"> </w:t>
      </w:r>
      <w:r>
        <w:rPr>
          <w:spacing w:val="-2"/>
        </w:rPr>
        <w:t>(2020).</w:t>
      </w:r>
    </w:p>
    <w:p>
      <w:pPr>
        <w:pStyle w:val="4"/>
        <w:spacing w:line="253" w:lineRule="exact"/>
        <w:ind w:left="100"/>
        <w:jc w:val="both"/>
      </w:pPr>
      <w:r>
        <w:rPr>
          <w:vertAlign w:val="superscript"/>
        </w:rPr>
        <w:t>42</w:t>
      </w:r>
      <w:r>
        <w:rPr>
          <w:spacing w:val="-2"/>
        </w:rPr>
        <w:t xml:space="preserve"> </w:t>
      </w:r>
      <w:r>
        <w:t>ITC</w:t>
      </w:r>
      <w:r>
        <w:rPr>
          <w:spacing w:val="-4"/>
        </w:rPr>
        <w:t xml:space="preserve"> </w:t>
      </w:r>
      <w:r>
        <w:t>(2020,</w:t>
      </w:r>
      <w:r>
        <w:rPr>
          <w:spacing w:val="-1"/>
        </w:rPr>
        <w:t xml:space="preserve"> </w:t>
      </w:r>
      <w:r>
        <w:rPr>
          <w:spacing w:val="-2"/>
        </w:rPr>
        <w:t>76–79).</w:t>
      </w:r>
    </w:p>
    <w:p>
      <w:pPr>
        <w:pStyle w:val="4"/>
        <w:spacing w:before="1"/>
        <w:ind w:left="100" w:right="2380"/>
        <w:jc w:val="both"/>
        <w:rPr>
          <w:vanish/>
          <w:sz w:val="28"/>
          <w:szCs w:val="28"/>
        </w:rPr>
        <w:sectPr>
          <w:pgSz w:w="12240" w:h="15840"/>
          <w:pgMar w:top="1500" w:right="1240" w:bottom="280" w:left="1340" w:header="720" w:footer="720" w:gutter="0"/>
          <w:cols w:space="720" w:num="1"/>
        </w:sectPr>
      </w:pPr>
      <w:r>
        <w:rPr>
          <w:vertAlign w:val="superscript"/>
        </w:rPr>
        <w:t>43</w:t>
      </w:r>
      <w:r>
        <w:rPr>
          <w:spacing w:val="-14"/>
        </w:rPr>
        <w:t xml:space="preserve"> </w:t>
      </w:r>
      <w:r>
        <w:t>Hummels</w:t>
      </w:r>
      <w:r>
        <w:rPr>
          <w:spacing w:val="-9"/>
        </w:rPr>
        <w:t xml:space="preserve"> </w:t>
      </w:r>
      <w:r>
        <w:t>and</w:t>
      </w:r>
      <w:r>
        <w:rPr>
          <w:spacing w:val="-2"/>
        </w:rPr>
        <w:t xml:space="preserve"> </w:t>
      </w:r>
      <w:r>
        <w:t>Schaur</w:t>
      </w:r>
      <w:r>
        <w:rPr>
          <w:spacing w:val="-4"/>
        </w:rPr>
        <w:t xml:space="preserve"> </w:t>
      </w:r>
      <w:r>
        <w:t>(2013);</w:t>
      </w:r>
      <w:r>
        <w:rPr>
          <w:spacing w:val="-1"/>
        </w:rPr>
        <w:t xml:space="preserve"> </w:t>
      </w:r>
      <w:r>
        <w:t>Volpe</w:t>
      </w:r>
      <w:r>
        <w:rPr>
          <w:spacing w:val="-4"/>
        </w:rPr>
        <w:t xml:space="preserve"> </w:t>
      </w:r>
      <w:r>
        <w:t>Martincus,</w:t>
      </w:r>
      <w:r>
        <w:rPr>
          <w:spacing w:val="-2"/>
        </w:rPr>
        <w:t xml:space="preserve"> </w:t>
      </w:r>
      <w:r>
        <w:t>Carballo,</w:t>
      </w:r>
      <w:r>
        <w:rPr>
          <w:spacing w:val="-5"/>
        </w:rPr>
        <w:t xml:space="preserve"> </w:t>
      </w:r>
      <w:r>
        <w:t>and</w:t>
      </w:r>
      <w:r>
        <w:rPr>
          <w:spacing w:val="-2"/>
        </w:rPr>
        <w:t xml:space="preserve"> </w:t>
      </w:r>
      <w:r>
        <w:t>Graziano</w:t>
      </w:r>
      <w:r>
        <w:rPr>
          <w:spacing w:val="-4"/>
        </w:rPr>
        <w:t xml:space="preserve"> </w:t>
      </w:r>
      <w:r>
        <w:t xml:space="preserve">(2015). </w:t>
      </w:r>
      <w:r>
        <w:rPr>
          <w:vertAlign w:val="superscript"/>
        </w:rPr>
        <w:t>44</w:t>
      </w:r>
      <w:r>
        <w:rPr>
          <w:spacing w:val="-4"/>
        </w:rPr>
        <w:t xml:space="preserve"> </w:t>
      </w:r>
      <w:r>
        <w:t>Hummels</w:t>
      </w:r>
      <w:r>
        <w:rPr>
          <w:spacing w:val="-4"/>
        </w:rPr>
        <w:t xml:space="preserve"> </w:t>
      </w:r>
      <w:r>
        <w:t>and</w:t>
      </w:r>
      <w:r>
        <w:rPr>
          <w:spacing w:val="-4"/>
        </w:rPr>
        <w:t xml:space="preserve"> </w:t>
      </w:r>
      <w:r>
        <w:t>Schaur</w:t>
      </w:r>
      <w:r>
        <w:rPr>
          <w:spacing w:val="-4"/>
        </w:rPr>
        <w:t xml:space="preserve"> </w:t>
      </w:r>
      <w:r>
        <w:t>(2013).</w:t>
      </w:r>
      <w:r>
        <w:rPr>
          <w:spacing w:val="-4"/>
        </w:rPr>
        <w:t xml:space="preserve"> </w:t>
      </w:r>
      <w:r>
        <w:t>Volpe</w:t>
      </w:r>
      <w:r>
        <w:rPr>
          <w:spacing w:val="-4"/>
        </w:rPr>
        <w:t xml:space="preserve"> </w:t>
      </w:r>
      <w:r>
        <w:t>Martincus,</w:t>
      </w:r>
      <w:r>
        <w:rPr>
          <w:spacing w:val="-4"/>
        </w:rPr>
        <w:t xml:space="preserve"> </w:t>
      </w:r>
      <w:r>
        <w:t>Carballo,</w:t>
      </w:r>
      <w:r>
        <w:rPr>
          <w:spacing w:val="-7"/>
        </w:rPr>
        <w:t xml:space="preserve"> </w:t>
      </w:r>
      <w:r>
        <w:t>and</w:t>
      </w:r>
      <w:r>
        <w:rPr>
          <w:spacing w:val="-4"/>
        </w:rPr>
        <w:t xml:space="preserve"> </w:t>
      </w:r>
      <w:r>
        <w:t>Graziano</w:t>
      </w:r>
      <w:r>
        <w:rPr>
          <w:spacing w:val="-6"/>
        </w:rPr>
        <w:t xml:space="preserve"> </w:t>
      </w:r>
      <w:r>
        <w:t xml:space="preserve">(2015). </w:t>
      </w:r>
      <w:r>
        <w:rPr>
          <w:vertAlign w:val="superscript"/>
        </w:rPr>
        <w:t>45</w:t>
      </w:r>
      <w:r>
        <w:t xml:space="preserve"> WTO (2021)</w:t>
      </w:r>
    </w:p>
    <w:p>
      <w:pPr>
        <w:pStyle w:val="2"/>
        <w:ind w:left="0" w:right="0" w:firstLine="0"/>
        <w:jc w:val="both"/>
        <w:rPr>
          <w:rFonts w:hint="eastAsia" w:hAnsi="宋体" w:eastAsia="宋体" w:cs="宋体"/>
          <w:bCs w:val="0"/>
          <w:spacing w:val="-2"/>
          <w:lang w:eastAsia="zh-CN"/>
        </w:rPr>
        <w:sectPr>
          <w:pgSz w:w="15840" w:h="12240" w:orient="landscape"/>
          <w:pgMar w:top="1140" w:right="1320" w:bottom="280" w:left="1340" w:header="720" w:footer="720" w:gutter="0"/>
          <w:cols w:space="720" w:num="1"/>
        </w:sectPr>
      </w:pPr>
    </w:p>
    <w:p>
      <w:pPr>
        <w:pStyle w:val="2"/>
        <w:spacing w:before="92"/>
        <w:ind w:left="4477" w:right="4491" w:firstLine="0"/>
        <w:jc w:val="center"/>
        <w:rPr>
          <w:rFonts w:hAnsi="宋体" w:eastAsia="宋体" w:cs="宋体"/>
          <w:bCs w:val="0"/>
          <w:spacing w:val="-2"/>
          <w:lang w:eastAsia="zh-CN"/>
        </w:rPr>
      </w:pPr>
      <w:r>
        <w:rPr>
          <w:rFonts w:hint="eastAsia" w:hAnsi="宋体" w:eastAsia="宋体" w:cs="宋体"/>
          <w:bCs w:val="0"/>
          <w:spacing w:val="-2"/>
          <w:lang w:eastAsia="zh-CN"/>
        </w:rPr>
        <w:t>附件A.国际贸易</w:t>
      </w:r>
      <w:r>
        <w:rPr>
          <w:rFonts w:hint="eastAsia" w:hAnsi="宋体" w:eastAsia="宋体" w:cs="宋体"/>
          <w:bCs w:val="0"/>
          <w:spacing w:val="-2"/>
          <w:lang w:val="en-US" w:eastAsia="zh-CN"/>
        </w:rPr>
        <w:t>-</w:t>
      </w:r>
      <w:r>
        <w:rPr>
          <w:rFonts w:hint="eastAsia" w:hAnsi="宋体" w:eastAsia="宋体" w:cs="宋体"/>
          <w:bCs w:val="0"/>
          <w:spacing w:val="-2"/>
          <w:lang w:eastAsia="zh-CN"/>
        </w:rPr>
        <w:t>计分表</w:t>
      </w:r>
    </w:p>
    <w:p>
      <w:pPr>
        <w:pStyle w:val="4"/>
        <w:keepNext w:val="0"/>
        <w:keepLines w:val="0"/>
        <w:pageBreakBefore w:val="0"/>
        <w:widowControl w:val="0"/>
        <w:kinsoku/>
        <w:wordWrap/>
        <w:overflowPunct/>
        <w:topLinePunct w:val="0"/>
        <w:autoSpaceDE w:val="0"/>
        <w:autoSpaceDN w:val="0"/>
        <w:bidi w:val="0"/>
        <w:adjustRightInd/>
        <w:snapToGrid/>
        <w:spacing w:before="10"/>
        <w:ind w:firstLine="560" w:firstLineChars="200"/>
        <w:textAlignment w:val="auto"/>
        <w:rPr>
          <w:rFonts w:ascii="宋体" w:hAnsi="宋体" w:eastAsia="宋体" w:cs="Times New Roman"/>
          <w:sz w:val="28"/>
          <w:szCs w:val="28"/>
          <w:highlight w:val="none"/>
          <w:lang w:val="en-US" w:eastAsia="zh-CN" w:bidi="ar-SA"/>
        </w:rPr>
      </w:pPr>
      <w:r>
        <w:rPr>
          <w:rFonts w:ascii="宋体" w:hAnsi="宋体" w:eastAsia="宋体" w:cs="Times New Roman"/>
          <w:sz w:val="28"/>
          <w:szCs w:val="28"/>
          <w:highlight w:val="none"/>
          <w:lang w:val="en-US" w:eastAsia="zh-CN" w:bidi="ar-SA"/>
        </w:rPr>
        <w:t>本文件概述了公用事业服务主题的评分方法。对于每个指标，分配了一个</w:t>
      </w:r>
      <w:r>
        <w:rPr>
          <w:rFonts w:hint="eastAsia" w:ascii="宋体" w:hAnsi="宋体" w:eastAsia="宋体" w:cs="Times New Roman"/>
          <w:sz w:val="28"/>
          <w:szCs w:val="28"/>
          <w:highlight w:val="none"/>
          <w:lang w:val="en-US" w:eastAsia="zh-CN" w:bidi="ar-SA"/>
        </w:rPr>
        <w:t>企业灵活度得分</w:t>
      </w:r>
      <w:r>
        <w:rPr>
          <w:rFonts w:ascii="宋体" w:hAnsi="宋体" w:eastAsia="宋体" w:cs="Times New Roman"/>
          <w:sz w:val="28"/>
          <w:szCs w:val="28"/>
          <w:highlight w:val="none"/>
          <w:lang w:val="en-US" w:eastAsia="zh-CN" w:bidi="ar-SA"/>
        </w:rPr>
        <w:t>(</w:t>
      </w:r>
      <w:r>
        <w:rPr>
          <w:rFonts w:hint="eastAsia" w:ascii="宋体" w:hAnsi="宋体" w:eastAsia="宋体" w:cs="Times New Roman"/>
          <w:sz w:val="28"/>
          <w:szCs w:val="28"/>
          <w:highlight w:val="none"/>
          <w:lang w:val="en-US" w:eastAsia="zh-CN" w:bidi="ar-SA"/>
        </w:rPr>
        <w:t>FFP</w:t>
      </w:r>
      <w:r>
        <w:rPr>
          <w:rFonts w:ascii="宋体" w:hAnsi="宋体" w:eastAsia="宋体" w:cs="Times New Roman"/>
          <w:sz w:val="28"/>
          <w:szCs w:val="28"/>
          <w:highlight w:val="none"/>
          <w:lang w:val="en-US" w:eastAsia="zh-CN" w:bidi="ar-SA"/>
        </w:rPr>
        <w:t>)和/或社会效益得分(</w:t>
      </w:r>
      <w:r>
        <w:rPr>
          <w:rFonts w:hint="eastAsia" w:ascii="宋体" w:hAnsi="宋体" w:eastAsia="宋体" w:cs="Times New Roman"/>
          <w:sz w:val="28"/>
          <w:szCs w:val="28"/>
          <w:highlight w:val="none"/>
          <w:lang w:val="en-US" w:eastAsia="zh-CN" w:bidi="ar-SA"/>
        </w:rPr>
        <w:t>SBP</w:t>
      </w:r>
      <w:r>
        <w:rPr>
          <w:rFonts w:ascii="宋体" w:hAnsi="宋体" w:eastAsia="宋体" w:cs="Times New Roman"/>
          <w:sz w:val="28"/>
          <w:szCs w:val="28"/>
          <w:highlight w:val="none"/>
          <w:lang w:val="en-US" w:eastAsia="zh-CN" w:bidi="ar-SA"/>
        </w:rPr>
        <w:t>)，并对每个此类指标的详细评分进行</w:t>
      </w:r>
      <w:r>
        <w:rPr>
          <w:rFonts w:hint="eastAsia" w:ascii="宋体" w:hAnsi="宋体" w:eastAsia="宋体" w:cs="Times New Roman"/>
          <w:sz w:val="28"/>
          <w:szCs w:val="28"/>
          <w:highlight w:val="none"/>
          <w:lang w:val="en-US" w:eastAsia="zh-CN" w:bidi="ar-SA"/>
        </w:rPr>
        <w:t>说明</w:t>
      </w:r>
      <w:r>
        <w:rPr>
          <w:rFonts w:ascii="宋体" w:hAnsi="宋体" w:eastAsia="宋体" w:cs="Times New Roman"/>
          <w:sz w:val="28"/>
          <w:szCs w:val="28"/>
          <w:highlight w:val="none"/>
          <w:lang w:val="en-US" w:eastAsia="zh-CN" w:bidi="ar-SA"/>
        </w:rPr>
        <w:t>，对相关背景文献进行</w:t>
      </w:r>
      <w:r>
        <w:rPr>
          <w:rFonts w:hint="eastAsia" w:ascii="宋体" w:hAnsi="宋体" w:eastAsia="宋体" w:cs="Times New Roman"/>
          <w:sz w:val="28"/>
          <w:szCs w:val="28"/>
          <w:highlight w:val="none"/>
          <w:lang w:val="en-US" w:eastAsia="zh-CN" w:bidi="ar-SA"/>
        </w:rPr>
        <w:t>阐释</w:t>
      </w:r>
      <w:r>
        <w:rPr>
          <w:rFonts w:ascii="宋体" w:hAnsi="宋体" w:eastAsia="宋体" w:cs="Times New Roman"/>
          <w:sz w:val="28"/>
          <w:szCs w:val="28"/>
          <w:highlight w:val="none"/>
          <w:lang w:val="en-US" w:eastAsia="zh-CN" w:bidi="ar-SA"/>
        </w:rPr>
        <w:t>。</w:t>
      </w: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07"/>
        <w:gridCol w:w="629"/>
        <w:gridCol w:w="632"/>
        <w:gridCol w:w="962"/>
        <w:gridCol w:w="1373"/>
        <w:gridCol w:w="39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8" w:hRule="atLeast"/>
        </w:trPr>
        <w:tc>
          <w:tcPr>
            <w:tcW w:w="12869" w:type="dxa"/>
            <w:gridSpan w:val="6"/>
            <w:shd w:val="clear" w:color="auto" w:fill="0F6EC5"/>
          </w:tcPr>
          <w:p>
            <w:pPr>
              <w:pStyle w:val="11"/>
              <w:spacing w:before="173"/>
              <w:ind w:left="107"/>
              <w:rPr>
                <w:rFonts w:ascii="宋体" w:hAnsi="宋体" w:eastAsia="宋体" w:cs="宋体"/>
                <w:b/>
                <w:sz w:val="24"/>
                <w:szCs w:val="24"/>
                <w:lang w:eastAsia="zh-CN"/>
              </w:rPr>
            </w:pPr>
            <w:r>
              <w:rPr>
                <w:rFonts w:hint="eastAsia" w:ascii="宋体" w:hAnsi="宋体" w:eastAsia="宋体" w:cs="宋体"/>
                <w:b/>
                <w:color w:val="FFFFFF"/>
                <w:sz w:val="24"/>
                <w:szCs w:val="24"/>
                <w:lang w:eastAsia="zh-CN"/>
              </w:rPr>
              <w:t>维度I:监管框架:国际贸易法规的质量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869" w:type="dxa"/>
            <w:gridSpan w:val="6"/>
            <w:shd w:val="clear" w:color="auto" w:fill="CCD4EA"/>
          </w:tcPr>
          <w:p>
            <w:pPr>
              <w:pStyle w:val="11"/>
              <w:spacing w:before="101"/>
              <w:ind w:left="107"/>
              <w:rPr>
                <w:rFonts w:ascii="宋体" w:hAnsi="宋体" w:eastAsia="宋体" w:cs="宋体"/>
                <w:b/>
                <w:sz w:val="24"/>
                <w:szCs w:val="24"/>
                <w:lang w:eastAsia="zh-CN"/>
              </w:rPr>
            </w:pPr>
            <w:r>
              <w:rPr>
                <w:rFonts w:eastAsia="宋体"/>
                <w:b/>
                <w:sz w:val="24"/>
                <w:szCs w:val="24"/>
                <w:lang w:eastAsia="zh-CN"/>
              </w:rPr>
              <w:t>1.1.</w:t>
            </w:r>
            <w:r>
              <w:rPr>
                <w:rFonts w:hint="eastAsia" w:ascii="宋体" w:hAnsi="宋体" w:eastAsia="宋体" w:cs="宋体"/>
                <w:b/>
                <w:sz w:val="24"/>
                <w:szCs w:val="24"/>
                <w:lang w:eastAsia="zh-CN"/>
              </w:rPr>
              <w:t xml:space="preserve"> 支持国际贸易的良好监管做法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 w:hRule="atLeast"/>
        </w:trPr>
        <w:tc>
          <w:tcPr>
            <w:tcW w:w="12869" w:type="dxa"/>
            <w:gridSpan w:val="6"/>
            <w:shd w:val="clear" w:color="auto" w:fill="D9E1F3"/>
          </w:tcPr>
          <w:p>
            <w:pPr>
              <w:pStyle w:val="11"/>
              <w:spacing w:before="24"/>
              <w:ind w:left="446"/>
              <w:rPr>
                <w:rFonts w:ascii="宋体" w:hAnsi="宋体" w:eastAsia="宋体" w:cs="宋体"/>
                <w:b/>
                <w:sz w:val="24"/>
                <w:szCs w:val="24"/>
              </w:rPr>
            </w:pPr>
            <w:r>
              <w:rPr>
                <w:rFonts w:hint="eastAsia" w:eastAsia="宋体"/>
                <w:b/>
                <w:sz w:val="24"/>
                <w:szCs w:val="24"/>
              </w:rPr>
              <w:t xml:space="preserve">1.1.1. </w:t>
            </w:r>
            <w:r>
              <w:rPr>
                <w:rFonts w:hint="eastAsia" w:ascii="宋体" w:hAnsi="宋体" w:eastAsia="宋体" w:cs="宋体"/>
                <w:b/>
                <w:sz w:val="24"/>
                <w:szCs w:val="24"/>
              </w:rPr>
              <w:t>法律框架是否充足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9" w:type="dxa"/>
            <w:gridSpan w:val="6"/>
            <w:shd w:val="clear" w:color="auto" w:fill="E7EBF5"/>
          </w:tcPr>
          <w:p>
            <w:pPr>
              <w:pStyle w:val="11"/>
              <w:spacing w:before="19"/>
              <w:ind w:left="959"/>
              <w:rPr>
                <w:rFonts w:ascii="宋体" w:hAnsi="宋体" w:eastAsia="宋体" w:cs="宋体"/>
                <w:b/>
                <w:sz w:val="24"/>
                <w:szCs w:val="24"/>
                <w:lang w:eastAsia="zh-CN"/>
              </w:rPr>
            </w:pPr>
            <w:r>
              <w:rPr>
                <w:rFonts w:hint="eastAsia" w:eastAsia="宋体"/>
                <w:b/>
                <w:sz w:val="24"/>
                <w:szCs w:val="24"/>
                <w:lang w:eastAsia="zh-CN"/>
              </w:rPr>
              <w:t xml:space="preserve">1.1.1.1. </w:t>
            </w:r>
            <w:r>
              <w:rPr>
                <w:rFonts w:hint="eastAsia" w:ascii="宋体" w:hAnsi="宋体" w:eastAsia="宋体" w:cs="宋体"/>
                <w:b/>
                <w:sz w:val="24"/>
                <w:szCs w:val="24"/>
                <w:lang w:eastAsia="zh-CN"/>
              </w:rPr>
              <w:t xml:space="preserve"> 监管的确定性和可预测性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5307" w:type="dxa"/>
          </w:tcPr>
          <w:p>
            <w:pPr>
              <w:pStyle w:val="11"/>
              <w:jc w:val="center"/>
              <w:rPr>
                <w:rFonts w:ascii="宋体" w:hAnsi="宋体" w:eastAsia="宋体" w:cs="宋体"/>
                <w:b/>
                <w:sz w:val="24"/>
                <w:szCs w:val="24"/>
              </w:rPr>
            </w:pPr>
            <w:r>
              <w:rPr>
                <w:rFonts w:hint="eastAsia" w:ascii="宋体" w:hAnsi="宋体" w:eastAsia="宋体" w:cs="宋体"/>
                <w:b/>
                <w:spacing w:val="-2"/>
                <w:sz w:val="24"/>
                <w:szCs w:val="24"/>
              </w:rPr>
              <w:t>指标</w:t>
            </w:r>
          </w:p>
        </w:tc>
        <w:tc>
          <w:tcPr>
            <w:tcW w:w="629" w:type="dxa"/>
          </w:tcPr>
          <w:p>
            <w:pPr>
              <w:pStyle w:val="11"/>
              <w:jc w:val="center"/>
              <w:rPr>
                <w:rFonts w:hint="default" w:ascii="宋体" w:hAnsi="宋体" w:eastAsia="宋体" w:cs="宋体"/>
                <w:b/>
                <w:sz w:val="24"/>
                <w:szCs w:val="24"/>
                <w:lang w:val="en-US" w:eastAsia="zh-CN"/>
              </w:rPr>
            </w:pPr>
            <w:r>
              <w:rPr>
                <w:rFonts w:hint="eastAsia" w:ascii="宋体" w:hAnsi="宋体" w:eastAsia="宋体" w:cs="宋体"/>
                <w:b/>
                <w:spacing w:val="-5"/>
                <w:sz w:val="24"/>
                <w:szCs w:val="24"/>
                <w:lang w:val="en-US" w:eastAsia="zh-CN"/>
              </w:rPr>
              <w:t>企业灵活度得分</w:t>
            </w:r>
          </w:p>
        </w:tc>
        <w:tc>
          <w:tcPr>
            <w:tcW w:w="632" w:type="dxa"/>
          </w:tcPr>
          <w:p>
            <w:pPr>
              <w:pStyle w:val="11"/>
              <w:jc w:val="center"/>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社会效益得分</w:t>
            </w:r>
          </w:p>
        </w:tc>
        <w:tc>
          <w:tcPr>
            <w:tcW w:w="962" w:type="dxa"/>
          </w:tcPr>
          <w:p>
            <w:pPr>
              <w:pStyle w:val="11"/>
              <w:jc w:val="center"/>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总分</w:t>
            </w:r>
          </w:p>
        </w:tc>
        <w:tc>
          <w:tcPr>
            <w:tcW w:w="1373" w:type="dxa"/>
          </w:tcPr>
          <w:p>
            <w:pPr>
              <w:pStyle w:val="11"/>
              <w:jc w:val="center"/>
              <w:rPr>
                <w:rFonts w:ascii="宋体" w:hAnsi="宋体" w:eastAsia="宋体" w:cs="宋体"/>
                <w:b/>
                <w:sz w:val="24"/>
                <w:szCs w:val="24"/>
                <w:lang w:eastAsia="zh-CN"/>
              </w:rPr>
            </w:pPr>
            <w:r>
              <w:rPr>
                <w:rFonts w:hint="eastAsia" w:ascii="宋体" w:hAnsi="宋体" w:eastAsia="宋体" w:cs="宋体"/>
                <w:b/>
                <w:sz w:val="24"/>
                <w:szCs w:val="24"/>
                <w:lang w:eastAsia="zh-CN"/>
              </w:rPr>
              <w:t>调整后得分</w:t>
            </w:r>
          </w:p>
        </w:tc>
        <w:tc>
          <w:tcPr>
            <w:tcW w:w="3966" w:type="dxa"/>
          </w:tcPr>
          <w:p>
            <w:pPr>
              <w:pStyle w:val="11"/>
              <w:jc w:val="center"/>
              <w:rPr>
                <w:rFonts w:hint="default" w:ascii="宋体" w:hAnsi="宋体" w:eastAsia="宋体" w:cs="宋体"/>
                <w:b/>
                <w:sz w:val="24"/>
                <w:szCs w:val="24"/>
                <w:lang w:val="en-US" w:eastAsia="zh-CN"/>
              </w:rPr>
            </w:pPr>
            <w:r>
              <w:rPr>
                <w:rFonts w:hint="eastAsia" w:ascii="宋体" w:hAnsi="宋体" w:eastAsia="宋体" w:cs="宋体"/>
                <w:b/>
                <w:sz w:val="24"/>
                <w:szCs w:val="24"/>
                <w:lang w:eastAsia="zh-CN"/>
              </w:rPr>
              <w:t>文献</w:t>
            </w:r>
            <w:r>
              <w:rPr>
                <w:rFonts w:hint="eastAsia" w:ascii="宋体" w:hAnsi="宋体" w:eastAsia="宋体" w:cs="宋体"/>
                <w:b/>
                <w:sz w:val="24"/>
                <w:szCs w:val="24"/>
                <w:lang w:val="en-US" w:eastAsia="zh-CN"/>
              </w:rPr>
              <w:t>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tcPr>
          <w:p>
            <w:pPr>
              <w:pStyle w:val="11"/>
              <w:spacing w:before="19"/>
              <w:ind w:left="107"/>
              <w:rPr>
                <w:rFonts w:ascii="宋体" w:hAnsi="宋体" w:eastAsia="宋体" w:cs="宋体"/>
                <w:sz w:val="24"/>
                <w:szCs w:val="24"/>
                <w:lang w:eastAsia="zh-CN"/>
              </w:rPr>
            </w:pPr>
            <w:r>
              <w:rPr>
                <w:rFonts w:hint="eastAsia" w:ascii="宋体" w:hAnsi="宋体" w:eastAsia="宋体" w:cs="宋体"/>
                <w:sz w:val="24"/>
                <w:szCs w:val="24"/>
                <w:lang w:eastAsia="zh-CN"/>
              </w:rPr>
              <w:t>管理国际货物贸易的法律法规</w:t>
            </w:r>
          </w:p>
        </w:tc>
        <w:tc>
          <w:tcPr>
            <w:tcW w:w="629" w:type="dxa"/>
          </w:tcPr>
          <w:p>
            <w:pPr>
              <w:pStyle w:val="11"/>
              <w:spacing w:before="19"/>
              <w:ind w:right="100"/>
              <w:jc w:val="right"/>
              <w:rPr>
                <w:rFonts w:eastAsia="宋体"/>
                <w:sz w:val="24"/>
                <w:szCs w:val="24"/>
              </w:rPr>
            </w:pPr>
            <w:r>
              <w:rPr>
                <w:rFonts w:eastAsia="宋体"/>
                <w:w w:val="99"/>
                <w:sz w:val="24"/>
                <w:szCs w:val="24"/>
              </w:rPr>
              <w:t>1</w:t>
            </w:r>
          </w:p>
        </w:tc>
        <w:tc>
          <w:tcPr>
            <w:tcW w:w="632" w:type="dxa"/>
          </w:tcPr>
          <w:p>
            <w:pPr>
              <w:pStyle w:val="11"/>
              <w:spacing w:before="19"/>
              <w:ind w:right="100"/>
              <w:jc w:val="right"/>
              <w:rPr>
                <w:rFonts w:eastAsia="宋体"/>
                <w:sz w:val="24"/>
                <w:szCs w:val="24"/>
              </w:rPr>
            </w:pPr>
            <w:r>
              <w:rPr>
                <w:rFonts w:eastAsia="宋体"/>
                <w:w w:val="99"/>
                <w:sz w:val="24"/>
                <w:szCs w:val="24"/>
              </w:rPr>
              <w:t>1</w:t>
            </w:r>
          </w:p>
        </w:tc>
        <w:tc>
          <w:tcPr>
            <w:tcW w:w="962" w:type="dxa"/>
          </w:tcPr>
          <w:p>
            <w:pPr>
              <w:pStyle w:val="11"/>
              <w:spacing w:before="19"/>
              <w:ind w:right="100"/>
              <w:jc w:val="right"/>
              <w:rPr>
                <w:rFonts w:eastAsia="宋体"/>
                <w:sz w:val="24"/>
                <w:szCs w:val="24"/>
              </w:rPr>
            </w:pPr>
            <w:r>
              <w:rPr>
                <w:rFonts w:eastAsia="宋体"/>
                <w:w w:val="99"/>
                <w:sz w:val="24"/>
                <w:szCs w:val="24"/>
              </w:rPr>
              <w:t>2</w:t>
            </w:r>
          </w:p>
        </w:tc>
        <w:tc>
          <w:tcPr>
            <w:tcW w:w="1373" w:type="dxa"/>
          </w:tcPr>
          <w:p>
            <w:pPr>
              <w:pStyle w:val="11"/>
              <w:spacing w:before="19"/>
              <w:ind w:right="98"/>
              <w:jc w:val="right"/>
              <w:rPr>
                <w:rFonts w:eastAsia="宋体"/>
                <w:sz w:val="24"/>
                <w:szCs w:val="24"/>
              </w:rPr>
            </w:pPr>
            <w:r>
              <w:rPr>
                <w:rFonts w:eastAsia="宋体"/>
                <w:spacing w:val="-4"/>
                <w:sz w:val="24"/>
                <w:szCs w:val="24"/>
              </w:rPr>
              <w:t>1.85</w:t>
            </w:r>
          </w:p>
        </w:tc>
        <w:tc>
          <w:tcPr>
            <w:tcW w:w="3966" w:type="dxa"/>
          </w:tcPr>
          <w:p>
            <w:pPr>
              <w:pStyle w:val="11"/>
              <w:ind w:left="104"/>
              <w:rPr>
                <w:rFonts w:ascii="宋体" w:hAnsi="宋体" w:eastAsia="宋体" w:cs="宋体"/>
                <w:sz w:val="24"/>
                <w:szCs w:val="24"/>
              </w:rPr>
            </w:pPr>
            <w:r>
              <w:rPr>
                <w:sz w:val="20"/>
              </w:rPr>
              <w:t>World</w:t>
            </w:r>
            <w:r>
              <w:rPr>
                <w:spacing w:val="-5"/>
                <w:sz w:val="20"/>
              </w:rPr>
              <w:t xml:space="preserve"> </w:t>
            </w:r>
            <w:r>
              <w:rPr>
                <w:sz w:val="20"/>
              </w:rPr>
              <w:t>Bank</w:t>
            </w:r>
            <w:r>
              <w:rPr>
                <w:spacing w:val="-3"/>
                <w:sz w:val="20"/>
              </w:rPr>
              <w:t xml:space="preserve"> </w:t>
            </w:r>
            <w:r>
              <w:rPr>
                <w:sz w:val="20"/>
              </w:rPr>
              <w:t>(2018b);</w:t>
            </w:r>
            <w:r>
              <w:rPr>
                <w:spacing w:val="-5"/>
                <w:sz w:val="20"/>
              </w:rPr>
              <w:t xml:space="preserve"> </w:t>
            </w:r>
            <w:r>
              <w:rPr>
                <w:sz w:val="20"/>
              </w:rPr>
              <w:t>WTO</w:t>
            </w:r>
            <w:r>
              <w:rPr>
                <w:spacing w:val="-5"/>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tcPr>
          <w:p>
            <w:pPr>
              <w:pStyle w:val="11"/>
              <w:spacing w:before="19"/>
              <w:ind w:left="107"/>
              <w:rPr>
                <w:rFonts w:ascii="宋体" w:hAnsi="宋体" w:eastAsia="宋体" w:cs="宋体"/>
                <w:sz w:val="24"/>
                <w:szCs w:val="24"/>
                <w:lang w:eastAsia="zh-CN"/>
              </w:rPr>
            </w:pPr>
            <w:r>
              <w:rPr>
                <w:rFonts w:hint="eastAsia" w:ascii="宋体" w:hAnsi="宋体" w:eastAsia="宋体" w:cs="宋体"/>
                <w:sz w:val="24"/>
                <w:szCs w:val="24"/>
                <w:lang w:eastAsia="zh-CN"/>
              </w:rPr>
              <w:t>管理国际服务贸易的法律法规</w:t>
            </w:r>
          </w:p>
        </w:tc>
        <w:tc>
          <w:tcPr>
            <w:tcW w:w="629" w:type="dxa"/>
          </w:tcPr>
          <w:p>
            <w:pPr>
              <w:pStyle w:val="11"/>
              <w:spacing w:before="19"/>
              <w:ind w:right="100"/>
              <w:jc w:val="right"/>
              <w:rPr>
                <w:rFonts w:eastAsia="宋体"/>
                <w:sz w:val="24"/>
                <w:szCs w:val="24"/>
              </w:rPr>
            </w:pPr>
            <w:r>
              <w:rPr>
                <w:rFonts w:eastAsia="宋体"/>
                <w:w w:val="99"/>
                <w:sz w:val="24"/>
                <w:szCs w:val="24"/>
              </w:rPr>
              <w:t>1</w:t>
            </w:r>
          </w:p>
        </w:tc>
        <w:tc>
          <w:tcPr>
            <w:tcW w:w="632" w:type="dxa"/>
          </w:tcPr>
          <w:p>
            <w:pPr>
              <w:pStyle w:val="11"/>
              <w:spacing w:before="19"/>
              <w:ind w:right="100"/>
              <w:jc w:val="right"/>
              <w:rPr>
                <w:rFonts w:eastAsia="宋体"/>
                <w:sz w:val="24"/>
                <w:szCs w:val="24"/>
              </w:rPr>
            </w:pPr>
            <w:r>
              <w:rPr>
                <w:rFonts w:eastAsia="宋体"/>
                <w:w w:val="99"/>
                <w:sz w:val="24"/>
                <w:szCs w:val="24"/>
              </w:rPr>
              <w:t>1</w:t>
            </w:r>
          </w:p>
        </w:tc>
        <w:tc>
          <w:tcPr>
            <w:tcW w:w="962" w:type="dxa"/>
          </w:tcPr>
          <w:p>
            <w:pPr>
              <w:pStyle w:val="11"/>
              <w:spacing w:before="19"/>
              <w:ind w:right="100"/>
              <w:jc w:val="right"/>
              <w:rPr>
                <w:rFonts w:eastAsia="宋体"/>
                <w:sz w:val="24"/>
                <w:szCs w:val="24"/>
              </w:rPr>
            </w:pPr>
            <w:r>
              <w:rPr>
                <w:rFonts w:eastAsia="宋体"/>
                <w:w w:val="99"/>
                <w:sz w:val="24"/>
                <w:szCs w:val="24"/>
              </w:rPr>
              <w:t>2</w:t>
            </w:r>
          </w:p>
        </w:tc>
        <w:tc>
          <w:tcPr>
            <w:tcW w:w="1373" w:type="dxa"/>
          </w:tcPr>
          <w:p>
            <w:pPr>
              <w:pStyle w:val="11"/>
              <w:spacing w:before="19"/>
              <w:ind w:right="98"/>
              <w:jc w:val="right"/>
              <w:rPr>
                <w:rFonts w:eastAsia="宋体"/>
                <w:sz w:val="24"/>
                <w:szCs w:val="24"/>
              </w:rPr>
            </w:pPr>
            <w:r>
              <w:rPr>
                <w:rFonts w:eastAsia="宋体"/>
                <w:spacing w:val="-4"/>
                <w:sz w:val="24"/>
                <w:szCs w:val="24"/>
              </w:rPr>
              <w:t>1.85</w:t>
            </w:r>
          </w:p>
        </w:tc>
        <w:tc>
          <w:tcPr>
            <w:tcW w:w="3966" w:type="dxa"/>
          </w:tcPr>
          <w:p>
            <w:pPr>
              <w:pStyle w:val="11"/>
              <w:ind w:left="104"/>
              <w:rPr>
                <w:rFonts w:ascii="宋体" w:hAnsi="宋体" w:eastAsia="宋体" w:cs="宋体"/>
                <w:sz w:val="24"/>
                <w:szCs w:val="24"/>
              </w:rPr>
            </w:pPr>
            <w:r>
              <w:rPr>
                <w:sz w:val="20"/>
              </w:rPr>
              <w:t>World</w:t>
            </w:r>
            <w:r>
              <w:rPr>
                <w:spacing w:val="-4"/>
                <w:sz w:val="20"/>
              </w:rPr>
              <w:t xml:space="preserve"> </w:t>
            </w:r>
            <w:r>
              <w:rPr>
                <w:sz w:val="20"/>
              </w:rPr>
              <w:t>Bank</w:t>
            </w:r>
            <w:r>
              <w:rPr>
                <w:spacing w:val="-3"/>
                <w:sz w:val="20"/>
              </w:rPr>
              <w:t xml:space="preserve"> </w:t>
            </w:r>
            <w:r>
              <w:rPr>
                <w:sz w:val="20"/>
              </w:rPr>
              <w:t>(2018b)</w:t>
            </w:r>
            <w:r>
              <w:rPr>
                <w:spacing w:val="-4"/>
                <w:sz w:val="20"/>
              </w:rPr>
              <w:t xml:space="preserve"> </w:t>
            </w:r>
            <w:r>
              <w:rPr>
                <w:sz w:val="20"/>
              </w:rPr>
              <w:t>;;</w:t>
            </w:r>
            <w:r>
              <w:rPr>
                <w:spacing w:val="-4"/>
                <w:sz w:val="20"/>
              </w:rPr>
              <w:t xml:space="preserve"> </w:t>
            </w:r>
            <w:r>
              <w:rPr>
                <w:sz w:val="20"/>
              </w:rPr>
              <w:t>WTO</w:t>
            </w:r>
            <w:r>
              <w:rPr>
                <w:spacing w:val="-5"/>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307" w:type="dxa"/>
          </w:tcPr>
          <w:p>
            <w:pPr>
              <w:pStyle w:val="11"/>
              <w:spacing w:before="22"/>
              <w:ind w:left="107"/>
              <w:rPr>
                <w:rFonts w:ascii="宋体" w:hAnsi="宋体" w:eastAsia="宋体" w:cs="宋体"/>
                <w:sz w:val="24"/>
                <w:szCs w:val="24"/>
              </w:rPr>
            </w:pPr>
            <w:r>
              <w:rPr>
                <w:rFonts w:hint="eastAsia" w:ascii="宋体" w:hAnsi="宋体" w:eastAsia="宋体" w:cs="宋体"/>
                <w:sz w:val="24"/>
                <w:szCs w:val="24"/>
              </w:rPr>
              <w:t>批准和执行国际公约</w:t>
            </w:r>
          </w:p>
        </w:tc>
        <w:tc>
          <w:tcPr>
            <w:tcW w:w="629" w:type="dxa"/>
          </w:tcPr>
          <w:p>
            <w:pPr>
              <w:pStyle w:val="11"/>
              <w:spacing w:before="22"/>
              <w:ind w:right="100"/>
              <w:jc w:val="right"/>
              <w:rPr>
                <w:rFonts w:eastAsia="宋体"/>
                <w:sz w:val="24"/>
                <w:szCs w:val="24"/>
              </w:rPr>
            </w:pPr>
            <w:r>
              <w:rPr>
                <w:rFonts w:eastAsia="宋体"/>
                <w:w w:val="99"/>
                <w:sz w:val="24"/>
                <w:szCs w:val="24"/>
              </w:rPr>
              <w:t>1</w:t>
            </w:r>
          </w:p>
        </w:tc>
        <w:tc>
          <w:tcPr>
            <w:tcW w:w="632" w:type="dxa"/>
          </w:tcPr>
          <w:p>
            <w:pPr>
              <w:pStyle w:val="11"/>
              <w:spacing w:before="22"/>
              <w:ind w:right="100"/>
              <w:jc w:val="right"/>
              <w:rPr>
                <w:rFonts w:eastAsia="宋体"/>
                <w:sz w:val="24"/>
                <w:szCs w:val="24"/>
              </w:rPr>
            </w:pPr>
            <w:r>
              <w:rPr>
                <w:rFonts w:eastAsia="宋体"/>
                <w:w w:val="99"/>
                <w:sz w:val="24"/>
                <w:szCs w:val="24"/>
              </w:rPr>
              <w:t>1</w:t>
            </w:r>
          </w:p>
        </w:tc>
        <w:tc>
          <w:tcPr>
            <w:tcW w:w="962" w:type="dxa"/>
          </w:tcPr>
          <w:p>
            <w:pPr>
              <w:pStyle w:val="11"/>
              <w:spacing w:before="22"/>
              <w:ind w:right="100"/>
              <w:jc w:val="right"/>
              <w:rPr>
                <w:rFonts w:eastAsia="宋体"/>
                <w:sz w:val="24"/>
                <w:szCs w:val="24"/>
              </w:rPr>
            </w:pPr>
            <w:r>
              <w:rPr>
                <w:rFonts w:eastAsia="宋体"/>
                <w:w w:val="99"/>
                <w:sz w:val="24"/>
                <w:szCs w:val="24"/>
              </w:rPr>
              <w:t>2</w:t>
            </w:r>
          </w:p>
        </w:tc>
        <w:tc>
          <w:tcPr>
            <w:tcW w:w="1373" w:type="dxa"/>
          </w:tcPr>
          <w:p>
            <w:pPr>
              <w:pStyle w:val="11"/>
              <w:spacing w:before="22"/>
              <w:ind w:right="98"/>
              <w:jc w:val="right"/>
              <w:rPr>
                <w:rFonts w:eastAsia="宋体"/>
                <w:sz w:val="24"/>
                <w:szCs w:val="24"/>
              </w:rPr>
            </w:pPr>
            <w:r>
              <w:rPr>
                <w:rFonts w:eastAsia="宋体"/>
                <w:spacing w:val="-4"/>
                <w:sz w:val="24"/>
                <w:szCs w:val="24"/>
              </w:rPr>
              <w:t>1.85</w:t>
            </w:r>
          </w:p>
        </w:tc>
        <w:tc>
          <w:tcPr>
            <w:tcW w:w="3966" w:type="dxa"/>
          </w:tcPr>
          <w:p>
            <w:pPr>
              <w:pStyle w:val="11"/>
              <w:ind w:left="104"/>
              <w:rPr>
                <w:rFonts w:ascii="宋体" w:hAnsi="宋体" w:eastAsia="宋体" w:cs="宋体"/>
                <w:sz w:val="24"/>
                <w:szCs w:val="24"/>
              </w:rPr>
            </w:pPr>
            <w:r>
              <w:rPr>
                <w:sz w:val="20"/>
              </w:rPr>
              <w:t>IMO</w:t>
            </w:r>
            <w:r>
              <w:rPr>
                <w:spacing w:val="-7"/>
                <w:sz w:val="20"/>
              </w:rPr>
              <w:t xml:space="preserve"> </w:t>
            </w:r>
            <w:r>
              <w:rPr>
                <w:sz w:val="20"/>
              </w:rPr>
              <w:t>(2003);</w:t>
            </w:r>
            <w:r>
              <w:rPr>
                <w:spacing w:val="-8"/>
                <w:sz w:val="20"/>
              </w:rPr>
              <w:t xml:space="preserve"> </w:t>
            </w:r>
            <w:r>
              <w:rPr>
                <w:sz w:val="20"/>
              </w:rPr>
              <w:t>UN</w:t>
            </w:r>
            <w:r>
              <w:rPr>
                <w:spacing w:val="-8"/>
                <w:sz w:val="20"/>
              </w:rPr>
              <w:t xml:space="preserve"> </w:t>
            </w:r>
            <w:r>
              <w:rPr>
                <w:sz w:val="20"/>
              </w:rPr>
              <w:t>(1978);</w:t>
            </w:r>
            <w:r>
              <w:rPr>
                <w:spacing w:val="-10"/>
                <w:sz w:val="20"/>
              </w:rPr>
              <w:t xml:space="preserve"> </w:t>
            </w:r>
            <w:r>
              <w:rPr>
                <w:sz w:val="20"/>
              </w:rPr>
              <w:t>WCO</w:t>
            </w:r>
            <w:r>
              <w:rPr>
                <w:spacing w:val="-6"/>
                <w:sz w:val="20"/>
              </w:rPr>
              <w:t xml:space="preserve"> </w:t>
            </w:r>
            <w:r>
              <w:rPr>
                <w:sz w:val="20"/>
              </w:rPr>
              <w:t>(1990b,</w:t>
            </w:r>
            <w:r>
              <w:rPr>
                <w:spacing w:val="-9"/>
                <w:sz w:val="20"/>
              </w:rPr>
              <w:t xml:space="preserve"> </w:t>
            </w:r>
            <w:r>
              <w:rPr>
                <w:sz w:val="20"/>
              </w:rPr>
              <w:t>2006b,</w:t>
            </w:r>
            <w:r>
              <w:rPr>
                <w:spacing w:val="-6"/>
                <w:sz w:val="20"/>
              </w:rPr>
              <w:t xml:space="preserve"> </w:t>
            </w:r>
            <w:r>
              <w:rPr>
                <w:spacing w:val="-4"/>
                <w:sz w:val="20"/>
              </w:rPr>
              <w:t>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307" w:type="dxa"/>
          </w:tcPr>
          <w:p>
            <w:pPr>
              <w:pStyle w:val="11"/>
              <w:ind w:left="107" w:right="221"/>
              <w:rPr>
                <w:rFonts w:ascii="宋体" w:hAnsi="宋体" w:eastAsia="宋体" w:cs="宋体"/>
                <w:sz w:val="24"/>
                <w:szCs w:val="24"/>
                <w:lang w:eastAsia="zh-CN"/>
              </w:rPr>
            </w:pPr>
            <w:r>
              <w:rPr>
                <w:rFonts w:hint="eastAsia" w:ascii="宋体" w:hAnsi="宋体" w:eastAsia="宋体" w:cs="宋体"/>
                <w:sz w:val="24"/>
                <w:szCs w:val="24"/>
                <w:lang w:eastAsia="zh-CN"/>
              </w:rPr>
              <w:t>监管影响分析(货物贸易;服务贸易)</w:t>
            </w:r>
          </w:p>
        </w:tc>
        <w:tc>
          <w:tcPr>
            <w:tcW w:w="629" w:type="dxa"/>
          </w:tcPr>
          <w:p>
            <w:pPr>
              <w:pStyle w:val="11"/>
              <w:spacing w:before="116"/>
              <w:ind w:right="100"/>
              <w:jc w:val="right"/>
              <w:rPr>
                <w:rFonts w:eastAsia="宋体"/>
                <w:sz w:val="24"/>
                <w:szCs w:val="24"/>
              </w:rPr>
            </w:pPr>
            <w:r>
              <w:rPr>
                <w:rFonts w:eastAsia="宋体"/>
                <w:w w:val="99"/>
                <w:sz w:val="24"/>
                <w:szCs w:val="24"/>
              </w:rPr>
              <w:t>1</w:t>
            </w:r>
          </w:p>
        </w:tc>
        <w:tc>
          <w:tcPr>
            <w:tcW w:w="632" w:type="dxa"/>
          </w:tcPr>
          <w:p>
            <w:pPr>
              <w:pStyle w:val="11"/>
              <w:spacing w:before="116"/>
              <w:ind w:right="100"/>
              <w:jc w:val="right"/>
              <w:rPr>
                <w:rFonts w:eastAsia="宋体"/>
                <w:sz w:val="24"/>
                <w:szCs w:val="24"/>
              </w:rPr>
            </w:pPr>
            <w:r>
              <w:rPr>
                <w:rFonts w:eastAsia="宋体"/>
                <w:w w:val="99"/>
                <w:sz w:val="24"/>
                <w:szCs w:val="24"/>
              </w:rPr>
              <w:t>1</w:t>
            </w:r>
          </w:p>
        </w:tc>
        <w:tc>
          <w:tcPr>
            <w:tcW w:w="962" w:type="dxa"/>
          </w:tcPr>
          <w:p>
            <w:pPr>
              <w:pStyle w:val="11"/>
              <w:spacing w:before="116"/>
              <w:ind w:right="100"/>
              <w:jc w:val="right"/>
              <w:rPr>
                <w:rFonts w:eastAsia="宋体"/>
                <w:sz w:val="24"/>
                <w:szCs w:val="24"/>
              </w:rPr>
            </w:pPr>
            <w:r>
              <w:rPr>
                <w:rFonts w:eastAsia="宋体"/>
                <w:w w:val="99"/>
                <w:sz w:val="24"/>
                <w:szCs w:val="24"/>
              </w:rPr>
              <w:t>2</w:t>
            </w:r>
          </w:p>
        </w:tc>
        <w:tc>
          <w:tcPr>
            <w:tcW w:w="1373" w:type="dxa"/>
          </w:tcPr>
          <w:p>
            <w:pPr>
              <w:pStyle w:val="11"/>
              <w:spacing w:before="116"/>
              <w:ind w:right="98"/>
              <w:jc w:val="right"/>
              <w:rPr>
                <w:rFonts w:eastAsia="宋体"/>
                <w:sz w:val="24"/>
                <w:szCs w:val="24"/>
              </w:rPr>
            </w:pPr>
            <w:r>
              <w:rPr>
                <w:rFonts w:eastAsia="宋体"/>
                <w:spacing w:val="-4"/>
                <w:sz w:val="24"/>
                <w:szCs w:val="24"/>
              </w:rPr>
              <w:t>1.85</w:t>
            </w:r>
          </w:p>
        </w:tc>
        <w:tc>
          <w:tcPr>
            <w:tcW w:w="3966" w:type="dxa"/>
          </w:tcPr>
          <w:p>
            <w:pPr>
              <w:pStyle w:val="11"/>
              <w:spacing w:line="228" w:lineRule="exact"/>
              <w:ind w:left="104"/>
              <w:rPr>
                <w:rFonts w:ascii="宋体" w:hAnsi="宋体" w:eastAsia="宋体" w:cs="宋体"/>
                <w:sz w:val="24"/>
                <w:szCs w:val="24"/>
              </w:rPr>
            </w:pPr>
            <w:r>
              <w:rPr>
                <w:sz w:val="20"/>
              </w:rPr>
              <w:t>Johns</w:t>
            </w:r>
            <w:r>
              <w:rPr>
                <w:spacing w:val="28"/>
                <w:sz w:val="20"/>
              </w:rPr>
              <w:t xml:space="preserve"> </w:t>
            </w:r>
            <w:r>
              <w:rPr>
                <w:sz w:val="20"/>
              </w:rPr>
              <w:t>and</w:t>
            </w:r>
            <w:r>
              <w:rPr>
                <w:spacing w:val="29"/>
                <w:sz w:val="20"/>
              </w:rPr>
              <w:t xml:space="preserve"> </w:t>
            </w:r>
            <w:r>
              <w:rPr>
                <w:sz w:val="20"/>
              </w:rPr>
              <w:t>Saltane</w:t>
            </w:r>
            <w:r>
              <w:rPr>
                <w:spacing w:val="31"/>
                <w:sz w:val="20"/>
              </w:rPr>
              <w:t xml:space="preserve"> </w:t>
            </w:r>
            <w:r>
              <w:rPr>
                <w:sz w:val="20"/>
              </w:rPr>
              <w:t>(2016);</w:t>
            </w:r>
            <w:r>
              <w:rPr>
                <w:spacing w:val="28"/>
                <w:sz w:val="20"/>
              </w:rPr>
              <w:t xml:space="preserve"> </w:t>
            </w:r>
            <w:r>
              <w:rPr>
                <w:sz w:val="20"/>
              </w:rPr>
              <w:t>Ladegaard</w:t>
            </w:r>
            <w:r>
              <w:rPr>
                <w:spacing w:val="29"/>
                <w:sz w:val="20"/>
              </w:rPr>
              <w:t xml:space="preserve"> </w:t>
            </w:r>
            <w:r>
              <w:rPr>
                <w:sz w:val="20"/>
              </w:rPr>
              <w:t>et</w:t>
            </w:r>
            <w:r>
              <w:rPr>
                <w:spacing w:val="29"/>
                <w:sz w:val="20"/>
              </w:rPr>
              <w:t xml:space="preserve"> </w:t>
            </w:r>
            <w:r>
              <w:rPr>
                <w:sz w:val="20"/>
              </w:rPr>
              <w:t>al.</w:t>
            </w:r>
            <w:r>
              <w:rPr>
                <w:spacing w:val="31"/>
                <w:sz w:val="20"/>
              </w:rPr>
              <w:t xml:space="preserve"> </w:t>
            </w:r>
            <w:r>
              <w:rPr>
                <w:sz w:val="20"/>
              </w:rPr>
              <w:t>(2018); OECD (2008, 2009)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307" w:type="dxa"/>
            <w:shd w:val="clear" w:color="auto" w:fill="FFC000"/>
          </w:tcPr>
          <w:p>
            <w:pPr>
              <w:pStyle w:val="11"/>
              <w:spacing w:before="22"/>
              <w:ind w:left="107"/>
              <w:rPr>
                <w:rFonts w:ascii="宋体" w:hAnsi="宋体" w:eastAsia="宋体" w:cs="宋体"/>
                <w:sz w:val="24"/>
                <w:szCs w:val="24"/>
              </w:rPr>
            </w:pPr>
            <w:r>
              <w:rPr>
                <w:rFonts w:hint="eastAsia" w:ascii="宋体" w:hAnsi="宋体" w:eastAsia="宋体" w:cs="宋体"/>
                <w:sz w:val="24"/>
                <w:szCs w:val="24"/>
                <w:lang w:eastAsia="zh-CN"/>
              </w:rPr>
              <w:t>二级</w:t>
            </w:r>
            <w:r>
              <w:rPr>
                <w:rFonts w:hint="eastAsia" w:ascii="宋体" w:hAnsi="宋体" w:eastAsia="宋体" w:cs="宋体"/>
                <w:sz w:val="24"/>
                <w:szCs w:val="24"/>
              </w:rPr>
              <w:t>子类别</w:t>
            </w:r>
            <w:r>
              <w:rPr>
                <w:rFonts w:eastAsia="宋体"/>
                <w:sz w:val="24"/>
                <w:szCs w:val="24"/>
              </w:rPr>
              <w:t>1.1.1.1</w:t>
            </w:r>
            <w:r>
              <w:rPr>
                <w:rFonts w:hint="eastAsia" w:ascii="宋体" w:hAnsi="宋体" w:eastAsia="宋体" w:cs="宋体"/>
                <w:sz w:val="24"/>
                <w:szCs w:val="24"/>
              </w:rPr>
              <w:t>的总分</w:t>
            </w:r>
          </w:p>
        </w:tc>
        <w:tc>
          <w:tcPr>
            <w:tcW w:w="629" w:type="dxa"/>
            <w:shd w:val="clear" w:color="auto" w:fill="FFC000"/>
          </w:tcPr>
          <w:p>
            <w:pPr>
              <w:pStyle w:val="11"/>
              <w:spacing w:before="22"/>
              <w:ind w:right="100"/>
              <w:jc w:val="right"/>
              <w:rPr>
                <w:rFonts w:eastAsia="宋体"/>
                <w:sz w:val="24"/>
                <w:szCs w:val="24"/>
              </w:rPr>
            </w:pPr>
            <w:r>
              <w:rPr>
                <w:rFonts w:eastAsia="宋体"/>
                <w:w w:val="99"/>
                <w:sz w:val="24"/>
                <w:szCs w:val="24"/>
              </w:rPr>
              <w:t>4</w:t>
            </w:r>
          </w:p>
        </w:tc>
        <w:tc>
          <w:tcPr>
            <w:tcW w:w="632" w:type="dxa"/>
            <w:shd w:val="clear" w:color="auto" w:fill="FFC000"/>
          </w:tcPr>
          <w:p>
            <w:pPr>
              <w:pStyle w:val="11"/>
              <w:spacing w:before="22"/>
              <w:ind w:right="100"/>
              <w:jc w:val="right"/>
              <w:rPr>
                <w:rFonts w:eastAsia="宋体"/>
                <w:sz w:val="24"/>
                <w:szCs w:val="24"/>
              </w:rPr>
            </w:pPr>
            <w:r>
              <w:rPr>
                <w:rFonts w:eastAsia="宋体"/>
                <w:w w:val="99"/>
                <w:sz w:val="24"/>
                <w:szCs w:val="24"/>
              </w:rPr>
              <w:t>4</w:t>
            </w:r>
          </w:p>
        </w:tc>
        <w:tc>
          <w:tcPr>
            <w:tcW w:w="962" w:type="dxa"/>
            <w:shd w:val="clear" w:color="auto" w:fill="FFC000"/>
          </w:tcPr>
          <w:p>
            <w:pPr>
              <w:pStyle w:val="11"/>
              <w:spacing w:before="22"/>
              <w:ind w:right="100"/>
              <w:jc w:val="right"/>
              <w:rPr>
                <w:rFonts w:eastAsia="宋体"/>
                <w:sz w:val="24"/>
                <w:szCs w:val="24"/>
              </w:rPr>
            </w:pPr>
            <w:r>
              <w:rPr>
                <w:rFonts w:eastAsia="宋体"/>
                <w:w w:val="99"/>
                <w:sz w:val="24"/>
                <w:szCs w:val="24"/>
              </w:rPr>
              <w:t>8</w:t>
            </w:r>
          </w:p>
        </w:tc>
        <w:tc>
          <w:tcPr>
            <w:tcW w:w="1373" w:type="dxa"/>
            <w:shd w:val="clear" w:color="auto" w:fill="FFC000"/>
          </w:tcPr>
          <w:p>
            <w:pPr>
              <w:pStyle w:val="11"/>
              <w:spacing w:before="22"/>
              <w:ind w:right="98"/>
              <w:jc w:val="right"/>
              <w:rPr>
                <w:rFonts w:eastAsia="宋体"/>
                <w:sz w:val="24"/>
                <w:szCs w:val="24"/>
              </w:rPr>
            </w:pPr>
            <w:r>
              <w:rPr>
                <w:rFonts w:eastAsia="宋体"/>
                <w:spacing w:val="-4"/>
                <w:sz w:val="24"/>
                <w:szCs w:val="24"/>
              </w:rPr>
              <w:t>7.41</w:t>
            </w:r>
          </w:p>
        </w:tc>
        <w:tc>
          <w:tcPr>
            <w:tcW w:w="3966" w:type="dxa"/>
            <w:shd w:val="clear" w:color="auto" w:fill="FFC000"/>
          </w:tcPr>
          <w:p>
            <w:pPr>
              <w:pStyle w:val="11"/>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9" w:type="dxa"/>
            <w:gridSpan w:val="6"/>
            <w:shd w:val="clear" w:color="auto" w:fill="E7EBF5"/>
          </w:tcPr>
          <w:p>
            <w:pPr>
              <w:pStyle w:val="11"/>
              <w:spacing w:before="19"/>
              <w:ind w:left="959"/>
              <w:rPr>
                <w:rFonts w:ascii="宋体" w:hAnsi="宋体" w:eastAsia="宋体" w:cs="宋体"/>
                <w:b/>
                <w:sz w:val="24"/>
                <w:szCs w:val="24"/>
              </w:rPr>
            </w:pPr>
            <w:r>
              <w:rPr>
                <w:rFonts w:hint="eastAsia" w:eastAsia="宋体"/>
                <w:b/>
                <w:sz w:val="24"/>
                <w:szCs w:val="24"/>
              </w:rPr>
              <w:t xml:space="preserve">1.1.1.2. </w:t>
            </w:r>
            <w:r>
              <w:rPr>
                <w:rFonts w:hint="eastAsia" w:ascii="宋体" w:hAnsi="宋体" w:eastAsia="宋体" w:cs="宋体"/>
                <w:b/>
                <w:sz w:val="24"/>
                <w:szCs w:val="24"/>
              </w:rPr>
              <w:t>监管决定和上诉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ind w:left="107" w:right="221"/>
              <w:rPr>
                <w:rFonts w:ascii="宋体" w:hAnsi="宋体" w:eastAsia="宋体" w:cs="宋体"/>
                <w:sz w:val="24"/>
                <w:szCs w:val="24"/>
                <w:lang w:eastAsia="zh-CN"/>
              </w:rPr>
            </w:pPr>
            <w:r>
              <w:rPr>
                <w:rFonts w:hint="eastAsia" w:ascii="宋体" w:hAnsi="宋体" w:eastAsia="宋体" w:cs="宋体"/>
                <w:sz w:val="24"/>
                <w:szCs w:val="24"/>
                <w:lang w:eastAsia="zh-CN"/>
              </w:rPr>
              <w:t>拒发、暂停、注销许可证的原因(货运业务;物流服务;金融服务)</w:t>
            </w:r>
          </w:p>
        </w:tc>
        <w:tc>
          <w:tcPr>
            <w:tcW w:w="629" w:type="dxa"/>
          </w:tcPr>
          <w:p>
            <w:pPr>
              <w:pStyle w:val="11"/>
              <w:rPr>
                <w:rFonts w:eastAsia="宋体"/>
                <w:sz w:val="24"/>
                <w:szCs w:val="24"/>
                <w:lang w:eastAsia="zh-CN"/>
              </w:rPr>
            </w:pPr>
          </w:p>
          <w:p>
            <w:pPr>
              <w:pStyle w:val="11"/>
              <w:ind w:right="100"/>
              <w:jc w:val="right"/>
              <w:rPr>
                <w:rFonts w:eastAsia="宋体"/>
                <w:sz w:val="24"/>
                <w:szCs w:val="24"/>
              </w:rPr>
            </w:pPr>
            <w:r>
              <w:rPr>
                <w:rFonts w:eastAsia="宋体"/>
                <w:w w:val="99"/>
                <w:sz w:val="24"/>
                <w:szCs w:val="24"/>
              </w:rPr>
              <w:t>1</w:t>
            </w:r>
          </w:p>
        </w:tc>
        <w:tc>
          <w:tcPr>
            <w:tcW w:w="632" w:type="dxa"/>
          </w:tcPr>
          <w:p>
            <w:pPr>
              <w:pStyle w:val="1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962" w:type="dxa"/>
          </w:tcPr>
          <w:p>
            <w:pPr>
              <w:pStyle w:val="11"/>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1373" w:type="dxa"/>
          </w:tcPr>
          <w:p>
            <w:pPr>
              <w:pStyle w:val="11"/>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3966" w:type="dxa"/>
          </w:tcPr>
          <w:p>
            <w:pPr>
              <w:pStyle w:val="11"/>
              <w:ind w:left="104"/>
              <w:rPr>
                <w:rFonts w:ascii="宋体" w:hAnsi="宋体" w:eastAsia="宋体" w:cs="宋体"/>
                <w:sz w:val="24"/>
                <w:szCs w:val="24"/>
              </w:rPr>
            </w:pPr>
            <w:r>
              <w:rPr>
                <w:sz w:val="20"/>
              </w:rPr>
              <w:t>OECD</w:t>
            </w:r>
            <w:r>
              <w:rPr>
                <w:spacing w:val="-6"/>
                <w:sz w:val="20"/>
              </w:rPr>
              <w:t xml:space="preserve"> </w:t>
            </w:r>
            <w:r>
              <w:rPr>
                <w:sz w:val="20"/>
              </w:rPr>
              <w:t>(2009);</w:t>
            </w:r>
            <w:r>
              <w:rPr>
                <w:spacing w:val="-5"/>
                <w:sz w:val="20"/>
              </w:rPr>
              <w:t xml:space="preserve"> </w:t>
            </w:r>
            <w:r>
              <w:rPr>
                <w:sz w:val="20"/>
              </w:rPr>
              <w:t>UNCTAD</w:t>
            </w:r>
            <w:r>
              <w:rPr>
                <w:spacing w:val="-5"/>
                <w:sz w:val="20"/>
              </w:rPr>
              <w:t xml:space="preserve"> </w:t>
            </w:r>
            <w:r>
              <w:rPr>
                <w:sz w:val="20"/>
              </w:rPr>
              <w:t>(2011);</w:t>
            </w:r>
            <w:r>
              <w:rPr>
                <w:spacing w:val="-6"/>
                <w:sz w:val="20"/>
              </w:rPr>
              <w:t xml:space="preserve"> </w:t>
            </w:r>
            <w:r>
              <w:rPr>
                <w:sz w:val="20"/>
              </w:rPr>
              <w:t>WTO</w:t>
            </w:r>
            <w:r>
              <w:rPr>
                <w:spacing w:val="-5"/>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tcPr>
          <w:p>
            <w:pPr>
              <w:pStyle w:val="11"/>
              <w:spacing w:before="19"/>
              <w:ind w:left="107"/>
              <w:rPr>
                <w:rFonts w:ascii="宋体" w:hAnsi="宋体" w:eastAsia="宋体" w:cs="宋体"/>
                <w:sz w:val="24"/>
                <w:szCs w:val="24"/>
              </w:rPr>
            </w:pPr>
            <w:r>
              <w:rPr>
                <w:rFonts w:hint="eastAsia" w:ascii="宋体" w:hAnsi="宋体" w:eastAsia="宋体" w:cs="宋体"/>
                <w:sz w:val="24"/>
                <w:szCs w:val="24"/>
              </w:rPr>
              <w:t>上诉权(货物)</w:t>
            </w:r>
          </w:p>
        </w:tc>
        <w:tc>
          <w:tcPr>
            <w:tcW w:w="629" w:type="dxa"/>
          </w:tcPr>
          <w:p>
            <w:pPr>
              <w:pStyle w:val="11"/>
              <w:spacing w:before="19"/>
              <w:ind w:right="100"/>
              <w:jc w:val="right"/>
              <w:rPr>
                <w:rFonts w:eastAsia="宋体"/>
                <w:sz w:val="24"/>
                <w:szCs w:val="24"/>
              </w:rPr>
            </w:pPr>
            <w:r>
              <w:rPr>
                <w:rFonts w:eastAsia="宋体"/>
                <w:w w:val="99"/>
                <w:sz w:val="24"/>
                <w:szCs w:val="24"/>
              </w:rPr>
              <w:t>1</w:t>
            </w:r>
          </w:p>
        </w:tc>
        <w:tc>
          <w:tcPr>
            <w:tcW w:w="632" w:type="dxa"/>
          </w:tcPr>
          <w:p>
            <w:pPr>
              <w:pStyle w:val="11"/>
              <w:spacing w:before="19"/>
              <w:ind w:right="100"/>
              <w:jc w:val="right"/>
              <w:rPr>
                <w:rFonts w:eastAsia="宋体"/>
                <w:sz w:val="24"/>
                <w:szCs w:val="24"/>
              </w:rPr>
            </w:pPr>
            <w:r>
              <w:rPr>
                <w:rFonts w:eastAsia="宋体"/>
                <w:w w:val="99"/>
                <w:sz w:val="24"/>
                <w:szCs w:val="24"/>
              </w:rPr>
              <w:t>1</w:t>
            </w:r>
          </w:p>
        </w:tc>
        <w:tc>
          <w:tcPr>
            <w:tcW w:w="962" w:type="dxa"/>
          </w:tcPr>
          <w:p>
            <w:pPr>
              <w:pStyle w:val="11"/>
              <w:spacing w:before="19"/>
              <w:ind w:right="100"/>
              <w:jc w:val="right"/>
              <w:rPr>
                <w:rFonts w:eastAsia="宋体"/>
                <w:sz w:val="24"/>
                <w:szCs w:val="24"/>
              </w:rPr>
            </w:pPr>
            <w:r>
              <w:rPr>
                <w:rFonts w:eastAsia="宋体"/>
                <w:w w:val="99"/>
                <w:sz w:val="24"/>
                <w:szCs w:val="24"/>
              </w:rPr>
              <w:t>2</w:t>
            </w:r>
          </w:p>
        </w:tc>
        <w:tc>
          <w:tcPr>
            <w:tcW w:w="1373" w:type="dxa"/>
          </w:tcPr>
          <w:p>
            <w:pPr>
              <w:pStyle w:val="11"/>
              <w:spacing w:before="19"/>
              <w:ind w:right="98"/>
              <w:jc w:val="right"/>
              <w:rPr>
                <w:rFonts w:eastAsia="宋体"/>
                <w:sz w:val="24"/>
                <w:szCs w:val="24"/>
              </w:rPr>
            </w:pPr>
            <w:r>
              <w:rPr>
                <w:rFonts w:eastAsia="宋体"/>
                <w:spacing w:val="-4"/>
                <w:sz w:val="24"/>
                <w:szCs w:val="24"/>
              </w:rPr>
              <w:t>1.85</w:t>
            </w:r>
          </w:p>
        </w:tc>
        <w:tc>
          <w:tcPr>
            <w:tcW w:w="3966" w:type="dxa"/>
          </w:tcPr>
          <w:p>
            <w:pPr>
              <w:pStyle w:val="11"/>
              <w:ind w:left="104"/>
              <w:rPr>
                <w:rFonts w:ascii="宋体" w:hAnsi="宋体" w:eastAsia="宋体" w:cs="宋体"/>
                <w:sz w:val="24"/>
                <w:szCs w:val="24"/>
              </w:rPr>
            </w:pPr>
            <w:r>
              <w:rPr>
                <w:sz w:val="20"/>
              </w:rPr>
              <w:t>OECD</w:t>
            </w:r>
            <w:r>
              <w:rPr>
                <w:spacing w:val="-6"/>
                <w:sz w:val="20"/>
              </w:rPr>
              <w:t xml:space="preserve"> </w:t>
            </w:r>
            <w:r>
              <w:rPr>
                <w:sz w:val="20"/>
              </w:rPr>
              <w:t>(2009);</w:t>
            </w:r>
            <w:r>
              <w:rPr>
                <w:spacing w:val="-5"/>
                <w:sz w:val="20"/>
              </w:rPr>
              <w:t xml:space="preserve"> </w:t>
            </w:r>
            <w:r>
              <w:rPr>
                <w:sz w:val="20"/>
              </w:rPr>
              <w:t>UNCTAD</w:t>
            </w:r>
            <w:r>
              <w:rPr>
                <w:spacing w:val="-5"/>
                <w:sz w:val="20"/>
              </w:rPr>
              <w:t xml:space="preserve"> </w:t>
            </w:r>
            <w:r>
              <w:rPr>
                <w:sz w:val="20"/>
              </w:rPr>
              <w:t>(2011);</w:t>
            </w:r>
            <w:r>
              <w:rPr>
                <w:spacing w:val="-6"/>
                <w:sz w:val="20"/>
              </w:rPr>
              <w:t xml:space="preserve"> </w:t>
            </w:r>
            <w:r>
              <w:rPr>
                <w:sz w:val="20"/>
              </w:rPr>
              <w:t>WTO</w:t>
            </w:r>
            <w:r>
              <w:rPr>
                <w:spacing w:val="-5"/>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tcPr>
          <w:p>
            <w:pPr>
              <w:pStyle w:val="11"/>
              <w:spacing w:before="19"/>
              <w:ind w:left="107"/>
              <w:rPr>
                <w:rFonts w:ascii="宋体" w:hAnsi="宋体" w:eastAsia="宋体" w:cs="宋体"/>
                <w:sz w:val="24"/>
                <w:szCs w:val="24"/>
              </w:rPr>
            </w:pPr>
            <w:r>
              <w:rPr>
                <w:rFonts w:hint="eastAsia" w:ascii="宋体" w:hAnsi="宋体" w:eastAsia="宋体" w:cs="宋体"/>
                <w:sz w:val="24"/>
                <w:szCs w:val="24"/>
              </w:rPr>
              <w:t>上诉权(服务)</w:t>
            </w:r>
          </w:p>
        </w:tc>
        <w:tc>
          <w:tcPr>
            <w:tcW w:w="629" w:type="dxa"/>
          </w:tcPr>
          <w:p>
            <w:pPr>
              <w:pStyle w:val="11"/>
              <w:spacing w:before="19"/>
              <w:ind w:right="100"/>
              <w:jc w:val="right"/>
              <w:rPr>
                <w:rFonts w:eastAsia="宋体"/>
                <w:sz w:val="24"/>
                <w:szCs w:val="24"/>
              </w:rPr>
            </w:pPr>
            <w:r>
              <w:rPr>
                <w:rFonts w:eastAsia="宋体"/>
                <w:w w:val="99"/>
                <w:sz w:val="24"/>
                <w:szCs w:val="24"/>
              </w:rPr>
              <w:t>1</w:t>
            </w:r>
          </w:p>
        </w:tc>
        <w:tc>
          <w:tcPr>
            <w:tcW w:w="632" w:type="dxa"/>
          </w:tcPr>
          <w:p>
            <w:pPr>
              <w:pStyle w:val="11"/>
              <w:spacing w:before="19"/>
              <w:ind w:right="100"/>
              <w:jc w:val="right"/>
              <w:rPr>
                <w:rFonts w:eastAsia="宋体"/>
                <w:sz w:val="24"/>
                <w:szCs w:val="24"/>
              </w:rPr>
            </w:pPr>
            <w:r>
              <w:rPr>
                <w:rFonts w:eastAsia="宋体"/>
                <w:w w:val="99"/>
                <w:sz w:val="24"/>
                <w:szCs w:val="24"/>
              </w:rPr>
              <w:t>1</w:t>
            </w:r>
          </w:p>
        </w:tc>
        <w:tc>
          <w:tcPr>
            <w:tcW w:w="962" w:type="dxa"/>
          </w:tcPr>
          <w:p>
            <w:pPr>
              <w:pStyle w:val="11"/>
              <w:spacing w:before="19"/>
              <w:ind w:right="100"/>
              <w:jc w:val="right"/>
              <w:rPr>
                <w:rFonts w:eastAsia="宋体"/>
                <w:sz w:val="24"/>
                <w:szCs w:val="24"/>
              </w:rPr>
            </w:pPr>
            <w:r>
              <w:rPr>
                <w:rFonts w:eastAsia="宋体"/>
                <w:w w:val="99"/>
                <w:sz w:val="24"/>
                <w:szCs w:val="24"/>
              </w:rPr>
              <w:t>2</w:t>
            </w:r>
          </w:p>
        </w:tc>
        <w:tc>
          <w:tcPr>
            <w:tcW w:w="1373" w:type="dxa"/>
          </w:tcPr>
          <w:p>
            <w:pPr>
              <w:pStyle w:val="11"/>
              <w:spacing w:before="19"/>
              <w:ind w:right="98"/>
              <w:jc w:val="right"/>
              <w:rPr>
                <w:rFonts w:eastAsia="宋体"/>
                <w:sz w:val="24"/>
                <w:szCs w:val="24"/>
              </w:rPr>
            </w:pPr>
            <w:r>
              <w:rPr>
                <w:rFonts w:eastAsia="宋体"/>
                <w:spacing w:val="-4"/>
                <w:sz w:val="24"/>
                <w:szCs w:val="24"/>
              </w:rPr>
              <w:t>1.85</w:t>
            </w:r>
          </w:p>
        </w:tc>
        <w:tc>
          <w:tcPr>
            <w:tcW w:w="3966" w:type="dxa"/>
          </w:tcPr>
          <w:p>
            <w:pPr>
              <w:pStyle w:val="11"/>
              <w:ind w:left="104"/>
              <w:rPr>
                <w:rFonts w:ascii="宋体" w:hAnsi="宋体" w:eastAsia="宋体" w:cs="宋体"/>
                <w:sz w:val="24"/>
                <w:szCs w:val="24"/>
              </w:rPr>
            </w:pPr>
            <w:r>
              <w:rPr>
                <w:sz w:val="20"/>
              </w:rPr>
              <w:t>OECD</w:t>
            </w:r>
            <w:r>
              <w:rPr>
                <w:spacing w:val="-6"/>
                <w:sz w:val="20"/>
              </w:rPr>
              <w:t xml:space="preserve"> </w:t>
            </w:r>
            <w:r>
              <w:rPr>
                <w:sz w:val="20"/>
              </w:rPr>
              <w:t>(2009);</w:t>
            </w:r>
            <w:r>
              <w:rPr>
                <w:spacing w:val="-5"/>
                <w:sz w:val="20"/>
              </w:rPr>
              <w:t xml:space="preserve"> </w:t>
            </w:r>
            <w:r>
              <w:rPr>
                <w:sz w:val="20"/>
              </w:rPr>
              <w:t>UNCTAD</w:t>
            </w:r>
            <w:r>
              <w:rPr>
                <w:spacing w:val="-5"/>
                <w:sz w:val="20"/>
              </w:rPr>
              <w:t xml:space="preserve"> </w:t>
            </w:r>
            <w:r>
              <w:rPr>
                <w:sz w:val="20"/>
              </w:rPr>
              <w:t>(2011);</w:t>
            </w:r>
            <w:r>
              <w:rPr>
                <w:spacing w:val="-6"/>
                <w:sz w:val="20"/>
              </w:rPr>
              <w:t xml:space="preserve"> </w:t>
            </w:r>
            <w:r>
              <w:rPr>
                <w:sz w:val="20"/>
              </w:rPr>
              <w:t>WTO</w:t>
            </w:r>
            <w:r>
              <w:rPr>
                <w:spacing w:val="-5"/>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spacing w:before="20"/>
              <w:ind w:left="107"/>
              <w:rPr>
                <w:rFonts w:ascii="宋体" w:hAnsi="宋体" w:eastAsia="宋体" w:cs="宋体"/>
                <w:sz w:val="24"/>
                <w:szCs w:val="24"/>
              </w:rPr>
            </w:pPr>
            <w:r>
              <w:rPr>
                <w:rFonts w:hint="eastAsia" w:ascii="宋体" w:hAnsi="宋体" w:eastAsia="宋体" w:cs="宋体"/>
                <w:sz w:val="24"/>
                <w:szCs w:val="24"/>
              </w:rPr>
              <w:t>二</w:t>
            </w:r>
            <w:r>
              <w:rPr>
                <w:rFonts w:hint="eastAsia" w:ascii="宋体" w:hAnsi="宋体" w:eastAsia="宋体" w:cs="宋体"/>
                <w:sz w:val="24"/>
                <w:szCs w:val="24"/>
                <w:lang w:eastAsia="zh-CN"/>
              </w:rPr>
              <w:t>级</w:t>
            </w:r>
            <w:r>
              <w:rPr>
                <w:rFonts w:hint="eastAsia" w:ascii="宋体" w:hAnsi="宋体" w:eastAsia="宋体" w:cs="宋体"/>
                <w:sz w:val="24"/>
                <w:szCs w:val="24"/>
              </w:rPr>
              <w:t>子类别</w:t>
            </w:r>
            <w:r>
              <w:rPr>
                <w:rFonts w:hint="eastAsia" w:eastAsia="宋体"/>
                <w:sz w:val="24"/>
                <w:szCs w:val="24"/>
              </w:rPr>
              <w:t>1.1.1.2</w:t>
            </w:r>
            <w:r>
              <w:rPr>
                <w:rFonts w:hint="eastAsia" w:ascii="宋体" w:hAnsi="宋体" w:eastAsia="宋体" w:cs="宋体"/>
                <w:sz w:val="24"/>
                <w:szCs w:val="24"/>
              </w:rPr>
              <w:t>的总分</w:t>
            </w:r>
          </w:p>
        </w:tc>
        <w:tc>
          <w:tcPr>
            <w:tcW w:w="629" w:type="dxa"/>
            <w:shd w:val="clear" w:color="auto" w:fill="FFC000"/>
          </w:tcPr>
          <w:p>
            <w:pPr>
              <w:pStyle w:val="11"/>
              <w:spacing w:before="20"/>
              <w:ind w:right="100"/>
              <w:jc w:val="right"/>
              <w:rPr>
                <w:rFonts w:eastAsia="宋体"/>
                <w:sz w:val="24"/>
                <w:szCs w:val="24"/>
              </w:rPr>
            </w:pPr>
            <w:r>
              <w:rPr>
                <w:rFonts w:eastAsia="宋体"/>
                <w:w w:val="99"/>
                <w:sz w:val="24"/>
                <w:szCs w:val="24"/>
              </w:rPr>
              <w:t>3.</w:t>
            </w:r>
          </w:p>
        </w:tc>
        <w:tc>
          <w:tcPr>
            <w:tcW w:w="632" w:type="dxa"/>
            <w:shd w:val="clear" w:color="auto" w:fill="FFC000"/>
          </w:tcPr>
          <w:p>
            <w:pPr>
              <w:pStyle w:val="11"/>
              <w:spacing w:before="20"/>
              <w:ind w:right="100"/>
              <w:jc w:val="right"/>
              <w:rPr>
                <w:rFonts w:eastAsia="宋体"/>
                <w:sz w:val="24"/>
                <w:szCs w:val="24"/>
              </w:rPr>
            </w:pPr>
            <w:r>
              <w:rPr>
                <w:rFonts w:eastAsia="宋体"/>
                <w:w w:val="99"/>
                <w:sz w:val="24"/>
                <w:szCs w:val="24"/>
              </w:rPr>
              <w:t>3.</w:t>
            </w:r>
          </w:p>
        </w:tc>
        <w:tc>
          <w:tcPr>
            <w:tcW w:w="962" w:type="dxa"/>
            <w:shd w:val="clear" w:color="auto" w:fill="FFC000"/>
          </w:tcPr>
          <w:p>
            <w:pPr>
              <w:pStyle w:val="11"/>
              <w:spacing w:before="20"/>
              <w:ind w:right="100"/>
              <w:jc w:val="right"/>
              <w:rPr>
                <w:rFonts w:eastAsia="宋体"/>
                <w:sz w:val="24"/>
                <w:szCs w:val="24"/>
              </w:rPr>
            </w:pPr>
            <w:r>
              <w:rPr>
                <w:rFonts w:eastAsia="宋体"/>
                <w:w w:val="99"/>
                <w:sz w:val="24"/>
                <w:szCs w:val="24"/>
              </w:rPr>
              <w:t>6</w:t>
            </w:r>
          </w:p>
        </w:tc>
        <w:tc>
          <w:tcPr>
            <w:tcW w:w="1373" w:type="dxa"/>
            <w:shd w:val="clear" w:color="auto" w:fill="FFC000"/>
          </w:tcPr>
          <w:p>
            <w:pPr>
              <w:pStyle w:val="11"/>
              <w:spacing w:before="20"/>
              <w:ind w:right="98"/>
              <w:jc w:val="right"/>
              <w:rPr>
                <w:rFonts w:eastAsia="宋体"/>
                <w:sz w:val="24"/>
                <w:szCs w:val="24"/>
              </w:rPr>
            </w:pPr>
            <w:r>
              <w:rPr>
                <w:rFonts w:eastAsia="宋体"/>
                <w:spacing w:val="-4"/>
                <w:sz w:val="24"/>
                <w:szCs w:val="24"/>
              </w:rPr>
              <w:t>5.56</w:t>
            </w:r>
          </w:p>
        </w:tc>
        <w:tc>
          <w:tcPr>
            <w:tcW w:w="3966" w:type="dxa"/>
            <w:shd w:val="clear" w:color="auto" w:fill="FFC000"/>
          </w:tcPr>
          <w:p>
            <w:pPr>
              <w:pStyle w:val="11"/>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869" w:type="dxa"/>
            <w:gridSpan w:val="6"/>
            <w:shd w:val="clear" w:color="auto" w:fill="E7EBF5"/>
          </w:tcPr>
          <w:p>
            <w:pPr>
              <w:pStyle w:val="11"/>
              <w:spacing w:before="19"/>
              <w:ind w:left="959"/>
              <w:rPr>
                <w:rFonts w:eastAsia="宋体"/>
                <w:b/>
                <w:sz w:val="24"/>
                <w:szCs w:val="24"/>
                <w:lang w:eastAsia="zh-CN"/>
              </w:rPr>
            </w:pPr>
            <w:r>
              <w:rPr>
                <w:rFonts w:eastAsia="宋体"/>
                <w:b/>
                <w:sz w:val="24"/>
                <w:szCs w:val="24"/>
              </w:rPr>
              <w:t xml:space="preserve">1.1.1.3. </w:t>
            </w:r>
            <w:r>
              <w:rPr>
                <w:rFonts w:hint="eastAsia" w:eastAsia="宋体"/>
                <w:b/>
                <w:sz w:val="24"/>
                <w:szCs w:val="24"/>
                <w:lang w:eastAsia="zh-CN"/>
              </w:rPr>
              <w:t>最低免税限额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5307" w:type="dxa"/>
          </w:tcPr>
          <w:p>
            <w:pPr>
              <w:pStyle w:val="11"/>
              <w:spacing w:before="115"/>
              <w:ind w:left="107"/>
              <w:rPr>
                <w:rFonts w:ascii="宋体" w:hAnsi="宋体" w:eastAsia="宋体" w:cs="宋体"/>
                <w:sz w:val="24"/>
                <w:szCs w:val="24"/>
                <w:lang w:eastAsia="zh-CN"/>
              </w:rPr>
            </w:pPr>
            <w:r>
              <w:rPr>
                <w:rFonts w:hint="eastAsia" w:ascii="宋体" w:hAnsi="宋体" w:eastAsia="宋体" w:cs="宋体"/>
                <w:sz w:val="24"/>
                <w:szCs w:val="24"/>
                <w:lang w:eastAsia="zh-CN"/>
              </w:rPr>
              <w:t>最低免税限额</w:t>
            </w:r>
          </w:p>
        </w:tc>
        <w:tc>
          <w:tcPr>
            <w:tcW w:w="629" w:type="dxa"/>
          </w:tcPr>
          <w:p>
            <w:pPr>
              <w:pStyle w:val="11"/>
              <w:spacing w:before="115"/>
              <w:ind w:right="100"/>
              <w:jc w:val="right"/>
              <w:rPr>
                <w:rFonts w:eastAsia="宋体"/>
                <w:sz w:val="24"/>
                <w:szCs w:val="24"/>
              </w:rPr>
            </w:pPr>
            <w:r>
              <w:rPr>
                <w:rFonts w:eastAsia="宋体"/>
                <w:w w:val="99"/>
                <w:sz w:val="24"/>
                <w:szCs w:val="24"/>
              </w:rPr>
              <w:t>1</w:t>
            </w:r>
          </w:p>
        </w:tc>
        <w:tc>
          <w:tcPr>
            <w:tcW w:w="632" w:type="dxa"/>
          </w:tcPr>
          <w:p>
            <w:pPr>
              <w:pStyle w:val="11"/>
              <w:spacing w:before="115"/>
              <w:ind w:right="100"/>
              <w:jc w:val="right"/>
              <w:rPr>
                <w:rFonts w:eastAsia="宋体"/>
                <w:sz w:val="24"/>
                <w:szCs w:val="24"/>
              </w:rPr>
            </w:pPr>
            <w:r>
              <w:rPr>
                <w:rFonts w:eastAsia="宋体"/>
                <w:w w:val="99"/>
                <w:sz w:val="24"/>
                <w:szCs w:val="24"/>
              </w:rPr>
              <w:t>1</w:t>
            </w:r>
          </w:p>
        </w:tc>
        <w:tc>
          <w:tcPr>
            <w:tcW w:w="962" w:type="dxa"/>
          </w:tcPr>
          <w:p>
            <w:pPr>
              <w:pStyle w:val="11"/>
              <w:spacing w:before="115"/>
              <w:ind w:right="100"/>
              <w:jc w:val="right"/>
              <w:rPr>
                <w:rFonts w:eastAsia="宋体"/>
                <w:sz w:val="24"/>
                <w:szCs w:val="24"/>
              </w:rPr>
            </w:pPr>
            <w:r>
              <w:rPr>
                <w:rFonts w:eastAsia="宋体"/>
                <w:w w:val="99"/>
                <w:sz w:val="24"/>
                <w:szCs w:val="24"/>
              </w:rPr>
              <w:t>2</w:t>
            </w:r>
          </w:p>
        </w:tc>
        <w:tc>
          <w:tcPr>
            <w:tcW w:w="1373" w:type="dxa"/>
          </w:tcPr>
          <w:p>
            <w:pPr>
              <w:pStyle w:val="11"/>
              <w:spacing w:before="115"/>
              <w:ind w:right="98"/>
              <w:jc w:val="right"/>
              <w:rPr>
                <w:rFonts w:eastAsia="宋体"/>
                <w:sz w:val="24"/>
                <w:szCs w:val="24"/>
              </w:rPr>
            </w:pPr>
            <w:r>
              <w:rPr>
                <w:rFonts w:eastAsia="宋体"/>
                <w:spacing w:val="-4"/>
                <w:sz w:val="24"/>
                <w:szCs w:val="24"/>
              </w:rPr>
              <w:t>1.85</w:t>
            </w:r>
          </w:p>
        </w:tc>
        <w:tc>
          <w:tcPr>
            <w:tcW w:w="3966" w:type="dxa"/>
          </w:tcPr>
          <w:p>
            <w:pPr>
              <w:pStyle w:val="11"/>
              <w:spacing w:line="229" w:lineRule="exact"/>
              <w:ind w:left="104"/>
              <w:rPr>
                <w:sz w:val="20"/>
              </w:rPr>
            </w:pPr>
            <w:r>
              <w:rPr>
                <w:w w:val="95"/>
                <w:sz w:val="20"/>
              </w:rPr>
              <w:t>GEA</w:t>
            </w:r>
            <w:r>
              <w:rPr>
                <w:spacing w:val="8"/>
                <w:sz w:val="20"/>
              </w:rPr>
              <w:t xml:space="preserve"> </w:t>
            </w:r>
            <w:r>
              <w:rPr>
                <w:w w:val="95"/>
                <w:sz w:val="20"/>
              </w:rPr>
              <w:t>(2016);</w:t>
            </w:r>
            <w:r>
              <w:rPr>
                <w:spacing w:val="8"/>
                <w:sz w:val="20"/>
              </w:rPr>
              <w:t xml:space="preserve"> </w:t>
            </w:r>
            <w:r>
              <w:rPr>
                <w:w w:val="95"/>
                <w:sz w:val="20"/>
              </w:rPr>
              <w:t>ICC</w:t>
            </w:r>
            <w:r>
              <w:rPr>
                <w:spacing w:val="6"/>
                <w:sz w:val="20"/>
              </w:rPr>
              <w:t xml:space="preserve"> </w:t>
            </w:r>
            <w:r>
              <w:rPr>
                <w:w w:val="95"/>
                <w:sz w:val="20"/>
              </w:rPr>
              <w:t>(2015);</w:t>
            </w:r>
            <w:r>
              <w:rPr>
                <w:spacing w:val="4"/>
                <w:sz w:val="20"/>
              </w:rPr>
              <w:t xml:space="preserve"> </w:t>
            </w:r>
            <w:r>
              <w:rPr>
                <w:w w:val="95"/>
                <w:sz w:val="20"/>
              </w:rPr>
              <w:t>WCO</w:t>
            </w:r>
            <w:r>
              <w:rPr>
                <w:spacing w:val="8"/>
                <w:sz w:val="20"/>
              </w:rPr>
              <w:t xml:space="preserve"> </w:t>
            </w:r>
            <w:r>
              <w:rPr>
                <w:w w:val="95"/>
                <w:sz w:val="20"/>
              </w:rPr>
              <w:t>(1999);</w:t>
            </w:r>
            <w:r>
              <w:rPr>
                <w:spacing w:val="8"/>
                <w:sz w:val="20"/>
              </w:rPr>
              <w:t xml:space="preserve"> </w:t>
            </w:r>
            <w:r>
              <w:rPr>
                <w:w w:val="95"/>
                <w:sz w:val="20"/>
              </w:rPr>
              <w:t>WTO</w:t>
            </w:r>
            <w:r>
              <w:rPr>
                <w:spacing w:val="10"/>
                <w:sz w:val="20"/>
              </w:rPr>
              <w:t xml:space="preserve"> </w:t>
            </w:r>
            <w:r>
              <w:rPr>
                <w:spacing w:val="-2"/>
                <w:w w:val="95"/>
                <w:sz w:val="20"/>
              </w:rPr>
              <w:t>(2013);</w:t>
            </w:r>
          </w:p>
          <w:p>
            <w:pPr>
              <w:pStyle w:val="11"/>
              <w:ind w:left="104"/>
              <w:rPr>
                <w:rFonts w:ascii="宋体" w:hAnsi="宋体" w:eastAsia="宋体" w:cs="宋体"/>
                <w:sz w:val="24"/>
                <w:szCs w:val="24"/>
              </w:rPr>
            </w:pPr>
            <w:r>
              <w:rPr>
                <w:sz w:val="20"/>
              </w:rPr>
              <w:t>Holloway</w:t>
            </w:r>
            <w:r>
              <w:rPr>
                <w:spacing w:val="-2"/>
                <w:sz w:val="20"/>
              </w:rPr>
              <w:t xml:space="preserve"> </w:t>
            </w:r>
            <w:r>
              <w:rPr>
                <w:sz w:val="20"/>
              </w:rPr>
              <w:t>and</w:t>
            </w:r>
            <w:r>
              <w:rPr>
                <w:spacing w:val="-3"/>
                <w:sz w:val="20"/>
              </w:rPr>
              <w:t xml:space="preserve"> </w:t>
            </w:r>
            <w:r>
              <w:rPr>
                <w:sz w:val="20"/>
              </w:rPr>
              <w:t>Rae</w:t>
            </w:r>
            <w:r>
              <w:rPr>
                <w:spacing w:val="-3"/>
                <w:sz w:val="20"/>
              </w:rPr>
              <w:t xml:space="preserve"> </w:t>
            </w:r>
            <w:r>
              <w:rPr>
                <w:spacing w:val="-2"/>
                <w:sz w:val="20"/>
              </w:rPr>
              <w:t>(2012)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5307" w:type="dxa"/>
            <w:shd w:val="clear" w:color="auto" w:fill="FFC000"/>
          </w:tcPr>
          <w:p>
            <w:pPr>
              <w:pStyle w:val="11"/>
              <w:spacing w:before="24"/>
              <w:ind w:left="107"/>
              <w:rPr>
                <w:rFonts w:ascii="宋体" w:hAnsi="宋体" w:eastAsia="宋体" w:cs="宋体"/>
                <w:sz w:val="24"/>
                <w:szCs w:val="24"/>
              </w:rPr>
            </w:pPr>
            <w:r>
              <w:rPr>
                <w:rFonts w:hint="eastAsia" w:ascii="宋体" w:hAnsi="宋体" w:eastAsia="宋体" w:cs="宋体"/>
                <w:sz w:val="24"/>
                <w:szCs w:val="24"/>
              </w:rPr>
              <w:t>二</w:t>
            </w:r>
            <w:r>
              <w:rPr>
                <w:rFonts w:hint="eastAsia" w:ascii="宋体" w:hAnsi="宋体" w:eastAsia="宋体" w:cs="宋体"/>
                <w:sz w:val="24"/>
                <w:szCs w:val="24"/>
                <w:lang w:eastAsia="zh-CN"/>
              </w:rPr>
              <w:t>级</w:t>
            </w:r>
            <w:r>
              <w:rPr>
                <w:rFonts w:hint="eastAsia" w:ascii="宋体" w:hAnsi="宋体" w:eastAsia="宋体" w:cs="宋体"/>
                <w:sz w:val="24"/>
                <w:szCs w:val="24"/>
              </w:rPr>
              <w:t>子类别</w:t>
            </w:r>
            <w:r>
              <w:rPr>
                <w:rFonts w:hint="eastAsia" w:eastAsia="宋体"/>
                <w:sz w:val="24"/>
                <w:szCs w:val="24"/>
              </w:rPr>
              <w:t>1.1.1.3</w:t>
            </w:r>
            <w:r>
              <w:rPr>
                <w:rFonts w:hint="eastAsia" w:ascii="宋体" w:hAnsi="宋体" w:eastAsia="宋体" w:cs="宋体"/>
                <w:sz w:val="24"/>
                <w:szCs w:val="24"/>
              </w:rPr>
              <w:t>的总分</w:t>
            </w:r>
          </w:p>
        </w:tc>
        <w:tc>
          <w:tcPr>
            <w:tcW w:w="629" w:type="dxa"/>
            <w:shd w:val="clear" w:color="auto" w:fill="FFC000"/>
          </w:tcPr>
          <w:p>
            <w:pPr>
              <w:pStyle w:val="11"/>
              <w:spacing w:before="24"/>
              <w:ind w:right="100"/>
              <w:jc w:val="right"/>
              <w:rPr>
                <w:rFonts w:eastAsia="宋体"/>
                <w:sz w:val="24"/>
                <w:szCs w:val="24"/>
              </w:rPr>
            </w:pPr>
            <w:r>
              <w:rPr>
                <w:rFonts w:eastAsia="宋体"/>
                <w:w w:val="99"/>
                <w:sz w:val="24"/>
                <w:szCs w:val="24"/>
              </w:rPr>
              <w:t>1</w:t>
            </w:r>
          </w:p>
        </w:tc>
        <w:tc>
          <w:tcPr>
            <w:tcW w:w="632" w:type="dxa"/>
            <w:shd w:val="clear" w:color="auto" w:fill="FFC000"/>
          </w:tcPr>
          <w:p>
            <w:pPr>
              <w:pStyle w:val="11"/>
              <w:spacing w:before="24"/>
              <w:ind w:right="100"/>
              <w:jc w:val="right"/>
              <w:rPr>
                <w:rFonts w:eastAsia="宋体"/>
                <w:sz w:val="24"/>
                <w:szCs w:val="24"/>
              </w:rPr>
            </w:pPr>
            <w:r>
              <w:rPr>
                <w:rFonts w:eastAsia="宋体"/>
                <w:w w:val="99"/>
                <w:sz w:val="24"/>
                <w:szCs w:val="24"/>
              </w:rPr>
              <w:t>1</w:t>
            </w:r>
          </w:p>
        </w:tc>
        <w:tc>
          <w:tcPr>
            <w:tcW w:w="962" w:type="dxa"/>
            <w:shd w:val="clear" w:color="auto" w:fill="FFC000"/>
          </w:tcPr>
          <w:p>
            <w:pPr>
              <w:pStyle w:val="11"/>
              <w:spacing w:before="24"/>
              <w:ind w:right="100"/>
              <w:jc w:val="right"/>
              <w:rPr>
                <w:rFonts w:eastAsia="宋体"/>
                <w:sz w:val="24"/>
                <w:szCs w:val="24"/>
              </w:rPr>
            </w:pPr>
            <w:r>
              <w:rPr>
                <w:rFonts w:eastAsia="宋体"/>
                <w:w w:val="99"/>
                <w:sz w:val="24"/>
                <w:szCs w:val="24"/>
              </w:rPr>
              <w:t>2</w:t>
            </w:r>
          </w:p>
        </w:tc>
        <w:tc>
          <w:tcPr>
            <w:tcW w:w="1373" w:type="dxa"/>
            <w:shd w:val="clear" w:color="auto" w:fill="FFC000"/>
          </w:tcPr>
          <w:p>
            <w:pPr>
              <w:pStyle w:val="11"/>
              <w:spacing w:before="24"/>
              <w:ind w:right="98"/>
              <w:jc w:val="right"/>
              <w:rPr>
                <w:rFonts w:eastAsia="宋体"/>
                <w:sz w:val="24"/>
                <w:szCs w:val="24"/>
              </w:rPr>
            </w:pPr>
            <w:r>
              <w:rPr>
                <w:rFonts w:eastAsia="宋体"/>
                <w:spacing w:val="-4"/>
                <w:sz w:val="24"/>
                <w:szCs w:val="24"/>
              </w:rPr>
              <w:t>1.85</w:t>
            </w:r>
          </w:p>
        </w:tc>
        <w:tc>
          <w:tcPr>
            <w:tcW w:w="3966" w:type="dxa"/>
            <w:shd w:val="clear" w:color="auto" w:fill="FFC000"/>
          </w:tcPr>
          <w:p>
            <w:pPr>
              <w:pStyle w:val="11"/>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9" w:type="dxa"/>
            <w:gridSpan w:val="6"/>
            <w:shd w:val="clear" w:color="auto" w:fill="E7EBF5"/>
          </w:tcPr>
          <w:p>
            <w:pPr>
              <w:pStyle w:val="11"/>
              <w:spacing w:before="19"/>
              <w:ind w:left="957"/>
              <w:rPr>
                <w:rFonts w:eastAsia="宋体"/>
                <w:b/>
                <w:sz w:val="24"/>
                <w:szCs w:val="24"/>
                <w:lang w:eastAsia="zh-CN"/>
              </w:rPr>
            </w:pPr>
            <w:r>
              <w:rPr>
                <w:rFonts w:eastAsia="宋体"/>
                <w:b/>
                <w:bCs/>
                <w:sz w:val="24"/>
                <w:szCs w:val="24"/>
                <w:lang w:eastAsia="zh-CN"/>
              </w:rPr>
              <w:t>1.1.1.4.</w:t>
            </w:r>
            <w:r>
              <w:rPr>
                <w:rFonts w:eastAsia="宋体"/>
                <w:b/>
                <w:sz w:val="24"/>
                <w:szCs w:val="24"/>
                <w:lang w:eastAsia="zh-CN"/>
              </w:rPr>
              <w:t xml:space="preserve"> 征收</w:t>
            </w:r>
            <w:r>
              <w:rPr>
                <w:rFonts w:hint="eastAsia" w:eastAsia="宋体"/>
                <w:b/>
                <w:sz w:val="24"/>
                <w:szCs w:val="24"/>
                <w:lang w:eastAsia="zh-CN"/>
              </w:rPr>
              <w:t>非关税措施</w:t>
            </w:r>
            <w:r>
              <w:rPr>
                <w:rFonts w:eastAsia="宋体"/>
                <w:b/>
                <w:sz w:val="24"/>
                <w:szCs w:val="24"/>
                <w:lang w:eastAsia="zh-CN"/>
              </w:rPr>
              <w:t>的法律要求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spacing w:before="115"/>
              <w:ind w:left="107" w:right="221"/>
              <w:rPr>
                <w:rFonts w:ascii="宋体" w:hAnsi="宋体" w:eastAsia="宋体" w:cs="宋体"/>
                <w:sz w:val="24"/>
                <w:szCs w:val="24"/>
                <w:lang w:eastAsia="zh-CN"/>
              </w:rPr>
            </w:pPr>
            <w:r>
              <w:rPr>
                <w:rFonts w:hint="eastAsia" w:ascii="宋体" w:hAnsi="宋体" w:eastAsia="宋体" w:cs="宋体"/>
                <w:sz w:val="24"/>
                <w:szCs w:val="24"/>
                <w:lang w:eastAsia="zh-CN"/>
              </w:rPr>
              <w:t>卫生和植物检疫措施、技术性贸易壁垒和预检验措施</w:t>
            </w:r>
          </w:p>
        </w:tc>
        <w:tc>
          <w:tcPr>
            <w:tcW w:w="629" w:type="dxa"/>
          </w:tcPr>
          <w:p>
            <w:pPr>
              <w:pStyle w:val="11"/>
              <w:rPr>
                <w:rFonts w:eastAsia="宋体"/>
                <w:sz w:val="24"/>
                <w:szCs w:val="24"/>
                <w:lang w:eastAsia="zh-CN"/>
              </w:rPr>
            </w:pPr>
          </w:p>
          <w:p>
            <w:pPr>
              <w:pStyle w:val="11"/>
              <w:ind w:right="100"/>
              <w:jc w:val="right"/>
              <w:rPr>
                <w:rFonts w:eastAsia="宋体"/>
                <w:sz w:val="24"/>
                <w:szCs w:val="24"/>
              </w:rPr>
            </w:pPr>
            <w:r>
              <w:rPr>
                <w:rFonts w:eastAsia="宋体"/>
                <w:w w:val="99"/>
                <w:sz w:val="24"/>
                <w:szCs w:val="24"/>
              </w:rPr>
              <w:t>1</w:t>
            </w:r>
          </w:p>
        </w:tc>
        <w:tc>
          <w:tcPr>
            <w:tcW w:w="632" w:type="dxa"/>
          </w:tcPr>
          <w:p>
            <w:pPr>
              <w:pStyle w:val="1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962" w:type="dxa"/>
          </w:tcPr>
          <w:p>
            <w:pPr>
              <w:pStyle w:val="11"/>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1373" w:type="dxa"/>
          </w:tcPr>
          <w:p>
            <w:pPr>
              <w:pStyle w:val="11"/>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3966" w:type="dxa"/>
          </w:tcPr>
          <w:p>
            <w:pPr>
              <w:pStyle w:val="11"/>
              <w:ind w:left="104" w:right="97"/>
              <w:jc w:val="both"/>
              <w:rPr>
                <w:rFonts w:ascii="宋体" w:hAnsi="宋体" w:eastAsia="宋体" w:cs="宋体"/>
                <w:sz w:val="24"/>
                <w:szCs w:val="24"/>
              </w:rPr>
            </w:pPr>
            <w:r>
              <w:rPr>
                <w:sz w:val="20"/>
              </w:rPr>
              <w:t>APEC</w:t>
            </w:r>
            <w:r>
              <w:rPr>
                <w:spacing w:val="-3"/>
                <w:sz w:val="20"/>
              </w:rPr>
              <w:t xml:space="preserve"> </w:t>
            </w:r>
            <w:r>
              <w:rPr>
                <w:sz w:val="20"/>
              </w:rPr>
              <w:t>and</w:t>
            </w:r>
            <w:r>
              <w:rPr>
                <w:spacing w:val="-2"/>
                <w:sz w:val="20"/>
              </w:rPr>
              <w:t xml:space="preserve"> </w:t>
            </w:r>
            <w:r>
              <w:rPr>
                <w:sz w:val="20"/>
              </w:rPr>
              <w:t>World</w:t>
            </w:r>
            <w:r>
              <w:rPr>
                <w:spacing w:val="-2"/>
                <w:sz w:val="20"/>
              </w:rPr>
              <w:t xml:space="preserve"> </w:t>
            </w:r>
            <w:r>
              <w:rPr>
                <w:sz w:val="20"/>
              </w:rPr>
              <w:t>Bank</w:t>
            </w:r>
            <w:r>
              <w:rPr>
                <w:spacing w:val="-2"/>
                <w:sz w:val="20"/>
              </w:rPr>
              <w:t xml:space="preserve"> </w:t>
            </w:r>
            <w:r>
              <w:rPr>
                <w:sz w:val="20"/>
              </w:rPr>
              <w:t>(2007);</w:t>
            </w:r>
            <w:r>
              <w:rPr>
                <w:spacing w:val="-3"/>
                <w:sz w:val="20"/>
              </w:rPr>
              <w:t xml:space="preserve"> </w:t>
            </w:r>
            <w:r>
              <w:rPr>
                <w:sz w:val="20"/>
              </w:rPr>
              <w:t>Francois</w:t>
            </w:r>
            <w:r>
              <w:rPr>
                <w:spacing w:val="-3"/>
                <w:sz w:val="20"/>
              </w:rPr>
              <w:t xml:space="preserve"> </w:t>
            </w:r>
            <w:r>
              <w:rPr>
                <w:sz w:val="20"/>
              </w:rPr>
              <w:t>(2001);</w:t>
            </w:r>
            <w:r>
              <w:rPr>
                <w:spacing w:val="-3"/>
                <w:sz w:val="20"/>
              </w:rPr>
              <w:t xml:space="preserve"> </w:t>
            </w:r>
            <w:r>
              <w:rPr>
                <w:sz w:val="20"/>
              </w:rPr>
              <w:t>Ing, Cadot,</w:t>
            </w:r>
            <w:r>
              <w:rPr>
                <w:spacing w:val="-11"/>
                <w:sz w:val="20"/>
              </w:rPr>
              <w:t xml:space="preserve"> </w:t>
            </w:r>
            <w:r>
              <w:rPr>
                <w:sz w:val="20"/>
              </w:rPr>
              <w:t>and</w:t>
            </w:r>
            <w:r>
              <w:rPr>
                <w:spacing w:val="-10"/>
                <w:sz w:val="20"/>
              </w:rPr>
              <w:t xml:space="preserve"> </w:t>
            </w:r>
            <w:r>
              <w:rPr>
                <w:sz w:val="20"/>
              </w:rPr>
              <w:t>Walz</w:t>
            </w:r>
            <w:r>
              <w:rPr>
                <w:spacing w:val="-10"/>
                <w:sz w:val="20"/>
              </w:rPr>
              <w:t xml:space="preserve"> </w:t>
            </w:r>
            <w:r>
              <w:rPr>
                <w:sz w:val="20"/>
              </w:rPr>
              <w:t>(2018);</w:t>
            </w:r>
            <w:r>
              <w:rPr>
                <w:spacing w:val="-11"/>
                <w:sz w:val="20"/>
              </w:rPr>
              <w:t xml:space="preserve"> </w:t>
            </w:r>
            <w:r>
              <w:rPr>
                <w:sz w:val="20"/>
              </w:rPr>
              <w:t>Van</w:t>
            </w:r>
            <w:r>
              <w:rPr>
                <w:spacing w:val="-13"/>
                <w:sz w:val="20"/>
              </w:rPr>
              <w:t xml:space="preserve"> </w:t>
            </w:r>
            <w:r>
              <w:rPr>
                <w:sz w:val="20"/>
              </w:rPr>
              <w:t>Tongeren</w:t>
            </w:r>
            <w:r>
              <w:rPr>
                <w:spacing w:val="-9"/>
                <w:sz w:val="20"/>
              </w:rPr>
              <w:t xml:space="preserve"> </w:t>
            </w:r>
            <w:r>
              <w:rPr>
                <w:sz w:val="20"/>
              </w:rPr>
              <w:t>(2009);</w:t>
            </w:r>
            <w:r>
              <w:rPr>
                <w:spacing w:val="-11"/>
                <w:sz w:val="20"/>
              </w:rPr>
              <w:t xml:space="preserve"> </w:t>
            </w:r>
            <w:r>
              <w:rPr>
                <w:sz w:val="20"/>
              </w:rPr>
              <w:t>WTO (1994a, 1994b, 2013)</w:t>
            </w:r>
          </w:p>
        </w:tc>
      </w:tr>
    </w:tbl>
    <w:p>
      <w:pPr>
        <w:spacing w:line="230" w:lineRule="atLeast"/>
        <w:jc w:val="both"/>
        <w:rPr>
          <w:sz w:val="20"/>
        </w:rPr>
        <w:sectPr>
          <w:pgSz w:w="15840" w:h="12240" w:orient="landscape"/>
          <w:pgMar w:top="1140" w:right="1320" w:bottom="280" w:left="1340" w:header="720" w:footer="720" w:gutter="0"/>
          <w:cols w:space="720" w:num="1"/>
        </w:sectPr>
      </w:pPr>
    </w:p>
    <w:p>
      <w:pPr>
        <w:pStyle w:val="4"/>
        <w:spacing w:before="1"/>
        <w:rPr>
          <w:sz w:val="26"/>
        </w:r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07"/>
        <w:gridCol w:w="629"/>
        <w:gridCol w:w="632"/>
        <w:gridCol w:w="809"/>
        <w:gridCol w:w="1524"/>
        <w:gridCol w:w="39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rPr>
                <w:rFonts w:ascii="宋体" w:hAnsi="宋体" w:eastAsia="宋体" w:cs="宋体"/>
                <w:sz w:val="24"/>
                <w:szCs w:val="24"/>
              </w:rPr>
            </w:pPr>
          </w:p>
          <w:p>
            <w:pPr>
              <w:pStyle w:val="11"/>
              <w:ind w:left="107"/>
              <w:rPr>
                <w:rFonts w:ascii="宋体" w:hAnsi="宋体" w:eastAsia="宋体" w:cs="宋体"/>
                <w:sz w:val="24"/>
                <w:szCs w:val="24"/>
              </w:rPr>
            </w:pPr>
            <w:r>
              <w:rPr>
                <w:rFonts w:hint="eastAsia" w:ascii="宋体" w:hAnsi="宋体" w:eastAsia="宋体" w:cs="宋体"/>
                <w:sz w:val="24"/>
                <w:szCs w:val="24"/>
              </w:rPr>
              <w:t>应急贸易保护措施</w:t>
            </w:r>
          </w:p>
        </w:tc>
        <w:tc>
          <w:tcPr>
            <w:tcW w:w="629" w:type="dxa"/>
          </w:tcPr>
          <w:p>
            <w:pPr>
              <w:pStyle w:val="1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632" w:type="dxa"/>
          </w:tcPr>
          <w:p>
            <w:pPr>
              <w:pStyle w:val="1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1524" w:type="dxa"/>
          </w:tcPr>
          <w:p>
            <w:pPr>
              <w:pStyle w:val="11"/>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3968" w:type="dxa"/>
          </w:tcPr>
          <w:p>
            <w:pPr>
              <w:pStyle w:val="11"/>
              <w:spacing w:line="230" w:lineRule="atLeast"/>
              <w:ind w:left="104" w:right="97"/>
              <w:jc w:val="both"/>
              <w:rPr>
                <w:rFonts w:ascii="宋体" w:hAnsi="宋体" w:eastAsia="宋体" w:cs="宋体"/>
                <w:sz w:val="24"/>
                <w:szCs w:val="24"/>
              </w:rPr>
            </w:pPr>
            <w:r>
              <w:rPr>
                <w:sz w:val="20"/>
              </w:rPr>
              <w:t>APEC</w:t>
            </w:r>
            <w:r>
              <w:rPr>
                <w:spacing w:val="-3"/>
                <w:sz w:val="20"/>
              </w:rPr>
              <w:t xml:space="preserve"> </w:t>
            </w:r>
            <w:r>
              <w:rPr>
                <w:sz w:val="20"/>
              </w:rPr>
              <w:t>and</w:t>
            </w:r>
            <w:r>
              <w:rPr>
                <w:spacing w:val="-2"/>
                <w:sz w:val="20"/>
              </w:rPr>
              <w:t xml:space="preserve"> </w:t>
            </w:r>
            <w:r>
              <w:rPr>
                <w:sz w:val="20"/>
              </w:rPr>
              <w:t>World</w:t>
            </w:r>
            <w:r>
              <w:rPr>
                <w:spacing w:val="-2"/>
                <w:sz w:val="20"/>
              </w:rPr>
              <w:t xml:space="preserve"> </w:t>
            </w:r>
            <w:r>
              <w:rPr>
                <w:sz w:val="20"/>
              </w:rPr>
              <w:t>Bank</w:t>
            </w:r>
            <w:r>
              <w:rPr>
                <w:spacing w:val="-2"/>
                <w:sz w:val="20"/>
              </w:rPr>
              <w:t xml:space="preserve"> </w:t>
            </w:r>
            <w:r>
              <w:rPr>
                <w:sz w:val="20"/>
              </w:rPr>
              <w:t>(2007);</w:t>
            </w:r>
            <w:r>
              <w:rPr>
                <w:spacing w:val="-3"/>
                <w:sz w:val="20"/>
              </w:rPr>
              <w:t xml:space="preserve"> </w:t>
            </w:r>
            <w:r>
              <w:rPr>
                <w:sz w:val="20"/>
              </w:rPr>
              <w:t>Francois</w:t>
            </w:r>
            <w:r>
              <w:rPr>
                <w:spacing w:val="-3"/>
                <w:sz w:val="20"/>
              </w:rPr>
              <w:t xml:space="preserve"> </w:t>
            </w:r>
            <w:r>
              <w:rPr>
                <w:sz w:val="20"/>
              </w:rPr>
              <w:t>(2001);</w:t>
            </w:r>
            <w:r>
              <w:rPr>
                <w:spacing w:val="-3"/>
                <w:sz w:val="20"/>
              </w:rPr>
              <w:t xml:space="preserve"> </w:t>
            </w:r>
            <w:r>
              <w:rPr>
                <w:sz w:val="20"/>
              </w:rPr>
              <w:t>Ing, Cadot,</w:t>
            </w:r>
            <w:r>
              <w:rPr>
                <w:spacing w:val="-11"/>
                <w:sz w:val="20"/>
              </w:rPr>
              <w:t xml:space="preserve"> </w:t>
            </w:r>
            <w:r>
              <w:rPr>
                <w:sz w:val="20"/>
              </w:rPr>
              <w:t>and</w:t>
            </w:r>
            <w:r>
              <w:rPr>
                <w:spacing w:val="-10"/>
                <w:sz w:val="20"/>
              </w:rPr>
              <w:t xml:space="preserve"> </w:t>
            </w:r>
            <w:r>
              <w:rPr>
                <w:sz w:val="20"/>
              </w:rPr>
              <w:t>Walz</w:t>
            </w:r>
            <w:r>
              <w:rPr>
                <w:spacing w:val="-10"/>
                <w:sz w:val="20"/>
              </w:rPr>
              <w:t xml:space="preserve"> </w:t>
            </w:r>
            <w:r>
              <w:rPr>
                <w:sz w:val="20"/>
              </w:rPr>
              <w:t>(2018);</w:t>
            </w:r>
            <w:r>
              <w:rPr>
                <w:spacing w:val="-11"/>
                <w:sz w:val="20"/>
              </w:rPr>
              <w:t xml:space="preserve"> </w:t>
            </w:r>
            <w:r>
              <w:rPr>
                <w:sz w:val="20"/>
              </w:rPr>
              <w:t>Van</w:t>
            </w:r>
            <w:r>
              <w:rPr>
                <w:spacing w:val="-13"/>
                <w:sz w:val="20"/>
              </w:rPr>
              <w:t xml:space="preserve"> </w:t>
            </w:r>
            <w:r>
              <w:rPr>
                <w:sz w:val="20"/>
              </w:rPr>
              <w:t>Tongeren</w:t>
            </w:r>
            <w:r>
              <w:rPr>
                <w:spacing w:val="-9"/>
                <w:sz w:val="20"/>
              </w:rPr>
              <w:t xml:space="preserve"> </w:t>
            </w:r>
            <w:r>
              <w:rPr>
                <w:sz w:val="20"/>
              </w:rPr>
              <w:t>(2009);</w:t>
            </w:r>
            <w:r>
              <w:rPr>
                <w:spacing w:val="-11"/>
                <w:sz w:val="20"/>
              </w:rPr>
              <w:t xml:space="preserve"> </w:t>
            </w:r>
            <w:r>
              <w:rPr>
                <w:sz w:val="20"/>
              </w:rPr>
              <w:t>WTO (1994a, 1994b, 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307" w:type="dxa"/>
          </w:tcPr>
          <w:p>
            <w:pPr>
              <w:pStyle w:val="11"/>
              <w:spacing w:before="115"/>
              <w:ind w:left="107"/>
              <w:rPr>
                <w:rFonts w:ascii="宋体" w:hAnsi="宋体" w:eastAsia="宋体" w:cs="宋体"/>
                <w:sz w:val="24"/>
                <w:szCs w:val="24"/>
                <w:lang w:eastAsia="zh-CN"/>
              </w:rPr>
            </w:pPr>
            <w:r>
              <w:rPr>
                <w:rFonts w:hint="eastAsia" w:ascii="宋体" w:hAnsi="宋体" w:eastAsia="宋体" w:cs="宋体"/>
                <w:sz w:val="24"/>
                <w:szCs w:val="24"/>
                <w:lang w:eastAsia="zh-CN"/>
              </w:rPr>
              <w:t>配额、许可证、价格控制、本地含量要求和出口限制</w:t>
            </w:r>
          </w:p>
        </w:tc>
        <w:tc>
          <w:tcPr>
            <w:tcW w:w="629" w:type="dxa"/>
          </w:tcPr>
          <w:p>
            <w:pPr>
              <w:pStyle w:val="11"/>
              <w:spacing w:before="9"/>
              <w:rPr>
                <w:rFonts w:eastAsia="宋体"/>
                <w:sz w:val="24"/>
                <w:szCs w:val="24"/>
                <w:lang w:eastAsia="zh-CN"/>
              </w:rPr>
            </w:pPr>
          </w:p>
          <w:p>
            <w:pPr>
              <w:pStyle w:val="11"/>
              <w:ind w:right="100"/>
              <w:jc w:val="right"/>
              <w:rPr>
                <w:rFonts w:eastAsia="宋体"/>
                <w:sz w:val="24"/>
                <w:szCs w:val="24"/>
              </w:rPr>
            </w:pPr>
            <w:r>
              <w:rPr>
                <w:rFonts w:eastAsia="宋体"/>
                <w:w w:val="99"/>
                <w:sz w:val="24"/>
                <w:szCs w:val="24"/>
              </w:rPr>
              <w:t>1</w:t>
            </w:r>
          </w:p>
        </w:tc>
        <w:tc>
          <w:tcPr>
            <w:tcW w:w="632" w:type="dxa"/>
          </w:tcPr>
          <w:p>
            <w:pPr>
              <w:pStyle w:val="11"/>
              <w:spacing w:before="9"/>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spacing w:before="9"/>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1524" w:type="dxa"/>
          </w:tcPr>
          <w:p>
            <w:pPr>
              <w:pStyle w:val="11"/>
              <w:spacing w:before="9"/>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3968" w:type="dxa"/>
          </w:tcPr>
          <w:p>
            <w:pPr>
              <w:pStyle w:val="11"/>
              <w:ind w:left="104"/>
              <w:rPr>
                <w:sz w:val="20"/>
              </w:rPr>
            </w:pPr>
            <w:r>
              <w:rPr>
                <w:sz w:val="20"/>
              </w:rPr>
              <w:t>APEC</w:t>
            </w:r>
            <w:r>
              <w:rPr>
                <w:spacing w:val="-3"/>
                <w:sz w:val="20"/>
              </w:rPr>
              <w:t xml:space="preserve"> </w:t>
            </w:r>
            <w:r>
              <w:rPr>
                <w:sz w:val="20"/>
              </w:rPr>
              <w:t>and</w:t>
            </w:r>
            <w:r>
              <w:rPr>
                <w:spacing w:val="-2"/>
                <w:sz w:val="20"/>
              </w:rPr>
              <w:t xml:space="preserve"> </w:t>
            </w:r>
            <w:r>
              <w:rPr>
                <w:sz w:val="20"/>
              </w:rPr>
              <w:t>World</w:t>
            </w:r>
            <w:r>
              <w:rPr>
                <w:spacing w:val="-2"/>
                <w:sz w:val="20"/>
              </w:rPr>
              <w:t xml:space="preserve"> </w:t>
            </w:r>
            <w:r>
              <w:rPr>
                <w:sz w:val="20"/>
              </w:rPr>
              <w:t>Bank</w:t>
            </w:r>
            <w:r>
              <w:rPr>
                <w:spacing w:val="-2"/>
                <w:sz w:val="20"/>
              </w:rPr>
              <w:t xml:space="preserve"> </w:t>
            </w:r>
            <w:r>
              <w:rPr>
                <w:sz w:val="20"/>
              </w:rPr>
              <w:t>(2007);</w:t>
            </w:r>
            <w:r>
              <w:rPr>
                <w:spacing w:val="-3"/>
                <w:sz w:val="20"/>
              </w:rPr>
              <w:t xml:space="preserve"> </w:t>
            </w:r>
            <w:r>
              <w:rPr>
                <w:sz w:val="20"/>
              </w:rPr>
              <w:t>Francois</w:t>
            </w:r>
            <w:r>
              <w:rPr>
                <w:spacing w:val="-3"/>
                <w:sz w:val="20"/>
              </w:rPr>
              <w:t xml:space="preserve"> </w:t>
            </w:r>
            <w:r>
              <w:rPr>
                <w:sz w:val="20"/>
              </w:rPr>
              <w:t>(2001);</w:t>
            </w:r>
            <w:r>
              <w:rPr>
                <w:spacing w:val="-3"/>
                <w:sz w:val="20"/>
              </w:rPr>
              <w:t xml:space="preserve"> </w:t>
            </w:r>
            <w:r>
              <w:rPr>
                <w:sz w:val="20"/>
              </w:rPr>
              <w:t>Ing, Cadot,</w:t>
            </w:r>
            <w:r>
              <w:rPr>
                <w:spacing w:val="-9"/>
                <w:sz w:val="20"/>
              </w:rPr>
              <w:t xml:space="preserve"> </w:t>
            </w:r>
            <w:r>
              <w:rPr>
                <w:sz w:val="20"/>
              </w:rPr>
              <w:t>and</w:t>
            </w:r>
            <w:r>
              <w:rPr>
                <w:spacing w:val="-9"/>
                <w:sz w:val="20"/>
              </w:rPr>
              <w:t xml:space="preserve"> </w:t>
            </w:r>
            <w:r>
              <w:rPr>
                <w:sz w:val="20"/>
              </w:rPr>
              <w:t>Walz</w:t>
            </w:r>
            <w:r>
              <w:rPr>
                <w:spacing w:val="-8"/>
                <w:sz w:val="20"/>
              </w:rPr>
              <w:t xml:space="preserve"> </w:t>
            </w:r>
            <w:r>
              <w:rPr>
                <w:sz w:val="20"/>
              </w:rPr>
              <w:t>(2018);</w:t>
            </w:r>
            <w:r>
              <w:rPr>
                <w:spacing w:val="-10"/>
                <w:sz w:val="20"/>
              </w:rPr>
              <w:t xml:space="preserve"> </w:t>
            </w:r>
            <w:r>
              <w:rPr>
                <w:sz w:val="20"/>
              </w:rPr>
              <w:t>Van</w:t>
            </w:r>
            <w:r>
              <w:rPr>
                <w:spacing w:val="-12"/>
                <w:sz w:val="20"/>
              </w:rPr>
              <w:t xml:space="preserve"> </w:t>
            </w:r>
            <w:r>
              <w:rPr>
                <w:sz w:val="20"/>
              </w:rPr>
              <w:t>Tongeren</w:t>
            </w:r>
            <w:r>
              <w:rPr>
                <w:spacing w:val="-8"/>
                <w:sz w:val="20"/>
              </w:rPr>
              <w:t xml:space="preserve"> </w:t>
            </w:r>
            <w:r>
              <w:rPr>
                <w:sz w:val="20"/>
              </w:rPr>
              <w:t>(2009);</w:t>
            </w:r>
            <w:r>
              <w:rPr>
                <w:spacing w:val="-10"/>
                <w:sz w:val="20"/>
              </w:rPr>
              <w:t xml:space="preserve"> </w:t>
            </w:r>
            <w:r>
              <w:rPr>
                <w:spacing w:val="-5"/>
                <w:sz w:val="20"/>
              </w:rPr>
              <w:t>WTO</w:t>
            </w:r>
          </w:p>
          <w:p>
            <w:pPr>
              <w:pStyle w:val="11"/>
              <w:spacing w:line="208" w:lineRule="exact"/>
              <w:ind w:left="104"/>
              <w:rPr>
                <w:rFonts w:ascii="宋体" w:hAnsi="宋体" w:eastAsia="宋体" w:cs="宋体"/>
                <w:sz w:val="24"/>
                <w:szCs w:val="24"/>
              </w:rPr>
            </w:pPr>
            <w:r>
              <w:rPr>
                <w:sz w:val="20"/>
              </w:rPr>
              <w:t>(1994a,</w:t>
            </w:r>
            <w:r>
              <w:rPr>
                <w:spacing w:val="-5"/>
                <w:sz w:val="20"/>
              </w:rPr>
              <w:t xml:space="preserve"> </w:t>
            </w:r>
            <w:r>
              <w:rPr>
                <w:sz w:val="20"/>
              </w:rPr>
              <w:t>1994b,</w:t>
            </w:r>
            <w:r>
              <w:rPr>
                <w:spacing w:val="-5"/>
                <w:sz w:val="20"/>
              </w:rPr>
              <w:t xml:space="preserve"> </w:t>
            </w:r>
            <w:r>
              <w:rPr>
                <w:spacing w:val="-4"/>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307" w:type="dxa"/>
            <w:shd w:val="clear" w:color="auto" w:fill="FFC000"/>
          </w:tcPr>
          <w:p>
            <w:pPr>
              <w:pStyle w:val="11"/>
              <w:spacing w:before="19"/>
              <w:ind w:left="107"/>
              <w:rPr>
                <w:rFonts w:ascii="宋体" w:hAnsi="宋体" w:eastAsia="宋体" w:cs="宋体"/>
                <w:sz w:val="24"/>
                <w:szCs w:val="24"/>
              </w:rPr>
            </w:pPr>
            <w:r>
              <w:rPr>
                <w:rFonts w:hint="eastAsia" w:ascii="宋体" w:hAnsi="宋体" w:eastAsia="宋体" w:cs="宋体"/>
                <w:sz w:val="24"/>
                <w:szCs w:val="24"/>
              </w:rPr>
              <w:t>二</w:t>
            </w:r>
            <w:r>
              <w:rPr>
                <w:rFonts w:hint="eastAsia" w:ascii="宋体" w:hAnsi="宋体" w:eastAsia="宋体" w:cs="宋体"/>
                <w:sz w:val="24"/>
                <w:szCs w:val="24"/>
                <w:lang w:eastAsia="zh-CN"/>
              </w:rPr>
              <w:t>级</w:t>
            </w:r>
            <w:r>
              <w:rPr>
                <w:rFonts w:hint="eastAsia" w:ascii="宋体" w:hAnsi="宋体" w:eastAsia="宋体" w:cs="宋体"/>
                <w:sz w:val="24"/>
                <w:szCs w:val="24"/>
              </w:rPr>
              <w:t>子类别</w:t>
            </w:r>
            <w:r>
              <w:rPr>
                <w:rFonts w:eastAsia="宋体"/>
                <w:sz w:val="24"/>
                <w:szCs w:val="24"/>
              </w:rPr>
              <w:t>1.1.1.4</w:t>
            </w:r>
            <w:r>
              <w:rPr>
                <w:rFonts w:hint="eastAsia" w:ascii="宋体" w:hAnsi="宋体" w:eastAsia="宋体" w:cs="宋体"/>
                <w:sz w:val="24"/>
                <w:szCs w:val="24"/>
              </w:rPr>
              <w:t>的总分</w:t>
            </w:r>
          </w:p>
        </w:tc>
        <w:tc>
          <w:tcPr>
            <w:tcW w:w="629" w:type="dxa"/>
            <w:shd w:val="clear" w:color="auto" w:fill="FFC000"/>
          </w:tcPr>
          <w:p>
            <w:pPr>
              <w:pStyle w:val="11"/>
              <w:spacing w:before="19"/>
              <w:ind w:left="107"/>
              <w:rPr>
                <w:rFonts w:eastAsia="宋体"/>
                <w:sz w:val="24"/>
                <w:szCs w:val="24"/>
              </w:rPr>
            </w:pPr>
            <w:r>
              <w:rPr>
                <w:rFonts w:eastAsia="宋体"/>
                <w:sz w:val="24"/>
                <w:szCs w:val="24"/>
              </w:rPr>
              <w:t>3.</w:t>
            </w:r>
          </w:p>
        </w:tc>
        <w:tc>
          <w:tcPr>
            <w:tcW w:w="632" w:type="dxa"/>
            <w:shd w:val="clear" w:color="auto" w:fill="FFC000"/>
          </w:tcPr>
          <w:p>
            <w:pPr>
              <w:pStyle w:val="11"/>
              <w:spacing w:before="19"/>
              <w:ind w:left="107"/>
              <w:rPr>
                <w:rFonts w:eastAsia="宋体"/>
                <w:sz w:val="24"/>
                <w:szCs w:val="24"/>
              </w:rPr>
            </w:pPr>
            <w:r>
              <w:rPr>
                <w:rFonts w:eastAsia="宋体"/>
                <w:sz w:val="24"/>
                <w:szCs w:val="24"/>
              </w:rPr>
              <w:t>3.</w:t>
            </w:r>
          </w:p>
        </w:tc>
        <w:tc>
          <w:tcPr>
            <w:tcW w:w="809" w:type="dxa"/>
            <w:shd w:val="clear" w:color="auto" w:fill="FFC000"/>
          </w:tcPr>
          <w:p>
            <w:pPr>
              <w:pStyle w:val="11"/>
              <w:spacing w:before="19"/>
              <w:ind w:left="107"/>
              <w:rPr>
                <w:rFonts w:eastAsia="宋体"/>
                <w:sz w:val="24"/>
                <w:szCs w:val="24"/>
              </w:rPr>
            </w:pPr>
            <w:r>
              <w:rPr>
                <w:rFonts w:eastAsia="宋体"/>
                <w:sz w:val="24"/>
                <w:szCs w:val="24"/>
              </w:rPr>
              <w:t>6</w:t>
            </w:r>
          </w:p>
        </w:tc>
        <w:tc>
          <w:tcPr>
            <w:tcW w:w="1524" w:type="dxa"/>
            <w:shd w:val="clear" w:color="auto" w:fill="FFC000"/>
          </w:tcPr>
          <w:p>
            <w:pPr>
              <w:pStyle w:val="11"/>
              <w:spacing w:before="19"/>
              <w:ind w:left="107"/>
              <w:rPr>
                <w:rFonts w:eastAsia="宋体"/>
                <w:sz w:val="24"/>
                <w:szCs w:val="24"/>
              </w:rPr>
            </w:pPr>
            <w:r>
              <w:rPr>
                <w:rFonts w:eastAsia="宋体"/>
                <w:sz w:val="24"/>
                <w:szCs w:val="24"/>
              </w:rPr>
              <w:t>5.56</w:t>
            </w:r>
          </w:p>
        </w:tc>
        <w:tc>
          <w:tcPr>
            <w:tcW w:w="3968" w:type="dxa"/>
            <w:shd w:val="clear" w:color="auto" w:fill="FFC000"/>
          </w:tcPr>
          <w:p>
            <w:pPr>
              <w:pStyle w:val="11"/>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spacing w:before="19"/>
              <w:ind w:left="107"/>
              <w:rPr>
                <w:rFonts w:ascii="宋体" w:hAnsi="宋体" w:eastAsia="宋体" w:cs="宋体"/>
                <w:sz w:val="24"/>
                <w:szCs w:val="24"/>
              </w:rPr>
            </w:pPr>
            <w:r>
              <w:rPr>
                <w:rFonts w:hint="eastAsia" w:ascii="宋体" w:hAnsi="宋体" w:eastAsia="宋体" w:cs="宋体"/>
                <w:sz w:val="24"/>
                <w:szCs w:val="24"/>
              </w:rPr>
              <w:t>子类别</w:t>
            </w:r>
            <w:r>
              <w:rPr>
                <w:rFonts w:hint="eastAsia" w:eastAsia="宋体"/>
                <w:sz w:val="24"/>
                <w:szCs w:val="24"/>
              </w:rPr>
              <w:t>1.1.</w:t>
            </w:r>
            <w:r>
              <w:rPr>
                <w:rFonts w:hint="eastAsia" w:eastAsia="宋体"/>
                <w:sz w:val="24"/>
                <w:szCs w:val="24"/>
                <w:lang w:val="en-US" w:eastAsia="zh-CN"/>
              </w:rPr>
              <w:t>2</w:t>
            </w:r>
            <w:r>
              <w:rPr>
                <w:rFonts w:hint="eastAsia" w:ascii="宋体" w:hAnsi="宋体" w:eastAsia="宋体" w:cs="宋体"/>
                <w:sz w:val="24"/>
                <w:szCs w:val="24"/>
              </w:rPr>
              <w:t>的总分</w:t>
            </w:r>
          </w:p>
        </w:tc>
        <w:tc>
          <w:tcPr>
            <w:tcW w:w="629" w:type="dxa"/>
            <w:shd w:val="clear" w:color="auto" w:fill="FFC000"/>
          </w:tcPr>
          <w:p>
            <w:pPr>
              <w:pStyle w:val="11"/>
              <w:spacing w:before="19"/>
              <w:ind w:left="107"/>
              <w:rPr>
                <w:rFonts w:eastAsia="宋体"/>
                <w:sz w:val="24"/>
                <w:szCs w:val="24"/>
              </w:rPr>
            </w:pPr>
            <w:r>
              <w:rPr>
                <w:rFonts w:eastAsia="宋体"/>
                <w:sz w:val="24"/>
                <w:szCs w:val="24"/>
              </w:rPr>
              <w:t>11</w:t>
            </w:r>
          </w:p>
        </w:tc>
        <w:tc>
          <w:tcPr>
            <w:tcW w:w="632" w:type="dxa"/>
            <w:shd w:val="clear" w:color="auto" w:fill="FFC000"/>
          </w:tcPr>
          <w:p>
            <w:pPr>
              <w:pStyle w:val="11"/>
              <w:spacing w:before="19"/>
              <w:ind w:left="107"/>
              <w:rPr>
                <w:rFonts w:eastAsia="宋体"/>
                <w:sz w:val="24"/>
                <w:szCs w:val="24"/>
              </w:rPr>
            </w:pPr>
            <w:r>
              <w:rPr>
                <w:rFonts w:eastAsia="宋体"/>
                <w:sz w:val="24"/>
                <w:szCs w:val="24"/>
              </w:rPr>
              <w:t>11</w:t>
            </w:r>
          </w:p>
        </w:tc>
        <w:tc>
          <w:tcPr>
            <w:tcW w:w="809" w:type="dxa"/>
            <w:shd w:val="clear" w:color="auto" w:fill="FFC000"/>
          </w:tcPr>
          <w:p>
            <w:pPr>
              <w:pStyle w:val="11"/>
              <w:spacing w:before="19"/>
              <w:ind w:left="107"/>
              <w:rPr>
                <w:rFonts w:eastAsia="宋体"/>
                <w:sz w:val="24"/>
                <w:szCs w:val="24"/>
              </w:rPr>
            </w:pPr>
            <w:r>
              <w:rPr>
                <w:rFonts w:eastAsia="宋体"/>
                <w:sz w:val="24"/>
                <w:szCs w:val="24"/>
              </w:rPr>
              <w:t>22</w:t>
            </w:r>
          </w:p>
        </w:tc>
        <w:tc>
          <w:tcPr>
            <w:tcW w:w="1524" w:type="dxa"/>
            <w:shd w:val="clear" w:color="auto" w:fill="FFC000"/>
          </w:tcPr>
          <w:p>
            <w:pPr>
              <w:pStyle w:val="11"/>
              <w:spacing w:before="19"/>
              <w:ind w:left="107"/>
              <w:rPr>
                <w:rFonts w:eastAsia="宋体"/>
                <w:sz w:val="24"/>
                <w:szCs w:val="24"/>
              </w:rPr>
            </w:pPr>
            <w:r>
              <w:rPr>
                <w:rFonts w:eastAsia="宋体"/>
                <w:sz w:val="24"/>
                <w:szCs w:val="24"/>
              </w:rPr>
              <w:t>20.37</w:t>
            </w:r>
          </w:p>
        </w:tc>
        <w:tc>
          <w:tcPr>
            <w:tcW w:w="3968" w:type="dxa"/>
            <w:shd w:val="clear" w:color="auto" w:fill="FFC000"/>
          </w:tcPr>
          <w:p>
            <w:pPr>
              <w:pStyle w:val="11"/>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9" w:type="dxa"/>
            <w:gridSpan w:val="6"/>
            <w:shd w:val="clear" w:color="auto" w:fill="D9E1F3"/>
          </w:tcPr>
          <w:p>
            <w:pPr>
              <w:pStyle w:val="11"/>
              <w:spacing w:before="19"/>
              <w:ind w:left="446"/>
              <w:rPr>
                <w:rFonts w:ascii="宋体" w:hAnsi="宋体" w:eastAsia="宋体" w:cs="宋体"/>
                <w:b/>
                <w:sz w:val="24"/>
                <w:szCs w:val="24"/>
                <w:lang w:eastAsia="zh-CN"/>
              </w:rPr>
            </w:pPr>
            <w:r>
              <w:rPr>
                <w:rFonts w:eastAsia="宋体"/>
                <w:b/>
                <w:sz w:val="24"/>
                <w:szCs w:val="24"/>
                <w:lang w:eastAsia="zh-CN"/>
              </w:rPr>
              <w:t>1.1.2.</w:t>
            </w:r>
            <w:r>
              <w:rPr>
                <w:rFonts w:hint="eastAsia" w:ascii="宋体" w:hAnsi="宋体" w:eastAsia="宋体" w:cs="宋体"/>
                <w:b/>
                <w:sz w:val="24"/>
                <w:szCs w:val="24"/>
                <w:lang w:eastAsia="zh-CN"/>
              </w:rPr>
              <w:t xml:space="preserve"> 数字化和可持续贸易实践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9" w:type="dxa"/>
            <w:gridSpan w:val="6"/>
            <w:shd w:val="clear" w:color="auto" w:fill="E7EBF5"/>
          </w:tcPr>
          <w:p>
            <w:pPr>
              <w:pStyle w:val="11"/>
              <w:spacing w:before="19"/>
              <w:ind w:left="969"/>
              <w:rPr>
                <w:rFonts w:ascii="宋体" w:hAnsi="宋体" w:eastAsia="宋体" w:cs="宋体"/>
                <w:b/>
                <w:sz w:val="24"/>
                <w:szCs w:val="24"/>
              </w:rPr>
            </w:pPr>
            <w:r>
              <w:rPr>
                <w:rFonts w:hint="eastAsia" w:eastAsia="宋体"/>
                <w:b/>
                <w:sz w:val="24"/>
                <w:szCs w:val="24"/>
              </w:rPr>
              <w:t xml:space="preserve">1.1.2.1. </w:t>
            </w:r>
            <w:r>
              <w:rPr>
                <w:rFonts w:hint="eastAsia" w:ascii="宋体" w:hAnsi="宋体" w:eastAsia="宋体" w:cs="宋体"/>
                <w:b/>
                <w:sz w:val="24"/>
                <w:szCs w:val="24"/>
              </w:rPr>
              <w:t xml:space="preserve"> 数字交易的法律要求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307" w:type="dxa"/>
          </w:tcPr>
          <w:p>
            <w:pPr>
              <w:pStyle w:val="11"/>
              <w:rPr>
                <w:rFonts w:ascii="宋体" w:hAnsi="宋体" w:eastAsia="宋体" w:cs="宋体"/>
                <w:sz w:val="24"/>
                <w:szCs w:val="24"/>
              </w:rPr>
            </w:pPr>
          </w:p>
          <w:p>
            <w:pPr>
              <w:pStyle w:val="11"/>
              <w:spacing w:before="1"/>
              <w:ind w:left="107"/>
              <w:rPr>
                <w:rFonts w:ascii="宋体" w:hAnsi="宋体" w:eastAsia="宋体" w:cs="宋体"/>
                <w:sz w:val="24"/>
                <w:szCs w:val="24"/>
              </w:rPr>
            </w:pPr>
            <w:r>
              <w:rPr>
                <w:rFonts w:hint="eastAsia" w:ascii="宋体" w:hAnsi="宋体" w:eastAsia="宋体" w:cs="宋体"/>
                <w:sz w:val="24"/>
                <w:szCs w:val="24"/>
              </w:rPr>
              <w:t>电子合同和签名</w:t>
            </w:r>
          </w:p>
        </w:tc>
        <w:tc>
          <w:tcPr>
            <w:tcW w:w="629" w:type="dxa"/>
          </w:tcPr>
          <w:p>
            <w:pPr>
              <w:pStyle w:val="11"/>
              <w:rPr>
                <w:rFonts w:eastAsia="宋体"/>
                <w:sz w:val="24"/>
                <w:szCs w:val="24"/>
              </w:rPr>
            </w:pPr>
          </w:p>
          <w:p>
            <w:pPr>
              <w:pStyle w:val="11"/>
              <w:spacing w:before="1"/>
              <w:ind w:right="100"/>
              <w:jc w:val="right"/>
              <w:rPr>
                <w:rFonts w:eastAsia="宋体"/>
                <w:sz w:val="24"/>
                <w:szCs w:val="24"/>
              </w:rPr>
            </w:pPr>
            <w:r>
              <w:rPr>
                <w:rFonts w:eastAsia="宋体"/>
                <w:w w:val="99"/>
                <w:sz w:val="24"/>
                <w:szCs w:val="24"/>
              </w:rPr>
              <w:t>1</w:t>
            </w:r>
          </w:p>
        </w:tc>
        <w:tc>
          <w:tcPr>
            <w:tcW w:w="632" w:type="dxa"/>
          </w:tcPr>
          <w:p>
            <w:pPr>
              <w:pStyle w:val="11"/>
              <w:rPr>
                <w:rFonts w:eastAsia="宋体"/>
                <w:sz w:val="24"/>
                <w:szCs w:val="24"/>
              </w:rPr>
            </w:pPr>
          </w:p>
          <w:p>
            <w:pPr>
              <w:pStyle w:val="11"/>
              <w:spacing w:before="1"/>
              <w:ind w:right="100"/>
              <w:jc w:val="right"/>
              <w:rPr>
                <w:rFonts w:eastAsia="宋体"/>
                <w:sz w:val="24"/>
                <w:szCs w:val="24"/>
              </w:rPr>
            </w:pPr>
            <w:r>
              <w:rPr>
                <w:rFonts w:eastAsia="宋体"/>
                <w:w w:val="99"/>
                <w:sz w:val="24"/>
                <w:szCs w:val="24"/>
              </w:rPr>
              <w:t>1</w:t>
            </w:r>
          </w:p>
        </w:tc>
        <w:tc>
          <w:tcPr>
            <w:tcW w:w="809" w:type="dxa"/>
          </w:tcPr>
          <w:p>
            <w:pPr>
              <w:pStyle w:val="11"/>
              <w:rPr>
                <w:rFonts w:eastAsia="宋体"/>
                <w:sz w:val="24"/>
                <w:szCs w:val="24"/>
              </w:rPr>
            </w:pPr>
          </w:p>
          <w:p>
            <w:pPr>
              <w:pStyle w:val="11"/>
              <w:spacing w:before="1"/>
              <w:ind w:right="100"/>
              <w:jc w:val="right"/>
              <w:rPr>
                <w:rFonts w:eastAsia="宋体"/>
                <w:sz w:val="24"/>
                <w:szCs w:val="24"/>
              </w:rPr>
            </w:pPr>
            <w:r>
              <w:rPr>
                <w:rFonts w:eastAsia="宋体"/>
                <w:w w:val="99"/>
                <w:sz w:val="24"/>
                <w:szCs w:val="24"/>
              </w:rPr>
              <w:t>2</w:t>
            </w:r>
          </w:p>
        </w:tc>
        <w:tc>
          <w:tcPr>
            <w:tcW w:w="1524" w:type="dxa"/>
          </w:tcPr>
          <w:p>
            <w:pPr>
              <w:pStyle w:val="11"/>
              <w:rPr>
                <w:rFonts w:eastAsia="宋体"/>
                <w:sz w:val="24"/>
                <w:szCs w:val="24"/>
              </w:rPr>
            </w:pPr>
          </w:p>
          <w:p>
            <w:pPr>
              <w:pStyle w:val="11"/>
              <w:spacing w:before="1"/>
              <w:ind w:right="98"/>
              <w:jc w:val="right"/>
              <w:rPr>
                <w:rFonts w:eastAsia="宋体"/>
                <w:sz w:val="24"/>
                <w:szCs w:val="24"/>
              </w:rPr>
            </w:pPr>
            <w:r>
              <w:rPr>
                <w:rFonts w:eastAsia="宋体"/>
                <w:spacing w:val="-4"/>
                <w:sz w:val="24"/>
                <w:szCs w:val="24"/>
              </w:rPr>
              <w:t>1.85</w:t>
            </w:r>
          </w:p>
        </w:tc>
        <w:tc>
          <w:tcPr>
            <w:tcW w:w="3968" w:type="dxa"/>
          </w:tcPr>
          <w:p>
            <w:pPr>
              <w:pStyle w:val="11"/>
              <w:ind w:left="104"/>
              <w:rPr>
                <w:sz w:val="20"/>
              </w:rPr>
            </w:pPr>
            <w:r>
              <w:rPr>
                <w:sz w:val="20"/>
              </w:rPr>
              <w:t>APEC</w:t>
            </w:r>
            <w:r>
              <w:rPr>
                <w:spacing w:val="-10"/>
                <w:sz w:val="20"/>
              </w:rPr>
              <w:t xml:space="preserve"> </w:t>
            </w:r>
            <w:r>
              <w:rPr>
                <w:sz w:val="20"/>
              </w:rPr>
              <w:t>(2020b);</w:t>
            </w:r>
            <w:r>
              <w:rPr>
                <w:spacing w:val="33"/>
                <w:sz w:val="20"/>
              </w:rPr>
              <w:t xml:space="preserve"> </w:t>
            </w:r>
            <w:r>
              <w:rPr>
                <w:sz w:val="20"/>
              </w:rPr>
              <w:t>Daza</w:t>
            </w:r>
            <w:r>
              <w:rPr>
                <w:spacing w:val="-9"/>
                <w:sz w:val="20"/>
              </w:rPr>
              <w:t xml:space="preserve"> </w:t>
            </w:r>
            <w:r>
              <w:rPr>
                <w:sz w:val="20"/>
              </w:rPr>
              <w:t>Jaller,</w:t>
            </w:r>
            <w:r>
              <w:rPr>
                <w:spacing w:val="-12"/>
                <w:sz w:val="20"/>
              </w:rPr>
              <w:t xml:space="preserve"> </w:t>
            </w:r>
            <w:r>
              <w:rPr>
                <w:sz w:val="20"/>
              </w:rPr>
              <w:t>Gaillard,</w:t>
            </w:r>
            <w:r>
              <w:rPr>
                <w:spacing w:val="-9"/>
                <w:sz w:val="20"/>
              </w:rPr>
              <w:t xml:space="preserve"> </w:t>
            </w:r>
            <w:r>
              <w:rPr>
                <w:sz w:val="20"/>
              </w:rPr>
              <w:t>and</w:t>
            </w:r>
            <w:r>
              <w:rPr>
                <w:spacing w:val="-9"/>
                <w:sz w:val="20"/>
              </w:rPr>
              <w:t xml:space="preserve"> </w:t>
            </w:r>
            <w:r>
              <w:rPr>
                <w:sz w:val="20"/>
              </w:rPr>
              <w:t>Molinuevo (2020);</w:t>
            </w:r>
            <w:r>
              <w:rPr>
                <w:spacing w:val="46"/>
                <w:sz w:val="20"/>
              </w:rPr>
              <w:t xml:space="preserve"> </w:t>
            </w:r>
            <w:r>
              <w:rPr>
                <w:sz w:val="20"/>
              </w:rPr>
              <w:t>Ferrantino</w:t>
            </w:r>
            <w:r>
              <w:rPr>
                <w:spacing w:val="48"/>
                <w:sz w:val="20"/>
              </w:rPr>
              <w:t xml:space="preserve"> </w:t>
            </w:r>
            <w:r>
              <w:rPr>
                <w:sz w:val="20"/>
              </w:rPr>
              <w:t>and</w:t>
            </w:r>
            <w:r>
              <w:rPr>
                <w:spacing w:val="48"/>
                <w:sz w:val="20"/>
              </w:rPr>
              <w:t xml:space="preserve"> </w:t>
            </w:r>
            <w:r>
              <w:rPr>
                <w:sz w:val="20"/>
              </w:rPr>
              <w:t>Koten</w:t>
            </w:r>
            <w:r>
              <w:rPr>
                <w:spacing w:val="52"/>
                <w:sz w:val="20"/>
              </w:rPr>
              <w:t xml:space="preserve"> </w:t>
            </w:r>
            <w:r>
              <w:rPr>
                <w:sz w:val="20"/>
              </w:rPr>
              <w:t>(2019);</w:t>
            </w:r>
            <w:r>
              <w:rPr>
                <w:spacing w:val="48"/>
                <w:sz w:val="20"/>
              </w:rPr>
              <w:t xml:space="preserve"> </w:t>
            </w:r>
            <w:r>
              <w:rPr>
                <w:sz w:val="20"/>
              </w:rPr>
              <w:t>UN</w:t>
            </w:r>
            <w:r>
              <w:rPr>
                <w:spacing w:val="48"/>
                <w:sz w:val="20"/>
              </w:rPr>
              <w:t xml:space="preserve"> </w:t>
            </w:r>
            <w:r>
              <w:rPr>
                <w:spacing w:val="-2"/>
                <w:sz w:val="20"/>
              </w:rPr>
              <w:t>(2007);</w:t>
            </w:r>
          </w:p>
          <w:p>
            <w:pPr>
              <w:pStyle w:val="11"/>
              <w:spacing w:before="1"/>
              <w:ind w:left="104"/>
              <w:rPr>
                <w:sz w:val="20"/>
              </w:rPr>
            </w:pPr>
            <w:r>
              <w:rPr>
                <w:sz w:val="20"/>
              </w:rPr>
              <w:t>UNCITRAL</w:t>
            </w:r>
            <w:r>
              <w:rPr>
                <w:spacing w:val="1"/>
                <w:sz w:val="20"/>
              </w:rPr>
              <w:t xml:space="preserve"> </w:t>
            </w:r>
            <w:r>
              <w:rPr>
                <w:sz w:val="20"/>
              </w:rPr>
              <w:t>(1996,</w:t>
            </w:r>
            <w:r>
              <w:rPr>
                <w:spacing w:val="1"/>
                <w:sz w:val="20"/>
              </w:rPr>
              <w:t xml:space="preserve"> </w:t>
            </w:r>
            <w:r>
              <w:rPr>
                <w:sz w:val="20"/>
              </w:rPr>
              <w:t>2001,</w:t>
            </w:r>
            <w:r>
              <w:rPr>
                <w:spacing w:val="1"/>
                <w:sz w:val="20"/>
              </w:rPr>
              <w:t xml:space="preserve"> </w:t>
            </w:r>
            <w:r>
              <w:rPr>
                <w:sz w:val="20"/>
              </w:rPr>
              <w:t xml:space="preserve">2022); UNESCAP </w:t>
            </w:r>
            <w:r>
              <w:rPr>
                <w:spacing w:val="-2"/>
                <w:sz w:val="20"/>
              </w:rPr>
              <w:t>(2021);</w:t>
            </w:r>
          </w:p>
          <w:p>
            <w:pPr>
              <w:pStyle w:val="11"/>
              <w:spacing w:line="210" w:lineRule="exact"/>
              <w:ind w:left="104"/>
              <w:rPr>
                <w:rFonts w:ascii="宋体" w:hAnsi="宋体" w:eastAsia="宋体" w:cs="宋体"/>
                <w:sz w:val="24"/>
                <w:szCs w:val="24"/>
              </w:rPr>
            </w:pPr>
            <w:r>
              <w:rPr>
                <w:sz w:val="20"/>
              </w:rPr>
              <w:t>WCO</w:t>
            </w:r>
            <w:r>
              <w:rPr>
                <w:spacing w:val="-7"/>
                <w:sz w:val="20"/>
              </w:rPr>
              <w:t xml:space="preserve"> </w:t>
            </w:r>
            <w:r>
              <w:rPr>
                <w:spacing w:val="-2"/>
                <w:sz w:val="20"/>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307" w:type="dxa"/>
          </w:tcPr>
          <w:p>
            <w:pPr>
              <w:pStyle w:val="11"/>
              <w:spacing w:before="10"/>
              <w:rPr>
                <w:rFonts w:ascii="宋体" w:hAnsi="宋体" w:eastAsia="宋体" w:cs="宋体"/>
                <w:sz w:val="24"/>
                <w:szCs w:val="24"/>
              </w:rPr>
            </w:pPr>
          </w:p>
          <w:p>
            <w:pPr>
              <w:pStyle w:val="11"/>
              <w:ind w:left="107"/>
              <w:rPr>
                <w:rFonts w:ascii="宋体" w:hAnsi="宋体" w:eastAsia="宋体" w:cs="宋体"/>
                <w:sz w:val="24"/>
                <w:szCs w:val="24"/>
              </w:rPr>
            </w:pPr>
            <w:r>
              <w:rPr>
                <w:rFonts w:hint="eastAsia" w:ascii="宋体" w:hAnsi="宋体" w:eastAsia="宋体" w:cs="宋体"/>
                <w:sz w:val="24"/>
                <w:szCs w:val="24"/>
              </w:rPr>
              <w:t>电子支付</w:t>
            </w:r>
          </w:p>
        </w:tc>
        <w:tc>
          <w:tcPr>
            <w:tcW w:w="629" w:type="dxa"/>
          </w:tcPr>
          <w:p>
            <w:pPr>
              <w:pStyle w:val="11"/>
              <w:spacing w:before="10"/>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632" w:type="dxa"/>
          </w:tcPr>
          <w:p>
            <w:pPr>
              <w:pStyle w:val="11"/>
              <w:spacing w:before="10"/>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spacing w:before="10"/>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1524" w:type="dxa"/>
          </w:tcPr>
          <w:p>
            <w:pPr>
              <w:pStyle w:val="11"/>
              <w:spacing w:before="10"/>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3968" w:type="dxa"/>
          </w:tcPr>
          <w:p>
            <w:pPr>
              <w:pStyle w:val="11"/>
              <w:ind w:left="104"/>
              <w:rPr>
                <w:sz w:val="20"/>
              </w:rPr>
            </w:pPr>
            <w:r>
              <w:rPr>
                <w:sz w:val="20"/>
              </w:rPr>
              <w:t>APEC</w:t>
            </w:r>
            <w:r>
              <w:rPr>
                <w:spacing w:val="-10"/>
                <w:sz w:val="20"/>
              </w:rPr>
              <w:t xml:space="preserve"> </w:t>
            </w:r>
            <w:r>
              <w:rPr>
                <w:sz w:val="20"/>
              </w:rPr>
              <w:t>(2020b);</w:t>
            </w:r>
            <w:r>
              <w:rPr>
                <w:spacing w:val="33"/>
                <w:sz w:val="20"/>
              </w:rPr>
              <w:t xml:space="preserve"> </w:t>
            </w:r>
            <w:r>
              <w:rPr>
                <w:sz w:val="20"/>
              </w:rPr>
              <w:t>Daza</w:t>
            </w:r>
            <w:r>
              <w:rPr>
                <w:spacing w:val="-9"/>
                <w:sz w:val="20"/>
              </w:rPr>
              <w:t xml:space="preserve"> </w:t>
            </w:r>
            <w:r>
              <w:rPr>
                <w:sz w:val="20"/>
              </w:rPr>
              <w:t>Jaller,</w:t>
            </w:r>
            <w:r>
              <w:rPr>
                <w:spacing w:val="-12"/>
                <w:sz w:val="20"/>
              </w:rPr>
              <w:t xml:space="preserve"> </w:t>
            </w:r>
            <w:r>
              <w:rPr>
                <w:sz w:val="20"/>
              </w:rPr>
              <w:t>Gaillard,</w:t>
            </w:r>
            <w:r>
              <w:rPr>
                <w:spacing w:val="-9"/>
                <w:sz w:val="20"/>
              </w:rPr>
              <w:t xml:space="preserve"> </w:t>
            </w:r>
            <w:r>
              <w:rPr>
                <w:sz w:val="20"/>
              </w:rPr>
              <w:t>and</w:t>
            </w:r>
            <w:r>
              <w:rPr>
                <w:spacing w:val="-9"/>
                <w:sz w:val="20"/>
              </w:rPr>
              <w:t xml:space="preserve"> </w:t>
            </w:r>
            <w:r>
              <w:rPr>
                <w:sz w:val="20"/>
              </w:rPr>
              <w:t>Molinuevo (2020);</w:t>
            </w:r>
            <w:r>
              <w:rPr>
                <w:spacing w:val="47"/>
                <w:sz w:val="20"/>
              </w:rPr>
              <w:t xml:space="preserve"> </w:t>
            </w:r>
            <w:r>
              <w:rPr>
                <w:sz w:val="20"/>
              </w:rPr>
              <w:t>Ferrantino</w:t>
            </w:r>
            <w:r>
              <w:rPr>
                <w:spacing w:val="48"/>
                <w:sz w:val="20"/>
              </w:rPr>
              <w:t xml:space="preserve"> </w:t>
            </w:r>
            <w:r>
              <w:rPr>
                <w:sz w:val="20"/>
              </w:rPr>
              <w:t>and</w:t>
            </w:r>
            <w:r>
              <w:rPr>
                <w:spacing w:val="48"/>
                <w:sz w:val="20"/>
              </w:rPr>
              <w:t xml:space="preserve"> </w:t>
            </w:r>
            <w:r>
              <w:rPr>
                <w:sz w:val="20"/>
              </w:rPr>
              <w:t>Koten</w:t>
            </w:r>
            <w:r>
              <w:rPr>
                <w:spacing w:val="51"/>
                <w:sz w:val="20"/>
              </w:rPr>
              <w:t xml:space="preserve"> </w:t>
            </w:r>
            <w:r>
              <w:rPr>
                <w:sz w:val="20"/>
              </w:rPr>
              <w:t>(2019);</w:t>
            </w:r>
            <w:r>
              <w:rPr>
                <w:spacing w:val="48"/>
                <w:sz w:val="20"/>
              </w:rPr>
              <w:t xml:space="preserve"> </w:t>
            </w:r>
            <w:r>
              <w:rPr>
                <w:sz w:val="20"/>
              </w:rPr>
              <w:t>UN</w:t>
            </w:r>
            <w:r>
              <w:rPr>
                <w:spacing w:val="48"/>
                <w:sz w:val="20"/>
              </w:rPr>
              <w:t xml:space="preserve"> </w:t>
            </w:r>
            <w:r>
              <w:rPr>
                <w:spacing w:val="-2"/>
                <w:sz w:val="20"/>
              </w:rPr>
              <w:t>(2007);</w:t>
            </w:r>
          </w:p>
          <w:p>
            <w:pPr>
              <w:pStyle w:val="11"/>
              <w:spacing w:line="228" w:lineRule="exact"/>
              <w:ind w:left="104"/>
              <w:rPr>
                <w:sz w:val="20"/>
              </w:rPr>
            </w:pPr>
            <w:r>
              <w:rPr>
                <w:sz w:val="20"/>
              </w:rPr>
              <w:t>UNCITRAL</w:t>
            </w:r>
            <w:r>
              <w:rPr>
                <w:spacing w:val="1"/>
                <w:sz w:val="20"/>
              </w:rPr>
              <w:t xml:space="preserve"> </w:t>
            </w:r>
            <w:r>
              <w:rPr>
                <w:sz w:val="20"/>
              </w:rPr>
              <w:t>(1996,</w:t>
            </w:r>
            <w:r>
              <w:rPr>
                <w:spacing w:val="1"/>
                <w:sz w:val="20"/>
              </w:rPr>
              <w:t xml:space="preserve"> </w:t>
            </w:r>
            <w:r>
              <w:rPr>
                <w:sz w:val="20"/>
              </w:rPr>
              <w:t>2001,</w:t>
            </w:r>
            <w:r>
              <w:rPr>
                <w:spacing w:val="1"/>
                <w:sz w:val="20"/>
              </w:rPr>
              <w:t xml:space="preserve"> </w:t>
            </w:r>
            <w:r>
              <w:rPr>
                <w:sz w:val="20"/>
              </w:rPr>
              <w:t xml:space="preserve">2022); UNESCAP </w:t>
            </w:r>
            <w:r>
              <w:rPr>
                <w:spacing w:val="-2"/>
                <w:sz w:val="20"/>
              </w:rPr>
              <w:t>(2021);</w:t>
            </w:r>
          </w:p>
          <w:p>
            <w:pPr>
              <w:pStyle w:val="11"/>
              <w:spacing w:line="210" w:lineRule="exact"/>
              <w:ind w:left="104"/>
              <w:rPr>
                <w:rFonts w:ascii="宋体" w:hAnsi="宋体" w:eastAsia="宋体" w:cs="宋体"/>
                <w:sz w:val="24"/>
                <w:szCs w:val="24"/>
              </w:rPr>
            </w:pPr>
            <w:r>
              <w:rPr>
                <w:sz w:val="20"/>
              </w:rPr>
              <w:t>WCO</w:t>
            </w:r>
            <w:r>
              <w:rPr>
                <w:spacing w:val="-7"/>
                <w:sz w:val="20"/>
              </w:rPr>
              <w:t xml:space="preserve"> </w:t>
            </w:r>
            <w:r>
              <w:rPr>
                <w:spacing w:val="-2"/>
                <w:sz w:val="20"/>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307" w:type="dxa"/>
          </w:tcPr>
          <w:p>
            <w:pPr>
              <w:pStyle w:val="11"/>
              <w:spacing w:before="1"/>
              <w:rPr>
                <w:rFonts w:ascii="宋体" w:hAnsi="宋体" w:eastAsia="宋体" w:cs="宋体"/>
                <w:sz w:val="24"/>
                <w:szCs w:val="24"/>
              </w:rPr>
            </w:pPr>
          </w:p>
          <w:p>
            <w:pPr>
              <w:pStyle w:val="11"/>
              <w:ind w:left="107"/>
              <w:rPr>
                <w:rFonts w:ascii="宋体" w:hAnsi="宋体" w:eastAsia="宋体" w:cs="宋体"/>
                <w:sz w:val="24"/>
                <w:szCs w:val="24"/>
                <w:lang w:eastAsia="zh-CN"/>
              </w:rPr>
            </w:pPr>
            <w:r>
              <w:rPr>
                <w:rFonts w:hint="eastAsia" w:ascii="宋体" w:hAnsi="宋体" w:eastAsia="宋体" w:cs="宋体"/>
                <w:sz w:val="24"/>
                <w:szCs w:val="24"/>
              </w:rPr>
              <w:t>技术中立</w:t>
            </w:r>
            <w:r>
              <w:rPr>
                <w:rFonts w:hint="eastAsia" w:ascii="宋体" w:hAnsi="宋体" w:eastAsia="宋体" w:cs="宋体"/>
                <w:sz w:val="24"/>
                <w:szCs w:val="24"/>
                <w:lang w:eastAsia="zh-CN"/>
              </w:rPr>
              <w:t>原则</w:t>
            </w:r>
          </w:p>
        </w:tc>
        <w:tc>
          <w:tcPr>
            <w:tcW w:w="629" w:type="dxa"/>
          </w:tcPr>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632" w:type="dxa"/>
          </w:tcPr>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1524" w:type="dxa"/>
          </w:tcPr>
          <w:p>
            <w:pPr>
              <w:pStyle w:val="11"/>
              <w:spacing w:before="1"/>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3968" w:type="dxa"/>
          </w:tcPr>
          <w:p>
            <w:pPr>
              <w:pStyle w:val="11"/>
              <w:ind w:left="104"/>
              <w:rPr>
                <w:sz w:val="20"/>
              </w:rPr>
            </w:pPr>
            <w:r>
              <w:rPr>
                <w:sz w:val="20"/>
              </w:rPr>
              <w:t>APEC</w:t>
            </w:r>
            <w:r>
              <w:rPr>
                <w:spacing w:val="-13"/>
                <w:sz w:val="20"/>
              </w:rPr>
              <w:t xml:space="preserve"> </w:t>
            </w:r>
            <w:r>
              <w:rPr>
                <w:sz w:val="20"/>
              </w:rPr>
              <w:t>(2020b);</w:t>
            </w:r>
            <w:r>
              <w:rPr>
                <w:spacing w:val="48"/>
                <w:sz w:val="20"/>
              </w:rPr>
              <w:t xml:space="preserve"> </w:t>
            </w:r>
            <w:r>
              <w:rPr>
                <w:sz w:val="20"/>
              </w:rPr>
              <w:t>Daza</w:t>
            </w:r>
            <w:r>
              <w:rPr>
                <w:spacing w:val="-13"/>
                <w:sz w:val="20"/>
              </w:rPr>
              <w:t xml:space="preserve"> </w:t>
            </w:r>
            <w:r>
              <w:rPr>
                <w:sz w:val="20"/>
              </w:rPr>
              <w:t>Jaller,</w:t>
            </w:r>
            <w:r>
              <w:rPr>
                <w:spacing w:val="-12"/>
                <w:sz w:val="20"/>
              </w:rPr>
              <w:t xml:space="preserve"> </w:t>
            </w:r>
            <w:r>
              <w:rPr>
                <w:sz w:val="20"/>
              </w:rPr>
              <w:t>Gaillard,</w:t>
            </w:r>
            <w:r>
              <w:rPr>
                <w:spacing w:val="-13"/>
                <w:sz w:val="20"/>
              </w:rPr>
              <w:t xml:space="preserve"> </w:t>
            </w:r>
            <w:r>
              <w:rPr>
                <w:sz w:val="20"/>
              </w:rPr>
              <w:t>and</w:t>
            </w:r>
            <w:r>
              <w:rPr>
                <w:spacing w:val="-12"/>
                <w:sz w:val="20"/>
              </w:rPr>
              <w:t xml:space="preserve"> </w:t>
            </w:r>
            <w:r>
              <w:rPr>
                <w:sz w:val="20"/>
              </w:rPr>
              <w:t>Molinuevo (2020);</w:t>
            </w:r>
            <w:r>
              <w:rPr>
                <w:spacing w:val="46"/>
                <w:sz w:val="20"/>
              </w:rPr>
              <w:t xml:space="preserve"> </w:t>
            </w:r>
            <w:r>
              <w:rPr>
                <w:sz w:val="20"/>
              </w:rPr>
              <w:t>Ferrantino</w:t>
            </w:r>
            <w:r>
              <w:rPr>
                <w:spacing w:val="48"/>
                <w:sz w:val="20"/>
              </w:rPr>
              <w:t xml:space="preserve"> </w:t>
            </w:r>
            <w:r>
              <w:rPr>
                <w:sz w:val="20"/>
              </w:rPr>
              <w:t>and</w:t>
            </w:r>
            <w:r>
              <w:rPr>
                <w:spacing w:val="48"/>
                <w:sz w:val="20"/>
              </w:rPr>
              <w:t xml:space="preserve"> </w:t>
            </w:r>
            <w:r>
              <w:rPr>
                <w:sz w:val="20"/>
              </w:rPr>
              <w:t>Koten</w:t>
            </w:r>
            <w:r>
              <w:rPr>
                <w:spacing w:val="52"/>
                <w:sz w:val="20"/>
              </w:rPr>
              <w:t xml:space="preserve"> </w:t>
            </w:r>
            <w:r>
              <w:rPr>
                <w:sz w:val="20"/>
              </w:rPr>
              <w:t>(2019);</w:t>
            </w:r>
            <w:r>
              <w:rPr>
                <w:spacing w:val="48"/>
                <w:sz w:val="20"/>
              </w:rPr>
              <w:t xml:space="preserve"> </w:t>
            </w:r>
            <w:r>
              <w:rPr>
                <w:sz w:val="20"/>
              </w:rPr>
              <w:t>UN</w:t>
            </w:r>
            <w:r>
              <w:rPr>
                <w:spacing w:val="48"/>
                <w:sz w:val="20"/>
              </w:rPr>
              <w:t xml:space="preserve"> </w:t>
            </w:r>
            <w:r>
              <w:rPr>
                <w:spacing w:val="-2"/>
                <w:sz w:val="20"/>
              </w:rPr>
              <w:t>(2007);</w:t>
            </w:r>
          </w:p>
          <w:p>
            <w:pPr>
              <w:pStyle w:val="11"/>
              <w:spacing w:before="1"/>
              <w:ind w:left="104"/>
              <w:rPr>
                <w:sz w:val="20"/>
              </w:rPr>
            </w:pPr>
            <w:r>
              <w:rPr>
                <w:sz w:val="20"/>
              </w:rPr>
              <w:t>UNCITRAL</w:t>
            </w:r>
            <w:r>
              <w:rPr>
                <w:spacing w:val="1"/>
                <w:sz w:val="20"/>
              </w:rPr>
              <w:t xml:space="preserve"> </w:t>
            </w:r>
            <w:r>
              <w:rPr>
                <w:sz w:val="20"/>
              </w:rPr>
              <w:t>(1996,</w:t>
            </w:r>
            <w:r>
              <w:rPr>
                <w:spacing w:val="1"/>
                <w:sz w:val="20"/>
              </w:rPr>
              <w:t xml:space="preserve"> </w:t>
            </w:r>
            <w:r>
              <w:rPr>
                <w:sz w:val="20"/>
              </w:rPr>
              <w:t>2001,</w:t>
            </w:r>
            <w:r>
              <w:rPr>
                <w:spacing w:val="1"/>
                <w:sz w:val="20"/>
              </w:rPr>
              <w:t xml:space="preserve"> </w:t>
            </w:r>
            <w:r>
              <w:rPr>
                <w:sz w:val="20"/>
              </w:rPr>
              <w:t xml:space="preserve">2022); UNESCAP </w:t>
            </w:r>
            <w:r>
              <w:rPr>
                <w:spacing w:val="-2"/>
                <w:sz w:val="20"/>
              </w:rPr>
              <w:t>(2021);</w:t>
            </w:r>
          </w:p>
          <w:p>
            <w:pPr>
              <w:pStyle w:val="11"/>
              <w:spacing w:before="1" w:line="210" w:lineRule="exact"/>
              <w:ind w:left="104"/>
              <w:rPr>
                <w:rFonts w:ascii="宋体" w:hAnsi="宋体" w:eastAsia="宋体" w:cs="宋体"/>
                <w:sz w:val="24"/>
                <w:szCs w:val="24"/>
              </w:rPr>
            </w:pPr>
            <w:r>
              <w:rPr>
                <w:sz w:val="20"/>
              </w:rPr>
              <w:t>WCO</w:t>
            </w:r>
            <w:r>
              <w:rPr>
                <w:spacing w:val="-7"/>
                <w:sz w:val="20"/>
              </w:rPr>
              <w:t xml:space="preserve"> </w:t>
            </w:r>
            <w:r>
              <w:rPr>
                <w:spacing w:val="-2"/>
                <w:sz w:val="20"/>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307" w:type="dxa"/>
          </w:tcPr>
          <w:p>
            <w:pPr>
              <w:pStyle w:val="11"/>
              <w:spacing w:before="10"/>
              <w:rPr>
                <w:rFonts w:ascii="宋体" w:hAnsi="宋体" w:eastAsia="宋体" w:cs="宋体"/>
                <w:sz w:val="24"/>
                <w:szCs w:val="24"/>
              </w:rPr>
            </w:pPr>
          </w:p>
          <w:p>
            <w:pPr>
              <w:pStyle w:val="11"/>
              <w:ind w:left="107"/>
              <w:rPr>
                <w:rFonts w:ascii="宋体" w:hAnsi="宋体" w:eastAsia="宋体" w:cs="宋体"/>
                <w:sz w:val="24"/>
                <w:szCs w:val="24"/>
                <w:lang w:eastAsia="zh-CN"/>
              </w:rPr>
            </w:pPr>
            <w:r>
              <w:rPr>
                <w:rFonts w:hint="eastAsia" w:ascii="宋体" w:hAnsi="宋体" w:eastAsia="宋体" w:cs="宋体"/>
                <w:sz w:val="24"/>
                <w:szCs w:val="24"/>
              </w:rPr>
              <w:t>跨境数据</w:t>
            </w:r>
            <w:r>
              <w:rPr>
                <w:rFonts w:hint="eastAsia" w:ascii="宋体" w:hAnsi="宋体" w:eastAsia="宋体" w:cs="宋体"/>
                <w:sz w:val="24"/>
                <w:szCs w:val="24"/>
                <w:lang w:eastAsia="zh-CN"/>
              </w:rPr>
              <w:t>流动</w:t>
            </w:r>
          </w:p>
        </w:tc>
        <w:tc>
          <w:tcPr>
            <w:tcW w:w="629" w:type="dxa"/>
          </w:tcPr>
          <w:p>
            <w:pPr>
              <w:pStyle w:val="11"/>
              <w:spacing w:before="10"/>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632" w:type="dxa"/>
          </w:tcPr>
          <w:p>
            <w:pPr>
              <w:pStyle w:val="11"/>
              <w:spacing w:before="10"/>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spacing w:before="10"/>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1524" w:type="dxa"/>
          </w:tcPr>
          <w:p>
            <w:pPr>
              <w:pStyle w:val="11"/>
              <w:spacing w:before="10"/>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3968" w:type="dxa"/>
          </w:tcPr>
          <w:p>
            <w:pPr>
              <w:pStyle w:val="11"/>
              <w:ind w:left="104"/>
              <w:rPr>
                <w:sz w:val="20"/>
              </w:rPr>
            </w:pPr>
            <w:r>
              <w:rPr>
                <w:sz w:val="20"/>
              </w:rPr>
              <w:t>APEC</w:t>
            </w:r>
            <w:r>
              <w:rPr>
                <w:spacing w:val="-13"/>
                <w:sz w:val="20"/>
              </w:rPr>
              <w:t xml:space="preserve"> </w:t>
            </w:r>
            <w:r>
              <w:rPr>
                <w:sz w:val="20"/>
              </w:rPr>
              <w:t>(2020b);</w:t>
            </w:r>
            <w:r>
              <w:rPr>
                <w:spacing w:val="48"/>
                <w:sz w:val="20"/>
              </w:rPr>
              <w:t xml:space="preserve"> </w:t>
            </w:r>
            <w:r>
              <w:rPr>
                <w:sz w:val="20"/>
              </w:rPr>
              <w:t>Daza</w:t>
            </w:r>
            <w:r>
              <w:rPr>
                <w:spacing w:val="-13"/>
                <w:sz w:val="20"/>
              </w:rPr>
              <w:t xml:space="preserve"> </w:t>
            </w:r>
            <w:r>
              <w:rPr>
                <w:sz w:val="20"/>
              </w:rPr>
              <w:t>Jaller,</w:t>
            </w:r>
            <w:r>
              <w:rPr>
                <w:spacing w:val="-12"/>
                <w:sz w:val="20"/>
              </w:rPr>
              <w:t xml:space="preserve"> </w:t>
            </w:r>
            <w:r>
              <w:rPr>
                <w:sz w:val="20"/>
              </w:rPr>
              <w:t>Gaillard,</w:t>
            </w:r>
            <w:r>
              <w:rPr>
                <w:spacing w:val="-13"/>
                <w:sz w:val="20"/>
              </w:rPr>
              <w:t xml:space="preserve"> </w:t>
            </w:r>
            <w:r>
              <w:rPr>
                <w:sz w:val="20"/>
              </w:rPr>
              <w:t>and</w:t>
            </w:r>
            <w:r>
              <w:rPr>
                <w:spacing w:val="-12"/>
                <w:sz w:val="20"/>
              </w:rPr>
              <w:t xml:space="preserve"> </w:t>
            </w:r>
            <w:r>
              <w:rPr>
                <w:sz w:val="20"/>
              </w:rPr>
              <w:t>Molinuevo (2020);</w:t>
            </w:r>
            <w:r>
              <w:rPr>
                <w:spacing w:val="46"/>
                <w:sz w:val="20"/>
              </w:rPr>
              <w:t xml:space="preserve"> </w:t>
            </w:r>
            <w:r>
              <w:rPr>
                <w:sz w:val="20"/>
              </w:rPr>
              <w:t>Ferrantino</w:t>
            </w:r>
            <w:r>
              <w:rPr>
                <w:spacing w:val="48"/>
                <w:sz w:val="20"/>
              </w:rPr>
              <w:t xml:space="preserve"> </w:t>
            </w:r>
            <w:r>
              <w:rPr>
                <w:sz w:val="20"/>
              </w:rPr>
              <w:t>and</w:t>
            </w:r>
            <w:r>
              <w:rPr>
                <w:spacing w:val="48"/>
                <w:sz w:val="20"/>
              </w:rPr>
              <w:t xml:space="preserve"> </w:t>
            </w:r>
            <w:r>
              <w:rPr>
                <w:sz w:val="20"/>
              </w:rPr>
              <w:t>Koten</w:t>
            </w:r>
            <w:r>
              <w:rPr>
                <w:spacing w:val="52"/>
                <w:sz w:val="20"/>
              </w:rPr>
              <w:t xml:space="preserve"> </w:t>
            </w:r>
            <w:r>
              <w:rPr>
                <w:sz w:val="20"/>
              </w:rPr>
              <w:t>(2019);</w:t>
            </w:r>
            <w:r>
              <w:rPr>
                <w:spacing w:val="48"/>
                <w:sz w:val="20"/>
              </w:rPr>
              <w:t xml:space="preserve"> </w:t>
            </w:r>
            <w:r>
              <w:rPr>
                <w:sz w:val="20"/>
              </w:rPr>
              <w:t>UN</w:t>
            </w:r>
            <w:r>
              <w:rPr>
                <w:spacing w:val="48"/>
                <w:sz w:val="20"/>
              </w:rPr>
              <w:t xml:space="preserve"> </w:t>
            </w:r>
            <w:r>
              <w:rPr>
                <w:spacing w:val="-2"/>
                <w:sz w:val="20"/>
              </w:rPr>
              <w:t>(2007);</w:t>
            </w:r>
          </w:p>
          <w:p>
            <w:pPr>
              <w:pStyle w:val="11"/>
              <w:spacing w:line="228" w:lineRule="exact"/>
              <w:ind w:left="104"/>
              <w:rPr>
                <w:sz w:val="20"/>
              </w:rPr>
            </w:pPr>
            <w:r>
              <w:rPr>
                <w:sz w:val="20"/>
              </w:rPr>
              <w:t>UNCITRAL</w:t>
            </w:r>
            <w:r>
              <w:rPr>
                <w:spacing w:val="1"/>
                <w:sz w:val="20"/>
              </w:rPr>
              <w:t xml:space="preserve"> </w:t>
            </w:r>
            <w:r>
              <w:rPr>
                <w:sz w:val="20"/>
              </w:rPr>
              <w:t>(1996,</w:t>
            </w:r>
            <w:r>
              <w:rPr>
                <w:spacing w:val="1"/>
                <w:sz w:val="20"/>
              </w:rPr>
              <w:t xml:space="preserve"> </w:t>
            </w:r>
            <w:r>
              <w:rPr>
                <w:sz w:val="20"/>
              </w:rPr>
              <w:t>2001,</w:t>
            </w:r>
            <w:r>
              <w:rPr>
                <w:spacing w:val="1"/>
                <w:sz w:val="20"/>
              </w:rPr>
              <w:t xml:space="preserve"> </w:t>
            </w:r>
            <w:r>
              <w:rPr>
                <w:sz w:val="20"/>
              </w:rPr>
              <w:t xml:space="preserve">2022); UNESCAP </w:t>
            </w:r>
            <w:r>
              <w:rPr>
                <w:spacing w:val="-2"/>
                <w:sz w:val="20"/>
              </w:rPr>
              <w:t>(2021);</w:t>
            </w:r>
          </w:p>
          <w:p>
            <w:pPr>
              <w:pStyle w:val="11"/>
              <w:spacing w:line="210" w:lineRule="exact"/>
              <w:ind w:left="104"/>
              <w:rPr>
                <w:rFonts w:ascii="宋体" w:hAnsi="宋体" w:eastAsia="宋体" w:cs="宋体"/>
                <w:sz w:val="24"/>
                <w:szCs w:val="24"/>
              </w:rPr>
            </w:pPr>
            <w:r>
              <w:rPr>
                <w:sz w:val="20"/>
              </w:rPr>
              <w:t>WCO</w:t>
            </w:r>
            <w:r>
              <w:rPr>
                <w:spacing w:val="-7"/>
                <w:sz w:val="20"/>
              </w:rPr>
              <w:t xml:space="preserve"> </w:t>
            </w:r>
            <w:r>
              <w:rPr>
                <w:spacing w:val="-2"/>
                <w:sz w:val="20"/>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5307" w:type="dxa"/>
            <w:shd w:val="clear" w:color="auto" w:fill="FFC000"/>
          </w:tcPr>
          <w:p>
            <w:pPr>
              <w:pStyle w:val="11"/>
              <w:spacing w:before="22"/>
              <w:ind w:left="107"/>
              <w:rPr>
                <w:rFonts w:ascii="宋体" w:hAnsi="宋体" w:eastAsia="宋体" w:cs="宋体"/>
                <w:sz w:val="24"/>
                <w:szCs w:val="24"/>
              </w:rPr>
            </w:pPr>
            <w:r>
              <w:rPr>
                <w:rFonts w:hint="eastAsia" w:ascii="宋体" w:hAnsi="宋体" w:eastAsia="宋体" w:cs="宋体"/>
                <w:sz w:val="24"/>
                <w:szCs w:val="24"/>
              </w:rPr>
              <w:t>二</w:t>
            </w:r>
            <w:r>
              <w:rPr>
                <w:rFonts w:hint="eastAsia" w:ascii="宋体" w:hAnsi="宋体" w:eastAsia="宋体" w:cs="宋体"/>
                <w:sz w:val="24"/>
                <w:szCs w:val="24"/>
                <w:lang w:eastAsia="zh-CN"/>
              </w:rPr>
              <w:t>级</w:t>
            </w:r>
            <w:r>
              <w:rPr>
                <w:rFonts w:hint="eastAsia" w:ascii="宋体" w:hAnsi="宋体" w:eastAsia="宋体" w:cs="宋体"/>
                <w:sz w:val="24"/>
                <w:szCs w:val="24"/>
              </w:rPr>
              <w:t>子类别</w:t>
            </w:r>
            <w:r>
              <w:rPr>
                <w:rFonts w:eastAsia="宋体"/>
                <w:sz w:val="24"/>
                <w:szCs w:val="24"/>
              </w:rPr>
              <w:t>1.1.2.1</w:t>
            </w:r>
            <w:r>
              <w:rPr>
                <w:rFonts w:hint="eastAsia" w:ascii="宋体" w:hAnsi="宋体" w:eastAsia="宋体" w:cs="宋体"/>
                <w:sz w:val="24"/>
                <w:szCs w:val="24"/>
              </w:rPr>
              <w:t>的总分</w:t>
            </w:r>
          </w:p>
        </w:tc>
        <w:tc>
          <w:tcPr>
            <w:tcW w:w="629" w:type="dxa"/>
            <w:shd w:val="clear" w:color="auto" w:fill="FFC000"/>
          </w:tcPr>
          <w:p>
            <w:pPr>
              <w:pStyle w:val="11"/>
              <w:spacing w:before="22"/>
              <w:ind w:right="100"/>
              <w:jc w:val="right"/>
              <w:rPr>
                <w:rFonts w:eastAsia="宋体"/>
                <w:sz w:val="24"/>
                <w:szCs w:val="24"/>
              </w:rPr>
            </w:pPr>
            <w:r>
              <w:rPr>
                <w:rFonts w:eastAsia="宋体"/>
                <w:w w:val="99"/>
                <w:sz w:val="24"/>
                <w:szCs w:val="24"/>
              </w:rPr>
              <w:t>4</w:t>
            </w:r>
          </w:p>
        </w:tc>
        <w:tc>
          <w:tcPr>
            <w:tcW w:w="632" w:type="dxa"/>
            <w:shd w:val="clear" w:color="auto" w:fill="FFC000"/>
          </w:tcPr>
          <w:p>
            <w:pPr>
              <w:pStyle w:val="11"/>
              <w:spacing w:before="22"/>
              <w:ind w:right="100"/>
              <w:jc w:val="right"/>
              <w:rPr>
                <w:rFonts w:eastAsia="宋体"/>
                <w:sz w:val="24"/>
                <w:szCs w:val="24"/>
              </w:rPr>
            </w:pPr>
            <w:r>
              <w:rPr>
                <w:rFonts w:eastAsia="宋体"/>
                <w:w w:val="99"/>
                <w:sz w:val="24"/>
                <w:szCs w:val="24"/>
              </w:rPr>
              <w:t>4</w:t>
            </w:r>
          </w:p>
        </w:tc>
        <w:tc>
          <w:tcPr>
            <w:tcW w:w="809" w:type="dxa"/>
            <w:shd w:val="clear" w:color="auto" w:fill="FFC000"/>
          </w:tcPr>
          <w:p>
            <w:pPr>
              <w:pStyle w:val="11"/>
              <w:spacing w:before="22"/>
              <w:ind w:right="100"/>
              <w:jc w:val="right"/>
              <w:rPr>
                <w:rFonts w:eastAsia="宋体"/>
                <w:sz w:val="24"/>
                <w:szCs w:val="24"/>
              </w:rPr>
            </w:pPr>
            <w:r>
              <w:rPr>
                <w:rFonts w:eastAsia="宋体"/>
                <w:w w:val="99"/>
                <w:sz w:val="24"/>
                <w:szCs w:val="24"/>
              </w:rPr>
              <w:t>8</w:t>
            </w:r>
          </w:p>
        </w:tc>
        <w:tc>
          <w:tcPr>
            <w:tcW w:w="1524" w:type="dxa"/>
            <w:shd w:val="clear" w:color="auto" w:fill="FFC000"/>
          </w:tcPr>
          <w:p>
            <w:pPr>
              <w:pStyle w:val="11"/>
              <w:spacing w:before="14"/>
              <w:ind w:right="98"/>
              <w:jc w:val="right"/>
              <w:rPr>
                <w:rFonts w:eastAsia="宋体"/>
                <w:sz w:val="24"/>
                <w:szCs w:val="24"/>
              </w:rPr>
            </w:pPr>
            <w:r>
              <w:rPr>
                <w:rFonts w:eastAsia="宋体"/>
                <w:spacing w:val="-4"/>
                <w:sz w:val="24"/>
                <w:szCs w:val="24"/>
              </w:rPr>
              <w:t>7.41</w:t>
            </w:r>
          </w:p>
        </w:tc>
        <w:tc>
          <w:tcPr>
            <w:tcW w:w="3968" w:type="dxa"/>
            <w:shd w:val="clear" w:color="auto" w:fill="FFC000"/>
          </w:tcPr>
          <w:p>
            <w:pPr>
              <w:pStyle w:val="11"/>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869" w:type="dxa"/>
            <w:gridSpan w:val="6"/>
            <w:shd w:val="clear" w:color="auto" w:fill="E7EBF5"/>
          </w:tcPr>
          <w:p>
            <w:pPr>
              <w:pStyle w:val="11"/>
              <w:tabs>
                <w:tab w:val="left" w:pos="1797"/>
              </w:tabs>
              <w:spacing w:before="22"/>
              <w:ind w:left="988"/>
              <w:rPr>
                <w:rFonts w:ascii="宋体" w:hAnsi="宋体" w:eastAsia="宋体" w:cs="宋体"/>
                <w:b/>
                <w:sz w:val="24"/>
                <w:szCs w:val="24"/>
              </w:rPr>
            </w:pPr>
            <w:r>
              <w:rPr>
                <w:rFonts w:eastAsia="宋体"/>
                <w:b/>
                <w:spacing w:val="-2"/>
                <w:sz w:val="24"/>
                <w:szCs w:val="24"/>
              </w:rPr>
              <w:t xml:space="preserve">1.1.2.2. </w:t>
            </w:r>
            <w:r>
              <w:rPr>
                <w:rFonts w:hint="eastAsia" w:ascii="宋体" w:hAnsi="宋体" w:eastAsia="宋体" w:cs="宋体"/>
                <w:b/>
                <w:sz w:val="24"/>
                <w:szCs w:val="24"/>
              </w:rPr>
              <w:tab/>
            </w:r>
            <w:r>
              <w:rPr>
                <w:rFonts w:hint="eastAsia" w:ascii="宋体" w:hAnsi="宋体" w:eastAsia="宋体" w:cs="宋体"/>
                <w:b/>
                <w:sz w:val="24"/>
                <w:szCs w:val="24"/>
              </w:rPr>
              <w:t>可持续贸易政策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5307" w:type="dxa"/>
          </w:tcPr>
          <w:p>
            <w:pPr>
              <w:pStyle w:val="11"/>
              <w:spacing w:before="1"/>
              <w:rPr>
                <w:rFonts w:ascii="宋体" w:hAnsi="宋体" w:eastAsia="宋体" w:cs="宋体"/>
                <w:sz w:val="24"/>
                <w:szCs w:val="24"/>
              </w:rPr>
            </w:pPr>
          </w:p>
          <w:p>
            <w:pPr>
              <w:pStyle w:val="11"/>
              <w:ind w:left="107"/>
              <w:rPr>
                <w:rFonts w:ascii="宋体" w:hAnsi="宋体" w:eastAsia="宋体" w:cs="宋体"/>
                <w:sz w:val="24"/>
                <w:szCs w:val="24"/>
              </w:rPr>
            </w:pPr>
            <w:r>
              <w:rPr>
                <w:rFonts w:hint="eastAsia" w:ascii="宋体" w:hAnsi="宋体" w:eastAsia="宋体" w:cs="宋体"/>
                <w:sz w:val="24"/>
                <w:szCs w:val="24"/>
              </w:rPr>
              <w:t>跨境碳定价工具</w:t>
            </w:r>
          </w:p>
        </w:tc>
        <w:tc>
          <w:tcPr>
            <w:tcW w:w="629" w:type="dxa"/>
          </w:tcPr>
          <w:p>
            <w:pPr>
              <w:pStyle w:val="11"/>
              <w:spacing w:before="1"/>
              <w:rPr>
                <w:rFonts w:ascii="宋体" w:hAnsi="宋体" w:eastAsia="宋体" w:cs="宋体"/>
                <w:sz w:val="24"/>
                <w:szCs w:val="24"/>
              </w:rPr>
            </w:pPr>
          </w:p>
          <w:p>
            <w:pPr>
              <w:pStyle w:val="11"/>
              <w:ind w:right="97"/>
              <w:jc w:val="right"/>
              <w:rPr>
                <w:rFonts w:ascii="宋体" w:hAnsi="宋体" w:eastAsia="宋体" w:cs="宋体"/>
                <w:sz w:val="24"/>
                <w:szCs w:val="24"/>
                <w:lang w:eastAsia="zh-CN"/>
              </w:rPr>
            </w:pPr>
            <w:r>
              <w:rPr>
                <w:rFonts w:hint="eastAsia" w:ascii="宋体" w:hAnsi="宋体" w:eastAsia="宋体" w:cs="宋体"/>
                <w:spacing w:val="-4"/>
                <w:sz w:val="24"/>
                <w:szCs w:val="24"/>
              </w:rPr>
              <w:t>n.a.</w:t>
            </w:r>
          </w:p>
        </w:tc>
        <w:tc>
          <w:tcPr>
            <w:tcW w:w="632" w:type="dxa"/>
          </w:tcPr>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1524" w:type="dxa"/>
          </w:tcPr>
          <w:p>
            <w:pPr>
              <w:pStyle w:val="11"/>
              <w:spacing w:before="1"/>
              <w:rPr>
                <w:rFonts w:eastAsia="宋体"/>
                <w:sz w:val="24"/>
                <w:szCs w:val="24"/>
              </w:rPr>
            </w:pPr>
          </w:p>
          <w:p>
            <w:pPr>
              <w:pStyle w:val="11"/>
              <w:ind w:right="98"/>
              <w:jc w:val="right"/>
              <w:rPr>
                <w:rFonts w:eastAsia="宋体"/>
                <w:sz w:val="24"/>
                <w:szCs w:val="24"/>
              </w:rPr>
            </w:pPr>
            <w:r>
              <w:rPr>
                <w:rFonts w:eastAsia="宋体"/>
                <w:spacing w:val="-4"/>
                <w:sz w:val="24"/>
                <w:szCs w:val="24"/>
              </w:rPr>
              <w:t>0.93</w:t>
            </w:r>
          </w:p>
        </w:tc>
        <w:tc>
          <w:tcPr>
            <w:tcW w:w="3968" w:type="dxa"/>
          </w:tcPr>
          <w:p>
            <w:pPr>
              <w:pStyle w:val="11"/>
              <w:ind w:left="104"/>
              <w:rPr>
                <w:sz w:val="20"/>
              </w:rPr>
            </w:pPr>
            <w:r>
              <w:rPr>
                <w:sz w:val="20"/>
              </w:rPr>
              <w:t>Brenton</w:t>
            </w:r>
            <w:r>
              <w:rPr>
                <w:spacing w:val="35"/>
                <w:sz w:val="20"/>
              </w:rPr>
              <w:t xml:space="preserve"> </w:t>
            </w:r>
            <w:r>
              <w:rPr>
                <w:sz w:val="20"/>
              </w:rPr>
              <w:t>and</w:t>
            </w:r>
            <w:r>
              <w:rPr>
                <w:spacing w:val="35"/>
                <w:sz w:val="20"/>
              </w:rPr>
              <w:t xml:space="preserve"> </w:t>
            </w:r>
            <w:r>
              <w:rPr>
                <w:sz w:val="20"/>
              </w:rPr>
              <w:t>Chemutai</w:t>
            </w:r>
            <w:r>
              <w:rPr>
                <w:spacing w:val="36"/>
                <w:sz w:val="20"/>
              </w:rPr>
              <w:t xml:space="preserve"> </w:t>
            </w:r>
            <w:r>
              <w:rPr>
                <w:sz w:val="20"/>
              </w:rPr>
              <w:t>(2021);</w:t>
            </w:r>
            <w:r>
              <w:rPr>
                <w:spacing w:val="33"/>
                <w:sz w:val="20"/>
              </w:rPr>
              <w:t xml:space="preserve"> </w:t>
            </w:r>
            <w:r>
              <w:rPr>
                <w:sz w:val="20"/>
              </w:rPr>
              <w:t>EC</w:t>
            </w:r>
            <w:r>
              <w:rPr>
                <w:spacing w:val="33"/>
                <w:sz w:val="20"/>
              </w:rPr>
              <w:t xml:space="preserve"> </w:t>
            </w:r>
            <w:r>
              <w:rPr>
                <w:sz w:val="20"/>
              </w:rPr>
              <w:t>(2021);</w:t>
            </w:r>
            <w:r>
              <w:rPr>
                <w:spacing w:val="34"/>
                <w:sz w:val="20"/>
              </w:rPr>
              <w:t xml:space="preserve"> </w:t>
            </w:r>
            <w:r>
              <w:rPr>
                <w:sz w:val="20"/>
              </w:rPr>
              <w:t>OECD, (2020);</w:t>
            </w:r>
            <w:r>
              <w:rPr>
                <w:spacing w:val="44"/>
                <w:sz w:val="20"/>
              </w:rPr>
              <w:t xml:space="preserve"> </w:t>
            </w:r>
            <w:r>
              <w:rPr>
                <w:sz w:val="20"/>
              </w:rPr>
              <w:t>Parry</w:t>
            </w:r>
            <w:r>
              <w:rPr>
                <w:spacing w:val="45"/>
                <w:sz w:val="20"/>
              </w:rPr>
              <w:t xml:space="preserve"> </w:t>
            </w:r>
            <w:r>
              <w:rPr>
                <w:sz w:val="20"/>
              </w:rPr>
              <w:t>et</w:t>
            </w:r>
            <w:r>
              <w:rPr>
                <w:spacing w:val="42"/>
                <w:sz w:val="20"/>
              </w:rPr>
              <w:t xml:space="preserve"> </w:t>
            </w:r>
            <w:r>
              <w:rPr>
                <w:sz w:val="20"/>
              </w:rPr>
              <w:t>al.</w:t>
            </w:r>
            <w:r>
              <w:rPr>
                <w:spacing w:val="43"/>
                <w:sz w:val="20"/>
              </w:rPr>
              <w:t xml:space="preserve"> </w:t>
            </w:r>
            <w:r>
              <w:rPr>
                <w:sz w:val="20"/>
              </w:rPr>
              <w:t>(2021);</w:t>
            </w:r>
            <w:r>
              <w:rPr>
                <w:spacing w:val="40"/>
                <w:sz w:val="20"/>
              </w:rPr>
              <w:t xml:space="preserve"> </w:t>
            </w:r>
            <w:r>
              <w:rPr>
                <w:sz w:val="20"/>
              </w:rPr>
              <w:t>Pirlot</w:t>
            </w:r>
            <w:r>
              <w:rPr>
                <w:spacing w:val="44"/>
                <w:sz w:val="20"/>
              </w:rPr>
              <w:t xml:space="preserve"> </w:t>
            </w:r>
            <w:r>
              <w:rPr>
                <w:sz w:val="20"/>
              </w:rPr>
              <w:t>(2021);</w:t>
            </w:r>
            <w:r>
              <w:rPr>
                <w:spacing w:val="41"/>
                <w:sz w:val="20"/>
              </w:rPr>
              <w:t xml:space="preserve"> </w:t>
            </w:r>
            <w:r>
              <w:rPr>
                <w:spacing w:val="-2"/>
                <w:sz w:val="20"/>
              </w:rPr>
              <w:t>Shapiro</w:t>
            </w:r>
          </w:p>
          <w:p>
            <w:pPr>
              <w:pStyle w:val="11"/>
              <w:spacing w:line="209" w:lineRule="exact"/>
              <w:ind w:left="104"/>
              <w:rPr>
                <w:rFonts w:ascii="宋体" w:hAnsi="宋体" w:eastAsia="宋体" w:cs="宋体"/>
                <w:sz w:val="24"/>
                <w:szCs w:val="24"/>
              </w:rPr>
            </w:pPr>
            <w:r>
              <w:rPr>
                <w:sz w:val="20"/>
              </w:rPr>
              <w:t>(2020);</w:t>
            </w:r>
            <w:r>
              <w:rPr>
                <w:spacing w:val="-7"/>
                <w:sz w:val="20"/>
              </w:rPr>
              <w:t xml:space="preserve"> </w:t>
            </w:r>
            <w:r>
              <w:rPr>
                <w:sz w:val="20"/>
              </w:rPr>
              <w:t>UN</w:t>
            </w:r>
            <w:r>
              <w:rPr>
                <w:spacing w:val="-4"/>
                <w:sz w:val="20"/>
              </w:rPr>
              <w:t xml:space="preserve"> </w:t>
            </w:r>
            <w:r>
              <w:rPr>
                <w:sz w:val="20"/>
              </w:rPr>
              <w:t>(2020);</w:t>
            </w:r>
            <w:r>
              <w:rPr>
                <w:spacing w:val="-6"/>
                <w:sz w:val="20"/>
              </w:rPr>
              <w:t xml:space="preserve"> </w:t>
            </w:r>
            <w:r>
              <w:rPr>
                <w:sz w:val="20"/>
              </w:rPr>
              <w:t>World</w:t>
            </w:r>
            <w:r>
              <w:rPr>
                <w:spacing w:val="-4"/>
                <w:sz w:val="20"/>
              </w:rPr>
              <w:t xml:space="preserve"> </w:t>
            </w:r>
            <w:r>
              <w:rPr>
                <w:sz w:val="20"/>
              </w:rPr>
              <w:t>Bank</w:t>
            </w:r>
            <w:r>
              <w:rPr>
                <w:spacing w:val="-3"/>
                <w:sz w:val="20"/>
              </w:rPr>
              <w:t xml:space="preserve"> </w:t>
            </w:r>
            <w:r>
              <w:rPr>
                <w:sz w:val="20"/>
              </w:rPr>
              <w:t>(2007,</w:t>
            </w:r>
            <w:r>
              <w:rPr>
                <w:spacing w:val="-6"/>
                <w:sz w:val="20"/>
              </w:rPr>
              <w:t xml:space="preserve"> </w:t>
            </w:r>
            <w:r>
              <w:rPr>
                <w:spacing w:val="-2"/>
                <w:sz w:val="20"/>
              </w:rPr>
              <w:t>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rPr>
                <w:rFonts w:ascii="宋体" w:hAnsi="宋体" w:eastAsia="宋体" w:cs="宋体"/>
                <w:sz w:val="24"/>
                <w:szCs w:val="24"/>
              </w:rPr>
            </w:pPr>
          </w:p>
          <w:p>
            <w:pPr>
              <w:pStyle w:val="11"/>
              <w:ind w:left="107"/>
              <w:rPr>
                <w:rFonts w:ascii="宋体" w:hAnsi="宋体" w:eastAsia="宋体" w:cs="宋体"/>
                <w:sz w:val="24"/>
                <w:szCs w:val="24"/>
              </w:rPr>
            </w:pPr>
            <w:r>
              <w:rPr>
                <w:rFonts w:hint="eastAsia" w:ascii="宋体" w:hAnsi="宋体" w:eastAsia="宋体" w:cs="宋体"/>
                <w:sz w:val="24"/>
                <w:szCs w:val="24"/>
              </w:rPr>
              <w:t>环境产品关税</w:t>
            </w:r>
          </w:p>
        </w:tc>
        <w:tc>
          <w:tcPr>
            <w:tcW w:w="629" w:type="dxa"/>
          </w:tcPr>
          <w:p>
            <w:pPr>
              <w:pStyle w:val="11"/>
              <w:rPr>
                <w:rFonts w:ascii="宋体" w:hAnsi="宋体" w:eastAsia="宋体" w:cs="宋体"/>
                <w:sz w:val="24"/>
                <w:szCs w:val="24"/>
              </w:rPr>
            </w:pPr>
          </w:p>
          <w:p>
            <w:pPr>
              <w:pStyle w:val="11"/>
              <w:ind w:right="100"/>
              <w:jc w:val="right"/>
              <w:rPr>
                <w:rFonts w:ascii="宋体" w:hAnsi="宋体" w:eastAsia="宋体" w:cs="宋体"/>
                <w:sz w:val="24"/>
                <w:szCs w:val="24"/>
              </w:rPr>
            </w:pPr>
            <w:r>
              <w:rPr>
                <w:rFonts w:hint="eastAsia" w:ascii="宋体" w:hAnsi="宋体" w:eastAsia="宋体" w:cs="宋体"/>
                <w:w w:val="99"/>
                <w:sz w:val="24"/>
                <w:szCs w:val="24"/>
              </w:rPr>
              <w:t>1</w:t>
            </w:r>
          </w:p>
        </w:tc>
        <w:tc>
          <w:tcPr>
            <w:tcW w:w="632" w:type="dxa"/>
          </w:tcPr>
          <w:p>
            <w:pPr>
              <w:pStyle w:val="1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1524" w:type="dxa"/>
          </w:tcPr>
          <w:p>
            <w:pPr>
              <w:pStyle w:val="11"/>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3968" w:type="dxa"/>
          </w:tcPr>
          <w:p>
            <w:pPr>
              <w:pStyle w:val="11"/>
              <w:ind w:left="104"/>
              <w:rPr>
                <w:sz w:val="20"/>
              </w:rPr>
            </w:pPr>
            <w:r>
              <w:rPr>
                <w:sz w:val="20"/>
              </w:rPr>
              <w:t>Brenton</w:t>
            </w:r>
            <w:r>
              <w:rPr>
                <w:spacing w:val="40"/>
                <w:sz w:val="20"/>
              </w:rPr>
              <w:t xml:space="preserve"> </w:t>
            </w:r>
            <w:r>
              <w:rPr>
                <w:sz w:val="20"/>
              </w:rPr>
              <w:t>and</w:t>
            </w:r>
            <w:r>
              <w:rPr>
                <w:spacing w:val="40"/>
                <w:sz w:val="20"/>
              </w:rPr>
              <w:t xml:space="preserve"> </w:t>
            </w:r>
            <w:r>
              <w:rPr>
                <w:sz w:val="20"/>
              </w:rPr>
              <w:t>Chemutai</w:t>
            </w:r>
            <w:r>
              <w:rPr>
                <w:spacing w:val="40"/>
                <w:sz w:val="20"/>
              </w:rPr>
              <w:t xml:space="preserve"> </w:t>
            </w:r>
            <w:r>
              <w:rPr>
                <w:sz w:val="20"/>
              </w:rPr>
              <w:t>(2021);</w:t>
            </w:r>
            <w:r>
              <w:rPr>
                <w:spacing w:val="40"/>
                <w:sz w:val="20"/>
              </w:rPr>
              <w:t xml:space="preserve"> </w:t>
            </w:r>
            <w:r>
              <w:rPr>
                <w:sz w:val="20"/>
              </w:rPr>
              <w:t>Casella</w:t>
            </w:r>
            <w:r>
              <w:rPr>
                <w:spacing w:val="40"/>
                <w:sz w:val="20"/>
              </w:rPr>
              <w:t xml:space="preserve"> </w:t>
            </w:r>
            <w:r>
              <w:rPr>
                <w:sz w:val="20"/>
              </w:rPr>
              <w:t>and</w:t>
            </w:r>
            <w:r>
              <w:rPr>
                <w:spacing w:val="40"/>
                <w:sz w:val="20"/>
              </w:rPr>
              <w:t xml:space="preserve"> </w:t>
            </w:r>
            <w:r>
              <w:rPr>
                <w:sz w:val="20"/>
              </w:rPr>
              <w:t>Melo, (2021);</w:t>
            </w:r>
            <w:r>
              <w:rPr>
                <w:spacing w:val="35"/>
                <w:sz w:val="20"/>
              </w:rPr>
              <w:t xml:space="preserve"> </w:t>
            </w:r>
            <w:r>
              <w:rPr>
                <w:sz w:val="20"/>
              </w:rPr>
              <w:t>Islam</w:t>
            </w:r>
            <w:r>
              <w:rPr>
                <w:spacing w:val="37"/>
                <w:sz w:val="20"/>
              </w:rPr>
              <w:t xml:space="preserve"> </w:t>
            </w:r>
            <w:r>
              <w:rPr>
                <w:sz w:val="20"/>
              </w:rPr>
              <w:t>and</w:t>
            </w:r>
            <w:r>
              <w:rPr>
                <w:spacing w:val="37"/>
                <w:sz w:val="20"/>
              </w:rPr>
              <w:t xml:space="preserve"> </w:t>
            </w:r>
            <w:r>
              <w:rPr>
                <w:sz w:val="20"/>
              </w:rPr>
              <w:t>Managi</w:t>
            </w:r>
            <w:r>
              <w:rPr>
                <w:spacing w:val="39"/>
                <w:sz w:val="20"/>
              </w:rPr>
              <w:t xml:space="preserve"> </w:t>
            </w:r>
            <w:r>
              <w:rPr>
                <w:sz w:val="20"/>
              </w:rPr>
              <w:t>(2019);</w:t>
            </w:r>
            <w:r>
              <w:rPr>
                <w:spacing w:val="36"/>
                <w:sz w:val="20"/>
              </w:rPr>
              <w:t xml:space="preserve"> </w:t>
            </w:r>
            <w:r>
              <w:rPr>
                <w:sz w:val="20"/>
              </w:rPr>
              <w:t>Shapiro</w:t>
            </w:r>
            <w:r>
              <w:rPr>
                <w:spacing w:val="38"/>
                <w:sz w:val="20"/>
              </w:rPr>
              <w:t xml:space="preserve"> </w:t>
            </w:r>
            <w:r>
              <w:rPr>
                <w:spacing w:val="-2"/>
                <w:sz w:val="20"/>
              </w:rPr>
              <w:t>(2020);</w:t>
            </w:r>
          </w:p>
          <w:p>
            <w:pPr>
              <w:pStyle w:val="11"/>
              <w:spacing w:before="1" w:line="210" w:lineRule="exact"/>
              <w:ind w:left="104"/>
              <w:rPr>
                <w:rFonts w:ascii="宋体" w:hAnsi="宋体" w:eastAsia="宋体" w:cs="宋体"/>
                <w:sz w:val="24"/>
                <w:szCs w:val="24"/>
              </w:rPr>
            </w:pPr>
            <w:r>
              <w:rPr>
                <w:sz w:val="20"/>
              </w:rPr>
              <w:t>World</w:t>
            </w:r>
            <w:r>
              <w:rPr>
                <w:spacing w:val="-4"/>
                <w:sz w:val="20"/>
              </w:rPr>
              <w:t xml:space="preserve"> </w:t>
            </w:r>
            <w:r>
              <w:rPr>
                <w:sz w:val="20"/>
              </w:rPr>
              <w:t>Bank</w:t>
            </w:r>
            <w:r>
              <w:rPr>
                <w:spacing w:val="-2"/>
                <w:sz w:val="20"/>
              </w:rPr>
              <w:t xml:space="preserve"> (2007)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spacing w:before="115"/>
              <w:ind w:left="107"/>
              <w:rPr>
                <w:rFonts w:ascii="宋体" w:hAnsi="宋体" w:eastAsia="宋体" w:cs="宋体"/>
                <w:sz w:val="24"/>
                <w:szCs w:val="24"/>
                <w:lang w:eastAsia="zh-CN"/>
              </w:rPr>
            </w:pPr>
            <w:r>
              <w:rPr>
                <w:rFonts w:hint="eastAsia" w:ascii="宋体" w:hAnsi="宋体" w:eastAsia="宋体" w:cs="宋体"/>
                <w:sz w:val="24"/>
                <w:szCs w:val="24"/>
                <w:lang w:eastAsia="zh-CN"/>
              </w:rPr>
              <w:t>与环境产品进口有关的服务贸易限制</w:t>
            </w:r>
          </w:p>
        </w:tc>
        <w:tc>
          <w:tcPr>
            <w:tcW w:w="629" w:type="dxa"/>
          </w:tcPr>
          <w:p>
            <w:pPr>
              <w:pStyle w:val="11"/>
              <w:rPr>
                <w:rFonts w:ascii="宋体" w:hAnsi="宋体" w:eastAsia="宋体" w:cs="宋体"/>
                <w:sz w:val="24"/>
                <w:szCs w:val="24"/>
                <w:lang w:eastAsia="zh-CN"/>
              </w:rPr>
            </w:pPr>
          </w:p>
          <w:p>
            <w:pPr>
              <w:pStyle w:val="11"/>
              <w:ind w:right="100"/>
              <w:jc w:val="right"/>
              <w:rPr>
                <w:rFonts w:ascii="宋体" w:hAnsi="宋体" w:eastAsia="宋体" w:cs="宋体"/>
                <w:sz w:val="24"/>
                <w:szCs w:val="24"/>
              </w:rPr>
            </w:pPr>
            <w:r>
              <w:rPr>
                <w:rFonts w:hint="eastAsia" w:ascii="宋体" w:hAnsi="宋体" w:eastAsia="宋体" w:cs="宋体"/>
                <w:w w:val="99"/>
                <w:sz w:val="24"/>
                <w:szCs w:val="24"/>
              </w:rPr>
              <w:t>1</w:t>
            </w:r>
          </w:p>
        </w:tc>
        <w:tc>
          <w:tcPr>
            <w:tcW w:w="632" w:type="dxa"/>
          </w:tcPr>
          <w:p>
            <w:pPr>
              <w:pStyle w:val="1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1524" w:type="dxa"/>
          </w:tcPr>
          <w:p>
            <w:pPr>
              <w:pStyle w:val="11"/>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3968" w:type="dxa"/>
          </w:tcPr>
          <w:p>
            <w:pPr>
              <w:pStyle w:val="11"/>
              <w:ind w:left="104"/>
              <w:rPr>
                <w:sz w:val="20"/>
              </w:rPr>
            </w:pPr>
            <w:r>
              <w:rPr>
                <w:sz w:val="20"/>
              </w:rPr>
              <w:t>Brenton</w:t>
            </w:r>
            <w:r>
              <w:rPr>
                <w:spacing w:val="40"/>
                <w:sz w:val="20"/>
              </w:rPr>
              <w:t xml:space="preserve"> </w:t>
            </w:r>
            <w:r>
              <w:rPr>
                <w:sz w:val="20"/>
              </w:rPr>
              <w:t>and</w:t>
            </w:r>
            <w:r>
              <w:rPr>
                <w:spacing w:val="40"/>
                <w:sz w:val="20"/>
              </w:rPr>
              <w:t xml:space="preserve"> </w:t>
            </w:r>
            <w:r>
              <w:rPr>
                <w:sz w:val="20"/>
              </w:rPr>
              <w:t>Chemutai</w:t>
            </w:r>
            <w:r>
              <w:rPr>
                <w:spacing w:val="40"/>
                <w:sz w:val="20"/>
              </w:rPr>
              <w:t xml:space="preserve"> </w:t>
            </w:r>
            <w:r>
              <w:rPr>
                <w:sz w:val="20"/>
              </w:rPr>
              <w:t>(2021);</w:t>
            </w:r>
            <w:r>
              <w:rPr>
                <w:spacing w:val="40"/>
                <w:sz w:val="20"/>
              </w:rPr>
              <w:t xml:space="preserve"> </w:t>
            </w:r>
            <w:r>
              <w:rPr>
                <w:sz w:val="20"/>
              </w:rPr>
              <w:t>Casella</w:t>
            </w:r>
            <w:r>
              <w:rPr>
                <w:spacing w:val="40"/>
                <w:sz w:val="20"/>
              </w:rPr>
              <w:t xml:space="preserve"> </w:t>
            </w:r>
            <w:r>
              <w:rPr>
                <w:sz w:val="20"/>
              </w:rPr>
              <w:t>and</w:t>
            </w:r>
            <w:r>
              <w:rPr>
                <w:spacing w:val="40"/>
                <w:sz w:val="20"/>
              </w:rPr>
              <w:t xml:space="preserve"> </w:t>
            </w:r>
            <w:r>
              <w:rPr>
                <w:sz w:val="20"/>
              </w:rPr>
              <w:t>Melo, (2021);</w:t>
            </w:r>
            <w:r>
              <w:rPr>
                <w:spacing w:val="35"/>
                <w:sz w:val="20"/>
              </w:rPr>
              <w:t xml:space="preserve"> </w:t>
            </w:r>
            <w:r>
              <w:rPr>
                <w:sz w:val="20"/>
              </w:rPr>
              <w:t>Islam</w:t>
            </w:r>
            <w:r>
              <w:rPr>
                <w:spacing w:val="37"/>
                <w:sz w:val="20"/>
              </w:rPr>
              <w:t xml:space="preserve"> </w:t>
            </w:r>
            <w:r>
              <w:rPr>
                <w:sz w:val="20"/>
              </w:rPr>
              <w:t>and</w:t>
            </w:r>
            <w:r>
              <w:rPr>
                <w:spacing w:val="37"/>
                <w:sz w:val="20"/>
              </w:rPr>
              <w:t xml:space="preserve"> </w:t>
            </w:r>
            <w:r>
              <w:rPr>
                <w:sz w:val="20"/>
              </w:rPr>
              <w:t>Managi</w:t>
            </w:r>
            <w:r>
              <w:rPr>
                <w:spacing w:val="39"/>
                <w:sz w:val="20"/>
              </w:rPr>
              <w:t xml:space="preserve"> </w:t>
            </w:r>
            <w:r>
              <w:rPr>
                <w:sz w:val="20"/>
              </w:rPr>
              <w:t>(2019);</w:t>
            </w:r>
            <w:r>
              <w:rPr>
                <w:spacing w:val="36"/>
                <w:sz w:val="20"/>
              </w:rPr>
              <w:t xml:space="preserve"> </w:t>
            </w:r>
            <w:r>
              <w:rPr>
                <w:sz w:val="20"/>
              </w:rPr>
              <w:t>Shapiro</w:t>
            </w:r>
            <w:r>
              <w:rPr>
                <w:spacing w:val="38"/>
                <w:sz w:val="20"/>
              </w:rPr>
              <w:t xml:space="preserve"> </w:t>
            </w:r>
            <w:r>
              <w:rPr>
                <w:spacing w:val="-2"/>
                <w:sz w:val="20"/>
              </w:rPr>
              <w:t>(2020);</w:t>
            </w:r>
          </w:p>
          <w:p>
            <w:pPr>
              <w:pStyle w:val="11"/>
              <w:spacing w:before="1" w:line="210" w:lineRule="exact"/>
              <w:ind w:left="104"/>
              <w:rPr>
                <w:rFonts w:ascii="宋体" w:hAnsi="宋体" w:eastAsia="宋体" w:cs="宋体"/>
                <w:sz w:val="24"/>
                <w:szCs w:val="24"/>
              </w:rPr>
            </w:pPr>
            <w:r>
              <w:rPr>
                <w:sz w:val="20"/>
              </w:rPr>
              <w:t>World</w:t>
            </w:r>
            <w:r>
              <w:rPr>
                <w:spacing w:val="-4"/>
                <w:sz w:val="20"/>
              </w:rPr>
              <w:t xml:space="preserve"> </w:t>
            </w:r>
            <w:r>
              <w:rPr>
                <w:sz w:val="20"/>
              </w:rPr>
              <w:t>Bank</w:t>
            </w:r>
            <w:r>
              <w:rPr>
                <w:spacing w:val="-2"/>
                <w:sz w:val="20"/>
              </w:rPr>
              <w:t xml:space="preserve"> (2007)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spacing w:before="19"/>
              <w:ind w:left="107"/>
              <w:rPr>
                <w:rFonts w:ascii="宋体" w:hAnsi="宋体" w:eastAsia="宋体" w:cs="宋体"/>
                <w:sz w:val="24"/>
                <w:szCs w:val="24"/>
              </w:rPr>
            </w:pPr>
            <w:r>
              <w:rPr>
                <w:rFonts w:hint="eastAsia" w:ascii="宋体" w:hAnsi="宋体" w:eastAsia="宋体" w:cs="宋体"/>
                <w:sz w:val="24"/>
                <w:szCs w:val="24"/>
              </w:rPr>
              <w:t>二</w:t>
            </w:r>
            <w:r>
              <w:rPr>
                <w:rFonts w:hint="eastAsia" w:ascii="宋体" w:hAnsi="宋体" w:eastAsia="宋体" w:cs="宋体"/>
                <w:sz w:val="24"/>
                <w:szCs w:val="24"/>
                <w:lang w:eastAsia="zh-CN"/>
              </w:rPr>
              <w:t>级</w:t>
            </w:r>
            <w:r>
              <w:rPr>
                <w:rFonts w:hint="eastAsia" w:ascii="宋体" w:hAnsi="宋体" w:eastAsia="宋体" w:cs="宋体"/>
                <w:sz w:val="24"/>
                <w:szCs w:val="24"/>
              </w:rPr>
              <w:t>子类别1.1.2.2的总分</w:t>
            </w:r>
          </w:p>
        </w:tc>
        <w:tc>
          <w:tcPr>
            <w:tcW w:w="629" w:type="dxa"/>
            <w:shd w:val="clear" w:color="auto" w:fill="FFC000"/>
          </w:tcPr>
          <w:p>
            <w:pPr>
              <w:pStyle w:val="11"/>
              <w:spacing w:before="19"/>
              <w:ind w:right="100"/>
              <w:jc w:val="right"/>
              <w:rPr>
                <w:rFonts w:ascii="宋体" w:hAnsi="宋体" w:eastAsia="宋体" w:cs="宋体"/>
                <w:sz w:val="24"/>
                <w:szCs w:val="24"/>
              </w:rPr>
            </w:pPr>
            <w:r>
              <w:rPr>
                <w:rFonts w:hint="eastAsia" w:ascii="宋体" w:hAnsi="宋体" w:eastAsia="宋体" w:cs="宋体"/>
                <w:w w:val="99"/>
                <w:sz w:val="24"/>
                <w:szCs w:val="24"/>
              </w:rPr>
              <w:t>2</w:t>
            </w:r>
          </w:p>
        </w:tc>
        <w:tc>
          <w:tcPr>
            <w:tcW w:w="632" w:type="dxa"/>
            <w:shd w:val="clear" w:color="auto" w:fill="FFC000"/>
          </w:tcPr>
          <w:p>
            <w:pPr>
              <w:pStyle w:val="11"/>
              <w:spacing w:before="19"/>
              <w:ind w:right="100"/>
              <w:jc w:val="right"/>
              <w:rPr>
                <w:rFonts w:eastAsia="宋体"/>
                <w:sz w:val="24"/>
                <w:szCs w:val="24"/>
              </w:rPr>
            </w:pPr>
            <w:r>
              <w:rPr>
                <w:rFonts w:eastAsia="宋体"/>
                <w:w w:val="99"/>
                <w:sz w:val="24"/>
                <w:szCs w:val="24"/>
              </w:rPr>
              <w:t>3</w:t>
            </w:r>
          </w:p>
        </w:tc>
        <w:tc>
          <w:tcPr>
            <w:tcW w:w="809" w:type="dxa"/>
            <w:shd w:val="clear" w:color="auto" w:fill="FFC000"/>
          </w:tcPr>
          <w:p>
            <w:pPr>
              <w:pStyle w:val="11"/>
              <w:spacing w:before="19"/>
              <w:ind w:right="100"/>
              <w:jc w:val="right"/>
              <w:rPr>
                <w:rFonts w:eastAsia="宋体"/>
                <w:sz w:val="24"/>
                <w:szCs w:val="24"/>
              </w:rPr>
            </w:pPr>
            <w:r>
              <w:rPr>
                <w:rFonts w:eastAsia="宋体"/>
                <w:w w:val="99"/>
                <w:sz w:val="24"/>
                <w:szCs w:val="24"/>
              </w:rPr>
              <w:t>5</w:t>
            </w:r>
          </w:p>
        </w:tc>
        <w:tc>
          <w:tcPr>
            <w:tcW w:w="1524" w:type="dxa"/>
            <w:shd w:val="clear" w:color="auto" w:fill="FFC000"/>
          </w:tcPr>
          <w:p>
            <w:pPr>
              <w:pStyle w:val="11"/>
              <w:spacing w:before="19"/>
              <w:ind w:right="98"/>
              <w:jc w:val="right"/>
              <w:rPr>
                <w:rFonts w:eastAsia="宋体"/>
                <w:sz w:val="24"/>
                <w:szCs w:val="24"/>
              </w:rPr>
            </w:pPr>
            <w:r>
              <w:rPr>
                <w:rFonts w:eastAsia="宋体"/>
                <w:spacing w:val="-4"/>
                <w:sz w:val="24"/>
                <w:szCs w:val="24"/>
              </w:rPr>
              <w:t>4.63</w:t>
            </w:r>
          </w:p>
        </w:tc>
        <w:tc>
          <w:tcPr>
            <w:tcW w:w="3968" w:type="dxa"/>
            <w:shd w:val="clear" w:color="auto" w:fill="FFC000"/>
          </w:tcPr>
          <w:p>
            <w:pPr>
              <w:pStyle w:val="11"/>
              <w:rPr>
                <w:rFonts w:ascii="宋体" w:hAnsi="宋体" w:eastAsia="宋体" w:cs="宋体"/>
                <w:sz w:val="24"/>
                <w:szCs w:val="24"/>
              </w:rPr>
            </w:pPr>
          </w:p>
        </w:tc>
      </w:tr>
    </w:tbl>
    <w:p>
      <w:pPr>
        <w:rPr>
          <w:vanish/>
          <w:sz w:val="18"/>
        </w:rPr>
      </w:pPr>
    </w:p>
    <w:p>
      <w:pPr>
        <w:rPr>
          <w:vanish/>
          <w:sz w:val="18"/>
        </w:rPr>
      </w:pPr>
    </w:p>
    <w:p>
      <w:pPr>
        <w:rPr>
          <w:vanish/>
          <w:sz w:val="18"/>
        </w:rPr>
      </w:pPr>
    </w:p>
    <w:p>
      <w:pPr>
        <w:rPr>
          <w:vanish/>
          <w:sz w:val="18"/>
        </w:rPr>
        <w:sectPr>
          <w:pgSz w:w="15840" w:h="12240" w:orient="landscape"/>
          <w:pgMar w:top="1140" w:right="1320" w:bottom="280" w:left="1340" w:header="720" w:footer="720" w:gutter="0"/>
          <w:cols w:space="720" w:num="1"/>
        </w:sectPr>
      </w:pPr>
    </w:p>
    <w:p>
      <w:pPr>
        <w:pStyle w:val="4"/>
        <w:spacing w:before="1"/>
        <w:rPr>
          <w:sz w:val="26"/>
        </w:r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07"/>
        <w:gridCol w:w="629"/>
        <w:gridCol w:w="632"/>
        <w:gridCol w:w="809"/>
        <w:gridCol w:w="991"/>
        <w:gridCol w:w="45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9" w:type="dxa"/>
            <w:gridSpan w:val="6"/>
            <w:shd w:val="clear" w:color="auto" w:fill="E7EBF5"/>
          </w:tcPr>
          <w:p>
            <w:pPr>
              <w:pStyle w:val="11"/>
              <w:tabs>
                <w:tab w:val="left" w:pos="1797"/>
              </w:tabs>
              <w:spacing w:before="19"/>
              <w:ind w:left="988"/>
              <w:rPr>
                <w:rFonts w:ascii="宋体" w:hAnsi="宋体" w:eastAsia="宋体" w:cs="宋体"/>
                <w:b/>
                <w:sz w:val="24"/>
                <w:szCs w:val="24"/>
                <w:lang w:eastAsia="zh-CN"/>
              </w:rPr>
            </w:pPr>
            <w:r>
              <w:rPr>
                <w:rFonts w:eastAsia="宋体"/>
                <w:b/>
                <w:spacing w:val="-2"/>
                <w:sz w:val="24"/>
                <w:szCs w:val="24"/>
                <w:lang w:eastAsia="zh-CN"/>
              </w:rPr>
              <w:t>1.1.2.3.</w:t>
            </w:r>
            <w:r>
              <w:rPr>
                <w:rFonts w:hint="eastAsia" w:ascii="宋体" w:hAnsi="宋体" w:eastAsia="宋体" w:cs="宋体"/>
                <w:b/>
                <w:spacing w:val="-2"/>
                <w:sz w:val="24"/>
                <w:szCs w:val="24"/>
                <w:lang w:eastAsia="zh-CN"/>
              </w:rPr>
              <w:t xml:space="preserve"> </w:t>
            </w:r>
            <w:r>
              <w:rPr>
                <w:rFonts w:hint="eastAsia" w:ascii="宋体" w:hAnsi="宋体" w:eastAsia="宋体" w:cs="宋体"/>
                <w:b/>
                <w:sz w:val="24"/>
                <w:szCs w:val="24"/>
                <w:lang w:eastAsia="zh-CN"/>
              </w:rPr>
              <w:tab/>
            </w:r>
            <w:r>
              <w:rPr>
                <w:rFonts w:hint="eastAsia" w:ascii="宋体" w:hAnsi="宋体" w:eastAsia="宋体" w:cs="宋体"/>
                <w:b/>
                <w:sz w:val="24"/>
                <w:szCs w:val="24"/>
                <w:lang w:eastAsia="zh-CN"/>
              </w:rPr>
              <w:t>关于可持续贸易的国际承诺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07" w:type="dxa"/>
          </w:tcPr>
          <w:p>
            <w:pPr>
              <w:pStyle w:val="11"/>
              <w:spacing w:before="115"/>
              <w:ind w:left="107"/>
              <w:rPr>
                <w:rFonts w:ascii="宋体" w:hAnsi="宋体" w:eastAsia="宋体" w:cs="宋体"/>
                <w:sz w:val="24"/>
                <w:szCs w:val="24"/>
              </w:rPr>
            </w:pPr>
            <w:r>
              <w:rPr>
                <w:rFonts w:hint="eastAsia" w:ascii="宋体" w:hAnsi="宋体" w:eastAsia="宋体" w:cs="宋体"/>
                <w:sz w:val="24"/>
                <w:szCs w:val="24"/>
              </w:rPr>
              <w:t>国际公约</w:t>
            </w:r>
          </w:p>
        </w:tc>
        <w:tc>
          <w:tcPr>
            <w:tcW w:w="629" w:type="dxa"/>
          </w:tcPr>
          <w:p>
            <w:pPr>
              <w:spacing w:before="115"/>
              <w:ind w:right="97"/>
              <w:jc w:val="right"/>
              <w:rPr>
                <w:rFonts w:eastAsia="宋体"/>
                <w:sz w:val="24"/>
                <w:szCs w:val="24"/>
              </w:rPr>
            </w:pPr>
            <w:r>
              <w:rPr>
                <w:rFonts w:eastAsia="宋体"/>
                <w:spacing w:val="-4"/>
                <w:sz w:val="24"/>
                <w:szCs w:val="24"/>
              </w:rPr>
              <w:t>n.a.</w:t>
            </w:r>
          </w:p>
        </w:tc>
        <w:tc>
          <w:tcPr>
            <w:tcW w:w="632" w:type="dxa"/>
          </w:tcPr>
          <w:p>
            <w:pPr>
              <w:pStyle w:val="11"/>
              <w:spacing w:before="115"/>
              <w:ind w:right="100"/>
              <w:jc w:val="right"/>
              <w:rPr>
                <w:rFonts w:eastAsia="宋体"/>
                <w:sz w:val="24"/>
                <w:szCs w:val="24"/>
              </w:rPr>
            </w:pPr>
            <w:r>
              <w:rPr>
                <w:rFonts w:eastAsia="宋体"/>
                <w:w w:val="99"/>
                <w:sz w:val="24"/>
                <w:szCs w:val="24"/>
              </w:rPr>
              <w:t>1</w:t>
            </w:r>
          </w:p>
        </w:tc>
        <w:tc>
          <w:tcPr>
            <w:tcW w:w="809" w:type="dxa"/>
          </w:tcPr>
          <w:p>
            <w:pPr>
              <w:pStyle w:val="11"/>
              <w:spacing w:before="115"/>
              <w:ind w:right="100"/>
              <w:jc w:val="right"/>
              <w:rPr>
                <w:rFonts w:eastAsia="宋体"/>
                <w:sz w:val="24"/>
                <w:szCs w:val="24"/>
              </w:rPr>
            </w:pPr>
            <w:r>
              <w:rPr>
                <w:rFonts w:eastAsia="宋体"/>
                <w:w w:val="99"/>
                <w:sz w:val="24"/>
                <w:szCs w:val="24"/>
              </w:rPr>
              <w:t>1</w:t>
            </w:r>
          </w:p>
        </w:tc>
        <w:tc>
          <w:tcPr>
            <w:tcW w:w="991" w:type="dxa"/>
          </w:tcPr>
          <w:p>
            <w:pPr>
              <w:pStyle w:val="11"/>
              <w:spacing w:before="115"/>
              <w:ind w:right="98"/>
              <w:jc w:val="right"/>
              <w:rPr>
                <w:rFonts w:eastAsia="宋体"/>
                <w:sz w:val="24"/>
                <w:szCs w:val="24"/>
              </w:rPr>
            </w:pPr>
            <w:r>
              <w:rPr>
                <w:rFonts w:eastAsia="宋体"/>
                <w:spacing w:val="-4"/>
                <w:sz w:val="24"/>
                <w:szCs w:val="24"/>
              </w:rPr>
              <w:t>0.93</w:t>
            </w:r>
          </w:p>
        </w:tc>
        <w:tc>
          <w:tcPr>
            <w:tcW w:w="4501" w:type="dxa"/>
          </w:tcPr>
          <w:p>
            <w:pPr>
              <w:pStyle w:val="11"/>
              <w:ind w:left="104"/>
              <w:rPr>
                <w:rFonts w:ascii="宋体" w:hAnsi="宋体" w:eastAsia="宋体" w:cs="宋体"/>
                <w:sz w:val="24"/>
                <w:szCs w:val="24"/>
                <w:lang w:eastAsia="zh-CN"/>
              </w:rPr>
            </w:pPr>
            <w:r>
              <w:rPr>
                <w:rFonts w:hint="eastAsia" w:ascii="宋体" w:hAnsi="宋体" w:eastAsia="宋体" w:cs="宋体"/>
                <w:sz w:val="24"/>
                <w:szCs w:val="24"/>
                <w:lang w:eastAsia="zh-CN"/>
              </w:rPr>
              <w:t>巴塞尔公约(1989年);引用(1973);</w:t>
            </w:r>
            <w:r>
              <w:rPr>
                <w:rFonts w:hint="eastAsia" w:ascii="宋体" w:hAnsi="宋体" w:eastAsia="宋体" w:cs="宋体"/>
                <w:spacing w:val="-2"/>
                <w:sz w:val="24"/>
                <w:szCs w:val="24"/>
                <w:lang w:eastAsia="zh-CN"/>
              </w:rPr>
              <w:t>防污公约</w:t>
            </w:r>
          </w:p>
          <w:p>
            <w:pPr>
              <w:pStyle w:val="11"/>
              <w:ind w:left="104"/>
              <w:rPr>
                <w:rFonts w:ascii="宋体" w:hAnsi="宋体" w:eastAsia="宋体" w:cs="宋体"/>
                <w:sz w:val="24"/>
                <w:szCs w:val="24"/>
              </w:rPr>
            </w:pPr>
            <w:r>
              <w:rPr>
                <w:rFonts w:hint="eastAsia" w:ascii="宋体" w:hAnsi="宋体" w:eastAsia="宋体" w:cs="宋体"/>
                <w:sz w:val="24"/>
                <w:szCs w:val="24"/>
              </w:rPr>
              <w:t>(1973);鹿特丹公约(1998)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tcPr>
          <w:p>
            <w:pPr>
              <w:pStyle w:val="11"/>
              <w:spacing w:before="19"/>
              <w:ind w:left="107"/>
              <w:rPr>
                <w:rFonts w:ascii="宋体" w:hAnsi="宋体" w:eastAsia="宋体" w:cs="宋体"/>
                <w:sz w:val="24"/>
                <w:szCs w:val="24"/>
                <w:lang w:eastAsia="zh-CN"/>
              </w:rPr>
            </w:pPr>
            <w:r>
              <w:rPr>
                <w:rFonts w:hint="eastAsia" w:ascii="宋体" w:hAnsi="宋体" w:eastAsia="宋体" w:cs="宋体"/>
                <w:sz w:val="24"/>
                <w:szCs w:val="24"/>
                <w:lang w:eastAsia="zh-CN"/>
              </w:rPr>
              <w:t>贸易协定中的劳工条款</w:t>
            </w:r>
          </w:p>
        </w:tc>
        <w:tc>
          <w:tcPr>
            <w:tcW w:w="629" w:type="dxa"/>
          </w:tcPr>
          <w:p>
            <w:pPr>
              <w:spacing w:before="19"/>
              <w:ind w:right="97"/>
              <w:jc w:val="right"/>
              <w:rPr>
                <w:rFonts w:eastAsia="宋体"/>
                <w:sz w:val="24"/>
                <w:szCs w:val="24"/>
              </w:rPr>
            </w:pPr>
            <w:r>
              <w:rPr>
                <w:rFonts w:eastAsia="宋体"/>
                <w:spacing w:val="-4"/>
                <w:sz w:val="24"/>
                <w:szCs w:val="24"/>
              </w:rPr>
              <w:t>n.a.</w:t>
            </w:r>
          </w:p>
        </w:tc>
        <w:tc>
          <w:tcPr>
            <w:tcW w:w="632" w:type="dxa"/>
          </w:tcPr>
          <w:p>
            <w:pPr>
              <w:pStyle w:val="11"/>
              <w:spacing w:before="19"/>
              <w:ind w:right="100"/>
              <w:jc w:val="right"/>
              <w:rPr>
                <w:rFonts w:eastAsia="宋体"/>
                <w:sz w:val="24"/>
                <w:szCs w:val="24"/>
              </w:rPr>
            </w:pPr>
            <w:r>
              <w:rPr>
                <w:rFonts w:eastAsia="宋体"/>
                <w:w w:val="99"/>
                <w:sz w:val="24"/>
                <w:szCs w:val="24"/>
              </w:rPr>
              <w:t>1</w:t>
            </w:r>
          </w:p>
        </w:tc>
        <w:tc>
          <w:tcPr>
            <w:tcW w:w="809" w:type="dxa"/>
          </w:tcPr>
          <w:p>
            <w:pPr>
              <w:pStyle w:val="11"/>
              <w:spacing w:before="19"/>
              <w:ind w:right="100"/>
              <w:jc w:val="right"/>
              <w:rPr>
                <w:rFonts w:eastAsia="宋体"/>
                <w:sz w:val="24"/>
                <w:szCs w:val="24"/>
              </w:rPr>
            </w:pPr>
            <w:r>
              <w:rPr>
                <w:rFonts w:eastAsia="宋体"/>
                <w:w w:val="99"/>
                <w:sz w:val="24"/>
                <w:szCs w:val="24"/>
              </w:rPr>
              <w:t>1</w:t>
            </w:r>
          </w:p>
        </w:tc>
        <w:tc>
          <w:tcPr>
            <w:tcW w:w="991" w:type="dxa"/>
          </w:tcPr>
          <w:p>
            <w:pPr>
              <w:pStyle w:val="11"/>
              <w:spacing w:before="19"/>
              <w:ind w:right="98"/>
              <w:jc w:val="right"/>
              <w:rPr>
                <w:rFonts w:eastAsia="宋体"/>
                <w:sz w:val="24"/>
                <w:szCs w:val="24"/>
              </w:rPr>
            </w:pPr>
            <w:r>
              <w:rPr>
                <w:rFonts w:eastAsia="宋体"/>
                <w:spacing w:val="-4"/>
                <w:sz w:val="24"/>
                <w:szCs w:val="24"/>
              </w:rPr>
              <w:t>0.93</w:t>
            </w:r>
          </w:p>
        </w:tc>
        <w:tc>
          <w:tcPr>
            <w:tcW w:w="4501" w:type="dxa"/>
          </w:tcPr>
          <w:p>
            <w:pPr>
              <w:pStyle w:val="11"/>
              <w:ind w:left="104"/>
              <w:rPr>
                <w:rFonts w:ascii="宋体" w:hAnsi="宋体" w:eastAsia="宋体" w:cs="宋体"/>
                <w:sz w:val="24"/>
                <w:szCs w:val="24"/>
                <w:lang w:eastAsia="zh-CN"/>
              </w:rPr>
            </w:pPr>
            <w:r>
              <w:rPr>
                <w:rFonts w:hint="eastAsia" w:ascii="宋体" w:hAnsi="宋体" w:eastAsia="宋体" w:cs="宋体"/>
                <w:sz w:val="24"/>
                <w:szCs w:val="24"/>
                <w:lang w:eastAsia="zh-CN"/>
              </w:rPr>
              <w:t>国际劳工组织(1998);联合国开发计划署(2019)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307" w:type="dxa"/>
          </w:tcPr>
          <w:p>
            <w:pPr>
              <w:pStyle w:val="11"/>
              <w:spacing w:before="19"/>
              <w:ind w:left="107"/>
              <w:rPr>
                <w:rFonts w:ascii="宋体" w:hAnsi="宋体" w:eastAsia="宋体" w:cs="宋体"/>
                <w:sz w:val="24"/>
                <w:szCs w:val="24"/>
                <w:lang w:eastAsia="zh-CN"/>
              </w:rPr>
            </w:pPr>
            <w:r>
              <w:rPr>
                <w:rFonts w:hint="eastAsia" w:ascii="宋体" w:hAnsi="宋体" w:eastAsia="宋体" w:cs="宋体"/>
                <w:sz w:val="24"/>
                <w:szCs w:val="24"/>
                <w:lang w:eastAsia="zh-CN"/>
              </w:rPr>
              <w:t>贸易协定中针对性别的条款</w:t>
            </w:r>
          </w:p>
        </w:tc>
        <w:tc>
          <w:tcPr>
            <w:tcW w:w="629" w:type="dxa"/>
          </w:tcPr>
          <w:p>
            <w:pPr>
              <w:spacing w:before="19"/>
              <w:ind w:right="97"/>
              <w:jc w:val="right"/>
              <w:rPr>
                <w:rFonts w:eastAsia="宋体"/>
                <w:sz w:val="24"/>
                <w:szCs w:val="24"/>
              </w:rPr>
            </w:pPr>
            <w:r>
              <w:rPr>
                <w:rFonts w:eastAsia="宋体"/>
                <w:spacing w:val="-4"/>
                <w:sz w:val="24"/>
                <w:szCs w:val="24"/>
              </w:rPr>
              <w:t>n.a.</w:t>
            </w:r>
          </w:p>
        </w:tc>
        <w:tc>
          <w:tcPr>
            <w:tcW w:w="632" w:type="dxa"/>
          </w:tcPr>
          <w:p>
            <w:pPr>
              <w:pStyle w:val="11"/>
              <w:spacing w:before="19"/>
              <w:ind w:right="100"/>
              <w:jc w:val="right"/>
              <w:rPr>
                <w:rFonts w:eastAsia="宋体"/>
                <w:sz w:val="24"/>
                <w:szCs w:val="24"/>
              </w:rPr>
            </w:pPr>
            <w:r>
              <w:rPr>
                <w:rFonts w:eastAsia="宋体"/>
                <w:w w:val="99"/>
                <w:sz w:val="24"/>
                <w:szCs w:val="24"/>
              </w:rPr>
              <w:t>1</w:t>
            </w:r>
          </w:p>
        </w:tc>
        <w:tc>
          <w:tcPr>
            <w:tcW w:w="809" w:type="dxa"/>
          </w:tcPr>
          <w:p>
            <w:pPr>
              <w:pStyle w:val="11"/>
              <w:spacing w:before="19"/>
              <w:ind w:right="100"/>
              <w:jc w:val="right"/>
              <w:rPr>
                <w:rFonts w:eastAsia="宋体"/>
                <w:sz w:val="24"/>
                <w:szCs w:val="24"/>
              </w:rPr>
            </w:pPr>
            <w:r>
              <w:rPr>
                <w:rFonts w:eastAsia="宋体"/>
                <w:w w:val="99"/>
                <w:sz w:val="24"/>
                <w:szCs w:val="24"/>
              </w:rPr>
              <w:t>1</w:t>
            </w:r>
          </w:p>
        </w:tc>
        <w:tc>
          <w:tcPr>
            <w:tcW w:w="991" w:type="dxa"/>
          </w:tcPr>
          <w:p>
            <w:pPr>
              <w:pStyle w:val="11"/>
              <w:spacing w:before="19"/>
              <w:ind w:right="98"/>
              <w:jc w:val="right"/>
              <w:rPr>
                <w:rFonts w:eastAsia="宋体"/>
                <w:sz w:val="24"/>
                <w:szCs w:val="24"/>
              </w:rPr>
            </w:pPr>
            <w:r>
              <w:rPr>
                <w:rFonts w:eastAsia="宋体"/>
                <w:spacing w:val="-4"/>
                <w:sz w:val="24"/>
                <w:szCs w:val="24"/>
              </w:rPr>
              <w:t>0.93</w:t>
            </w:r>
          </w:p>
        </w:tc>
        <w:tc>
          <w:tcPr>
            <w:tcW w:w="4501" w:type="dxa"/>
          </w:tcPr>
          <w:p>
            <w:pPr>
              <w:pStyle w:val="11"/>
              <w:ind w:left="104"/>
              <w:rPr>
                <w:rFonts w:ascii="宋体" w:hAnsi="宋体" w:eastAsia="宋体" w:cs="宋体"/>
                <w:sz w:val="24"/>
                <w:szCs w:val="24"/>
              </w:rPr>
            </w:pPr>
            <w:r>
              <w:rPr>
                <w:rFonts w:hint="eastAsia" w:ascii="宋体" w:hAnsi="宋体" w:eastAsia="宋体" w:cs="宋体"/>
                <w:sz w:val="24"/>
                <w:szCs w:val="24"/>
              </w:rPr>
              <w:t>Laperle-Forget (2022);蒙泰罗(2018)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spacing w:before="19"/>
              <w:ind w:left="107"/>
              <w:rPr>
                <w:rFonts w:ascii="宋体" w:hAnsi="宋体" w:eastAsia="宋体" w:cs="宋体"/>
                <w:sz w:val="24"/>
                <w:szCs w:val="24"/>
              </w:rPr>
            </w:pPr>
            <w:r>
              <w:rPr>
                <w:rFonts w:hint="eastAsia" w:ascii="宋体" w:hAnsi="宋体" w:eastAsia="宋体" w:cs="宋体"/>
                <w:sz w:val="24"/>
                <w:szCs w:val="24"/>
              </w:rPr>
              <w:t>二</w:t>
            </w:r>
            <w:r>
              <w:rPr>
                <w:rFonts w:hint="eastAsia" w:ascii="宋体" w:hAnsi="宋体" w:eastAsia="宋体" w:cs="宋体"/>
                <w:sz w:val="24"/>
                <w:szCs w:val="24"/>
                <w:lang w:eastAsia="zh-CN"/>
              </w:rPr>
              <w:t>级</w:t>
            </w:r>
            <w:r>
              <w:rPr>
                <w:rFonts w:hint="eastAsia" w:ascii="宋体" w:hAnsi="宋体" w:eastAsia="宋体" w:cs="宋体"/>
                <w:sz w:val="24"/>
                <w:szCs w:val="24"/>
              </w:rPr>
              <w:t>子类别</w:t>
            </w:r>
            <w:r>
              <w:rPr>
                <w:rFonts w:eastAsia="宋体"/>
                <w:sz w:val="24"/>
                <w:szCs w:val="24"/>
              </w:rPr>
              <w:t>1.1.2.3</w:t>
            </w:r>
            <w:r>
              <w:rPr>
                <w:rFonts w:hint="eastAsia" w:ascii="宋体" w:hAnsi="宋体" w:eastAsia="宋体" w:cs="宋体"/>
                <w:sz w:val="24"/>
                <w:szCs w:val="24"/>
              </w:rPr>
              <w:t>的总分</w:t>
            </w:r>
          </w:p>
        </w:tc>
        <w:tc>
          <w:tcPr>
            <w:tcW w:w="629" w:type="dxa"/>
            <w:shd w:val="clear" w:color="auto" w:fill="FFC000"/>
          </w:tcPr>
          <w:p>
            <w:pPr>
              <w:pStyle w:val="11"/>
              <w:spacing w:before="19"/>
              <w:ind w:right="100"/>
              <w:jc w:val="right"/>
              <w:rPr>
                <w:rFonts w:eastAsia="宋体"/>
                <w:sz w:val="24"/>
                <w:szCs w:val="24"/>
              </w:rPr>
            </w:pPr>
            <w:r>
              <w:rPr>
                <w:rFonts w:eastAsia="宋体"/>
                <w:w w:val="99"/>
                <w:sz w:val="24"/>
                <w:szCs w:val="24"/>
              </w:rPr>
              <w:t>0</w:t>
            </w:r>
          </w:p>
        </w:tc>
        <w:tc>
          <w:tcPr>
            <w:tcW w:w="632" w:type="dxa"/>
            <w:shd w:val="clear" w:color="auto" w:fill="FFC000"/>
          </w:tcPr>
          <w:p>
            <w:pPr>
              <w:pStyle w:val="11"/>
              <w:spacing w:before="19"/>
              <w:ind w:right="100"/>
              <w:jc w:val="right"/>
              <w:rPr>
                <w:rFonts w:eastAsia="宋体"/>
                <w:sz w:val="24"/>
                <w:szCs w:val="24"/>
              </w:rPr>
            </w:pPr>
            <w:r>
              <w:rPr>
                <w:rFonts w:eastAsia="宋体"/>
                <w:w w:val="99"/>
                <w:sz w:val="24"/>
                <w:szCs w:val="24"/>
              </w:rPr>
              <w:t>3.</w:t>
            </w:r>
          </w:p>
        </w:tc>
        <w:tc>
          <w:tcPr>
            <w:tcW w:w="809" w:type="dxa"/>
            <w:shd w:val="clear" w:color="auto" w:fill="FFC000"/>
          </w:tcPr>
          <w:p>
            <w:pPr>
              <w:pStyle w:val="11"/>
              <w:spacing w:before="19"/>
              <w:ind w:right="100"/>
              <w:jc w:val="right"/>
              <w:rPr>
                <w:rFonts w:eastAsia="宋体"/>
                <w:sz w:val="24"/>
                <w:szCs w:val="24"/>
              </w:rPr>
            </w:pPr>
            <w:r>
              <w:rPr>
                <w:rFonts w:eastAsia="宋体"/>
                <w:w w:val="99"/>
                <w:sz w:val="24"/>
                <w:szCs w:val="24"/>
              </w:rPr>
              <w:t>3.</w:t>
            </w:r>
          </w:p>
        </w:tc>
        <w:tc>
          <w:tcPr>
            <w:tcW w:w="991" w:type="dxa"/>
            <w:shd w:val="clear" w:color="auto" w:fill="FFC000"/>
          </w:tcPr>
          <w:p>
            <w:pPr>
              <w:pStyle w:val="11"/>
              <w:spacing w:before="19"/>
              <w:ind w:right="98"/>
              <w:jc w:val="right"/>
              <w:rPr>
                <w:rFonts w:eastAsia="宋体"/>
                <w:sz w:val="24"/>
                <w:szCs w:val="24"/>
              </w:rPr>
            </w:pPr>
            <w:r>
              <w:rPr>
                <w:rFonts w:eastAsia="宋体"/>
                <w:spacing w:val="-4"/>
                <w:sz w:val="24"/>
                <w:szCs w:val="24"/>
              </w:rPr>
              <w:t>2.78</w:t>
            </w:r>
          </w:p>
        </w:tc>
        <w:tc>
          <w:tcPr>
            <w:tcW w:w="4501" w:type="dxa"/>
            <w:shd w:val="clear" w:color="auto" w:fill="FFC000"/>
          </w:tcPr>
          <w:p>
            <w:pPr>
              <w:pStyle w:val="11"/>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spacing w:before="19"/>
              <w:ind w:left="107"/>
              <w:rPr>
                <w:rFonts w:ascii="宋体" w:hAnsi="宋体" w:eastAsia="宋体" w:cs="宋体"/>
                <w:sz w:val="24"/>
                <w:szCs w:val="24"/>
              </w:rPr>
            </w:pPr>
            <w:r>
              <w:rPr>
                <w:rFonts w:hint="eastAsia" w:ascii="宋体" w:hAnsi="宋体" w:eastAsia="宋体" w:cs="宋体"/>
                <w:sz w:val="24"/>
                <w:szCs w:val="24"/>
              </w:rPr>
              <w:t>子类别</w:t>
            </w:r>
            <w:r>
              <w:rPr>
                <w:rFonts w:eastAsia="宋体"/>
                <w:sz w:val="24"/>
                <w:szCs w:val="24"/>
              </w:rPr>
              <w:t>1.1.2</w:t>
            </w:r>
            <w:r>
              <w:rPr>
                <w:rFonts w:hint="eastAsia" w:ascii="宋体" w:hAnsi="宋体" w:eastAsia="宋体" w:cs="宋体"/>
                <w:sz w:val="24"/>
                <w:szCs w:val="24"/>
              </w:rPr>
              <w:t>的总分</w:t>
            </w:r>
          </w:p>
        </w:tc>
        <w:tc>
          <w:tcPr>
            <w:tcW w:w="629" w:type="dxa"/>
            <w:shd w:val="clear" w:color="auto" w:fill="FFC000"/>
          </w:tcPr>
          <w:p>
            <w:pPr>
              <w:pStyle w:val="11"/>
              <w:spacing w:before="19"/>
              <w:ind w:right="100"/>
              <w:jc w:val="right"/>
              <w:rPr>
                <w:rFonts w:eastAsia="宋体"/>
                <w:sz w:val="24"/>
                <w:szCs w:val="24"/>
              </w:rPr>
            </w:pPr>
            <w:r>
              <w:rPr>
                <w:rFonts w:eastAsia="宋体"/>
                <w:w w:val="99"/>
                <w:sz w:val="24"/>
                <w:szCs w:val="24"/>
              </w:rPr>
              <w:t>6</w:t>
            </w:r>
          </w:p>
        </w:tc>
        <w:tc>
          <w:tcPr>
            <w:tcW w:w="632" w:type="dxa"/>
            <w:shd w:val="clear" w:color="auto" w:fill="FFC000"/>
          </w:tcPr>
          <w:p>
            <w:pPr>
              <w:pStyle w:val="11"/>
              <w:spacing w:before="19"/>
              <w:ind w:right="96"/>
              <w:jc w:val="right"/>
              <w:rPr>
                <w:rFonts w:eastAsia="宋体"/>
                <w:sz w:val="24"/>
                <w:szCs w:val="24"/>
              </w:rPr>
            </w:pPr>
            <w:r>
              <w:rPr>
                <w:rFonts w:eastAsia="宋体"/>
                <w:spacing w:val="-5"/>
                <w:sz w:val="24"/>
                <w:szCs w:val="24"/>
              </w:rPr>
              <w:t>10</w:t>
            </w:r>
          </w:p>
        </w:tc>
        <w:tc>
          <w:tcPr>
            <w:tcW w:w="809" w:type="dxa"/>
            <w:shd w:val="clear" w:color="auto" w:fill="FFC000"/>
          </w:tcPr>
          <w:p>
            <w:pPr>
              <w:pStyle w:val="11"/>
              <w:spacing w:before="19"/>
              <w:ind w:right="97"/>
              <w:jc w:val="right"/>
              <w:rPr>
                <w:rFonts w:eastAsia="宋体"/>
                <w:sz w:val="24"/>
                <w:szCs w:val="24"/>
              </w:rPr>
            </w:pPr>
            <w:r>
              <w:rPr>
                <w:rFonts w:eastAsia="宋体"/>
                <w:spacing w:val="-5"/>
                <w:sz w:val="24"/>
                <w:szCs w:val="24"/>
              </w:rPr>
              <w:t>16</w:t>
            </w:r>
          </w:p>
        </w:tc>
        <w:tc>
          <w:tcPr>
            <w:tcW w:w="991" w:type="dxa"/>
            <w:shd w:val="clear" w:color="auto" w:fill="FFC000"/>
          </w:tcPr>
          <w:p>
            <w:pPr>
              <w:pStyle w:val="11"/>
              <w:spacing w:before="19"/>
              <w:ind w:right="98"/>
              <w:jc w:val="right"/>
              <w:rPr>
                <w:rFonts w:eastAsia="宋体"/>
                <w:sz w:val="24"/>
                <w:szCs w:val="24"/>
              </w:rPr>
            </w:pPr>
            <w:r>
              <w:rPr>
                <w:rFonts w:eastAsia="宋体"/>
                <w:spacing w:val="-2"/>
                <w:sz w:val="24"/>
                <w:szCs w:val="24"/>
              </w:rPr>
              <w:t>14.81</w:t>
            </w:r>
          </w:p>
        </w:tc>
        <w:tc>
          <w:tcPr>
            <w:tcW w:w="4501" w:type="dxa"/>
            <w:shd w:val="clear" w:color="auto" w:fill="FFC000"/>
          </w:tcPr>
          <w:p>
            <w:pPr>
              <w:pStyle w:val="11"/>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9" w:type="dxa"/>
            <w:gridSpan w:val="6"/>
            <w:shd w:val="clear" w:color="auto" w:fill="D9E1F3"/>
          </w:tcPr>
          <w:p>
            <w:pPr>
              <w:pStyle w:val="11"/>
              <w:spacing w:before="19"/>
              <w:ind w:left="446"/>
              <w:rPr>
                <w:rFonts w:ascii="宋体" w:hAnsi="宋体" w:eastAsia="宋体" w:cs="宋体"/>
                <w:b/>
                <w:sz w:val="24"/>
                <w:szCs w:val="24"/>
              </w:rPr>
            </w:pPr>
            <w:r>
              <w:rPr>
                <w:rFonts w:eastAsia="宋体"/>
                <w:b/>
                <w:sz w:val="24"/>
                <w:szCs w:val="24"/>
              </w:rPr>
              <w:t xml:space="preserve">1.1.3. </w:t>
            </w:r>
            <w:r>
              <w:rPr>
                <w:rFonts w:hint="eastAsia" w:ascii="宋体" w:hAnsi="宋体" w:eastAsia="宋体" w:cs="宋体"/>
                <w:b/>
                <w:sz w:val="24"/>
                <w:szCs w:val="24"/>
              </w:rPr>
              <w:t>国际贸易合作实践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12869" w:type="dxa"/>
            <w:gridSpan w:val="6"/>
            <w:shd w:val="clear" w:color="auto" w:fill="E7EBF5"/>
          </w:tcPr>
          <w:p>
            <w:pPr>
              <w:pStyle w:val="11"/>
              <w:tabs>
                <w:tab w:val="left" w:pos="1797"/>
              </w:tabs>
              <w:spacing w:before="20"/>
              <w:ind w:left="988"/>
              <w:rPr>
                <w:rFonts w:ascii="宋体" w:hAnsi="宋体" w:eastAsia="宋体" w:cs="宋体"/>
                <w:b/>
                <w:sz w:val="24"/>
                <w:szCs w:val="24"/>
                <w:lang w:eastAsia="zh-CN"/>
              </w:rPr>
            </w:pPr>
            <w:r>
              <w:rPr>
                <w:rFonts w:eastAsia="宋体"/>
                <w:b/>
                <w:spacing w:val="-2"/>
                <w:sz w:val="24"/>
                <w:szCs w:val="24"/>
                <w:lang w:eastAsia="zh-CN"/>
              </w:rPr>
              <w:t xml:space="preserve">1.1.3.1. </w:t>
            </w:r>
            <w:r>
              <w:rPr>
                <w:rFonts w:hint="eastAsia" w:ascii="宋体" w:hAnsi="宋体" w:eastAsia="宋体" w:cs="宋体"/>
                <w:b/>
                <w:sz w:val="24"/>
                <w:szCs w:val="24"/>
                <w:lang w:eastAsia="zh-CN"/>
              </w:rPr>
              <w:tab/>
            </w:r>
            <w:r>
              <w:rPr>
                <w:rFonts w:hint="eastAsia" w:ascii="宋体" w:hAnsi="宋体" w:eastAsia="宋体" w:cs="宋体"/>
                <w:b/>
                <w:sz w:val="24"/>
                <w:szCs w:val="24"/>
                <w:lang w:eastAsia="zh-CN"/>
              </w:rPr>
              <w:t>贸易协定的参与和深度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5307" w:type="dxa"/>
          </w:tcPr>
          <w:p>
            <w:pPr>
              <w:pStyle w:val="11"/>
              <w:spacing w:before="113"/>
              <w:ind w:left="107"/>
              <w:rPr>
                <w:rFonts w:ascii="宋体" w:hAnsi="宋体" w:eastAsia="宋体" w:cs="宋体"/>
                <w:sz w:val="24"/>
                <w:szCs w:val="24"/>
                <w:lang w:eastAsia="zh-CN"/>
              </w:rPr>
            </w:pPr>
            <w:r>
              <w:rPr>
                <w:rFonts w:hint="eastAsia" w:ascii="宋体" w:hAnsi="宋体" w:eastAsia="宋体" w:cs="宋体"/>
                <w:spacing w:val="-2"/>
                <w:sz w:val="24"/>
                <w:szCs w:val="24"/>
                <w:lang w:eastAsia="zh-CN"/>
              </w:rPr>
              <w:t>参与未经通报的</w:t>
            </w:r>
            <w:r>
              <w:rPr>
                <w:rFonts w:hint="eastAsia" w:ascii="宋体" w:hAnsi="宋体" w:eastAsia="宋体" w:cs="宋体"/>
                <w:sz w:val="24"/>
                <w:szCs w:val="24"/>
                <w:lang w:eastAsia="zh-CN"/>
              </w:rPr>
              <w:t>优惠贸易协定</w:t>
            </w:r>
          </w:p>
        </w:tc>
        <w:tc>
          <w:tcPr>
            <w:tcW w:w="629" w:type="dxa"/>
          </w:tcPr>
          <w:p>
            <w:pPr>
              <w:pStyle w:val="11"/>
              <w:spacing w:before="113"/>
              <w:ind w:right="100"/>
              <w:jc w:val="right"/>
              <w:rPr>
                <w:rFonts w:eastAsia="宋体"/>
                <w:sz w:val="24"/>
                <w:szCs w:val="24"/>
              </w:rPr>
            </w:pPr>
            <w:r>
              <w:rPr>
                <w:rFonts w:eastAsia="宋体"/>
                <w:w w:val="99"/>
                <w:sz w:val="24"/>
                <w:szCs w:val="24"/>
              </w:rPr>
              <w:t>1</w:t>
            </w:r>
          </w:p>
        </w:tc>
        <w:tc>
          <w:tcPr>
            <w:tcW w:w="632" w:type="dxa"/>
          </w:tcPr>
          <w:p>
            <w:pPr>
              <w:pStyle w:val="11"/>
              <w:spacing w:before="113"/>
              <w:ind w:right="100"/>
              <w:jc w:val="right"/>
              <w:rPr>
                <w:rFonts w:eastAsia="宋体"/>
                <w:sz w:val="24"/>
                <w:szCs w:val="24"/>
              </w:rPr>
            </w:pPr>
            <w:r>
              <w:rPr>
                <w:rFonts w:eastAsia="宋体"/>
                <w:w w:val="99"/>
                <w:sz w:val="24"/>
                <w:szCs w:val="24"/>
              </w:rPr>
              <w:t>1</w:t>
            </w:r>
          </w:p>
        </w:tc>
        <w:tc>
          <w:tcPr>
            <w:tcW w:w="809" w:type="dxa"/>
          </w:tcPr>
          <w:p>
            <w:pPr>
              <w:pStyle w:val="11"/>
              <w:spacing w:before="113"/>
              <w:ind w:right="100"/>
              <w:jc w:val="right"/>
              <w:rPr>
                <w:rFonts w:eastAsia="宋体"/>
                <w:sz w:val="24"/>
                <w:szCs w:val="24"/>
              </w:rPr>
            </w:pPr>
            <w:r>
              <w:rPr>
                <w:rFonts w:eastAsia="宋体"/>
                <w:w w:val="99"/>
                <w:sz w:val="24"/>
                <w:szCs w:val="24"/>
              </w:rPr>
              <w:t>2</w:t>
            </w:r>
          </w:p>
        </w:tc>
        <w:tc>
          <w:tcPr>
            <w:tcW w:w="991" w:type="dxa"/>
          </w:tcPr>
          <w:p>
            <w:pPr>
              <w:pStyle w:val="11"/>
              <w:spacing w:before="113"/>
              <w:ind w:right="98"/>
              <w:jc w:val="right"/>
              <w:rPr>
                <w:rFonts w:eastAsia="宋体"/>
                <w:sz w:val="24"/>
                <w:szCs w:val="24"/>
              </w:rPr>
            </w:pPr>
            <w:r>
              <w:rPr>
                <w:rFonts w:eastAsia="宋体"/>
                <w:spacing w:val="-4"/>
                <w:sz w:val="24"/>
                <w:szCs w:val="24"/>
              </w:rPr>
              <w:t>1.85</w:t>
            </w:r>
          </w:p>
        </w:tc>
        <w:tc>
          <w:tcPr>
            <w:tcW w:w="4501" w:type="dxa"/>
          </w:tcPr>
          <w:p>
            <w:pPr>
              <w:pStyle w:val="11"/>
              <w:spacing w:line="228" w:lineRule="exact"/>
              <w:ind w:left="104"/>
              <w:rPr>
                <w:rFonts w:ascii="宋体" w:hAnsi="宋体" w:eastAsia="宋体" w:cs="宋体"/>
                <w:sz w:val="24"/>
                <w:szCs w:val="24"/>
              </w:rPr>
            </w:pPr>
            <w:r>
              <w:rPr>
                <w:sz w:val="20"/>
              </w:rPr>
              <w:t>Mattoo,</w:t>
            </w:r>
            <w:r>
              <w:rPr>
                <w:spacing w:val="-7"/>
                <w:sz w:val="20"/>
              </w:rPr>
              <w:t xml:space="preserve"> </w:t>
            </w:r>
            <w:r>
              <w:rPr>
                <w:sz w:val="20"/>
              </w:rPr>
              <w:t>Rocha,</w:t>
            </w:r>
            <w:r>
              <w:rPr>
                <w:spacing w:val="-8"/>
                <w:sz w:val="20"/>
              </w:rPr>
              <w:t xml:space="preserve"> </w:t>
            </w:r>
            <w:r>
              <w:rPr>
                <w:sz w:val="20"/>
              </w:rPr>
              <w:t>and</w:t>
            </w:r>
            <w:r>
              <w:rPr>
                <w:spacing w:val="-10"/>
                <w:sz w:val="20"/>
              </w:rPr>
              <w:t xml:space="preserve"> </w:t>
            </w:r>
            <w:r>
              <w:rPr>
                <w:sz w:val="20"/>
              </w:rPr>
              <w:t>Ruta</w:t>
            </w:r>
            <w:r>
              <w:rPr>
                <w:spacing w:val="-8"/>
                <w:sz w:val="20"/>
              </w:rPr>
              <w:t xml:space="preserve"> </w:t>
            </w:r>
            <w:r>
              <w:rPr>
                <w:sz w:val="20"/>
              </w:rPr>
              <w:t>(2020);</w:t>
            </w:r>
            <w:r>
              <w:rPr>
                <w:spacing w:val="-8"/>
                <w:sz w:val="20"/>
              </w:rPr>
              <w:t xml:space="preserve"> </w:t>
            </w:r>
            <w:r>
              <w:rPr>
                <w:sz w:val="20"/>
              </w:rPr>
              <w:t>UNCTAD</w:t>
            </w:r>
            <w:r>
              <w:rPr>
                <w:spacing w:val="-8"/>
                <w:sz w:val="20"/>
              </w:rPr>
              <w:t xml:space="preserve"> </w:t>
            </w:r>
            <w:r>
              <w:rPr>
                <w:sz w:val="20"/>
              </w:rPr>
              <w:t>(2006a)</w:t>
            </w:r>
            <w:r>
              <w:rPr>
                <w:spacing w:val="-7"/>
                <w:sz w:val="20"/>
              </w:rPr>
              <w:t xml:space="preserve"> </w:t>
            </w:r>
            <w:r>
              <w:rPr>
                <w:sz w:val="20"/>
              </w:rPr>
              <w:t>; WTO (2022)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1" w:hRule="atLeast"/>
        </w:trPr>
        <w:tc>
          <w:tcPr>
            <w:tcW w:w="5307" w:type="dxa"/>
          </w:tcPr>
          <w:p>
            <w:pPr>
              <w:pStyle w:val="11"/>
              <w:rPr>
                <w:rFonts w:ascii="宋体" w:hAnsi="宋体" w:eastAsia="宋体" w:cs="宋体"/>
                <w:sz w:val="24"/>
                <w:szCs w:val="24"/>
              </w:rPr>
            </w:pPr>
          </w:p>
          <w:p>
            <w:pPr>
              <w:pStyle w:val="11"/>
              <w:spacing w:before="1"/>
              <w:rPr>
                <w:rFonts w:ascii="宋体" w:hAnsi="宋体" w:eastAsia="宋体" w:cs="宋体"/>
                <w:sz w:val="24"/>
                <w:szCs w:val="24"/>
              </w:rPr>
            </w:pPr>
          </w:p>
          <w:p>
            <w:pPr>
              <w:pStyle w:val="11"/>
              <w:ind w:left="107"/>
              <w:rPr>
                <w:rFonts w:ascii="宋体" w:hAnsi="宋体" w:eastAsia="宋体" w:cs="宋体"/>
                <w:sz w:val="24"/>
                <w:szCs w:val="24"/>
              </w:rPr>
            </w:pPr>
            <w:r>
              <w:rPr>
                <w:rFonts w:hint="eastAsia" w:ascii="宋体" w:hAnsi="宋体" w:eastAsia="宋体" w:cs="宋体"/>
                <w:sz w:val="24"/>
                <w:szCs w:val="24"/>
              </w:rPr>
              <w:t>经济一体化权利</w:t>
            </w:r>
          </w:p>
        </w:tc>
        <w:tc>
          <w:tcPr>
            <w:tcW w:w="629" w:type="dxa"/>
          </w:tcPr>
          <w:p>
            <w:pPr>
              <w:pStyle w:val="11"/>
              <w:rPr>
                <w:rFonts w:eastAsia="宋体"/>
                <w:sz w:val="24"/>
                <w:szCs w:val="24"/>
              </w:rPr>
            </w:pPr>
          </w:p>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632" w:type="dxa"/>
          </w:tcPr>
          <w:p>
            <w:pPr>
              <w:jc w:val="center"/>
              <w:rPr>
                <w:rFonts w:eastAsia="宋体"/>
                <w:spacing w:val="-4"/>
                <w:sz w:val="24"/>
                <w:szCs w:val="24"/>
              </w:rPr>
            </w:pPr>
          </w:p>
          <w:p>
            <w:pPr>
              <w:jc w:val="center"/>
              <w:rPr>
                <w:rFonts w:eastAsia="宋体"/>
                <w:spacing w:val="-4"/>
                <w:sz w:val="24"/>
                <w:szCs w:val="24"/>
              </w:rPr>
            </w:pPr>
          </w:p>
          <w:p>
            <w:pPr>
              <w:jc w:val="center"/>
              <w:rPr>
                <w:rFonts w:eastAsia="宋体"/>
                <w:sz w:val="24"/>
                <w:szCs w:val="24"/>
              </w:rPr>
            </w:pPr>
            <w:r>
              <w:rPr>
                <w:rFonts w:eastAsia="宋体"/>
                <w:spacing w:val="-4"/>
                <w:sz w:val="24"/>
                <w:szCs w:val="24"/>
              </w:rPr>
              <w:t>n.a.</w:t>
            </w:r>
          </w:p>
        </w:tc>
        <w:tc>
          <w:tcPr>
            <w:tcW w:w="809" w:type="dxa"/>
          </w:tcPr>
          <w:p>
            <w:pPr>
              <w:pStyle w:val="11"/>
              <w:rPr>
                <w:rFonts w:eastAsia="宋体"/>
                <w:sz w:val="24"/>
                <w:szCs w:val="24"/>
              </w:rPr>
            </w:pPr>
          </w:p>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991" w:type="dxa"/>
          </w:tcPr>
          <w:p>
            <w:pPr>
              <w:pStyle w:val="11"/>
              <w:rPr>
                <w:rFonts w:eastAsia="宋体"/>
                <w:sz w:val="24"/>
                <w:szCs w:val="24"/>
              </w:rPr>
            </w:pPr>
          </w:p>
          <w:p>
            <w:pPr>
              <w:pStyle w:val="11"/>
              <w:spacing w:before="1"/>
              <w:rPr>
                <w:rFonts w:eastAsia="宋体"/>
                <w:sz w:val="24"/>
                <w:szCs w:val="24"/>
              </w:rPr>
            </w:pPr>
          </w:p>
          <w:p>
            <w:pPr>
              <w:pStyle w:val="11"/>
              <w:ind w:right="98"/>
              <w:jc w:val="right"/>
              <w:rPr>
                <w:rFonts w:eastAsia="宋体"/>
                <w:sz w:val="24"/>
                <w:szCs w:val="24"/>
              </w:rPr>
            </w:pPr>
            <w:r>
              <w:rPr>
                <w:rFonts w:eastAsia="宋体"/>
                <w:spacing w:val="-4"/>
                <w:sz w:val="24"/>
                <w:szCs w:val="24"/>
              </w:rPr>
              <w:t>0.93</w:t>
            </w:r>
          </w:p>
        </w:tc>
        <w:tc>
          <w:tcPr>
            <w:tcW w:w="4501" w:type="dxa"/>
          </w:tcPr>
          <w:p>
            <w:pPr>
              <w:pStyle w:val="11"/>
              <w:spacing w:line="230" w:lineRule="atLeast"/>
              <w:ind w:left="104" w:right="98"/>
              <w:jc w:val="both"/>
              <w:rPr>
                <w:rFonts w:ascii="宋体" w:hAnsi="宋体" w:eastAsia="宋体" w:cs="宋体"/>
                <w:sz w:val="24"/>
                <w:szCs w:val="24"/>
              </w:rPr>
            </w:pPr>
            <w:r>
              <w:rPr>
                <w:sz w:val="20"/>
              </w:rPr>
              <w:t xml:space="preserve">Baccini, Dür, and Elsig (2015); Dhingra, Freeman, and Huang (2021); Fernandes, Rocha, and Ruta (2021); Gray (2014); Hofmann, Osnago, and Ruta (2017); Larget et al. (2018); Mattoo, Mulabdic, and </w:t>
            </w:r>
            <w:r>
              <w:rPr>
                <w:w w:val="95"/>
                <w:sz w:val="20"/>
              </w:rPr>
              <w:t>Ruta</w:t>
            </w:r>
            <w:r>
              <w:rPr>
                <w:spacing w:val="12"/>
                <w:sz w:val="20"/>
              </w:rPr>
              <w:t xml:space="preserve"> </w:t>
            </w:r>
            <w:r>
              <w:rPr>
                <w:w w:val="95"/>
                <w:sz w:val="20"/>
              </w:rPr>
              <w:t>(2017a,</w:t>
            </w:r>
            <w:r>
              <w:rPr>
                <w:spacing w:val="12"/>
                <w:sz w:val="20"/>
              </w:rPr>
              <w:t xml:space="preserve"> </w:t>
            </w:r>
            <w:r>
              <w:rPr>
                <w:w w:val="95"/>
                <w:sz w:val="20"/>
              </w:rPr>
              <w:t>2017b);</w:t>
            </w:r>
            <w:r>
              <w:rPr>
                <w:spacing w:val="10"/>
                <w:sz w:val="20"/>
              </w:rPr>
              <w:t xml:space="preserve"> </w:t>
            </w:r>
            <w:r>
              <w:rPr>
                <w:w w:val="95"/>
                <w:sz w:val="20"/>
              </w:rPr>
              <w:t>Mattoo,</w:t>
            </w:r>
            <w:r>
              <w:rPr>
                <w:spacing w:val="13"/>
                <w:sz w:val="20"/>
              </w:rPr>
              <w:t xml:space="preserve"> </w:t>
            </w:r>
            <w:r>
              <w:rPr>
                <w:w w:val="95"/>
                <w:sz w:val="20"/>
              </w:rPr>
              <w:t>Rocha,</w:t>
            </w:r>
            <w:r>
              <w:rPr>
                <w:spacing w:val="12"/>
                <w:sz w:val="20"/>
              </w:rPr>
              <w:t xml:space="preserve"> </w:t>
            </w:r>
            <w:r>
              <w:rPr>
                <w:w w:val="95"/>
                <w:sz w:val="20"/>
              </w:rPr>
              <w:t>and</w:t>
            </w:r>
            <w:r>
              <w:rPr>
                <w:spacing w:val="12"/>
                <w:sz w:val="20"/>
              </w:rPr>
              <w:t xml:space="preserve"> </w:t>
            </w:r>
            <w:r>
              <w:rPr>
                <w:w w:val="95"/>
                <w:sz w:val="20"/>
              </w:rPr>
              <w:t>Ruta</w:t>
            </w:r>
            <w:r>
              <w:rPr>
                <w:spacing w:val="12"/>
                <w:sz w:val="20"/>
              </w:rPr>
              <w:t xml:space="preserve"> </w:t>
            </w:r>
            <w:r>
              <w:rPr>
                <w:spacing w:val="-2"/>
                <w:w w:val="95"/>
                <w:sz w:val="20"/>
              </w:rPr>
              <w:t>(2020)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5307" w:type="dxa"/>
          </w:tcPr>
          <w:p>
            <w:pPr>
              <w:pStyle w:val="11"/>
              <w:rPr>
                <w:rFonts w:ascii="宋体" w:hAnsi="宋体" w:eastAsia="宋体" w:cs="宋体"/>
                <w:sz w:val="24"/>
                <w:szCs w:val="24"/>
              </w:rPr>
            </w:pPr>
          </w:p>
          <w:p>
            <w:pPr>
              <w:pStyle w:val="11"/>
              <w:spacing w:before="10"/>
              <w:rPr>
                <w:rFonts w:ascii="宋体" w:hAnsi="宋体" w:eastAsia="宋体" w:cs="宋体"/>
                <w:sz w:val="24"/>
                <w:szCs w:val="24"/>
              </w:rPr>
            </w:pPr>
          </w:p>
          <w:p>
            <w:pPr>
              <w:pStyle w:val="11"/>
              <w:ind w:left="107"/>
              <w:rPr>
                <w:rFonts w:ascii="宋体" w:hAnsi="宋体" w:eastAsia="宋体" w:cs="宋体"/>
                <w:sz w:val="24"/>
                <w:szCs w:val="24"/>
              </w:rPr>
            </w:pPr>
            <w:r>
              <w:rPr>
                <w:rFonts w:hint="eastAsia" w:ascii="宋体" w:hAnsi="宋体" w:eastAsia="宋体" w:cs="宋体"/>
                <w:sz w:val="24"/>
                <w:szCs w:val="24"/>
              </w:rPr>
              <w:t>经济一体化权利保护</w:t>
            </w:r>
          </w:p>
        </w:tc>
        <w:tc>
          <w:tcPr>
            <w:tcW w:w="629" w:type="dxa"/>
          </w:tcPr>
          <w:p>
            <w:pPr>
              <w:pStyle w:val="11"/>
              <w:rPr>
                <w:rFonts w:eastAsia="宋体"/>
                <w:sz w:val="24"/>
                <w:szCs w:val="24"/>
              </w:rPr>
            </w:pPr>
          </w:p>
          <w:p>
            <w:pPr>
              <w:pStyle w:val="11"/>
              <w:spacing w:before="10"/>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632" w:type="dxa"/>
          </w:tcPr>
          <w:p>
            <w:pPr>
              <w:jc w:val="center"/>
              <w:rPr>
                <w:rFonts w:eastAsia="宋体"/>
                <w:spacing w:val="-4"/>
                <w:sz w:val="24"/>
                <w:szCs w:val="24"/>
              </w:rPr>
            </w:pPr>
          </w:p>
          <w:p>
            <w:pPr>
              <w:jc w:val="center"/>
              <w:rPr>
                <w:rFonts w:eastAsia="宋体"/>
                <w:spacing w:val="-4"/>
                <w:sz w:val="24"/>
                <w:szCs w:val="24"/>
              </w:rPr>
            </w:pPr>
          </w:p>
          <w:p>
            <w:pPr>
              <w:jc w:val="center"/>
              <w:rPr>
                <w:rFonts w:eastAsia="宋体"/>
                <w:sz w:val="24"/>
                <w:szCs w:val="24"/>
              </w:rPr>
            </w:pPr>
            <w:r>
              <w:rPr>
                <w:rFonts w:eastAsia="宋体"/>
                <w:spacing w:val="-4"/>
                <w:sz w:val="24"/>
                <w:szCs w:val="24"/>
              </w:rPr>
              <w:t>n.a.</w:t>
            </w:r>
          </w:p>
        </w:tc>
        <w:tc>
          <w:tcPr>
            <w:tcW w:w="809" w:type="dxa"/>
          </w:tcPr>
          <w:p>
            <w:pPr>
              <w:pStyle w:val="11"/>
              <w:rPr>
                <w:rFonts w:eastAsia="宋体"/>
                <w:sz w:val="24"/>
                <w:szCs w:val="24"/>
              </w:rPr>
            </w:pPr>
          </w:p>
          <w:p>
            <w:pPr>
              <w:pStyle w:val="11"/>
              <w:spacing w:before="10"/>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991" w:type="dxa"/>
          </w:tcPr>
          <w:p>
            <w:pPr>
              <w:pStyle w:val="11"/>
              <w:rPr>
                <w:rFonts w:eastAsia="宋体"/>
                <w:sz w:val="24"/>
                <w:szCs w:val="24"/>
              </w:rPr>
            </w:pPr>
          </w:p>
          <w:p>
            <w:pPr>
              <w:pStyle w:val="11"/>
              <w:spacing w:before="10"/>
              <w:rPr>
                <w:rFonts w:eastAsia="宋体"/>
                <w:sz w:val="24"/>
                <w:szCs w:val="24"/>
              </w:rPr>
            </w:pPr>
          </w:p>
          <w:p>
            <w:pPr>
              <w:pStyle w:val="11"/>
              <w:ind w:right="98"/>
              <w:jc w:val="right"/>
              <w:rPr>
                <w:rFonts w:eastAsia="宋体"/>
                <w:sz w:val="24"/>
                <w:szCs w:val="24"/>
              </w:rPr>
            </w:pPr>
            <w:r>
              <w:rPr>
                <w:rFonts w:eastAsia="宋体"/>
                <w:spacing w:val="-4"/>
                <w:sz w:val="24"/>
                <w:szCs w:val="24"/>
              </w:rPr>
              <w:t>0.93</w:t>
            </w:r>
          </w:p>
        </w:tc>
        <w:tc>
          <w:tcPr>
            <w:tcW w:w="4501" w:type="dxa"/>
          </w:tcPr>
          <w:p>
            <w:pPr>
              <w:pStyle w:val="11"/>
              <w:ind w:left="104" w:right="98"/>
              <w:jc w:val="both"/>
              <w:rPr>
                <w:sz w:val="20"/>
              </w:rPr>
            </w:pPr>
            <w:r>
              <w:rPr>
                <w:sz w:val="20"/>
              </w:rPr>
              <w:t>Baccini, Dür, and Elsig (2015); Dhingra, Freeman, and Huang (2021); Fernandes, Rocha, and Ruta (2021); Gray (2014); Hofmann, Osnago, and Ruta (2017);</w:t>
            </w:r>
            <w:r>
              <w:rPr>
                <w:spacing w:val="19"/>
                <w:sz w:val="20"/>
              </w:rPr>
              <w:t xml:space="preserve"> </w:t>
            </w:r>
            <w:r>
              <w:rPr>
                <w:sz w:val="20"/>
              </w:rPr>
              <w:t>Larget</w:t>
            </w:r>
            <w:r>
              <w:rPr>
                <w:spacing w:val="19"/>
                <w:sz w:val="20"/>
              </w:rPr>
              <w:t xml:space="preserve"> </w:t>
            </w:r>
            <w:r>
              <w:rPr>
                <w:sz w:val="20"/>
              </w:rPr>
              <w:t>et</w:t>
            </w:r>
            <w:r>
              <w:rPr>
                <w:spacing w:val="20"/>
                <w:sz w:val="20"/>
              </w:rPr>
              <w:t xml:space="preserve"> </w:t>
            </w:r>
            <w:r>
              <w:rPr>
                <w:sz w:val="20"/>
              </w:rPr>
              <w:t>al.</w:t>
            </w:r>
            <w:r>
              <w:rPr>
                <w:spacing w:val="20"/>
                <w:sz w:val="20"/>
              </w:rPr>
              <w:t xml:space="preserve"> </w:t>
            </w:r>
            <w:r>
              <w:rPr>
                <w:sz w:val="20"/>
              </w:rPr>
              <w:t>(2018);</w:t>
            </w:r>
            <w:r>
              <w:rPr>
                <w:spacing w:val="18"/>
                <w:sz w:val="20"/>
              </w:rPr>
              <w:t xml:space="preserve"> </w:t>
            </w:r>
            <w:r>
              <w:rPr>
                <w:sz w:val="20"/>
              </w:rPr>
              <w:t>Mattoo,</w:t>
            </w:r>
            <w:r>
              <w:rPr>
                <w:spacing w:val="19"/>
                <w:sz w:val="20"/>
              </w:rPr>
              <w:t xml:space="preserve"> </w:t>
            </w:r>
            <w:r>
              <w:rPr>
                <w:sz w:val="20"/>
              </w:rPr>
              <w:t>Mulabdic,</w:t>
            </w:r>
            <w:r>
              <w:rPr>
                <w:spacing w:val="20"/>
                <w:sz w:val="20"/>
              </w:rPr>
              <w:t xml:space="preserve"> </w:t>
            </w:r>
            <w:r>
              <w:rPr>
                <w:spacing w:val="-5"/>
                <w:sz w:val="20"/>
              </w:rPr>
              <w:t>and</w:t>
            </w:r>
          </w:p>
          <w:p>
            <w:pPr>
              <w:pStyle w:val="11"/>
              <w:spacing w:line="209" w:lineRule="exact"/>
              <w:ind w:left="104"/>
              <w:jc w:val="both"/>
              <w:rPr>
                <w:rFonts w:ascii="宋体" w:hAnsi="宋体" w:eastAsia="宋体" w:cs="宋体"/>
                <w:sz w:val="24"/>
                <w:szCs w:val="24"/>
              </w:rPr>
            </w:pPr>
            <w:r>
              <w:rPr>
                <w:w w:val="95"/>
                <w:sz w:val="20"/>
              </w:rPr>
              <w:t>Ruta</w:t>
            </w:r>
            <w:r>
              <w:rPr>
                <w:spacing w:val="12"/>
                <w:sz w:val="20"/>
              </w:rPr>
              <w:t xml:space="preserve"> </w:t>
            </w:r>
            <w:r>
              <w:rPr>
                <w:w w:val="95"/>
                <w:sz w:val="20"/>
              </w:rPr>
              <w:t>(2017a,</w:t>
            </w:r>
            <w:r>
              <w:rPr>
                <w:spacing w:val="12"/>
                <w:sz w:val="20"/>
              </w:rPr>
              <w:t xml:space="preserve"> </w:t>
            </w:r>
            <w:r>
              <w:rPr>
                <w:w w:val="95"/>
                <w:sz w:val="20"/>
              </w:rPr>
              <w:t>2017b);</w:t>
            </w:r>
            <w:r>
              <w:rPr>
                <w:spacing w:val="10"/>
                <w:sz w:val="20"/>
              </w:rPr>
              <w:t xml:space="preserve"> </w:t>
            </w:r>
            <w:r>
              <w:rPr>
                <w:w w:val="95"/>
                <w:sz w:val="20"/>
              </w:rPr>
              <w:t>Mattoo,</w:t>
            </w:r>
            <w:r>
              <w:rPr>
                <w:spacing w:val="13"/>
                <w:sz w:val="20"/>
              </w:rPr>
              <w:t xml:space="preserve"> </w:t>
            </w:r>
            <w:r>
              <w:rPr>
                <w:w w:val="95"/>
                <w:sz w:val="20"/>
              </w:rPr>
              <w:t>Rocha,</w:t>
            </w:r>
            <w:r>
              <w:rPr>
                <w:spacing w:val="12"/>
                <w:sz w:val="20"/>
              </w:rPr>
              <w:t xml:space="preserve"> </w:t>
            </w:r>
            <w:r>
              <w:rPr>
                <w:w w:val="95"/>
                <w:sz w:val="20"/>
              </w:rPr>
              <w:t>and</w:t>
            </w:r>
            <w:r>
              <w:rPr>
                <w:spacing w:val="12"/>
                <w:sz w:val="20"/>
              </w:rPr>
              <w:t xml:space="preserve"> </w:t>
            </w:r>
            <w:r>
              <w:rPr>
                <w:w w:val="95"/>
                <w:sz w:val="20"/>
              </w:rPr>
              <w:t>Ruta</w:t>
            </w:r>
            <w:r>
              <w:rPr>
                <w:spacing w:val="12"/>
                <w:sz w:val="20"/>
              </w:rPr>
              <w:t xml:space="preserve"> </w:t>
            </w:r>
            <w:r>
              <w:rPr>
                <w:spacing w:val="-2"/>
                <w:w w:val="95"/>
                <w:sz w:val="20"/>
              </w:rPr>
              <w:t>(2020)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5307" w:type="dxa"/>
          </w:tcPr>
          <w:p>
            <w:pPr>
              <w:pStyle w:val="11"/>
              <w:rPr>
                <w:rFonts w:ascii="宋体" w:hAnsi="宋体" w:eastAsia="宋体" w:cs="宋体"/>
                <w:sz w:val="24"/>
                <w:szCs w:val="24"/>
              </w:rPr>
            </w:pPr>
          </w:p>
          <w:p>
            <w:pPr>
              <w:pStyle w:val="11"/>
              <w:spacing w:before="1"/>
              <w:rPr>
                <w:rFonts w:ascii="宋体" w:hAnsi="宋体" w:eastAsia="宋体" w:cs="宋体"/>
                <w:sz w:val="24"/>
                <w:szCs w:val="24"/>
              </w:rPr>
            </w:pPr>
          </w:p>
          <w:p>
            <w:pPr>
              <w:pStyle w:val="11"/>
              <w:ind w:left="107"/>
              <w:rPr>
                <w:rFonts w:ascii="宋体" w:hAnsi="宋体" w:eastAsia="宋体" w:cs="宋体"/>
                <w:sz w:val="24"/>
                <w:szCs w:val="24"/>
              </w:rPr>
            </w:pPr>
            <w:r>
              <w:rPr>
                <w:rFonts w:hint="eastAsia" w:ascii="宋体" w:hAnsi="宋体" w:eastAsia="宋体" w:cs="宋体"/>
                <w:sz w:val="24"/>
                <w:szCs w:val="24"/>
              </w:rPr>
              <w:t>服务业覆盖</w:t>
            </w:r>
          </w:p>
        </w:tc>
        <w:tc>
          <w:tcPr>
            <w:tcW w:w="629" w:type="dxa"/>
          </w:tcPr>
          <w:p>
            <w:pPr>
              <w:pStyle w:val="11"/>
              <w:rPr>
                <w:rFonts w:eastAsia="宋体"/>
                <w:sz w:val="24"/>
                <w:szCs w:val="24"/>
              </w:rPr>
            </w:pPr>
          </w:p>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632" w:type="dxa"/>
          </w:tcPr>
          <w:p>
            <w:pPr>
              <w:jc w:val="center"/>
              <w:rPr>
                <w:rFonts w:eastAsia="宋体"/>
                <w:spacing w:val="-4"/>
                <w:sz w:val="24"/>
                <w:szCs w:val="24"/>
              </w:rPr>
            </w:pPr>
          </w:p>
          <w:p>
            <w:pPr>
              <w:jc w:val="center"/>
              <w:rPr>
                <w:rFonts w:eastAsia="宋体"/>
                <w:spacing w:val="-4"/>
                <w:sz w:val="24"/>
                <w:szCs w:val="24"/>
              </w:rPr>
            </w:pPr>
          </w:p>
          <w:p>
            <w:pPr>
              <w:jc w:val="center"/>
              <w:rPr>
                <w:rFonts w:eastAsia="宋体"/>
                <w:sz w:val="24"/>
                <w:szCs w:val="24"/>
              </w:rPr>
            </w:pPr>
            <w:r>
              <w:rPr>
                <w:rFonts w:eastAsia="宋体"/>
                <w:spacing w:val="-4"/>
                <w:sz w:val="24"/>
                <w:szCs w:val="24"/>
              </w:rPr>
              <w:t>n.a.</w:t>
            </w:r>
          </w:p>
        </w:tc>
        <w:tc>
          <w:tcPr>
            <w:tcW w:w="809" w:type="dxa"/>
          </w:tcPr>
          <w:p>
            <w:pPr>
              <w:pStyle w:val="11"/>
              <w:rPr>
                <w:rFonts w:eastAsia="宋体"/>
                <w:sz w:val="24"/>
                <w:szCs w:val="24"/>
              </w:rPr>
            </w:pPr>
          </w:p>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991" w:type="dxa"/>
          </w:tcPr>
          <w:p>
            <w:pPr>
              <w:pStyle w:val="11"/>
              <w:rPr>
                <w:rFonts w:eastAsia="宋体"/>
                <w:sz w:val="24"/>
                <w:szCs w:val="24"/>
              </w:rPr>
            </w:pPr>
          </w:p>
          <w:p>
            <w:pPr>
              <w:pStyle w:val="11"/>
              <w:spacing w:before="1"/>
              <w:rPr>
                <w:rFonts w:eastAsia="宋体"/>
                <w:sz w:val="24"/>
                <w:szCs w:val="24"/>
              </w:rPr>
            </w:pPr>
          </w:p>
          <w:p>
            <w:pPr>
              <w:pStyle w:val="11"/>
              <w:ind w:right="98"/>
              <w:jc w:val="right"/>
              <w:rPr>
                <w:rFonts w:eastAsia="宋体"/>
                <w:sz w:val="24"/>
                <w:szCs w:val="24"/>
              </w:rPr>
            </w:pPr>
            <w:r>
              <w:rPr>
                <w:rFonts w:eastAsia="宋体"/>
                <w:spacing w:val="-4"/>
                <w:sz w:val="24"/>
                <w:szCs w:val="24"/>
              </w:rPr>
              <w:t>0.93</w:t>
            </w:r>
          </w:p>
        </w:tc>
        <w:tc>
          <w:tcPr>
            <w:tcW w:w="4501" w:type="dxa"/>
          </w:tcPr>
          <w:p>
            <w:pPr>
              <w:pStyle w:val="11"/>
              <w:ind w:left="104" w:right="98"/>
              <w:jc w:val="both"/>
              <w:rPr>
                <w:sz w:val="20"/>
              </w:rPr>
            </w:pPr>
            <w:r>
              <w:rPr>
                <w:sz w:val="20"/>
              </w:rPr>
              <w:t>Baccini, Dür, and Elsig (2015); Dhingra, Freeman, and Huang (2021); Fernandes, Rocha, and Ruta (2021);</w:t>
            </w:r>
            <w:r>
              <w:rPr>
                <w:spacing w:val="41"/>
                <w:sz w:val="20"/>
              </w:rPr>
              <w:t xml:space="preserve"> </w:t>
            </w:r>
            <w:r>
              <w:rPr>
                <w:sz w:val="20"/>
              </w:rPr>
              <w:t>Gray</w:t>
            </w:r>
            <w:r>
              <w:rPr>
                <w:spacing w:val="40"/>
                <w:sz w:val="20"/>
              </w:rPr>
              <w:t xml:space="preserve"> </w:t>
            </w:r>
            <w:r>
              <w:rPr>
                <w:sz w:val="20"/>
              </w:rPr>
              <w:t>(2014);</w:t>
            </w:r>
            <w:r>
              <w:rPr>
                <w:spacing w:val="40"/>
                <w:sz w:val="20"/>
              </w:rPr>
              <w:t xml:space="preserve"> </w:t>
            </w:r>
            <w:r>
              <w:rPr>
                <w:sz w:val="20"/>
              </w:rPr>
              <w:t>Hofmann,</w:t>
            </w:r>
            <w:r>
              <w:rPr>
                <w:spacing w:val="42"/>
                <w:sz w:val="20"/>
              </w:rPr>
              <w:t xml:space="preserve"> </w:t>
            </w:r>
            <w:r>
              <w:rPr>
                <w:sz w:val="20"/>
              </w:rPr>
              <w:t>Osnago,</w:t>
            </w:r>
            <w:r>
              <w:rPr>
                <w:spacing w:val="42"/>
                <w:sz w:val="20"/>
              </w:rPr>
              <w:t xml:space="preserve"> </w:t>
            </w:r>
            <w:r>
              <w:rPr>
                <w:sz w:val="20"/>
              </w:rPr>
              <w:t>and</w:t>
            </w:r>
            <w:r>
              <w:rPr>
                <w:spacing w:val="39"/>
                <w:sz w:val="20"/>
              </w:rPr>
              <w:t xml:space="preserve"> </w:t>
            </w:r>
            <w:r>
              <w:rPr>
                <w:spacing w:val="-4"/>
                <w:sz w:val="20"/>
              </w:rPr>
              <w:t>Ruta</w:t>
            </w:r>
          </w:p>
          <w:p>
            <w:pPr>
              <w:pStyle w:val="11"/>
              <w:spacing w:line="230" w:lineRule="exact"/>
              <w:ind w:left="104" w:right="98"/>
              <w:jc w:val="both"/>
              <w:rPr>
                <w:rFonts w:ascii="宋体" w:hAnsi="宋体" w:eastAsia="宋体" w:cs="宋体"/>
                <w:sz w:val="24"/>
                <w:szCs w:val="24"/>
              </w:rPr>
            </w:pPr>
            <w:r>
              <w:rPr>
                <w:sz w:val="20"/>
              </w:rPr>
              <w:t xml:space="preserve">(2017); Larget et al. (2018); Mattoo, Mulabdic, and </w:t>
            </w:r>
            <w:r>
              <w:rPr>
                <w:w w:val="95"/>
                <w:sz w:val="20"/>
              </w:rPr>
              <w:t>Ruta</w:t>
            </w:r>
            <w:r>
              <w:rPr>
                <w:spacing w:val="12"/>
                <w:sz w:val="20"/>
              </w:rPr>
              <w:t xml:space="preserve"> </w:t>
            </w:r>
            <w:r>
              <w:rPr>
                <w:w w:val="95"/>
                <w:sz w:val="20"/>
              </w:rPr>
              <w:t>(2017a,</w:t>
            </w:r>
            <w:r>
              <w:rPr>
                <w:spacing w:val="12"/>
                <w:sz w:val="20"/>
              </w:rPr>
              <w:t xml:space="preserve"> </w:t>
            </w:r>
            <w:r>
              <w:rPr>
                <w:w w:val="95"/>
                <w:sz w:val="20"/>
              </w:rPr>
              <w:t>2017b);</w:t>
            </w:r>
            <w:r>
              <w:rPr>
                <w:spacing w:val="10"/>
                <w:sz w:val="20"/>
              </w:rPr>
              <w:t xml:space="preserve"> </w:t>
            </w:r>
            <w:r>
              <w:rPr>
                <w:w w:val="95"/>
                <w:sz w:val="20"/>
              </w:rPr>
              <w:t>Mattoo,</w:t>
            </w:r>
            <w:r>
              <w:rPr>
                <w:spacing w:val="13"/>
                <w:sz w:val="20"/>
              </w:rPr>
              <w:t xml:space="preserve"> </w:t>
            </w:r>
            <w:r>
              <w:rPr>
                <w:w w:val="95"/>
                <w:sz w:val="20"/>
              </w:rPr>
              <w:t>Rocha,</w:t>
            </w:r>
            <w:r>
              <w:rPr>
                <w:spacing w:val="12"/>
                <w:sz w:val="20"/>
              </w:rPr>
              <w:t xml:space="preserve"> </w:t>
            </w:r>
            <w:r>
              <w:rPr>
                <w:w w:val="95"/>
                <w:sz w:val="20"/>
              </w:rPr>
              <w:t>and</w:t>
            </w:r>
            <w:r>
              <w:rPr>
                <w:spacing w:val="12"/>
                <w:sz w:val="20"/>
              </w:rPr>
              <w:t xml:space="preserve"> </w:t>
            </w:r>
            <w:r>
              <w:rPr>
                <w:w w:val="95"/>
                <w:sz w:val="20"/>
              </w:rPr>
              <w:t>Ruta</w:t>
            </w:r>
            <w:r>
              <w:rPr>
                <w:spacing w:val="12"/>
                <w:sz w:val="20"/>
              </w:rPr>
              <w:t xml:space="preserve"> </w:t>
            </w:r>
            <w:r>
              <w:rPr>
                <w:spacing w:val="-2"/>
                <w:w w:val="95"/>
                <w:sz w:val="20"/>
              </w:rPr>
              <w:t>(2020)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1" w:hRule="atLeast"/>
        </w:trPr>
        <w:tc>
          <w:tcPr>
            <w:tcW w:w="5307" w:type="dxa"/>
          </w:tcPr>
          <w:p>
            <w:pPr>
              <w:pStyle w:val="11"/>
              <w:rPr>
                <w:rFonts w:ascii="宋体" w:hAnsi="宋体" w:eastAsia="宋体" w:cs="宋体"/>
                <w:sz w:val="24"/>
                <w:szCs w:val="24"/>
              </w:rPr>
            </w:pPr>
          </w:p>
          <w:p>
            <w:pPr>
              <w:pStyle w:val="11"/>
              <w:rPr>
                <w:rFonts w:ascii="宋体" w:hAnsi="宋体" w:eastAsia="宋体" w:cs="宋体"/>
                <w:sz w:val="24"/>
                <w:szCs w:val="24"/>
              </w:rPr>
            </w:pPr>
          </w:p>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消费者权益与社会效益(劳动力;</w:t>
            </w:r>
            <w:r>
              <w:rPr>
                <w:rFonts w:hint="eastAsia" w:ascii="宋体" w:hAnsi="宋体" w:eastAsia="宋体" w:cs="宋体"/>
                <w:spacing w:val="-2"/>
                <w:sz w:val="24"/>
                <w:szCs w:val="24"/>
                <w:lang w:eastAsia="zh-CN"/>
              </w:rPr>
              <w:t>环境)</w:t>
            </w:r>
          </w:p>
        </w:tc>
        <w:tc>
          <w:tcPr>
            <w:tcW w:w="629" w:type="dxa"/>
          </w:tcPr>
          <w:p>
            <w:pPr>
              <w:pStyle w:val="11"/>
              <w:rPr>
                <w:rFonts w:eastAsia="宋体"/>
                <w:sz w:val="24"/>
                <w:szCs w:val="24"/>
                <w:lang w:eastAsia="zh-CN"/>
              </w:rPr>
            </w:pPr>
          </w:p>
          <w:p>
            <w:pPr>
              <w:pStyle w:val="11"/>
              <w:rPr>
                <w:rFonts w:eastAsia="宋体"/>
                <w:sz w:val="24"/>
                <w:szCs w:val="24"/>
                <w:lang w:eastAsia="zh-CN"/>
              </w:rPr>
            </w:pPr>
          </w:p>
          <w:p>
            <w:pPr>
              <w:pStyle w:val="11"/>
              <w:ind w:right="100"/>
              <w:jc w:val="right"/>
              <w:rPr>
                <w:rFonts w:eastAsia="宋体"/>
                <w:sz w:val="24"/>
                <w:szCs w:val="24"/>
              </w:rPr>
            </w:pPr>
            <w:r>
              <w:rPr>
                <w:rFonts w:eastAsia="宋体"/>
                <w:w w:val="99"/>
                <w:sz w:val="24"/>
                <w:szCs w:val="24"/>
              </w:rPr>
              <w:t>1</w:t>
            </w:r>
          </w:p>
        </w:tc>
        <w:tc>
          <w:tcPr>
            <w:tcW w:w="632" w:type="dxa"/>
          </w:tcPr>
          <w:p>
            <w:pPr>
              <w:pStyle w:val="11"/>
              <w:rPr>
                <w:rFonts w:eastAsia="宋体"/>
                <w:sz w:val="24"/>
                <w:szCs w:val="24"/>
              </w:rPr>
            </w:pPr>
          </w:p>
          <w:p>
            <w:pPr>
              <w:pStyle w:val="1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rPr>
                <w:rFonts w:eastAsia="宋体"/>
                <w:sz w:val="24"/>
                <w:szCs w:val="24"/>
              </w:rPr>
            </w:pPr>
          </w:p>
          <w:p>
            <w:pPr>
              <w:pStyle w:val="11"/>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991" w:type="dxa"/>
          </w:tcPr>
          <w:p>
            <w:pPr>
              <w:pStyle w:val="11"/>
              <w:rPr>
                <w:rFonts w:eastAsia="宋体"/>
                <w:sz w:val="24"/>
                <w:szCs w:val="24"/>
              </w:rPr>
            </w:pPr>
          </w:p>
          <w:p>
            <w:pPr>
              <w:pStyle w:val="11"/>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4501" w:type="dxa"/>
          </w:tcPr>
          <w:p>
            <w:pPr>
              <w:pStyle w:val="11"/>
              <w:ind w:left="104" w:right="98"/>
              <w:jc w:val="both"/>
              <w:rPr>
                <w:sz w:val="20"/>
              </w:rPr>
            </w:pPr>
            <w:r>
              <w:rPr>
                <w:sz w:val="20"/>
              </w:rPr>
              <w:t>Baccini, Dür, and Elsig (2015); Dhingra, Freeman, and Huang (2021); Fernandes, Rocha, and Ruta (2021);</w:t>
            </w:r>
            <w:r>
              <w:rPr>
                <w:spacing w:val="41"/>
                <w:sz w:val="20"/>
              </w:rPr>
              <w:t xml:space="preserve"> </w:t>
            </w:r>
            <w:r>
              <w:rPr>
                <w:sz w:val="20"/>
              </w:rPr>
              <w:t>Gray</w:t>
            </w:r>
            <w:r>
              <w:rPr>
                <w:spacing w:val="40"/>
                <w:sz w:val="20"/>
              </w:rPr>
              <w:t xml:space="preserve"> </w:t>
            </w:r>
            <w:r>
              <w:rPr>
                <w:sz w:val="20"/>
              </w:rPr>
              <w:t>(2014);</w:t>
            </w:r>
            <w:r>
              <w:rPr>
                <w:spacing w:val="40"/>
                <w:sz w:val="20"/>
              </w:rPr>
              <w:t xml:space="preserve"> </w:t>
            </w:r>
            <w:r>
              <w:rPr>
                <w:sz w:val="20"/>
              </w:rPr>
              <w:t>Hofmann,</w:t>
            </w:r>
            <w:r>
              <w:rPr>
                <w:spacing w:val="42"/>
                <w:sz w:val="20"/>
              </w:rPr>
              <w:t xml:space="preserve"> </w:t>
            </w:r>
            <w:r>
              <w:rPr>
                <w:sz w:val="20"/>
              </w:rPr>
              <w:t>Osnago,</w:t>
            </w:r>
            <w:r>
              <w:rPr>
                <w:spacing w:val="42"/>
                <w:sz w:val="20"/>
              </w:rPr>
              <w:t xml:space="preserve"> </w:t>
            </w:r>
            <w:r>
              <w:rPr>
                <w:sz w:val="20"/>
              </w:rPr>
              <w:t>and</w:t>
            </w:r>
            <w:r>
              <w:rPr>
                <w:spacing w:val="39"/>
                <w:sz w:val="20"/>
              </w:rPr>
              <w:t xml:space="preserve"> </w:t>
            </w:r>
            <w:r>
              <w:rPr>
                <w:spacing w:val="-4"/>
                <w:sz w:val="20"/>
              </w:rPr>
              <w:t>Ruta</w:t>
            </w:r>
          </w:p>
          <w:p>
            <w:pPr>
              <w:pStyle w:val="11"/>
              <w:spacing w:line="230" w:lineRule="atLeast"/>
              <w:ind w:left="104" w:right="98"/>
              <w:jc w:val="both"/>
              <w:rPr>
                <w:rFonts w:ascii="宋体" w:hAnsi="宋体" w:eastAsia="宋体" w:cs="宋体"/>
                <w:sz w:val="24"/>
                <w:szCs w:val="24"/>
              </w:rPr>
            </w:pPr>
            <w:r>
              <w:rPr>
                <w:sz w:val="20"/>
              </w:rPr>
              <w:t xml:space="preserve">(2017); Larget et al. (2018); Mattoo, Mulabdic, and </w:t>
            </w:r>
            <w:r>
              <w:rPr>
                <w:w w:val="95"/>
                <w:sz w:val="20"/>
              </w:rPr>
              <w:t>Ruta</w:t>
            </w:r>
            <w:r>
              <w:rPr>
                <w:spacing w:val="12"/>
                <w:sz w:val="20"/>
              </w:rPr>
              <w:t xml:space="preserve"> </w:t>
            </w:r>
            <w:r>
              <w:rPr>
                <w:w w:val="95"/>
                <w:sz w:val="20"/>
              </w:rPr>
              <w:t>(2017a,</w:t>
            </w:r>
            <w:r>
              <w:rPr>
                <w:spacing w:val="12"/>
                <w:sz w:val="20"/>
              </w:rPr>
              <w:t xml:space="preserve"> </w:t>
            </w:r>
            <w:r>
              <w:rPr>
                <w:w w:val="95"/>
                <w:sz w:val="20"/>
              </w:rPr>
              <w:t>2017b);</w:t>
            </w:r>
            <w:r>
              <w:rPr>
                <w:spacing w:val="10"/>
                <w:sz w:val="20"/>
              </w:rPr>
              <w:t xml:space="preserve"> </w:t>
            </w:r>
            <w:r>
              <w:rPr>
                <w:w w:val="95"/>
                <w:sz w:val="20"/>
              </w:rPr>
              <w:t>Mattoo,</w:t>
            </w:r>
            <w:r>
              <w:rPr>
                <w:spacing w:val="13"/>
                <w:sz w:val="20"/>
              </w:rPr>
              <w:t xml:space="preserve"> </w:t>
            </w:r>
            <w:r>
              <w:rPr>
                <w:w w:val="95"/>
                <w:sz w:val="20"/>
              </w:rPr>
              <w:t>Rocha,</w:t>
            </w:r>
            <w:r>
              <w:rPr>
                <w:spacing w:val="12"/>
                <w:sz w:val="20"/>
              </w:rPr>
              <w:t xml:space="preserve"> </w:t>
            </w:r>
            <w:r>
              <w:rPr>
                <w:w w:val="95"/>
                <w:sz w:val="20"/>
              </w:rPr>
              <w:t>and</w:t>
            </w:r>
            <w:r>
              <w:rPr>
                <w:spacing w:val="12"/>
                <w:sz w:val="20"/>
              </w:rPr>
              <w:t xml:space="preserve"> </w:t>
            </w:r>
            <w:r>
              <w:rPr>
                <w:w w:val="95"/>
                <w:sz w:val="20"/>
              </w:rPr>
              <w:t>Ruta</w:t>
            </w:r>
            <w:r>
              <w:rPr>
                <w:spacing w:val="12"/>
                <w:sz w:val="20"/>
              </w:rPr>
              <w:t xml:space="preserve"> </w:t>
            </w:r>
            <w:r>
              <w:rPr>
                <w:spacing w:val="-2"/>
                <w:w w:val="95"/>
                <w:sz w:val="20"/>
              </w:rPr>
              <w:t>(2020)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spacing w:before="19"/>
              <w:ind w:left="107"/>
              <w:rPr>
                <w:rFonts w:ascii="宋体" w:hAnsi="宋体" w:eastAsia="宋体" w:cs="宋体"/>
                <w:sz w:val="24"/>
                <w:szCs w:val="24"/>
              </w:rPr>
            </w:pPr>
            <w:r>
              <w:rPr>
                <w:rFonts w:hint="eastAsia" w:ascii="宋体" w:hAnsi="宋体" w:eastAsia="宋体" w:cs="宋体"/>
                <w:sz w:val="24"/>
                <w:szCs w:val="24"/>
              </w:rPr>
              <w:t>二</w:t>
            </w:r>
            <w:r>
              <w:rPr>
                <w:rFonts w:hint="eastAsia" w:ascii="宋体" w:hAnsi="宋体" w:eastAsia="宋体" w:cs="宋体"/>
                <w:sz w:val="24"/>
                <w:szCs w:val="24"/>
                <w:lang w:eastAsia="zh-CN"/>
              </w:rPr>
              <w:t>级</w:t>
            </w:r>
            <w:r>
              <w:rPr>
                <w:rFonts w:hint="eastAsia" w:ascii="宋体" w:hAnsi="宋体" w:eastAsia="宋体" w:cs="宋体"/>
                <w:sz w:val="24"/>
                <w:szCs w:val="24"/>
              </w:rPr>
              <w:t>子类别</w:t>
            </w:r>
            <w:r>
              <w:rPr>
                <w:rFonts w:eastAsia="宋体"/>
                <w:sz w:val="24"/>
                <w:szCs w:val="24"/>
              </w:rPr>
              <w:t>1.1.3.1</w:t>
            </w:r>
            <w:r>
              <w:rPr>
                <w:rFonts w:hint="eastAsia" w:ascii="宋体" w:hAnsi="宋体" w:eastAsia="宋体" w:cs="宋体"/>
                <w:sz w:val="24"/>
                <w:szCs w:val="24"/>
              </w:rPr>
              <w:t>的总分</w:t>
            </w:r>
          </w:p>
        </w:tc>
        <w:tc>
          <w:tcPr>
            <w:tcW w:w="629" w:type="dxa"/>
            <w:shd w:val="clear" w:color="auto" w:fill="FFC000"/>
          </w:tcPr>
          <w:p>
            <w:pPr>
              <w:pStyle w:val="11"/>
              <w:spacing w:before="19"/>
              <w:ind w:right="100"/>
              <w:jc w:val="right"/>
              <w:rPr>
                <w:rFonts w:eastAsia="宋体"/>
                <w:sz w:val="24"/>
                <w:szCs w:val="24"/>
              </w:rPr>
            </w:pPr>
            <w:r>
              <w:rPr>
                <w:rFonts w:eastAsia="宋体"/>
                <w:w w:val="99"/>
                <w:sz w:val="24"/>
                <w:szCs w:val="24"/>
              </w:rPr>
              <w:t>5</w:t>
            </w:r>
          </w:p>
        </w:tc>
        <w:tc>
          <w:tcPr>
            <w:tcW w:w="632" w:type="dxa"/>
            <w:shd w:val="clear" w:color="auto" w:fill="FFC000"/>
          </w:tcPr>
          <w:p>
            <w:pPr>
              <w:pStyle w:val="11"/>
              <w:spacing w:before="19"/>
              <w:ind w:right="100"/>
              <w:jc w:val="right"/>
              <w:rPr>
                <w:rFonts w:eastAsia="宋体"/>
                <w:sz w:val="24"/>
                <w:szCs w:val="24"/>
              </w:rPr>
            </w:pPr>
            <w:r>
              <w:rPr>
                <w:rFonts w:eastAsia="宋体"/>
                <w:w w:val="99"/>
                <w:sz w:val="24"/>
                <w:szCs w:val="24"/>
              </w:rPr>
              <w:t>2</w:t>
            </w:r>
          </w:p>
        </w:tc>
        <w:tc>
          <w:tcPr>
            <w:tcW w:w="809" w:type="dxa"/>
            <w:shd w:val="clear" w:color="auto" w:fill="FFC000"/>
          </w:tcPr>
          <w:p>
            <w:pPr>
              <w:pStyle w:val="11"/>
              <w:spacing w:before="19"/>
              <w:ind w:right="100"/>
              <w:jc w:val="right"/>
              <w:rPr>
                <w:rFonts w:eastAsia="宋体"/>
                <w:sz w:val="24"/>
                <w:szCs w:val="24"/>
              </w:rPr>
            </w:pPr>
            <w:r>
              <w:rPr>
                <w:rFonts w:eastAsia="宋体"/>
                <w:w w:val="99"/>
                <w:sz w:val="24"/>
                <w:szCs w:val="24"/>
              </w:rPr>
              <w:t>7</w:t>
            </w:r>
          </w:p>
        </w:tc>
        <w:tc>
          <w:tcPr>
            <w:tcW w:w="991" w:type="dxa"/>
            <w:shd w:val="clear" w:color="auto" w:fill="FFC000"/>
          </w:tcPr>
          <w:p>
            <w:pPr>
              <w:pStyle w:val="11"/>
              <w:spacing w:before="19"/>
              <w:ind w:right="98"/>
              <w:jc w:val="right"/>
              <w:rPr>
                <w:rFonts w:eastAsia="宋体"/>
                <w:sz w:val="24"/>
                <w:szCs w:val="24"/>
              </w:rPr>
            </w:pPr>
            <w:r>
              <w:rPr>
                <w:rFonts w:eastAsia="宋体"/>
                <w:spacing w:val="-4"/>
                <w:sz w:val="24"/>
                <w:szCs w:val="24"/>
              </w:rPr>
              <w:t>6.48</w:t>
            </w:r>
          </w:p>
        </w:tc>
        <w:tc>
          <w:tcPr>
            <w:tcW w:w="4501" w:type="dxa"/>
            <w:shd w:val="clear" w:color="auto" w:fill="FFC000"/>
          </w:tcPr>
          <w:p>
            <w:pPr>
              <w:pStyle w:val="11"/>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9" w:type="dxa"/>
            <w:gridSpan w:val="6"/>
            <w:shd w:val="clear" w:color="auto" w:fill="E7EBF5"/>
          </w:tcPr>
          <w:p>
            <w:pPr>
              <w:pStyle w:val="11"/>
              <w:tabs>
                <w:tab w:val="left" w:pos="1797"/>
              </w:tabs>
              <w:spacing w:before="19"/>
              <w:ind w:left="988"/>
              <w:rPr>
                <w:rFonts w:eastAsia="宋体"/>
                <w:b/>
                <w:sz w:val="24"/>
                <w:szCs w:val="24"/>
                <w:lang w:eastAsia="zh-CN"/>
              </w:rPr>
            </w:pPr>
            <w:r>
              <w:rPr>
                <w:rFonts w:eastAsia="宋体"/>
                <w:b/>
                <w:spacing w:val="-2"/>
                <w:sz w:val="24"/>
                <w:szCs w:val="24"/>
                <w:lang w:eastAsia="zh-CN"/>
              </w:rPr>
              <w:t xml:space="preserve">1.1.3.2. </w:t>
            </w:r>
            <w:r>
              <w:rPr>
                <w:rFonts w:eastAsia="宋体"/>
                <w:b/>
                <w:sz w:val="24"/>
                <w:szCs w:val="24"/>
                <w:lang w:eastAsia="zh-CN"/>
              </w:rPr>
              <w:tab/>
            </w:r>
            <w:r>
              <w:rPr>
                <w:rFonts w:eastAsia="宋体"/>
                <w:b/>
                <w:sz w:val="24"/>
                <w:szCs w:val="24"/>
                <w:lang w:eastAsia="zh-CN"/>
              </w:rPr>
              <w:t>贸易协定中的主管机关和过渡期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07" w:type="dxa"/>
          </w:tcPr>
          <w:p>
            <w:pPr>
              <w:pStyle w:val="11"/>
              <w:spacing w:before="115"/>
              <w:ind w:left="107"/>
              <w:rPr>
                <w:rFonts w:ascii="宋体" w:hAnsi="宋体" w:eastAsia="宋体" w:cs="宋体"/>
                <w:sz w:val="24"/>
                <w:szCs w:val="24"/>
              </w:rPr>
            </w:pPr>
            <w:r>
              <w:rPr>
                <w:rFonts w:hint="eastAsia" w:ascii="宋体" w:hAnsi="宋体" w:eastAsia="宋体" w:cs="宋体"/>
                <w:sz w:val="24"/>
                <w:szCs w:val="24"/>
              </w:rPr>
              <w:t>主管机关(实施)</w:t>
            </w:r>
          </w:p>
        </w:tc>
        <w:tc>
          <w:tcPr>
            <w:tcW w:w="629" w:type="dxa"/>
          </w:tcPr>
          <w:p>
            <w:pPr>
              <w:pStyle w:val="11"/>
              <w:spacing w:before="115"/>
              <w:ind w:right="100"/>
              <w:jc w:val="right"/>
              <w:rPr>
                <w:rFonts w:eastAsia="宋体"/>
                <w:sz w:val="24"/>
                <w:szCs w:val="24"/>
              </w:rPr>
            </w:pPr>
            <w:r>
              <w:rPr>
                <w:rFonts w:eastAsia="宋体"/>
                <w:w w:val="99"/>
                <w:sz w:val="24"/>
                <w:szCs w:val="24"/>
              </w:rPr>
              <w:t>1</w:t>
            </w:r>
          </w:p>
        </w:tc>
        <w:tc>
          <w:tcPr>
            <w:tcW w:w="632" w:type="dxa"/>
          </w:tcPr>
          <w:p>
            <w:pPr>
              <w:pStyle w:val="11"/>
              <w:spacing w:before="115"/>
              <w:ind w:right="100"/>
              <w:jc w:val="right"/>
              <w:rPr>
                <w:rFonts w:eastAsia="宋体"/>
                <w:sz w:val="24"/>
                <w:szCs w:val="24"/>
              </w:rPr>
            </w:pPr>
            <w:r>
              <w:rPr>
                <w:rFonts w:eastAsia="宋体"/>
                <w:w w:val="99"/>
                <w:sz w:val="24"/>
                <w:szCs w:val="24"/>
              </w:rPr>
              <w:t>1</w:t>
            </w:r>
          </w:p>
        </w:tc>
        <w:tc>
          <w:tcPr>
            <w:tcW w:w="809" w:type="dxa"/>
          </w:tcPr>
          <w:p>
            <w:pPr>
              <w:pStyle w:val="11"/>
              <w:spacing w:before="115"/>
              <w:ind w:right="100"/>
              <w:jc w:val="right"/>
              <w:rPr>
                <w:rFonts w:eastAsia="宋体"/>
                <w:sz w:val="24"/>
                <w:szCs w:val="24"/>
              </w:rPr>
            </w:pPr>
            <w:r>
              <w:rPr>
                <w:rFonts w:eastAsia="宋体"/>
                <w:w w:val="99"/>
                <w:sz w:val="24"/>
                <w:szCs w:val="24"/>
              </w:rPr>
              <w:t>2</w:t>
            </w:r>
          </w:p>
        </w:tc>
        <w:tc>
          <w:tcPr>
            <w:tcW w:w="991" w:type="dxa"/>
          </w:tcPr>
          <w:p>
            <w:pPr>
              <w:pStyle w:val="11"/>
              <w:spacing w:before="115"/>
              <w:ind w:right="98"/>
              <w:jc w:val="right"/>
              <w:rPr>
                <w:rFonts w:eastAsia="宋体"/>
                <w:sz w:val="24"/>
                <w:szCs w:val="24"/>
              </w:rPr>
            </w:pPr>
            <w:r>
              <w:rPr>
                <w:rFonts w:eastAsia="宋体"/>
                <w:spacing w:val="-4"/>
                <w:sz w:val="24"/>
                <w:szCs w:val="24"/>
              </w:rPr>
              <w:t>1.85</w:t>
            </w:r>
          </w:p>
        </w:tc>
        <w:tc>
          <w:tcPr>
            <w:tcW w:w="4501" w:type="dxa"/>
          </w:tcPr>
          <w:p>
            <w:pPr>
              <w:pStyle w:val="11"/>
              <w:spacing w:line="230" w:lineRule="atLeast"/>
              <w:ind w:left="104"/>
              <w:rPr>
                <w:rFonts w:ascii="宋体" w:hAnsi="宋体" w:eastAsia="宋体" w:cs="宋体"/>
                <w:sz w:val="24"/>
                <w:szCs w:val="24"/>
              </w:rPr>
            </w:pPr>
            <w:r>
              <w:rPr>
                <w:sz w:val="20"/>
              </w:rPr>
              <w:t xml:space="preserve">ADB (2008); Baccini, Dür, and Elsig (2015); Steger </w:t>
            </w:r>
            <w:r>
              <w:rPr>
                <w:spacing w:val="-2"/>
                <w:sz w:val="20"/>
              </w:rPr>
              <w:t>(2012)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07" w:type="dxa"/>
          </w:tcPr>
          <w:p>
            <w:pPr>
              <w:pStyle w:val="11"/>
              <w:ind w:left="107" w:right="221"/>
              <w:rPr>
                <w:rFonts w:ascii="宋体" w:hAnsi="宋体" w:eastAsia="宋体" w:cs="宋体"/>
                <w:sz w:val="24"/>
                <w:szCs w:val="24"/>
                <w:lang w:eastAsia="zh-CN"/>
              </w:rPr>
            </w:pPr>
            <w:r>
              <w:rPr>
                <w:rFonts w:hint="eastAsia" w:ascii="宋体" w:hAnsi="宋体" w:eastAsia="宋体" w:cs="宋体"/>
                <w:sz w:val="24"/>
                <w:szCs w:val="24"/>
                <w:lang w:eastAsia="zh-CN"/>
              </w:rPr>
              <w:t>主管部门(协调和信息交流)</w:t>
            </w:r>
          </w:p>
        </w:tc>
        <w:tc>
          <w:tcPr>
            <w:tcW w:w="629" w:type="dxa"/>
          </w:tcPr>
          <w:p>
            <w:pPr>
              <w:pStyle w:val="11"/>
              <w:spacing w:before="115"/>
              <w:ind w:right="100"/>
              <w:jc w:val="right"/>
              <w:rPr>
                <w:rFonts w:eastAsia="宋体"/>
                <w:sz w:val="24"/>
                <w:szCs w:val="24"/>
              </w:rPr>
            </w:pPr>
            <w:r>
              <w:rPr>
                <w:rFonts w:eastAsia="宋体"/>
                <w:w w:val="99"/>
                <w:sz w:val="24"/>
                <w:szCs w:val="24"/>
              </w:rPr>
              <w:t>1</w:t>
            </w:r>
          </w:p>
        </w:tc>
        <w:tc>
          <w:tcPr>
            <w:tcW w:w="632" w:type="dxa"/>
          </w:tcPr>
          <w:p>
            <w:pPr>
              <w:pStyle w:val="11"/>
              <w:spacing w:before="115"/>
              <w:ind w:right="100"/>
              <w:jc w:val="right"/>
              <w:rPr>
                <w:rFonts w:eastAsia="宋体"/>
                <w:sz w:val="24"/>
                <w:szCs w:val="24"/>
              </w:rPr>
            </w:pPr>
            <w:r>
              <w:rPr>
                <w:rFonts w:eastAsia="宋体"/>
                <w:w w:val="99"/>
                <w:sz w:val="24"/>
                <w:szCs w:val="24"/>
              </w:rPr>
              <w:t>1</w:t>
            </w:r>
          </w:p>
        </w:tc>
        <w:tc>
          <w:tcPr>
            <w:tcW w:w="809" w:type="dxa"/>
          </w:tcPr>
          <w:p>
            <w:pPr>
              <w:pStyle w:val="11"/>
              <w:spacing w:before="115"/>
              <w:ind w:right="100"/>
              <w:jc w:val="right"/>
              <w:rPr>
                <w:rFonts w:eastAsia="宋体"/>
                <w:sz w:val="24"/>
                <w:szCs w:val="24"/>
              </w:rPr>
            </w:pPr>
            <w:r>
              <w:rPr>
                <w:rFonts w:eastAsia="宋体"/>
                <w:w w:val="99"/>
                <w:sz w:val="24"/>
                <w:szCs w:val="24"/>
              </w:rPr>
              <w:t>2</w:t>
            </w:r>
          </w:p>
        </w:tc>
        <w:tc>
          <w:tcPr>
            <w:tcW w:w="991" w:type="dxa"/>
          </w:tcPr>
          <w:p>
            <w:pPr>
              <w:pStyle w:val="11"/>
              <w:spacing w:before="115"/>
              <w:ind w:right="98"/>
              <w:jc w:val="right"/>
              <w:rPr>
                <w:rFonts w:eastAsia="宋体"/>
                <w:sz w:val="24"/>
                <w:szCs w:val="24"/>
              </w:rPr>
            </w:pPr>
            <w:r>
              <w:rPr>
                <w:rFonts w:eastAsia="宋体"/>
                <w:spacing w:val="-4"/>
                <w:sz w:val="24"/>
                <w:szCs w:val="24"/>
              </w:rPr>
              <w:t>1.85</w:t>
            </w:r>
          </w:p>
        </w:tc>
        <w:tc>
          <w:tcPr>
            <w:tcW w:w="4501" w:type="dxa"/>
          </w:tcPr>
          <w:p>
            <w:pPr>
              <w:pStyle w:val="11"/>
              <w:spacing w:line="230" w:lineRule="atLeast"/>
              <w:ind w:left="104"/>
              <w:rPr>
                <w:rFonts w:ascii="宋体" w:hAnsi="宋体" w:eastAsia="宋体" w:cs="宋体"/>
                <w:sz w:val="24"/>
                <w:szCs w:val="24"/>
              </w:rPr>
            </w:pPr>
            <w:r>
              <w:rPr>
                <w:sz w:val="20"/>
              </w:rPr>
              <w:t xml:space="preserve">ADB (2008); Baccini, Dür, and Elsig (2015); Steger </w:t>
            </w:r>
            <w:r>
              <w:rPr>
                <w:spacing w:val="-2"/>
                <w:sz w:val="20"/>
              </w:rPr>
              <w:t>(2012)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spacing w:before="19"/>
              <w:ind w:left="107"/>
              <w:rPr>
                <w:rFonts w:ascii="宋体" w:hAnsi="宋体" w:eastAsia="宋体" w:cs="宋体"/>
                <w:sz w:val="24"/>
                <w:szCs w:val="24"/>
              </w:rPr>
            </w:pPr>
            <w:r>
              <w:rPr>
                <w:rFonts w:hint="eastAsia" w:ascii="宋体" w:hAnsi="宋体" w:eastAsia="宋体" w:cs="宋体"/>
                <w:sz w:val="24"/>
                <w:szCs w:val="24"/>
              </w:rPr>
              <w:t>二</w:t>
            </w:r>
            <w:r>
              <w:rPr>
                <w:rFonts w:hint="eastAsia" w:ascii="宋体" w:hAnsi="宋体" w:eastAsia="宋体" w:cs="宋体"/>
                <w:sz w:val="24"/>
                <w:szCs w:val="24"/>
                <w:lang w:val="en-US" w:eastAsia="zh-CN"/>
              </w:rPr>
              <w:t>级</w:t>
            </w:r>
            <w:r>
              <w:rPr>
                <w:rFonts w:hint="eastAsia" w:ascii="宋体" w:hAnsi="宋体" w:eastAsia="宋体" w:cs="宋体"/>
                <w:sz w:val="24"/>
                <w:szCs w:val="24"/>
              </w:rPr>
              <w:t>子类别</w:t>
            </w:r>
            <w:r>
              <w:rPr>
                <w:rFonts w:eastAsia="宋体"/>
                <w:sz w:val="24"/>
                <w:szCs w:val="24"/>
              </w:rPr>
              <w:t>1.1.3.2</w:t>
            </w:r>
            <w:r>
              <w:rPr>
                <w:rFonts w:hint="eastAsia" w:ascii="宋体" w:hAnsi="宋体" w:eastAsia="宋体" w:cs="宋体"/>
                <w:sz w:val="24"/>
                <w:szCs w:val="24"/>
              </w:rPr>
              <w:t>的总分</w:t>
            </w:r>
          </w:p>
        </w:tc>
        <w:tc>
          <w:tcPr>
            <w:tcW w:w="629" w:type="dxa"/>
            <w:shd w:val="clear" w:color="auto" w:fill="FFC000"/>
          </w:tcPr>
          <w:p>
            <w:pPr>
              <w:pStyle w:val="11"/>
              <w:spacing w:before="19"/>
              <w:ind w:right="100"/>
              <w:jc w:val="right"/>
              <w:rPr>
                <w:rFonts w:eastAsia="宋体"/>
                <w:sz w:val="24"/>
                <w:szCs w:val="24"/>
              </w:rPr>
            </w:pPr>
            <w:r>
              <w:rPr>
                <w:rFonts w:eastAsia="宋体"/>
                <w:w w:val="99"/>
                <w:sz w:val="24"/>
                <w:szCs w:val="24"/>
              </w:rPr>
              <w:t>2</w:t>
            </w:r>
          </w:p>
        </w:tc>
        <w:tc>
          <w:tcPr>
            <w:tcW w:w="632" w:type="dxa"/>
            <w:shd w:val="clear" w:color="auto" w:fill="FFC000"/>
          </w:tcPr>
          <w:p>
            <w:pPr>
              <w:pStyle w:val="11"/>
              <w:spacing w:before="19"/>
              <w:ind w:right="100"/>
              <w:jc w:val="right"/>
              <w:rPr>
                <w:rFonts w:eastAsia="宋体"/>
                <w:sz w:val="24"/>
                <w:szCs w:val="24"/>
              </w:rPr>
            </w:pPr>
            <w:r>
              <w:rPr>
                <w:rFonts w:eastAsia="宋体"/>
                <w:w w:val="99"/>
                <w:sz w:val="24"/>
                <w:szCs w:val="24"/>
              </w:rPr>
              <w:t>2</w:t>
            </w:r>
          </w:p>
        </w:tc>
        <w:tc>
          <w:tcPr>
            <w:tcW w:w="809" w:type="dxa"/>
            <w:shd w:val="clear" w:color="auto" w:fill="FFC000"/>
          </w:tcPr>
          <w:p>
            <w:pPr>
              <w:pStyle w:val="11"/>
              <w:spacing w:before="19"/>
              <w:ind w:right="100"/>
              <w:jc w:val="right"/>
              <w:rPr>
                <w:rFonts w:eastAsia="宋体"/>
                <w:sz w:val="24"/>
                <w:szCs w:val="24"/>
              </w:rPr>
            </w:pPr>
            <w:r>
              <w:rPr>
                <w:rFonts w:eastAsia="宋体"/>
                <w:w w:val="99"/>
                <w:sz w:val="24"/>
                <w:szCs w:val="24"/>
              </w:rPr>
              <w:t>4</w:t>
            </w:r>
          </w:p>
        </w:tc>
        <w:tc>
          <w:tcPr>
            <w:tcW w:w="991" w:type="dxa"/>
            <w:shd w:val="clear" w:color="auto" w:fill="FFC000"/>
          </w:tcPr>
          <w:p>
            <w:pPr>
              <w:pStyle w:val="11"/>
              <w:spacing w:before="19"/>
              <w:ind w:right="98"/>
              <w:jc w:val="right"/>
              <w:rPr>
                <w:rFonts w:eastAsia="宋体"/>
                <w:sz w:val="24"/>
                <w:szCs w:val="24"/>
              </w:rPr>
            </w:pPr>
            <w:r>
              <w:rPr>
                <w:rFonts w:eastAsia="宋体"/>
                <w:spacing w:val="-4"/>
                <w:sz w:val="24"/>
                <w:szCs w:val="24"/>
              </w:rPr>
              <w:t>3.70</w:t>
            </w:r>
          </w:p>
        </w:tc>
        <w:tc>
          <w:tcPr>
            <w:tcW w:w="4501" w:type="dxa"/>
            <w:shd w:val="clear" w:color="auto" w:fill="FFC000"/>
          </w:tcPr>
          <w:p>
            <w:pPr>
              <w:pStyle w:val="11"/>
              <w:rPr>
                <w:rFonts w:ascii="宋体" w:hAnsi="宋体" w:eastAsia="宋体" w:cs="宋体"/>
                <w:sz w:val="24"/>
                <w:szCs w:val="24"/>
              </w:rPr>
            </w:pPr>
          </w:p>
        </w:tc>
      </w:tr>
    </w:tbl>
    <w:p>
      <w:pPr>
        <w:rPr>
          <w:sz w:val="18"/>
        </w:rPr>
        <w:sectPr>
          <w:pgSz w:w="15840" w:h="12240" w:orient="landscape"/>
          <w:pgMar w:top="1140" w:right="1320" w:bottom="280" w:left="1340" w:header="720" w:footer="720" w:gutter="0"/>
          <w:cols w:space="720" w:num="1"/>
        </w:sectPr>
      </w:pPr>
    </w:p>
    <w:p>
      <w:pPr>
        <w:pStyle w:val="4"/>
        <w:spacing w:before="1"/>
        <w:rPr>
          <w:sz w:val="26"/>
        </w:r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07"/>
        <w:gridCol w:w="629"/>
        <w:gridCol w:w="632"/>
        <w:gridCol w:w="809"/>
        <w:gridCol w:w="991"/>
        <w:gridCol w:w="45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spacing w:before="19"/>
              <w:ind w:left="107"/>
              <w:rPr>
                <w:rFonts w:ascii="宋体" w:hAnsi="宋体" w:eastAsia="宋体" w:cs="宋体"/>
                <w:sz w:val="24"/>
                <w:szCs w:val="24"/>
              </w:rPr>
            </w:pPr>
            <w:r>
              <w:rPr>
                <w:rFonts w:hint="eastAsia" w:ascii="宋体" w:hAnsi="宋体" w:eastAsia="宋体" w:cs="宋体"/>
                <w:sz w:val="24"/>
                <w:szCs w:val="24"/>
              </w:rPr>
              <w:t>子类别</w:t>
            </w:r>
            <w:r>
              <w:rPr>
                <w:rFonts w:eastAsia="宋体"/>
                <w:sz w:val="24"/>
                <w:szCs w:val="24"/>
              </w:rPr>
              <w:t>1.1.3</w:t>
            </w:r>
            <w:r>
              <w:rPr>
                <w:rFonts w:hint="eastAsia" w:ascii="宋体" w:hAnsi="宋体" w:eastAsia="宋体" w:cs="宋体"/>
                <w:sz w:val="24"/>
                <w:szCs w:val="24"/>
              </w:rPr>
              <w:t>的总分</w:t>
            </w:r>
          </w:p>
        </w:tc>
        <w:tc>
          <w:tcPr>
            <w:tcW w:w="629" w:type="dxa"/>
            <w:shd w:val="clear" w:color="auto" w:fill="FFC000"/>
          </w:tcPr>
          <w:p>
            <w:pPr>
              <w:pStyle w:val="11"/>
              <w:spacing w:before="19"/>
              <w:ind w:right="100"/>
              <w:jc w:val="right"/>
              <w:rPr>
                <w:rFonts w:eastAsia="宋体"/>
                <w:sz w:val="24"/>
                <w:szCs w:val="24"/>
              </w:rPr>
            </w:pPr>
            <w:r>
              <w:rPr>
                <w:rFonts w:eastAsia="宋体"/>
                <w:w w:val="99"/>
                <w:sz w:val="24"/>
                <w:szCs w:val="24"/>
              </w:rPr>
              <w:t>7</w:t>
            </w:r>
          </w:p>
        </w:tc>
        <w:tc>
          <w:tcPr>
            <w:tcW w:w="632" w:type="dxa"/>
            <w:shd w:val="clear" w:color="auto" w:fill="FFC000"/>
          </w:tcPr>
          <w:p>
            <w:pPr>
              <w:pStyle w:val="11"/>
              <w:spacing w:before="19"/>
              <w:ind w:right="100"/>
              <w:jc w:val="right"/>
              <w:rPr>
                <w:rFonts w:eastAsia="宋体"/>
                <w:sz w:val="24"/>
                <w:szCs w:val="24"/>
              </w:rPr>
            </w:pPr>
            <w:r>
              <w:rPr>
                <w:rFonts w:eastAsia="宋体"/>
                <w:w w:val="99"/>
                <w:sz w:val="24"/>
                <w:szCs w:val="24"/>
              </w:rPr>
              <w:t>4</w:t>
            </w:r>
          </w:p>
        </w:tc>
        <w:tc>
          <w:tcPr>
            <w:tcW w:w="809" w:type="dxa"/>
            <w:shd w:val="clear" w:color="auto" w:fill="FFC000"/>
          </w:tcPr>
          <w:p>
            <w:pPr>
              <w:pStyle w:val="11"/>
              <w:spacing w:before="19"/>
              <w:ind w:right="97"/>
              <w:jc w:val="right"/>
              <w:rPr>
                <w:rFonts w:eastAsia="宋体"/>
                <w:sz w:val="24"/>
                <w:szCs w:val="24"/>
              </w:rPr>
            </w:pPr>
            <w:r>
              <w:rPr>
                <w:rFonts w:eastAsia="宋体"/>
                <w:spacing w:val="-5"/>
                <w:sz w:val="24"/>
                <w:szCs w:val="24"/>
              </w:rPr>
              <w:t>11</w:t>
            </w:r>
          </w:p>
        </w:tc>
        <w:tc>
          <w:tcPr>
            <w:tcW w:w="991" w:type="dxa"/>
            <w:shd w:val="clear" w:color="auto" w:fill="FFC000"/>
          </w:tcPr>
          <w:p>
            <w:pPr>
              <w:pStyle w:val="11"/>
              <w:spacing w:before="19"/>
              <w:ind w:right="98"/>
              <w:jc w:val="right"/>
              <w:rPr>
                <w:rFonts w:eastAsia="宋体"/>
                <w:sz w:val="24"/>
                <w:szCs w:val="24"/>
              </w:rPr>
            </w:pPr>
            <w:r>
              <w:rPr>
                <w:rFonts w:eastAsia="宋体"/>
                <w:spacing w:val="-2"/>
                <w:sz w:val="24"/>
                <w:szCs w:val="24"/>
              </w:rPr>
              <w:t>10.19</w:t>
            </w:r>
          </w:p>
        </w:tc>
        <w:tc>
          <w:tcPr>
            <w:tcW w:w="4501" w:type="dxa"/>
            <w:shd w:val="clear" w:color="auto" w:fill="FFC000"/>
          </w:tcPr>
          <w:p>
            <w:pPr>
              <w:pStyle w:val="11"/>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spacing w:before="19"/>
              <w:ind w:left="107"/>
              <w:rPr>
                <w:rFonts w:ascii="宋体" w:hAnsi="宋体" w:eastAsia="宋体" w:cs="宋体"/>
                <w:b/>
                <w:sz w:val="24"/>
                <w:szCs w:val="24"/>
              </w:rPr>
            </w:pPr>
            <w:r>
              <w:rPr>
                <w:rFonts w:eastAsia="宋体"/>
                <w:b/>
                <w:sz w:val="24"/>
                <w:szCs w:val="24"/>
              </w:rPr>
              <w:t>1.1</w:t>
            </w:r>
            <w:r>
              <w:rPr>
                <w:rFonts w:hint="eastAsia" w:ascii="宋体" w:hAnsi="宋体" w:eastAsia="宋体" w:cs="宋体"/>
                <w:b/>
                <w:sz w:val="24"/>
                <w:szCs w:val="24"/>
              </w:rPr>
              <w:t>类总分</w:t>
            </w:r>
          </w:p>
        </w:tc>
        <w:tc>
          <w:tcPr>
            <w:tcW w:w="629" w:type="dxa"/>
            <w:shd w:val="clear" w:color="auto" w:fill="FFC000"/>
          </w:tcPr>
          <w:p>
            <w:pPr>
              <w:pStyle w:val="11"/>
              <w:spacing w:before="31"/>
              <w:ind w:right="96"/>
              <w:jc w:val="right"/>
              <w:rPr>
                <w:rFonts w:eastAsia="宋体"/>
                <w:b/>
                <w:sz w:val="24"/>
                <w:szCs w:val="24"/>
              </w:rPr>
            </w:pPr>
            <w:r>
              <w:rPr>
                <w:rFonts w:eastAsia="宋体"/>
                <w:b/>
                <w:spacing w:val="-5"/>
                <w:sz w:val="24"/>
                <w:szCs w:val="24"/>
              </w:rPr>
              <w:t>24</w:t>
            </w:r>
          </w:p>
        </w:tc>
        <w:tc>
          <w:tcPr>
            <w:tcW w:w="632" w:type="dxa"/>
            <w:shd w:val="clear" w:color="auto" w:fill="FFC000"/>
          </w:tcPr>
          <w:p>
            <w:pPr>
              <w:pStyle w:val="11"/>
              <w:spacing w:before="31"/>
              <w:ind w:right="96"/>
              <w:jc w:val="right"/>
              <w:rPr>
                <w:rFonts w:eastAsia="宋体"/>
                <w:b/>
                <w:sz w:val="24"/>
                <w:szCs w:val="24"/>
              </w:rPr>
            </w:pPr>
            <w:r>
              <w:rPr>
                <w:rFonts w:eastAsia="宋体"/>
                <w:b/>
                <w:spacing w:val="-5"/>
                <w:sz w:val="24"/>
                <w:szCs w:val="24"/>
              </w:rPr>
              <w:t>25</w:t>
            </w:r>
          </w:p>
        </w:tc>
        <w:tc>
          <w:tcPr>
            <w:tcW w:w="809" w:type="dxa"/>
            <w:shd w:val="clear" w:color="auto" w:fill="FFC000"/>
          </w:tcPr>
          <w:p>
            <w:pPr>
              <w:pStyle w:val="11"/>
              <w:spacing w:before="31"/>
              <w:ind w:right="97"/>
              <w:jc w:val="right"/>
              <w:rPr>
                <w:rFonts w:eastAsia="宋体"/>
                <w:b/>
                <w:sz w:val="24"/>
                <w:szCs w:val="24"/>
              </w:rPr>
            </w:pPr>
            <w:r>
              <w:rPr>
                <w:rFonts w:eastAsia="宋体"/>
                <w:b/>
                <w:spacing w:val="-5"/>
                <w:sz w:val="24"/>
                <w:szCs w:val="24"/>
              </w:rPr>
              <w:t>49</w:t>
            </w:r>
          </w:p>
        </w:tc>
        <w:tc>
          <w:tcPr>
            <w:tcW w:w="991" w:type="dxa"/>
            <w:shd w:val="clear" w:color="auto" w:fill="FFC000"/>
          </w:tcPr>
          <w:p>
            <w:pPr>
              <w:pStyle w:val="11"/>
              <w:spacing w:before="31"/>
              <w:ind w:right="98"/>
              <w:jc w:val="right"/>
              <w:rPr>
                <w:rFonts w:eastAsia="宋体"/>
                <w:b/>
                <w:sz w:val="24"/>
                <w:szCs w:val="24"/>
              </w:rPr>
            </w:pPr>
            <w:r>
              <w:rPr>
                <w:rFonts w:eastAsia="宋体"/>
                <w:b/>
                <w:spacing w:val="-4"/>
                <w:sz w:val="24"/>
                <w:szCs w:val="24"/>
              </w:rPr>
              <w:t>45.4</w:t>
            </w:r>
          </w:p>
        </w:tc>
        <w:tc>
          <w:tcPr>
            <w:tcW w:w="4501" w:type="dxa"/>
            <w:shd w:val="clear" w:color="auto" w:fill="FFC000"/>
          </w:tcPr>
          <w:p>
            <w:pPr>
              <w:pStyle w:val="11"/>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869" w:type="dxa"/>
            <w:gridSpan w:val="6"/>
            <w:shd w:val="clear" w:color="auto" w:fill="CCD4EA"/>
          </w:tcPr>
          <w:p>
            <w:pPr>
              <w:pStyle w:val="11"/>
              <w:spacing w:before="22"/>
              <w:ind w:left="107"/>
              <w:rPr>
                <w:rFonts w:ascii="宋体" w:hAnsi="宋体" w:eastAsia="宋体" w:cs="宋体"/>
                <w:b/>
                <w:sz w:val="24"/>
                <w:szCs w:val="24"/>
                <w:lang w:eastAsia="zh-CN"/>
              </w:rPr>
            </w:pPr>
            <w:r>
              <w:rPr>
                <w:rFonts w:eastAsia="宋体"/>
                <w:b/>
                <w:sz w:val="24"/>
                <w:szCs w:val="24"/>
                <w:lang w:eastAsia="zh-CN"/>
              </w:rPr>
              <w:t xml:space="preserve">1.2. </w:t>
            </w:r>
            <w:r>
              <w:rPr>
                <w:rFonts w:hint="eastAsia" w:ascii="宋体" w:hAnsi="宋体" w:eastAsia="宋体" w:cs="宋体"/>
                <w:b/>
                <w:sz w:val="24"/>
                <w:szCs w:val="24"/>
                <w:lang w:eastAsia="zh-CN"/>
              </w:rPr>
              <w:t>对国际贸易的监管限制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9" w:type="dxa"/>
            <w:gridSpan w:val="6"/>
            <w:shd w:val="clear" w:color="auto" w:fill="D9E1F3"/>
          </w:tcPr>
          <w:p>
            <w:pPr>
              <w:pStyle w:val="11"/>
              <w:spacing w:before="19"/>
              <w:ind w:left="453"/>
              <w:rPr>
                <w:rFonts w:ascii="宋体" w:hAnsi="宋体" w:eastAsia="宋体" w:cs="宋体"/>
                <w:b/>
                <w:sz w:val="24"/>
                <w:szCs w:val="24"/>
                <w:lang w:eastAsia="zh-CN"/>
              </w:rPr>
            </w:pPr>
            <w:r>
              <w:rPr>
                <w:rFonts w:eastAsia="宋体"/>
                <w:b/>
                <w:sz w:val="24"/>
                <w:szCs w:val="24"/>
                <w:lang w:eastAsia="zh-CN"/>
              </w:rPr>
              <w:t xml:space="preserve">1.2.1. </w:t>
            </w:r>
            <w:r>
              <w:rPr>
                <w:rFonts w:hint="eastAsia" w:ascii="宋体" w:hAnsi="宋体" w:eastAsia="宋体" w:cs="宋体"/>
                <w:b/>
                <w:sz w:val="24"/>
                <w:szCs w:val="24"/>
                <w:lang w:eastAsia="zh-CN"/>
              </w:rPr>
              <w:t>对国际货物贸易的限制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9" w:type="dxa"/>
            <w:gridSpan w:val="6"/>
            <w:shd w:val="clear" w:color="auto" w:fill="E7EBF5"/>
          </w:tcPr>
          <w:p>
            <w:pPr>
              <w:pStyle w:val="11"/>
              <w:tabs>
                <w:tab w:val="left" w:pos="1797"/>
              </w:tabs>
              <w:spacing w:before="19"/>
              <w:ind w:left="988"/>
              <w:rPr>
                <w:rFonts w:ascii="宋体" w:hAnsi="宋体" w:eastAsia="宋体" w:cs="宋体"/>
                <w:b/>
                <w:sz w:val="24"/>
                <w:szCs w:val="24"/>
              </w:rPr>
            </w:pPr>
            <w:r>
              <w:rPr>
                <w:rFonts w:eastAsia="宋体"/>
                <w:b/>
                <w:spacing w:val="-2"/>
                <w:sz w:val="24"/>
                <w:szCs w:val="24"/>
              </w:rPr>
              <w:t xml:space="preserve">1.2.1.1. </w:t>
            </w:r>
            <w:r>
              <w:rPr>
                <w:rFonts w:eastAsia="宋体"/>
                <w:b/>
                <w:sz w:val="24"/>
                <w:szCs w:val="24"/>
              </w:rPr>
              <w:tab/>
            </w:r>
            <w:r>
              <w:rPr>
                <w:rFonts w:hint="eastAsia" w:ascii="宋体" w:hAnsi="宋体" w:eastAsia="宋体" w:cs="宋体"/>
                <w:b/>
                <w:sz w:val="24"/>
                <w:szCs w:val="24"/>
              </w:rPr>
              <w:t>技术性非关税措施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307" w:type="dxa"/>
          </w:tcPr>
          <w:p>
            <w:pPr>
              <w:pStyle w:val="11"/>
              <w:ind w:left="107"/>
              <w:rPr>
                <w:rFonts w:ascii="宋体" w:hAnsi="宋体" w:eastAsia="宋体" w:cs="宋体"/>
                <w:sz w:val="24"/>
                <w:szCs w:val="24"/>
              </w:rPr>
            </w:pPr>
            <w:r>
              <w:rPr>
                <w:rFonts w:hint="eastAsia" w:ascii="宋体" w:hAnsi="宋体" w:eastAsia="宋体" w:cs="宋体"/>
                <w:sz w:val="24"/>
                <w:szCs w:val="24"/>
              </w:rPr>
              <w:t>卫生和植物检疫措施</w:t>
            </w:r>
          </w:p>
        </w:tc>
        <w:tc>
          <w:tcPr>
            <w:tcW w:w="629" w:type="dxa"/>
          </w:tcPr>
          <w:p>
            <w:pPr>
              <w:pStyle w:val="11"/>
              <w:rPr>
                <w:rFonts w:eastAsia="宋体"/>
                <w:sz w:val="24"/>
                <w:szCs w:val="24"/>
              </w:rPr>
            </w:pPr>
          </w:p>
          <w:p>
            <w:pPr>
              <w:pStyle w:val="11"/>
              <w:spacing w:before="1"/>
              <w:ind w:right="97"/>
              <w:jc w:val="right"/>
              <w:rPr>
                <w:rFonts w:eastAsia="宋体"/>
                <w:sz w:val="24"/>
                <w:szCs w:val="24"/>
              </w:rPr>
            </w:pPr>
            <w:r>
              <w:rPr>
                <w:spacing w:val="-4"/>
                <w:sz w:val="24"/>
                <w:szCs w:val="24"/>
              </w:rPr>
              <w:t>n.a.</w:t>
            </w:r>
          </w:p>
        </w:tc>
        <w:tc>
          <w:tcPr>
            <w:tcW w:w="632" w:type="dxa"/>
          </w:tcPr>
          <w:p>
            <w:pPr>
              <w:pStyle w:val="11"/>
              <w:rPr>
                <w:rFonts w:eastAsia="宋体"/>
                <w:sz w:val="24"/>
                <w:szCs w:val="24"/>
              </w:rPr>
            </w:pPr>
          </w:p>
          <w:p>
            <w:pPr>
              <w:pStyle w:val="11"/>
              <w:spacing w:before="1"/>
              <w:ind w:right="100"/>
              <w:jc w:val="right"/>
              <w:rPr>
                <w:rFonts w:eastAsia="宋体"/>
                <w:sz w:val="24"/>
                <w:szCs w:val="24"/>
              </w:rPr>
            </w:pPr>
            <w:r>
              <w:rPr>
                <w:rFonts w:eastAsia="宋体"/>
                <w:w w:val="99"/>
                <w:sz w:val="24"/>
                <w:szCs w:val="24"/>
              </w:rPr>
              <w:t>1</w:t>
            </w:r>
          </w:p>
        </w:tc>
        <w:tc>
          <w:tcPr>
            <w:tcW w:w="809" w:type="dxa"/>
          </w:tcPr>
          <w:p>
            <w:pPr>
              <w:pStyle w:val="11"/>
              <w:rPr>
                <w:rFonts w:eastAsia="宋体"/>
                <w:sz w:val="24"/>
                <w:szCs w:val="24"/>
              </w:rPr>
            </w:pPr>
          </w:p>
          <w:p>
            <w:pPr>
              <w:pStyle w:val="11"/>
              <w:spacing w:before="1"/>
              <w:ind w:right="100"/>
              <w:jc w:val="right"/>
              <w:rPr>
                <w:rFonts w:eastAsia="宋体"/>
                <w:sz w:val="24"/>
                <w:szCs w:val="24"/>
              </w:rPr>
            </w:pPr>
            <w:r>
              <w:rPr>
                <w:rFonts w:eastAsia="宋体"/>
                <w:w w:val="99"/>
                <w:sz w:val="24"/>
                <w:szCs w:val="24"/>
              </w:rPr>
              <w:t>1</w:t>
            </w:r>
          </w:p>
        </w:tc>
        <w:tc>
          <w:tcPr>
            <w:tcW w:w="991" w:type="dxa"/>
          </w:tcPr>
          <w:p>
            <w:pPr>
              <w:pStyle w:val="11"/>
              <w:rPr>
                <w:rFonts w:eastAsia="宋体"/>
                <w:sz w:val="24"/>
                <w:szCs w:val="24"/>
              </w:rPr>
            </w:pPr>
          </w:p>
          <w:p>
            <w:pPr>
              <w:pStyle w:val="11"/>
              <w:spacing w:before="1"/>
              <w:ind w:right="98"/>
              <w:jc w:val="right"/>
              <w:rPr>
                <w:rFonts w:eastAsia="宋体"/>
                <w:sz w:val="24"/>
                <w:szCs w:val="24"/>
              </w:rPr>
            </w:pPr>
            <w:r>
              <w:rPr>
                <w:rFonts w:eastAsia="宋体"/>
                <w:spacing w:val="-4"/>
                <w:sz w:val="24"/>
                <w:szCs w:val="24"/>
              </w:rPr>
              <w:t>0.93</w:t>
            </w:r>
          </w:p>
        </w:tc>
        <w:tc>
          <w:tcPr>
            <w:tcW w:w="4501" w:type="dxa"/>
          </w:tcPr>
          <w:p>
            <w:pPr>
              <w:pStyle w:val="11"/>
              <w:ind w:left="104" w:right="98"/>
              <w:jc w:val="both"/>
              <w:rPr>
                <w:sz w:val="20"/>
              </w:rPr>
            </w:pPr>
            <w:r>
              <w:rPr>
                <w:sz w:val="20"/>
              </w:rPr>
              <w:t>Crivelli and Groeschl (2016); Disdier and Fugazza (2020); Fontagné et al. (2015); Murina and Nicita (2017);</w:t>
            </w:r>
            <w:r>
              <w:rPr>
                <w:spacing w:val="60"/>
                <w:w w:val="150"/>
                <w:sz w:val="20"/>
              </w:rPr>
              <w:t xml:space="preserve"> </w:t>
            </w:r>
            <w:r>
              <w:rPr>
                <w:sz w:val="20"/>
              </w:rPr>
              <w:t>UNCTAD</w:t>
            </w:r>
            <w:r>
              <w:rPr>
                <w:spacing w:val="61"/>
                <w:w w:val="150"/>
                <w:sz w:val="20"/>
              </w:rPr>
              <w:t xml:space="preserve"> </w:t>
            </w:r>
            <w:r>
              <w:rPr>
                <w:sz w:val="20"/>
              </w:rPr>
              <w:t>(2017,</w:t>
            </w:r>
            <w:r>
              <w:rPr>
                <w:spacing w:val="58"/>
                <w:w w:val="150"/>
                <w:sz w:val="20"/>
              </w:rPr>
              <w:t xml:space="preserve"> </w:t>
            </w:r>
            <w:r>
              <w:rPr>
                <w:sz w:val="20"/>
              </w:rPr>
              <w:t>2020);</w:t>
            </w:r>
            <w:r>
              <w:rPr>
                <w:spacing w:val="60"/>
                <w:w w:val="150"/>
                <w:sz w:val="20"/>
              </w:rPr>
              <w:t xml:space="preserve"> </w:t>
            </w:r>
            <w:r>
              <w:rPr>
                <w:sz w:val="20"/>
              </w:rPr>
              <w:t>UNCTAD</w:t>
            </w:r>
            <w:r>
              <w:rPr>
                <w:spacing w:val="61"/>
                <w:w w:val="150"/>
                <w:sz w:val="20"/>
              </w:rPr>
              <w:t xml:space="preserve"> </w:t>
            </w:r>
            <w:r>
              <w:rPr>
                <w:spacing w:val="-5"/>
                <w:sz w:val="20"/>
              </w:rPr>
              <w:t>and</w:t>
            </w:r>
          </w:p>
          <w:p>
            <w:pPr>
              <w:pStyle w:val="11"/>
              <w:spacing w:before="2" w:line="210" w:lineRule="exact"/>
              <w:ind w:left="104"/>
              <w:jc w:val="both"/>
              <w:rPr>
                <w:rFonts w:ascii="宋体" w:hAnsi="宋体" w:eastAsia="宋体" w:cs="宋体"/>
                <w:sz w:val="24"/>
                <w:szCs w:val="24"/>
              </w:rPr>
            </w:pPr>
            <w:r>
              <w:rPr>
                <w:w w:val="95"/>
                <w:sz w:val="20"/>
              </w:rPr>
              <w:t>World</w:t>
            </w:r>
            <w:r>
              <w:rPr>
                <w:spacing w:val="10"/>
                <w:sz w:val="20"/>
              </w:rPr>
              <w:t xml:space="preserve"> </w:t>
            </w:r>
            <w:r>
              <w:rPr>
                <w:w w:val="95"/>
                <w:sz w:val="20"/>
              </w:rPr>
              <w:t>Bank</w:t>
            </w:r>
            <w:r>
              <w:rPr>
                <w:spacing w:val="10"/>
                <w:sz w:val="20"/>
              </w:rPr>
              <w:t xml:space="preserve"> </w:t>
            </w:r>
            <w:r>
              <w:rPr>
                <w:w w:val="95"/>
                <w:sz w:val="20"/>
              </w:rPr>
              <w:t>Group</w:t>
            </w:r>
            <w:r>
              <w:rPr>
                <w:spacing w:val="10"/>
                <w:sz w:val="20"/>
              </w:rPr>
              <w:t xml:space="preserve"> </w:t>
            </w:r>
            <w:r>
              <w:rPr>
                <w:w w:val="95"/>
                <w:sz w:val="20"/>
              </w:rPr>
              <w:t>(2018);</w:t>
            </w:r>
            <w:r>
              <w:rPr>
                <w:spacing w:val="9"/>
                <w:sz w:val="20"/>
              </w:rPr>
              <w:t xml:space="preserve"> </w:t>
            </w:r>
            <w:r>
              <w:rPr>
                <w:w w:val="95"/>
                <w:sz w:val="20"/>
              </w:rPr>
              <w:t>WTO</w:t>
            </w:r>
            <w:r>
              <w:rPr>
                <w:spacing w:val="9"/>
                <w:sz w:val="20"/>
              </w:rPr>
              <w:t xml:space="preserve"> </w:t>
            </w:r>
            <w:r>
              <w:rPr>
                <w:w w:val="95"/>
                <w:sz w:val="20"/>
              </w:rPr>
              <w:t>(1994a,</w:t>
            </w:r>
            <w:r>
              <w:rPr>
                <w:spacing w:val="10"/>
                <w:sz w:val="20"/>
              </w:rPr>
              <w:t xml:space="preserve"> </w:t>
            </w:r>
            <w:r>
              <w:rPr>
                <w:w w:val="95"/>
                <w:sz w:val="20"/>
              </w:rPr>
              <w:t>2012,</w:t>
            </w:r>
            <w:r>
              <w:rPr>
                <w:spacing w:val="10"/>
                <w:sz w:val="20"/>
              </w:rPr>
              <w:t xml:space="preserve"> </w:t>
            </w:r>
            <w:r>
              <w:rPr>
                <w:spacing w:val="-4"/>
                <w:w w:val="95"/>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307"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卫生与植物检疫措施(国民待遇)</w:t>
            </w:r>
          </w:p>
        </w:tc>
        <w:tc>
          <w:tcPr>
            <w:tcW w:w="629" w:type="dxa"/>
          </w:tcPr>
          <w:p>
            <w:pPr>
              <w:pStyle w:val="11"/>
              <w:spacing w:before="10"/>
              <w:rPr>
                <w:rFonts w:eastAsia="宋体"/>
                <w:sz w:val="24"/>
                <w:szCs w:val="24"/>
                <w:lang w:eastAsia="zh-CN"/>
              </w:rPr>
            </w:pPr>
          </w:p>
          <w:p>
            <w:pPr>
              <w:pStyle w:val="11"/>
              <w:ind w:right="100"/>
              <w:jc w:val="right"/>
              <w:rPr>
                <w:rFonts w:eastAsia="宋体"/>
                <w:sz w:val="24"/>
                <w:szCs w:val="24"/>
              </w:rPr>
            </w:pPr>
            <w:r>
              <w:rPr>
                <w:rFonts w:eastAsia="宋体"/>
                <w:w w:val="99"/>
                <w:sz w:val="24"/>
                <w:szCs w:val="24"/>
              </w:rPr>
              <w:t>1</w:t>
            </w:r>
          </w:p>
        </w:tc>
        <w:tc>
          <w:tcPr>
            <w:tcW w:w="632" w:type="dxa"/>
          </w:tcPr>
          <w:p>
            <w:pPr>
              <w:pStyle w:val="11"/>
              <w:spacing w:before="10"/>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spacing w:before="10"/>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991" w:type="dxa"/>
          </w:tcPr>
          <w:p>
            <w:pPr>
              <w:pStyle w:val="11"/>
              <w:spacing w:before="10"/>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4501" w:type="dxa"/>
          </w:tcPr>
          <w:p>
            <w:pPr>
              <w:pStyle w:val="11"/>
              <w:ind w:left="104" w:right="98"/>
              <w:jc w:val="both"/>
              <w:rPr>
                <w:sz w:val="20"/>
              </w:rPr>
            </w:pPr>
            <w:r>
              <w:rPr>
                <w:sz w:val="20"/>
              </w:rPr>
              <w:t>Crivelli and Groeschl (2016); Disdier and Fugazza (2020); Fontagné et al. (2015); Murina and Nicita (2017);</w:t>
            </w:r>
            <w:r>
              <w:rPr>
                <w:spacing w:val="60"/>
                <w:w w:val="150"/>
                <w:sz w:val="20"/>
              </w:rPr>
              <w:t xml:space="preserve"> </w:t>
            </w:r>
            <w:r>
              <w:rPr>
                <w:sz w:val="20"/>
              </w:rPr>
              <w:t>UNCTAD</w:t>
            </w:r>
            <w:r>
              <w:rPr>
                <w:spacing w:val="61"/>
                <w:w w:val="150"/>
                <w:sz w:val="20"/>
              </w:rPr>
              <w:t xml:space="preserve"> </w:t>
            </w:r>
            <w:r>
              <w:rPr>
                <w:sz w:val="20"/>
              </w:rPr>
              <w:t>(2017,</w:t>
            </w:r>
            <w:r>
              <w:rPr>
                <w:spacing w:val="58"/>
                <w:w w:val="150"/>
                <w:sz w:val="20"/>
              </w:rPr>
              <w:t xml:space="preserve"> </w:t>
            </w:r>
            <w:r>
              <w:rPr>
                <w:sz w:val="20"/>
              </w:rPr>
              <w:t>2020);</w:t>
            </w:r>
            <w:r>
              <w:rPr>
                <w:spacing w:val="60"/>
                <w:w w:val="150"/>
                <w:sz w:val="20"/>
              </w:rPr>
              <w:t xml:space="preserve"> </w:t>
            </w:r>
            <w:r>
              <w:rPr>
                <w:sz w:val="20"/>
              </w:rPr>
              <w:t>UNCTAD</w:t>
            </w:r>
            <w:r>
              <w:rPr>
                <w:spacing w:val="61"/>
                <w:w w:val="150"/>
                <w:sz w:val="20"/>
              </w:rPr>
              <w:t xml:space="preserve"> </w:t>
            </w:r>
            <w:r>
              <w:rPr>
                <w:spacing w:val="-5"/>
                <w:sz w:val="20"/>
              </w:rPr>
              <w:t>and</w:t>
            </w:r>
          </w:p>
          <w:p>
            <w:pPr>
              <w:pStyle w:val="11"/>
              <w:spacing w:line="209" w:lineRule="exact"/>
              <w:ind w:left="104"/>
              <w:jc w:val="both"/>
              <w:rPr>
                <w:rFonts w:ascii="宋体" w:hAnsi="宋体" w:eastAsia="宋体" w:cs="宋体"/>
                <w:sz w:val="24"/>
                <w:szCs w:val="24"/>
              </w:rPr>
            </w:pPr>
            <w:r>
              <w:rPr>
                <w:sz w:val="20"/>
              </w:rPr>
              <w:t>World</w:t>
            </w:r>
            <w:r>
              <w:rPr>
                <w:spacing w:val="-5"/>
                <w:sz w:val="20"/>
              </w:rPr>
              <w:t xml:space="preserve"> </w:t>
            </w:r>
            <w:r>
              <w:rPr>
                <w:sz w:val="20"/>
              </w:rPr>
              <w:t>Bank</w:t>
            </w:r>
            <w:r>
              <w:rPr>
                <w:spacing w:val="-4"/>
                <w:sz w:val="20"/>
              </w:rPr>
              <w:t xml:space="preserve"> </w:t>
            </w:r>
            <w:r>
              <w:rPr>
                <w:sz w:val="20"/>
              </w:rPr>
              <w:t>Group</w:t>
            </w:r>
            <w:r>
              <w:rPr>
                <w:spacing w:val="-4"/>
                <w:sz w:val="20"/>
              </w:rPr>
              <w:t xml:space="preserve"> </w:t>
            </w:r>
            <w:r>
              <w:rPr>
                <w:sz w:val="20"/>
              </w:rPr>
              <w:t>(2018);</w:t>
            </w:r>
            <w:r>
              <w:rPr>
                <w:spacing w:val="-6"/>
                <w:sz w:val="20"/>
              </w:rPr>
              <w:t xml:space="preserve"> </w:t>
            </w:r>
            <w:r>
              <w:rPr>
                <w:sz w:val="20"/>
              </w:rPr>
              <w:t>WTO</w:t>
            </w:r>
            <w:r>
              <w:rPr>
                <w:spacing w:val="-4"/>
                <w:sz w:val="20"/>
              </w:rPr>
              <w:t xml:space="preserve"> </w:t>
            </w:r>
            <w:r>
              <w:rPr>
                <w:sz w:val="20"/>
              </w:rPr>
              <w:t>(1994a,</w:t>
            </w:r>
            <w:r>
              <w:rPr>
                <w:spacing w:val="-5"/>
                <w:sz w:val="20"/>
              </w:rPr>
              <w:t xml:space="preserve"> </w:t>
            </w:r>
            <w:r>
              <w:rPr>
                <w:spacing w:val="-4"/>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5307" w:type="dxa"/>
          </w:tcPr>
          <w:p>
            <w:pPr>
              <w:pStyle w:val="11"/>
              <w:ind w:left="107"/>
              <w:rPr>
                <w:rFonts w:ascii="宋体" w:hAnsi="宋体" w:eastAsia="宋体" w:cs="宋体"/>
                <w:sz w:val="24"/>
                <w:szCs w:val="24"/>
              </w:rPr>
            </w:pPr>
            <w:r>
              <w:rPr>
                <w:rFonts w:hint="eastAsia" w:ascii="宋体" w:hAnsi="宋体" w:eastAsia="宋体" w:cs="宋体"/>
                <w:sz w:val="24"/>
                <w:szCs w:val="24"/>
              </w:rPr>
              <w:t>技术性贸易壁垒</w:t>
            </w:r>
          </w:p>
        </w:tc>
        <w:tc>
          <w:tcPr>
            <w:tcW w:w="629" w:type="dxa"/>
          </w:tcPr>
          <w:p>
            <w:pPr>
              <w:pStyle w:val="11"/>
              <w:rPr>
                <w:rFonts w:eastAsia="宋体"/>
                <w:sz w:val="24"/>
                <w:szCs w:val="24"/>
              </w:rPr>
            </w:pPr>
          </w:p>
          <w:p>
            <w:pPr>
              <w:pStyle w:val="11"/>
              <w:spacing w:before="1"/>
              <w:rPr>
                <w:rFonts w:eastAsia="宋体"/>
                <w:sz w:val="24"/>
                <w:szCs w:val="24"/>
              </w:rPr>
            </w:pPr>
          </w:p>
          <w:p>
            <w:pPr>
              <w:pStyle w:val="11"/>
              <w:ind w:right="97"/>
              <w:jc w:val="right"/>
              <w:rPr>
                <w:rFonts w:eastAsia="宋体"/>
                <w:sz w:val="24"/>
                <w:szCs w:val="24"/>
              </w:rPr>
            </w:pPr>
            <w:r>
              <w:rPr>
                <w:spacing w:val="-4"/>
                <w:sz w:val="24"/>
                <w:szCs w:val="24"/>
              </w:rPr>
              <w:t>n.a.</w:t>
            </w:r>
          </w:p>
        </w:tc>
        <w:tc>
          <w:tcPr>
            <w:tcW w:w="632" w:type="dxa"/>
          </w:tcPr>
          <w:p>
            <w:pPr>
              <w:pStyle w:val="11"/>
              <w:rPr>
                <w:rFonts w:eastAsia="宋体"/>
                <w:sz w:val="24"/>
                <w:szCs w:val="24"/>
              </w:rPr>
            </w:pPr>
          </w:p>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rPr>
                <w:rFonts w:eastAsia="宋体"/>
                <w:sz w:val="24"/>
                <w:szCs w:val="24"/>
              </w:rPr>
            </w:pPr>
          </w:p>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991" w:type="dxa"/>
          </w:tcPr>
          <w:p>
            <w:pPr>
              <w:pStyle w:val="11"/>
              <w:rPr>
                <w:rFonts w:eastAsia="宋体"/>
                <w:sz w:val="24"/>
                <w:szCs w:val="24"/>
              </w:rPr>
            </w:pPr>
          </w:p>
          <w:p>
            <w:pPr>
              <w:pStyle w:val="11"/>
              <w:spacing w:before="1"/>
              <w:rPr>
                <w:rFonts w:eastAsia="宋体"/>
                <w:sz w:val="24"/>
                <w:szCs w:val="24"/>
              </w:rPr>
            </w:pPr>
          </w:p>
          <w:p>
            <w:pPr>
              <w:pStyle w:val="11"/>
              <w:ind w:right="98"/>
              <w:jc w:val="right"/>
              <w:rPr>
                <w:rFonts w:eastAsia="宋体"/>
                <w:sz w:val="24"/>
                <w:szCs w:val="24"/>
              </w:rPr>
            </w:pPr>
            <w:r>
              <w:rPr>
                <w:rFonts w:eastAsia="宋体"/>
                <w:spacing w:val="-4"/>
                <w:sz w:val="24"/>
                <w:szCs w:val="24"/>
              </w:rPr>
              <w:t>0.93</w:t>
            </w:r>
          </w:p>
        </w:tc>
        <w:tc>
          <w:tcPr>
            <w:tcW w:w="4501" w:type="dxa"/>
          </w:tcPr>
          <w:p>
            <w:pPr>
              <w:pStyle w:val="11"/>
              <w:ind w:left="104"/>
              <w:rPr>
                <w:sz w:val="20"/>
              </w:rPr>
            </w:pPr>
            <w:r>
              <w:rPr>
                <w:sz w:val="20"/>
              </w:rPr>
              <w:t>de Melo and Shepherd (2018); Disdier and Fugazza (2020);</w:t>
            </w:r>
            <w:r>
              <w:rPr>
                <w:spacing w:val="36"/>
                <w:sz w:val="20"/>
              </w:rPr>
              <w:t xml:space="preserve">  </w:t>
            </w:r>
            <w:r>
              <w:rPr>
                <w:sz w:val="20"/>
              </w:rPr>
              <w:t>Fernandes,</w:t>
            </w:r>
            <w:r>
              <w:rPr>
                <w:spacing w:val="36"/>
                <w:sz w:val="20"/>
              </w:rPr>
              <w:t xml:space="preserve">  </w:t>
            </w:r>
            <w:r>
              <w:rPr>
                <w:sz w:val="20"/>
              </w:rPr>
              <w:t>Ferro,</w:t>
            </w:r>
            <w:r>
              <w:rPr>
                <w:spacing w:val="36"/>
                <w:sz w:val="20"/>
              </w:rPr>
              <w:t xml:space="preserve">  </w:t>
            </w:r>
            <w:r>
              <w:rPr>
                <w:sz w:val="20"/>
              </w:rPr>
              <w:t>and</w:t>
            </w:r>
            <w:r>
              <w:rPr>
                <w:spacing w:val="36"/>
                <w:sz w:val="20"/>
              </w:rPr>
              <w:t xml:space="preserve">  </w:t>
            </w:r>
            <w:r>
              <w:rPr>
                <w:sz w:val="20"/>
              </w:rPr>
              <w:t>Wilson</w:t>
            </w:r>
            <w:r>
              <w:rPr>
                <w:spacing w:val="37"/>
                <w:sz w:val="20"/>
              </w:rPr>
              <w:t xml:space="preserve">  </w:t>
            </w:r>
            <w:r>
              <w:rPr>
                <w:spacing w:val="-2"/>
                <w:sz w:val="20"/>
              </w:rPr>
              <w:t>(2019);</w:t>
            </w:r>
          </w:p>
          <w:p>
            <w:pPr>
              <w:pStyle w:val="11"/>
              <w:spacing w:before="1"/>
              <w:ind w:left="104"/>
              <w:rPr>
                <w:sz w:val="20"/>
              </w:rPr>
            </w:pPr>
            <w:r>
              <w:rPr>
                <w:sz w:val="20"/>
              </w:rPr>
              <w:t>Fontagné</w:t>
            </w:r>
            <w:r>
              <w:rPr>
                <w:spacing w:val="63"/>
                <w:w w:val="150"/>
                <w:sz w:val="20"/>
              </w:rPr>
              <w:t xml:space="preserve"> </w:t>
            </w:r>
            <w:r>
              <w:rPr>
                <w:sz w:val="20"/>
              </w:rPr>
              <w:t>and</w:t>
            </w:r>
            <w:r>
              <w:rPr>
                <w:spacing w:val="61"/>
                <w:w w:val="150"/>
                <w:sz w:val="20"/>
              </w:rPr>
              <w:t xml:space="preserve"> </w:t>
            </w:r>
            <w:r>
              <w:rPr>
                <w:sz w:val="20"/>
              </w:rPr>
              <w:t>Orefice</w:t>
            </w:r>
            <w:r>
              <w:rPr>
                <w:spacing w:val="63"/>
                <w:w w:val="150"/>
                <w:sz w:val="20"/>
              </w:rPr>
              <w:t xml:space="preserve"> </w:t>
            </w:r>
            <w:r>
              <w:rPr>
                <w:sz w:val="20"/>
              </w:rPr>
              <w:t>(2018);</w:t>
            </w:r>
            <w:r>
              <w:rPr>
                <w:spacing w:val="62"/>
                <w:w w:val="150"/>
                <w:sz w:val="20"/>
              </w:rPr>
              <w:t xml:space="preserve"> </w:t>
            </w:r>
            <w:r>
              <w:rPr>
                <w:sz w:val="20"/>
              </w:rPr>
              <w:t>UNCTAD</w:t>
            </w:r>
            <w:r>
              <w:rPr>
                <w:spacing w:val="63"/>
                <w:w w:val="150"/>
                <w:sz w:val="20"/>
              </w:rPr>
              <w:t xml:space="preserve"> </w:t>
            </w:r>
            <w:r>
              <w:rPr>
                <w:spacing w:val="-2"/>
                <w:sz w:val="20"/>
              </w:rPr>
              <w:t>(2017,</w:t>
            </w:r>
          </w:p>
          <w:p>
            <w:pPr>
              <w:pStyle w:val="11"/>
              <w:spacing w:line="228" w:lineRule="exact"/>
              <w:ind w:left="104"/>
              <w:rPr>
                <w:rFonts w:ascii="宋体" w:hAnsi="宋体" w:eastAsia="宋体" w:cs="宋体"/>
                <w:sz w:val="24"/>
                <w:szCs w:val="24"/>
              </w:rPr>
            </w:pPr>
            <w:r>
              <w:rPr>
                <w:sz w:val="20"/>
              </w:rPr>
              <w:t>2020);</w:t>
            </w:r>
            <w:r>
              <w:rPr>
                <w:spacing w:val="40"/>
                <w:sz w:val="20"/>
              </w:rPr>
              <w:t xml:space="preserve"> </w:t>
            </w:r>
            <w:r>
              <w:rPr>
                <w:sz w:val="20"/>
              </w:rPr>
              <w:t>UNCTAD</w:t>
            </w:r>
            <w:r>
              <w:rPr>
                <w:spacing w:val="40"/>
                <w:sz w:val="20"/>
              </w:rPr>
              <w:t xml:space="preserve"> </w:t>
            </w:r>
            <w:r>
              <w:rPr>
                <w:sz w:val="20"/>
              </w:rPr>
              <w:t>and</w:t>
            </w:r>
            <w:r>
              <w:rPr>
                <w:spacing w:val="40"/>
                <w:sz w:val="20"/>
              </w:rPr>
              <w:t xml:space="preserve"> </w:t>
            </w:r>
            <w:r>
              <w:rPr>
                <w:sz w:val="20"/>
              </w:rPr>
              <w:t>World</w:t>
            </w:r>
            <w:r>
              <w:rPr>
                <w:spacing w:val="40"/>
                <w:sz w:val="20"/>
              </w:rPr>
              <w:t xml:space="preserve"> </w:t>
            </w:r>
            <w:r>
              <w:rPr>
                <w:sz w:val="20"/>
              </w:rPr>
              <w:t>Bank</w:t>
            </w:r>
            <w:r>
              <w:rPr>
                <w:spacing w:val="40"/>
                <w:sz w:val="20"/>
              </w:rPr>
              <w:t xml:space="preserve"> </w:t>
            </w:r>
            <w:r>
              <w:rPr>
                <w:sz w:val="20"/>
              </w:rPr>
              <w:t>Group</w:t>
            </w:r>
            <w:r>
              <w:rPr>
                <w:spacing w:val="40"/>
                <w:sz w:val="20"/>
              </w:rPr>
              <w:t xml:space="preserve"> </w:t>
            </w:r>
            <w:r>
              <w:rPr>
                <w:sz w:val="20"/>
              </w:rPr>
              <w:t>(2018); WTO (1994b, 2012,2013)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2" w:hRule="atLeast"/>
        </w:trPr>
        <w:tc>
          <w:tcPr>
            <w:tcW w:w="5307"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技术性贸易壁垒(国民待遇)</w:t>
            </w:r>
          </w:p>
        </w:tc>
        <w:tc>
          <w:tcPr>
            <w:tcW w:w="629" w:type="dxa"/>
          </w:tcPr>
          <w:p>
            <w:pPr>
              <w:pStyle w:val="11"/>
              <w:rPr>
                <w:rFonts w:eastAsia="宋体"/>
                <w:sz w:val="24"/>
                <w:szCs w:val="24"/>
                <w:lang w:eastAsia="zh-CN"/>
              </w:rPr>
            </w:pPr>
          </w:p>
          <w:p>
            <w:pPr>
              <w:pStyle w:val="11"/>
              <w:spacing w:before="1"/>
              <w:rPr>
                <w:rFonts w:eastAsia="宋体"/>
                <w:sz w:val="24"/>
                <w:szCs w:val="24"/>
                <w:lang w:eastAsia="zh-CN"/>
              </w:rPr>
            </w:pPr>
          </w:p>
          <w:p>
            <w:pPr>
              <w:pStyle w:val="11"/>
              <w:ind w:right="100"/>
              <w:jc w:val="right"/>
              <w:rPr>
                <w:rFonts w:eastAsia="宋体"/>
                <w:sz w:val="24"/>
                <w:szCs w:val="24"/>
              </w:rPr>
            </w:pPr>
            <w:r>
              <w:rPr>
                <w:rFonts w:eastAsia="宋体"/>
                <w:w w:val="99"/>
                <w:sz w:val="24"/>
                <w:szCs w:val="24"/>
              </w:rPr>
              <w:t>1</w:t>
            </w:r>
          </w:p>
        </w:tc>
        <w:tc>
          <w:tcPr>
            <w:tcW w:w="632" w:type="dxa"/>
          </w:tcPr>
          <w:p>
            <w:pPr>
              <w:pStyle w:val="11"/>
              <w:rPr>
                <w:rFonts w:eastAsia="宋体"/>
                <w:sz w:val="24"/>
                <w:szCs w:val="24"/>
              </w:rPr>
            </w:pPr>
          </w:p>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rPr>
                <w:rFonts w:eastAsia="宋体"/>
                <w:sz w:val="24"/>
                <w:szCs w:val="24"/>
              </w:rPr>
            </w:pPr>
          </w:p>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991" w:type="dxa"/>
          </w:tcPr>
          <w:p>
            <w:pPr>
              <w:pStyle w:val="11"/>
              <w:rPr>
                <w:rFonts w:eastAsia="宋体"/>
                <w:sz w:val="24"/>
                <w:szCs w:val="24"/>
              </w:rPr>
            </w:pPr>
          </w:p>
          <w:p>
            <w:pPr>
              <w:pStyle w:val="11"/>
              <w:spacing w:before="1"/>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4501" w:type="dxa"/>
          </w:tcPr>
          <w:p>
            <w:pPr>
              <w:pStyle w:val="11"/>
              <w:ind w:left="104" w:right="96"/>
              <w:jc w:val="both"/>
              <w:rPr>
                <w:sz w:val="20"/>
              </w:rPr>
            </w:pPr>
            <w:r>
              <w:rPr>
                <w:sz w:val="20"/>
              </w:rPr>
              <w:t>de Melo and Shepherd (2018); Disdier and Fugazza (2020);</w:t>
            </w:r>
            <w:r>
              <w:rPr>
                <w:spacing w:val="36"/>
                <w:sz w:val="20"/>
              </w:rPr>
              <w:t xml:space="preserve">  </w:t>
            </w:r>
            <w:r>
              <w:rPr>
                <w:sz w:val="20"/>
              </w:rPr>
              <w:t>Fernandes,</w:t>
            </w:r>
            <w:r>
              <w:rPr>
                <w:spacing w:val="36"/>
                <w:sz w:val="20"/>
              </w:rPr>
              <w:t xml:space="preserve">  </w:t>
            </w:r>
            <w:r>
              <w:rPr>
                <w:sz w:val="20"/>
              </w:rPr>
              <w:t>Ferro,</w:t>
            </w:r>
            <w:r>
              <w:rPr>
                <w:spacing w:val="36"/>
                <w:sz w:val="20"/>
              </w:rPr>
              <w:t xml:space="preserve">  </w:t>
            </w:r>
            <w:r>
              <w:rPr>
                <w:sz w:val="20"/>
              </w:rPr>
              <w:t>and</w:t>
            </w:r>
            <w:r>
              <w:rPr>
                <w:spacing w:val="36"/>
                <w:sz w:val="20"/>
              </w:rPr>
              <w:t xml:space="preserve">  </w:t>
            </w:r>
            <w:r>
              <w:rPr>
                <w:sz w:val="20"/>
              </w:rPr>
              <w:t>Wilson</w:t>
            </w:r>
            <w:r>
              <w:rPr>
                <w:spacing w:val="37"/>
                <w:sz w:val="20"/>
              </w:rPr>
              <w:t xml:space="preserve">  </w:t>
            </w:r>
            <w:r>
              <w:rPr>
                <w:spacing w:val="-2"/>
                <w:sz w:val="20"/>
              </w:rPr>
              <w:t>(2019);</w:t>
            </w:r>
          </w:p>
          <w:p>
            <w:pPr>
              <w:pStyle w:val="11"/>
              <w:spacing w:line="230" w:lineRule="atLeast"/>
              <w:ind w:left="104" w:right="96"/>
              <w:jc w:val="both"/>
              <w:rPr>
                <w:rFonts w:ascii="宋体" w:hAnsi="宋体" w:eastAsia="宋体" w:cs="宋体"/>
                <w:sz w:val="24"/>
                <w:szCs w:val="24"/>
              </w:rPr>
            </w:pPr>
            <w:r>
              <w:rPr>
                <w:sz w:val="20"/>
              </w:rPr>
              <w:t>Fontagné and Orefice (2018); UNCTAD (2017, 2020); UNCTAD and World Bank Group (2018); WTO (1994b, 2012, 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307"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装运前检验和目的地检验</w:t>
            </w:r>
          </w:p>
        </w:tc>
        <w:tc>
          <w:tcPr>
            <w:tcW w:w="629" w:type="dxa"/>
          </w:tcPr>
          <w:p>
            <w:pPr>
              <w:pStyle w:val="11"/>
              <w:spacing w:before="10"/>
              <w:rPr>
                <w:rFonts w:eastAsia="宋体"/>
                <w:sz w:val="24"/>
                <w:szCs w:val="24"/>
                <w:lang w:eastAsia="zh-CN"/>
              </w:rPr>
            </w:pPr>
          </w:p>
          <w:p>
            <w:pPr>
              <w:pStyle w:val="11"/>
              <w:ind w:right="100"/>
              <w:jc w:val="right"/>
              <w:rPr>
                <w:rFonts w:eastAsia="宋体"/>
                <w:sz w:val="24"/>
                <w:szCs w:val="24"/>
              </w:rPr>
            </w:pPr>
            <w:r>
              <w:rPr>
                <w:rFonts w:eastAsia="宋体"/>
                <w:w w:val="99"/>
                <w:sz w:val="24"/>
                <w:szCs w:val="24"/>
              </w:rPr>
              <w:t>1</w:t>
            </w:r>
          </w:p>
        </w:tc>
        <w:tc>
          <w:tcPr>
            <w:tcW w:w="632" w:type="dxa"/>
          </w:tcPr>
          <w:p>
            <w:pPr>
              <w:pStyle w:val="11"/>
              <w:spacing w:before="10"/>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spacing w:before="10"/>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991" w:type="dxa"/>
          </w:tcPr>
          <w:p>
            <w:pPr>
              <w:pStyle w:val="11"/>
              <w:spacing w:before="10"/>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4501" w:type="dxa"/>
          </w:tcPr>
          <w:p>
            <w:pPr>
              <w:pStyle w:val="11"/>
              <w:ind w:left="104" w:right="98"/>
              <w:jc w:val="both"/>
              <w:rPr>
                <w:sz w:val="20"/>
              </w:rPr>
            </w:pPr>
            <w:r>
              <w:rPr>
                <w:sz w:val="20"/>
              </w:rPr>
              <w:t>de Melo and Shepherd (2018); Disdier and Fugazza (2020);</w:t>
            </w:r>
            <w:r>
              <w:rPr>
                <w:spacing w:val="-9"/>
                <w:sz w:val="20"/>
              </w:rPr>
              <w:t xml:space="preserve"> </w:t>
            </w:r>
            <w:r>
              <w:rPr>
                <w:sz w:val="20"/>
              </w:rPr>
              <w:t>Kee,</w:t>
            </w:r>
            <w:r>
              <w:rPr>
                <w:spacing w:val="-9"/>
                <w:sz w:val="20"/>
              </w:rPr>
              <w:t xml:space="preserve"> </w:t>
            </w:r>
            <w:r>
              <w:rPr>
                <w:sz w:val="20"/>
              </w:rPr>
              <w:t>Nicita,</w:t>
            </w:r>
            <w:r>
              <w:rPr>
                <w:spacing w:val="-9"/>
                <w:sz w:val="20"/>
              </w:rPr>
              <w:t xml:space="preserve"> </w:t>
            </w:r>
            <w:r>
              <w:rPr>
                <w:sz w:val="20"/>
              </w:rPr>
              <w:t>and</w:t>
            </w:r>
            <w:r>
              <w:rPr>
                <w:spacing w:val="-10"/>
                <w:sz w:val="20"/>
              </w:rPr>
              <w:t xml:space="preserve"> </w:t>
            </w:r>
            <w:r>
              <w:rPr>
                <w:sz w:val="20"/>
              </w:rPr>
              <w:t>Olarreaga</w:t>
            </w:r>
            <w:r>
              <w:rPr>
                <w:spacing w:val="-8"/>
                <w:sz w:val="20"/>
              </w:rPr>
              <w:t xml:space="preserve"> </w:t>
            </w:r>
            <w:r>
              <w:rPr>
                <w:sz w:val="20"/>
              </w:rPr>
              <w:t>(2009);</w:t>
            </w:r>
            <w:r>
              <w:rPr>
                <w:spacing w:val="-9"/>
                <w:sz w:val="20"/>
              </w:rPr>
              <w:t xml:space="preserve"> </w:t>
            </w:r>
            <w:r>
              <w:rPr>
                <w:sz w:val="20"/>
              </w:rPr>
              <w:t>UNCTAD (2017,</w:t>
            </w:r>
            <w:r>
              <w:rPr>
                <w:spacing w:val="57"/>
                <w:sz w:val="20"/>
              </w:rPr>
              <w:t xml:space="preserve"> </w:t>
            </w:r>
            <w:r>
              <w:rPr>
                <w:sz w:val="20"/>
              </w:rPr>
              <w:t>2020);</w:t>
            </w:r>
            <w:r>
              <w:rPr>
                <w:spacing w:val="58"/>
                <w:sz w:val="20"/>
              </w:rPr>
              <w:t xml:space="preserve"> </w:t>
            </w:r>
            <w:r>
              <w:rPr>
                <w:sz w:val="20"/>
              </w:rPr>
              <w:t>UNCTAD</w:t>
            </w:r>
            <w:r>
              <w:rPr>
                <w:spacing w:val="59"/>
                <w:sz w:val="20"/>
              </w:rPr>
              <w:t xml:space="preserve"> </w:t>
            </w:r>
            <w:r>
              <w:rPr>
                <w:sz w:val="20"/>
              </w:rPr>
              <w:t>and</w:t>
            </w:r>
            <w:r>
              <w:rPr>
                <w:spacing w:val="58"/>
                <w:sz w:val="20"/>
              </w:rPr>
              <w:t xml:space="preserve"> </w:t>
            </w:r>
            <w:r>
              <w:rPr>
                <w:sz w:val="20"/>
              </w:rPr>
              <w:t>World</w:t>
            </w:r>
            <w:r>
              <w:rPr>
                <w:spacing w:val="60"/>
                <w:sz w:val="20"/>
              </w:rPr>
              <w:t xml:space="preserve"> </w:t>
            </w:r>
            <w:r>
              <w:rPr>
                <w:sz w:val="20"/>
              </w:rPr>
              <w:t>Bank</w:t>
            </w:r>
            <w:r>
              <w:rPr>
                <w:spacing w:val="60"/>
                <w:sz w:val="20"/>
              </w:rPr>
              <w:t xml:space="preserve"> </w:t>
            </w:r>
            <w:r>
              <w:rPr>
                <w:spacing w:val="-4"/>
                <w:sz w:val="20"/>
              </w:rPr>
              <w:t>Group</w:t>
            </w:r>
          </w:p>
          <w:p>
            <w:pPr>
              <w:pStyle w:val="11"/>
              <w:spacing w:line="209" w:lineRule="exact"/>
              <w:ind w:left="104"/>
              <w:jc w:val="both"/>
              <w:rPr>
                <w:rFonts w:ascii="宋体" w:hAnsi="宋体" w:eastAsia="宋体" w:cs="宋体"/>
                <w:sz w:val="24"/>
                <w:szCs w:val="24"/>
              </w:rPr>
            </w:pPr>
            <w:r>
              <w:rPr>
                <w:sz w:val="20"/>
              </w:rPr>
              <w:t>(2018);</w:t>
            </w:r>
            <w:r>
              <w:rPr>
                <w:spacing w:val="-5"/>
                <w:sz w:val="20"/>
              </w:rPr>
              <w:t xml:space="preserve"> </w:t>
            </w:r>
            <w:r>
              <w:rPr>
                <w:sz w:val="20"/>
              </w:rPr>
              <w:t>UNECE</w:t>
            </w:r>
            <w:r>
              <w:rPr>
                <w:spacing w:val="41"/>
                <w:sz w:val="20"/>
              </w:rPr>
              <w:t xml:space="preserve"> </w:t>
            </w:r>
            <w:r>
              <w:rPr>
                <w:sz w:val="20"/>
              </w:rPr>
              <w:t>(1999);</w:t>
            </w:r>
            <w:r>
              <w:rPr>
                <w:spacing w:val="-4"/>
                <w:sz w:val="20"/>
              </w:rPr>
              <w:t xml:space="preserve"> </w:t>
            </w:r>
            <w:r>
              <w:rPr>
                <w:sz w:val="20"/>
              </w:rPr>
              <w:t>WTO</w:t>
            </w:r>
            <w:r>
              <w:rPr>
                <w:spacing w:val="-5"/>
                <w:sz w:val="20"/>
              </w:rPr>
              <w:t xml:space="preserve"> </w:t>
            </w:r>
            <w:r>
              <w:rPr>
                <w:sz w:val="20"/>
              </w:rPr>
              <w:t>(1994b,</w:t>
            </w:r>
            <w:r>
              <w:rPr>
                <w:spacing w:val="-6"/>
                <w:sz w:val="20"/>
              </w:rPr>
              <w:t xml:space="preserve"> </w:t>
            </w:r>
            <w:r>
              <w:rPr>
                <w:sz w:val="20"/>
              </w:rPr>
              <w:t>2012,</w:t>
            </w:r>
            <w:r>
              <w:rPr>
                <w:spacing w:val="-5"/>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ind w:left="107"/>
              <w:rPr>
                <w:rFonts w:ascii="宋体" w:hAnsi="宋体" w:eastAsia="宋体" w:cs="宋体"/>
                <w:sz w:val="24"/>
                <w:szCs w:val="24"/>
              </w:rPr>
            </w:pPr>
            <w:r>
              <w:rPr>
                <w:rFonts w:hint="eastAsia" w:ascii="宋体" w:hAnsi="宋体" w:eastAsia="宋体" w:cs="宋体"/>
                <w:sz w:val="24"/>
                <w:szCs w:val="24"/>
              </w:rPr>
              <w:t>二</w:t>
            </w:r>
            <w:r>
              <w:rPr>
                <w:rFonts w:hint="eastAsia" w:ascii="宋体" w:hAnsi="宋体" w:eastAsia="宋体" w:cs="宋体"/>
                <w:sz w:val="24"/>
                <w:szCs w:val="24"/>
                <w:lang w:val="en-US" w:eastAsia="zh-CN"/>
              </w:rPr>
              <w:t>级</w:t>
            </w:r>
            <w:r>
              <w:rPr>
                <w:rFonts w:hint="eastAsia" w:ascii="宋体" w:hAnsi="宋体" w:eastAsia="宋体" w:cs="宋体"/>
                <w:sz w:val="24"/>
                <w:szCs w:val="24"/>
              </w:rPr>
              <w:t>子类别总分</w:t>
            </w:r>
            <w:r>
              <w:rPr>
                <w:rFonts w:eastAsia="宋体"/>
                <w:sz w:val="24"/>
                <w:szCs w:val="24"/>
              </w:rPr>
              <w:t>1.2.1.1</w:t>
            </w:r>
          </w:p>
        </w:tc>
        <w:tc>
          <w:tcPr>
            <w:tcW w:w="629" w:type="dxa"/>
            <w:shd w:val="clear" w:color="auto" w:fill="FFC000"/>
          </w:tcPr>
          <w:p>
            <w:pPr>
              <w:pStyle w:val="11"/>
              <w:spacing w:before="19"/>
              <w:ind w:right="100"/>
              <w:jc w:val="right"/>
              <w:rPr>
                <w:rFonts w:eastAsia="宋体"/>
                <w:sz w:val="24"/>
                <w:szCs w:val="24"/>
              </w:rPr>
            </w:pPr>
            <w:r>
              <w:rPr>
                <w:rFonts w:eastAsia="宋体"/>
                <w:w w:val="99"/>
                <w:sz w:val="24"/>
                <w:szCs w:val="24"/>
              </w:rPr>
              <w:t>3</w:t>
            </w:r>
          </w:p>
        </w:tc>
        <w:tc>
          <w:tcPr>
            <w:tcW w:w="632" w:type="dxa"/>
            <w:shd w:val="clear" w:color="auto" w:fill="FFC000"/>
          </w:tcPr>
          <w:p>
            <w:pPr>
              <w:pStyle w:val="11"/>
              <w:spacing w:before="19"/>
              <w:ind w:right="100"/>
              <w:jc w:val="right"/>
              <w:rPr>
                <w:rFonts w:eastAsia="宋体"/>
                <w:sz w:val="24"/>
                <w:szCs w:val="24"/>
              </w:rPr>
            </w:pPr>
            <w:r>
              <w:rPr>
                <w:rFonts w:eastAsia="宋体"/>
                <w:w w:val="99"/>
                <w:sz w:val="24"/>
                <w:szCs w:val="24"/>
              </w:rPr>
              <w:t>5</w:t>
            </w:r>
          </w:p>
        </w:tc>
        <w:tc>
          <w:tcPr>
            <w:tcW w:w="809" w:type="dxa"/>
            <w:shd w:val="clear" w:color="auto" w:fill="FFC000"/>
          </w:tcPr>
          <w:p>
            <w:pPr>
              <w:pStyle w:val="11"/>
              <w:spacing w:before="19"/>
              <w:ind w:right="100"/>
              <w:jc w:val="right"/>
              <w:rPr>
                <w:rFonts w:eastAsia="宋体"/>
                <w:sz w:val="24"/>
                <w:szCs w:val="24"/>
              </w:rPr>
            </w:pPr>
            <w:r>
              <w:rPr>
                <w:rFonts w:eastAsia="宋体"/>
                <w:w w:val="99"/>
                <w:sz w:val="24"/>
                <w:szCs w:val="24"/>
              </w:rPr>
              <w:t>8</w:t>
            </w:r>
          </w:p>
        </w:tc>
        <w:tc>
          <w:tcPr>
            <w:tcW w:w="991" w:type="dxa"/>
            <w:shd w:val="clear" w:color="auto" w:fill="FFC000"/>
          </w:tcPr>
          <w:p>
            <w:pPr>
              <w:pStyle w:val="11"/>
              <w:spacing w:before="19"/>
              <w:ind w:right="98"/>
              <w:jc w:val="right"/>
              <w:rPr>
                <w:rFonts w:eastAsia="宋体"/>
                <w:sz w:val="24"/>
                <w:szCs w:val="24"/>
              </w:rPr>
            </w:pPr>
            <w:r>
              <w:rPr>
                <w:rFonts w:eastAsia="宋体"/>
                <w:spacing w:val="-4"/>
                <w:sz w:val="24"/>
                <w:szCs w:val="24"/>
              </w:rPr>
              <w:t>7.41</w:t>
            </w:r>
          </w:p>
        </w:tc>
        <w:tc>
          <w:tcPr>
            <w:tcW w:w="4501" w:type="dxa"/>
            <w:shd w:val="clear" w:color="auto" w:fill="FFC000"/>
          </w:tcPr>
          <w:p>
            <w:pPr>
              <w:pStyle w:val="11"/>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869" w:type="dxa"/>
            <w:gridSpan w:val="6"/>
            <w:shd w:val="clear" w:color="auto" w:fill="E7EBF5"/>
          </w:tcPr>
          <w:p>
            <w:pPr>
              <w:pStyle w:val="11"/>
              <w:tabs>
                <w:tab w:val="left" w:pos="1797"/>
              </w:tabs>
              <w:spacing w:before="22"/>
              <w:ind w:left="988"/>
              <w:rPr>
                <w:rFonts w:ascii="宋体" w:hAnsi="宋体" w:eastAsia="宋体" w:cs="宋体"/>
                <w:b/>
                <w:sz w:val="24"/>
                <w:szCs w:val="24"/>
              </w:rPr>
            </w:pPr>
            <w:r>
              <w:rPr>
                <w:rFonts w:eastAsia="宋体"/>
                <w:b/>
                <w:spacing w:val="-2"/>
                <w:sz w:val="24"/>
                <w:szCs w:val="24"/>
              </w:rPr>
              <w:t xml:space="preserve">1.2.1.2. </w:t>
            </w:r>
            <w:r>
              <w:rPr>
                <w:rFonts w:hint="eastAsia" w:ascii="宋体" w:hAnsi="宋体" w:eastAsia="宋体" w:cs="宋体"/>
                <w:b/>
                <w:sz w:val="24"/>
                <w:szCs w:val="24"/>
              </w:rPr>
              <w:tab/>
            </w:r>
            <w:r>
              <w:rPr>
                <w:rFonts w:hint="eastAsia" w:ascii="宋体" w:hAnsi="宋体" w:eastAsia="宋体" w:cs="宋体"/>
                <w:b/>
                <w:sz w:val="24"/>
                <w:szCs w:val="24"/>
              </w:rPr>
              <w:t>非技术非关税措施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5307" w:type="dxa"/>
          </w:tcPr>
          <w:p>
            <w:pPr>
              <w:pStyle w:val="11"/>
              <w:spacing w:before="1"/>
              <w:ind w:left="107"/>
              <w:rPr>
                <w:rFonts w:ascii="宋体" w:hAnsi="宋体" w:eastAsia="宋体" w:cs="宋体"/>
                <w:sz w:val="24"/>
                <w:szCs w:val="24"/>
                <w:lang w:eastAsia="zh-CN"/>
              </w:rPr>
            </w:pPr>
            <w:r>
              <w:rPr>
                <w:rFonts w:hint="eastAsia" w:ascii="宋体" w:hAnsi="宋体" w:eastAsia="宋体" w:cs="宋体"/>
                <w:sz w:val="24"/>
                <w:szCs w:val="24"/>
                <w:lang w:eastAsia="zh-CN"/>
              </w:rPr>
              <w:t>应急贸易保护措施(反倾销措施;反补贴措施;保障措施)</w:t>
            </w:r>
          </w:p>
        </w:tc>
        <w:tc>
          <w:tcPr>
            <w:tcW w:w="629" w:type="dxa"/>
          </w:tcPr>
          <w:p>
            <w:pPr>
              <w:pStyle w:val="11"/>
              <w:rPr>
                <w:rFonts w:eastAsia="宋体"/>
                <w:sz w:val="24"/>
                <w:szCs w:val="24"/>
                <w:lang w:eastAsia="zh-CN"/>
              </w:rPr>
            </w:pPr>
          </w:p>
          <w:p>
            <w:pPr>
              <w:pStyle w:val="11"/>
              <w:spacing w:before="10"/>
              <w:rPr>
                <w:rFonts w:eastAsia="宋体"/>
                <w:sz w:val="24"/>
                <w:szCs w:val="24"/>
                <w:lang w:eastAsia="zh-CN"/>
              </w:rPr>
            </w:pPr>
          </w:p>
          <w:p>
            <w:pPr>
              <w:pStyle w:val="11"/>
              <w:spacing w:before="1"/>
              <w:ind w:right="100"/>
              <w:jc w:val="right"/>
              <w:rPr>
                <w:rFonts w:eastAsia="宋体"/>
                <w:sz w:val="24"/>
                <w:szCs w:val="24"/>
              </w:rPr>
            </w:pPr>
            <w:r>
              <w:rPr>
                <w:rFonts w:eastAsia="宋体"/>
                <w:w w:val="99"/>
                <w:sz w:val="24"/>
                <w:szCs w:val="24"/>
              </w:rPr>
              <w:t>1</w:t>
            </w:r>
          </w:p>
        </w:tc>
        <w:tc>
          <w:tcPr>
            <w:tcW w:w="632" w:type="dxa"/>
          </w:tcPr>
          <w:p>
            <w:pPr>
              <w:pStyle w:val="11"/>
              <w:rPr>
                <w:rFonts w:eastAsia="宋体"/>
                <w:sz w:val="24"/>
                <w:szCs w:val="24"/>
              </w:rPr>
            </w:pPr>
          </w:p>
          <w:p>
            <w:pPr>
              <w:pStyle w:val="11"/>
              <w:spacing w:before="10"/>
              <w:rPr>
                <w:rFonts w:eastAsia="宋体"/>
                <w:sz w:val="24"/>
                <w:szCs w:val="24"/>
              </w:rPr>
            </w:pPr>
          </w:p>
          <w:p>
            <w:pPr>
              <w:pStyle w:val="11"/>
              <w:spacing w:before="1"/>
              <w:ind w:right="100"/>
              <w:jc w:val="right"/>
              <w:rPr>
                <w:rFonts w:eastAsia="宋体"/>
                <w:sz w:val="24"/>
                <w:szCs w:val="24"/>
              </w:rPr>
            </w:pPr>
            <w:r>
              <w:rPr>
                <w:rFonts w:eastAsia="宋体"/>
                <w:w w:val="99"/>
                <w:sz w:val="24"/>
                <w:szCs w:val="24"/>
              </w:rPr>
              <w:t>1</w:t>
            </w:r>
          </w:p>
        </w:tc>
        <w:tc>
          <w:tcPr>
            <w:tcW w:w="809" w:type="dxa"/>
          </w:tcPr>
          <w:p>
            <w:pPr>
              <w:pStyle w:val="11"/>
              <w:rPr>
                <w:rFonts w:eastAsia="宋体"/>
                <w:sz w:val="24"/>
                <w:szCs w:val="24"/>
              </w:rPr>
            </w:pPr>
          </w:p>
          <w:p>
            <w:pPr>
              <w:pStyle w:val="11"/>
              <w:spacing w:before="10"/>
              <w:rPr>
                <w:rFonts w:eastAsia="宋体"/>
                <w:sz w:val="24"/>
                <w:szCs w:val="24"/>
              </w:rPr>
            </w:pPr>
          </w:p>
          <w:p>
            <w:pPr>
              <w:pStyle w:val="11"/>
              <w:spacing w:before="1"/>
              <w:ind w:right="100"/>
              <w:jc w:val="right"/>
              <w:rPr>
                <w:rFonts w:eastAsia="宋体"/>
                <w:sz w:val="24"/>
                <w:szCs w:val="24"/>
              </w:rPr>
            </w:pPr>
            <w:r>
              <w:rPr>
                <w:rFonts w:eastAsia="宋体"/>
                <w:w w:val="99"/>
                <w:sz w:val="24"/>
                <w:szCs w:val="24"/>
              </w:rPr>
              <w:t>2</w:t>
            </w:r>
          </w:p>
        </w:tc>
        <w:tc>
          <w:tcPr>
            <w:tcW w:w="991" w:type="dxa"/>
          </w:tcPr>
          <w:p>
            <w:pPr>
              <w:pStyle w:val="11"/>
              <w:rPr>
                <w:rFonts w:eastAsia="宋体"/>
                <w:sz w:val="24"/>
                <w:szCs w:val="24"/>
              </w:rPr>
            </w:pPr>
          </w:p>
          <w:p>
            <w:pPr>
              <w:pStyle w:val="11"/>
              <w:spacing w:before="10"/>
              <w:rPr>
                <w:rFonts w:eastAsia="宋体"/>
                <w:sz w:val="24"/>
                <w:szCs w:val="24"/>
              </w:rPr>
            </w:pPr>
          </w:p>
          <w:p>
            <w:pPr>
              <w:pStyle w:val="11"/>
              <w:spacing w:before="1"/>
              <w:ind w:right="98"/>
              <w:jc w:val="right"/>
              <w:rPr>
                <w:rFonts w:eastAsia="宋体"/>
                <w:sz w:val="24"/>
                <w:szCs w:val="24"/>
              </w:rPr>
            </w:pPr>
            <w:r>
              <w:rPr>
                <w:rFonts w:eastAsia="宋体"/>
                <w:spacing w:val="-4"/>
                <w:sz w:val="24"/>
                <w:szCs w:val="24"/>
              </w:rPr>
              <w:t>1.85</w:t>
            </w:r>
          </w:p>
        </w:tc>
        <w:tc>
          <w:tcPr>
            <w:tcW w:w="4501" w:type="dxa"/>
          </w:tcPr>
          <w:p>
            <w:pPr>
              <w:pStyle w:val="11"/>
              <w:spacing w:before="1"/>
              <w:ind w:left="104" w:right="96"/>
              <w:jc w:val="both"/>
              <w:rPr>
                <w:sz w:val="20"/>
              </w:rPr>
            </w:pPr>
            <w:r>
              <w:rPr>
                <w:sz w:val="20"/>
              </w:rPr>
              <w:t>Bratt (2017); Cadot, Gourdon, and van Tongeren (2018); de Melo and Shepherd (2018); Disdier and Fugazza (2020); Kee, Nicita, and Olarreaga (2009); Niu</w:t>
            </w:r>
            <w:r>
              <w:rPr>
                <w:spacing w:val="-3"/>
                <w:sz w:val="20"/>
              </w:rPr>
              <w:t xml:space="preserve"> </w:t>
            </w:r>
            <w:r>
              <w:rPr>
                <w:sz w:val="20"/>
              </w:rPr>
              <w:t>et</w:t>
            </w:r>
            <w:r>
              <w:rPr>
                <w:spacing w:val="-4"/>
                <w:sz w:val="20"/>
              </w:rPr>
              <w:t xml:space="preserve"> </w:t>
            </w:r>
            <w:r>
              <w:rPr>
                <w:sz w:val="20"/>
              </w:rPr>
              <w:t>al.</w:t>
            </w:r>
            <w:r>
              <w:rPr>
                <w:spacing w:val="-2"/>
                <w:sz w:val="20"/>
              </w:rPr>
              <w:t xml:space="preserve"> </w:t>
            </w:r>
            <w:r>
              <w:rPr>
                <w:sz w:val="20"/>
              </w:rPr>
              <w:t>(2018);</w:t>
            </w:r>
            <w:r>
              <w:rPr>
                <w:spacing w:val="-4"/>
                <w:sz w:val="20"/>
              </w:rPr>
              <w:t xml:space="preserve"> </w:t>
            </w:r>
            <w:r>
              <w:rPr>
                <w:sz w:val="20"/>
              </w:rPr>
              <w:t>UNCTAD</w:t>
            </w:r>
            <w:r>
              <w:rPr>
                <w:spacing w:val="-3"/>
                <w:sz w:val="20"/>
              </w:rPr>
              <w:t xml:space="preserve"> </w:t>
            </w:r>
            <w:r>
              <w:rPr>
                <w:sz w:val="20"/>
              </w:rPr>
              <w:t>(2017,</w:t>
            </w:r>
            <w:r>
              <w:rPr>
                <w:spacing w:val="-5"/>
                <w:sz w:val="20"/>
              </w:rPr>
              <w:t xml:space="preserve"> </w:t>
            </w:r>
            <w:r>
              <w:rPr>
                <w:sz w:val="20"/>
              </w:rPr>
              <w:t>2020);</w:t>
            </w:r>
            <w:r>
              <w:rPr>
                <w:spacing w:val="-4"/>
                <w:sz w:val="20"/>
              </w:rPr>
              <w:t xml:space="preserve"> </w:t>
            </w:r>
            <w:r>
              <w:rPr>
                <w:spacing w:val="-2"/>
                <w:sz w:val="20"/>
              </w:rPr>
              <w:t>UNCTAD</w:t>
            </w:r>
          </w:p>
          <w:p>
            <w:pPr>
              <w:pStyle w:val="11"/>
              <w:spacing w:line="209" w:lineRule="exact"/>
              <w:ind w:left="104"/>
              <w:jc w:val="both"/>
              <w:rPr>
                <w:rFonts w:ascii="宋体" w:hAnsi="宋体" w:eastAsia="宋体" w:cs="宋体"/>
                <w:sz w:val="24"/>
                <w:szCs w:val="24"/>
              </w:rPr>
            </w:pPr>
            <w:r>
              <w:rPr>
                <w:sz w:val="20"/>
              </w:rPr>
              <w:t>and</w:t>
            </w:r>
            <w:r>
              <w:rPr>
                <w:spacing w:val="-4"/>
                <w:sz w:val="20"/>
              </w:rPr>
              <w:t xml:space="preserve"> </w:t>
            </w:r>
            <w:r>
              <w:rPr>
                <w:sz w:val="20"/>
              </w:rPr>
              <w:t>World</w:t>
            </w:r>
            <w:r>
              <w:rPr>
                <w:spacing w:val="-3"/>
                <w:sz w:val="20"/>
              </w:rPr>
              <w:t xml:space="preserve"> </w:t>
            </w:r>
            <w:r>
              <w:rPr>
                <w:sz w:val="20"/>
              </w:rPr>
              <w:t>Bank</w:t>
            </w:r>
            <w:r>
              <w:rPr>
                <w:spacing w:val="-3"/>
                <w:sz w:val="20"/>
              </w:rPr>
              <w:t xml:space="preserve"> </w:t>
            </w:r>
            <w:r>
              <w:rPr>
                <w:sz w:val="20"/>
              </w:rPr>
              <w:t>Group</w:t>
            </w:r>
            <w:r>
              <w:rPr>
                <w:spacing w:val="-5"/>
                <w:sz w:val="20"/>
              </w:rPr>
              <w:t xml:space="preserve"> </w:t>
            </w:r>
            <w:r>
              <w:rPr>
                <w:sz w:val="20"/>
              </w:rPr>
              <w:t>(2018);</w:t>
            </w:r>
            <w:r>
              <w:rPr>
                <w:spacing w:val="-6"/>
                <w:sz w:val="20"/>
              </w:rPr>
              <w:t xml:space="preserve"> </w:t>
            </w:r>
            <w:r>
              <w:rPr>
                <w:sz w:val="20"/>
              </w:rPr>
              <w:t>WTO</w:t>
            </w:r>
            <w:r>
              <w:rPr>
                <w:spacing w:val="-4"/>
                <w:sz w:val="20"/>
              </w:rPr>
              <w:t xml:space="preserve"> </w:t>
            </w:r>
            <w:r>
              <w:rPr>
                <w:spacing w:val="-2"/>
                <w:sz w:val="20"/>
              </w:rPr>
              <w:t>(2012,2013)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trPr>
        <w:tc>
          <w:tcPr>
            <w:tcW w:w="5307"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以经济为目的的非自动进口许可、配额、禁令、数量控制措施、原产地规则</w:t>
            </w:r>
          </w:p>
        </w:tc>
        <w:tc>
          <w:tcPr>
            <w:tcW w:w="629" w:type="dxa"/>
          </w:tcPr>
          <w:p>
            <w:pPr>
              <w:pStyle w:val="11"/>
              <w:spacing w:before="8"/>
              <w:rPr>
                <w:rFonts w:eastAsia="宋体"/>
                <w:sz w:val="24"/>
                <w:szCs w:val="24"/>
                <w:lang w:eastAsia="zh-CN"/>
              </w:rPr>
            </w:pPr>
          </w:p>
          <w:p>
            <w:pPr>
              <w:pStyle w:val="11"/>
              <w:ind w:right="100"/>
              <w:jc w:val="right"/>
              <w:rPr>
                <w:rFonts w:eastAsia="宋体"/>
                <w:sz w:val="24"/>
                <w:szCs w:val="24"/>
              </w:rPr>
            </w:pPr>
            <w:r>
              <w:rPr>
                <w:rFonts w:eastAsia="宋体"/>
                <w:w w:val="99"/>
                <w:sz w:val="24"/>
                <w:szCs w:val="24"/>
              </w:rPr>
              <w:t>1</w:t>
            </w:r>
          </w:p>
        </w:tc>
        <w:tc>
          <w:tcPr>
            <w:tcW w:w="632" w:type="dxa"/>
          </w:tcPr>
          <w:p>
            <w:pPr>
              <w:pStyle w:val="11"/>
              <w:spacing w:before="8"/>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spacing w:before="8"/>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991" w:type="dxa"/>
          </w:tcPr>
          <w:p>
            <w:pPr>
              <w:pStyle w:val="11"/>
              <w:spacing w:before="8"/>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4501" w:type="dxa"/>
          </w:tcPr>
          <w:p>
            <w:pPr>
              <w:pStyle w:val="11"/>
              <w:ind w:left="104"/>
              <w:rPr>
                <w:sz w:val="20"/>
              </w:rPr>
            </w:pPr>
            <w:r>
              <w:rPr>
                <w:sz w:val="20"/>
              </w:rPr>
              <w:t>Bratt (2017); Cadot, Gourdon, and van Tongeren (2018); de Melo and Shepherd (2018); Disdier and Fugazza</w:t>
            </w:r>
            <w:r>
              <w:rPr>
                <w:spacing w:val="22"/>
                <w:sz w:val="20"/>
              </w:rPr>
              <w:t xml:space="preserve"> </w:t>
            </w:r>
            <w:r>
              <w:rPr>
                <w:sz w:val="20"/>
              </w:rPr>
              <w:t>(2020);</w:t>
            </w:r>
            <w:r>
              <w:rPr>
                <w:spacing w:val="22"/>
                <w:sz w:val="20"/>
              </w:rPr>
              <w:t xml:space="preserve"> </w:t>
            </w:r>
            <w:r>
              <w:rPr>
                <w:sz w:val="20"/>
              </w:rPr>
              <w:t>Kee,</w:t>
            </w:r>
            <w:r>
              <w:rPr>
                <w:spacing w:val="19"/>
                <w:sz w:val="20"/>
              </w:rPr>
              <w:t xml:space="preserve"> </w:t>
            </w:r>
            <w:r>
              <w:rPr>
                <w:sz w:val="20"/>
              </w:rPr>
              <w:t>Nicita,</w:t>
            </w:r>
            <w:r>
              <w:rPr>
                <w:spacing w:val="22"/>
                <w:sz w:val="20"/>
              </w:rPr>
              <w:t xml:space="preserve"> </w:t>
            </w:r>
            <w:r>
              <w:rPr>
                <w:sz w:val="20"/>
              </w:rPr>
              <w:t>and</w:t>
            </w:r>
            <w:r>
              <w:rPr>
                <w:spacing w:val="20"/>
                <w:sz w:val="20"/>
              </w:rPr>
              <w:t xml:space="preserve"> </w:t>
            </w:r>
            <w:r>
              <w:rPr>
                <w:sz w:val="20"/>
              </w:rPr>
              <w:t>Olarreaga</w:t>
            </w:r>
            <w:r>
              <w:rPr>
                <w:spacing w:val="21"/>
                <w:sz w:val="20"/>
              </w:rPr>
              <w:t xml:space="preserve"> </w:t>
            </w:r>
            <w:r>
              <w:rPr>
                <w:spacing w:val="-2"/>
                <w:sz w:val="20"/>
              </w:rPr>
              <w:t>(2009);</w:t>
            </w:r>
            <w:r>
              <w:rPr>
                <w:sz w:val="20"/>
              </w:rPr>
              <w:t>Niu</w:t>
            </w:r>
            <w:r>
              <w:rPr>
                <w:spacing w:val="-3"/>
                <w:sz w:val="20"/>
              </w:rPr>
              <w:t xml:space="preserve"> </w:t>
            </w:r>
            <w:r>
              <w:rPr>
                <w:sz w:val="20"/>
              </w:rPr>
              <w:t>et</w:t>
            </w:r>
            <w:r>
              <w:rPr>
                <w:spacing w:val="-4"/>
                <w:sz w:val="20"/>
              </w:rPr>
              <w:t xml:space="preserve"> </w:t>
            </w:r>
            <w:r>
              <w:rPr>
                <w:sz w:val="20"/>
              </w:rPr>
              <w:t>al.</w:t>
            </w:r>
            <w:r>
              <w:rPr>
                <w:spacing w:val="-2"/>
                <w:sz w:val="20"/>
              </w:rPr>
              <w:t xml:space="preserve"> </w:t>
            </w:r>
            <w:r>
              <w:rPr>
                <w:sz w:val="20"/>
              </w:rPr>
              <w:t>(2018);</w:t>
            </w:r>
            <w:r>
              <w:rPr>
                <w:spacing w:val="-4"/>
                <w:sz w:val="20"/>
              </w:rPr>
              <w:t xml:space="preserve"> </w:t>
            </w:r>
            <w:r>
              <w:rPr>
                <w:sz w:val="20"/>
              </w:rPr>
              <w:t>UNCTAD</w:t>
            </w:r>
            <w:r>
              <w:rPr>
                <w:spacing w:val="-3"/>
                <w:sz w:val="20"/>
              </w:rPr>
              <w:t xml:space="preserve"> </w:t>
            </w:r>
            <w:r>
              <w:rPr>
                <w:sz w:val="20"/>
              </w:rPr>
              <w:t>(2017,</w:t>
            </w:r>
            <w:r>
              <w:rPr>
                <w:spacing w:val="-5"/>
                <w:sz w:val="20"/>
              </w:rPr>
              <w:t xml:space="preserve"> </w:t>
            </w:r>
            <w:r>
              <w:rPr>
                <w:sz w:val="20"/>
              </w:rPr>
              <w:t>2020);</w:t>
            </w:r>
            <w:r>
              <w:rPr>
                <w:spacing w:val="-4"/>
                <w:sz w:val="20"/>
              </w:rPr>
              <w:t xml:space="preserve"> </w:t>
            </w:r>
            <w:r>
              <w:rPr>
                <w:spacing w:val="-2"/>
                <w:sz w:val="20"/>
              </w:rPr>
              <w:t>UNCTAD</w:t>
            </w:r>
          </w:p>
          <w:p>
            <w:pPr>
              <w:pStyle w:val="11"/>
              <w:ind w:left="104" w:right="96"/>
              <w:jc w:val="both"/>
              <w:rPr>
                <w:rFonts w:ascii="宋体" w:hAnsi="宋体" w:eastAsia="宋体" w:cs="宋体"/>
                <w:sz w:val="24"/>
                <w:szCs w:val="24"/>
              </w:rPr>
            </w:pPr>
            <w:r>
              <w:rPr>
                <w:sz w:val="20"/>
              </w:rPr>
              <w:t>and</w:t>
            </w:r>
            <w:r>
              <w:rPr>
                <w:spacing w:val="-4"/>
                <w:sz w:val="20"/>
              </w:rPr>
              <w:t xml:space="preserve"> </w:t>
            </w:r>
            <w:r>
              <w:rPr>
                <w:sz w:val="20"/>
              </w:rPr>
              <w:t>World</w:t>
            </w:r>
            <w:r>
              <w:rPr>
                <w:spacing w:val="-2"/>
                <w:sz w:val="20"/>
              </w:rPr>
              <w:t xml:space="preserve"> </w:t>
            </w:r>
            <w:r>
              <w:rPr>
                <w:sz w:val="20"/>
              </w:rPr>
              <w:t>Bank</w:t>
            </w:r>
            <w:r>
              <w:rPr>
                <w:spacing w:val="-3"/>
                <w:sz w:val="20"/>
              </w:rPr>
              <w:t xml:space="preserve"> </w:t>
            </w:r>
            <w:r>
              <w:rPr>
                <w:sz w:val="20"/>
              </w:rPr>
              <w:t>Group</w:t>
            </w:r>
            <w:r>
              <w:rPr>
                <w:spacing w:val="-5"/>
                <w:sz w:val="20"/>
              </w:rPr>
              <w:t xml:space="preserve"> </w:t>
            </w:r>
            <w:r>
              <w:rPr>
                <w:sz w:val="20"/>
              </w:rPr>
              <w:t>(2018);</w:t>
            </w:r>
            <w:r>
              <w:rPr>
                <w:spacing w:val="-4"/>
                <w:sz w:val="20"/>
              </w:rPr>
              <w:t xml:space="preserve"> </w:t>
            </w:r>
            <w:r>
              <w:rPr>
                <w:sz w:val="20"/>
              </w:rPr>
              <w:t>WTO</w:t>
            </w:r>
            <w:r>
              <w:rPr>
                <w:spacing w:val="-4"/>
                <w:sz w:val="20"/>
              </w:rPr>
              <w:t xml:space="preserve"> </w:t>
            </w:r>
            <w:r>
              <w:rPr>
                <w:sz w:val="20"/>
              </w:rPr>
              <w:t>(2012,</w:t>
            </w:r>
            <w:r>
              <w:rPr>
                <w:spacing w:val="-4"/>
                <w:sz w:val="20"/>
              </w:rPr>
              <w:t xml:space="preserve"> 2013)</w:t>
            </w:r>
          </w:p>
        </w:tc>
      </w:tr>
    </w:tbl>
    <w:p>
      <w:pPr>
        <w:jc w:val="both"/>
        <w:rPr>
          <w:sz w:val="20"/>
        </w:rPr>
        <w:sectPr>
          <w:pgSz w:w="15840" w:h="12240" w:orient="landscape"/>
          <w:pgMar w:top="1140" w:right="1320" w:bottom="280" w:left="1340" w:header="720" w:footer="720" w:gutter="0"/>
          <w:cols w:space="720" w:num="1"/>
        </w:sectPr>
      </w:pPr>
    </w:p>
    <w:p>
      <w:pPr>
        <w:pStyle w:val="4"/>
        <w:spacing w:before="1"/>
        <w:rPr>
          <w:sz w:val="26"/>
        </w:r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07"/>
        <w:gridCol w:w="629"/>
        <w:gridCol w:w="632"/>
        <w:gridCol w:w="809"/>
        <w:gridCol w:w="991"/>
        <w:gridCol w:w="45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trPr>
        <w:tc>
          <w:tcPr>
            <w:tcW w:w="5307" w:type="dxa"/>
          </w:tcPr>
          <w:p>
            <w:pPr>
              <w:pStyle w:val="11"/>
              <w:rPr>
                <w:rFonts w:ascii="宋体" w:hAnsi="宋体" w:eastAsia="宋体" w:cs="宋体"/>
                <w:sz w:val="24"/>
                <w:szCs w:val="24"/>
              </w:rPr>
            </w:pPr>
          </w:p>
        </w:tc>
        <w:tc>
          <w:tcPr>
            <w:tcW w:w="629" w:type="dxa"/>
          </w:tcPr>
          <w:p>
            <w:pPr>
              <w:pStyle w:val="11"/>
              <w:rPr>
                <w:rFonts w:ascii="宋体" w:hAnsi="宋体" w:eastAsia="宋体" w:cs="宋体"/>
                <w:sz w:val="24"/>
                <w:szCs w:val="24"/>
              </w:rPr>
            </w:pPr>
          </w:p>
        </w:tc>
        <w:tc>
          <w:tcPr>
            <w:tcW w:w="632" w:type="dxa"/>
          </w:tcPr>
          <w:p>
            <w:pPr>
              <w:pStyle w:val="11"/>
              <w:rPr>
                <w:rFonts w:ascii="宋体" w:hAnsi="宋体" w:eastAsia="宋体" w:cs="宋体"/>
                <w:sz w:val="24"/>
                <w:szCs w:val="24"/>
              </w:rPr>
            </w:pPr>
          </w:p>
        </w:tc>
        <w:tc>
          <w:tcPr>
            <w:tcW w:w="809" w:type="dxa"/>
          </w:tcPr>
          <w:p>
            <w:pPr>
              <w:pStyle w:val="11"/>
              <w:rPr>
                <w:rFonts w:ascii="宋体" w:hAnsi="宋体" w:eastAsia="宋体" w:cs="宋体"/>
                <w:sz w:val="24"/>
                <w:szCs w:val="24"/>
              </w:rPr>
            </w:pPr>
          </w:p>
        </w:tc>
        <w:tc>
          <w:tcPr>
            <w:tcW w:w="991" w:type="dxa"/>
          </w:tcPr>
          <w:p>
            <w:pPr>
              <w:pStyle w:val="11"/>
              <w:rPr>
                <w:rFonts w:ascii="宋体" w:hAnsi="宋体" w:eastAsia="宋体" w:cs="宋体"/>
                <w:sz w:val="24"/>
                <w:szCs w:val="24"/>
              </w:rPr>
            </w:pPr>
          </w:p>
        </w:tc>
        <w:tc>
          <w:tcPr>
            <w:tcW w:w="4501" w:type="dxa"/>
          </w:tcPr>
          <w:p>
            <w:pPr>
              <w:pStyle w:val="11"/>
              <w:ind w:left="104"/>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5307" w:type="dxa"/>
          </w:tcPr>
          <w:p>
            <w:pPr>
              <w:pStyle w:val="11"/>
              <w:ind w:left="107"/>
              <w:rPr>
                <w:rFonts w:ascii="宋体" w:hAnsi="宋体" w:eastAsia="宋体" w:cs="宋体"/>
                <w:sz w:val="24"/>
                <w:szCs w:val="24"/>
              </w:rPr>
            </w:pPr>
            <w:r>
              <w:rPr>
                <w:rFonts w:hint="eastAsia" w:ascii="宋体" w:hAnsi="宋体" w:eastAsia="宋体" w:cs="宋体"/>
                <w:sz w:val="24"/>
                <w:szCs w:val="24"/>
              </w:rPr>
              <w:t>价格控制和金融措施</w:t>
            </w:r>
          </w:p>
        </w:tc>
        <w:tc>
          <w:tcPr>
            <w:tcW w:w="629" w:type="dxa"/>
          </w:tcPr>
          <w:p>
            <w:pPr>
              <w:pStyle w:val="11"/>
              <w:rPr>
                <w:rFonts w:eastAsia="宋体"/>
                <w:sz w:val="24"/>
                <w:szCs w:val="24"/>
              </w:rPr>
            </w:pPr>
          </w:p>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632" w:type="dxa"/>
          </w:tcPr>
          <w:p>
            <w:pPr>
              <w:pStyle w:val="11"/>
              <w:rPr>
                <w:rFonts w:eastAsia="宋体"/>
                <w:sz w:val="24"/>
                <w:szCs w:val="24"/>
              </w:rPr>
            </w:pPr>
          </w:p>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rPr>
                <w:rFonts w:eastAsia="宋体"/>
                <w:sz w:val="24"/>
                <w:szCs w:val="24"/>
              </w:rPr>
            </w:pPr>
          </w:p>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991" w:type="dxa"/>
          </w:tcPr>
          <w:p>
            <w:pPr>
              <w:pStyle w:val="11"/>
              <w:rPr>
                <w:rFonts w:eastAsia="宋体"/>
                <w:sz w:val="24"/>
                <w:szCs w:val="24"/>
              </w:rPr>
            </w:pPr>
          </w:p>
          <w:p>
            <w:pPr>
              <w:pStyle w:val="11"/>
              <w:spacing w:before="1"/>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4501" w:type="dxa"/>
          </w:tcPr>
          <w:p>
            <w:pPr>
              <w:pStyle w:val="11"/>
              <w:ind w:left="104" w:right="96"/>
              <w:jc w:val="both"/>
              <w:rPr>
                <w:sz w:val="20"/>
              </w:rPr>
            </w:pPr>
            <w:r>
              <w:rPr>
                <w:sz w:val="20"/>
              </w:rPr>
              <w:t>Bratt (2017); Cadot, Gourdon, and van Tongeren (2018); de Melo and Shepherd (2018); Disdier and Fugazza (2020); Kee, Nicita, and Olarreaga</w:t>
            </w:r>
            <w:r>
              <w:rPr>
                <w:spacing w:val="40"/>
                <w:sz w:val="20"/>
              </w:rPr>
              <w:t xml:space="preserve"> </w:t>
            </w:r>
            <w:r>
              <w:rPr>
                <w:sz w:val="20"/>
              </w:rPr>
              <w:t>(2009); Niu</w:t>
            </w:r>
            <w:r>
              <w:rPr>
                <w:spacing w:val="-3"/>
                <w:sz w:val="20"/>
              </w:rPr>
              <w:t xml:space="preserve"> </w:t>
            </w:r>
            <w:r>
              <w:rPr>
                <w:sz w:val="20"/>
              </w:rPr>
              <w:t>et</w:t>
            </w:r>
            <w:r>
              <w:rPr>
                <w:spacing w:val="-4"/>
                <w:sz w:val="20"/>
              </w:rPr>
              <w:t xml:space="preserve"> </w:t>
            </w:r>
            <w:r>
              <w:rPr>
                <w:sz w:val="20"/>
              </w:rPr>
              <w:t>al.</w:t>
            </w:r>
            <w:r>
              <w:rPr>
                <w:spacing w:val="-2"/>
                <w:sz w:val="20"/>
              </w:rPr>
              <w:t xml:space="preserve"> </w:t>
            </w:r>
            <w:r>
              <w:rPr>
                <w:sz w:val="20"/>
              </w:rPr>
              <w:t>(2018);</w:t>
            </w:r>
            <w:r>
              <w:rPr>
                <w:spacing w:val="-4"/>
                <w:sz w:val="20"/>
              </w:rPr>
              <w:t xml:space="preserve"> </w:t>
            </w:r>
            <w:r>
              <w:rPr>
                <w:sz w:val="20"/>
              </w:rPr>
              <w:t>UNCTAD</w:t>
            </w:r>
            <w:r>
              <w:rPr>
                <w:spacing w:val="-3"/>
                <w:sz w:val="20"/>
              </w:rPr>
              <w:t xml:space="preserve"> </w:t>
            </w:r>
            <w:r>
              <w:rPr>
                <w:sz w:val="20"/>
              </w:rPr>
              <w:t>(2017,</w:t>
            </w:r>
            <w:r>
              <w:rPr>
                <w:spacing w:val="-5"/>
                <w:sz w:val="20"/>
              </w:rPr>
              <w:t xml:space="preserve"> </w:t>
            </w:r>
            <w:r>
              <w:rPr>
                <w:sz w:val="20"/>
              </w:rPr>
              <w:t>2020);</w:t>
            </w:r>
            <w:r>
              <w:rPr>
                <w:spacing w:val="-4"/>
                <w:sz w:val="20"/>
              </w:rPr>
              <w:t xml:space="preserve"> </w:t>
            </w:r>
            <w:r>
              <w:rPr>
                <w:spacing w:val="-2"/>
                <w:sz w:val="20"/>
              </w:rPr>
              <w:t>UNCTAD</w:t>
            </w:r>
          </w:p>
          <w:p>
            <w:pPr>
              <w:pStyle w:val="11"/>
              <w:spacing w:line="209" w:lineRule="exact"/>
              <w:ind w:left="104"/>
              <w:jc w:val="both"/>
              <w:rPr>
                <w:rFonts w:ascii="宋体" w:hAnsi="宋体" w:eastAsia="宋体" w:cs="宋体"/>
                <w:sz w:val="24"/>
                <w:szCs w:val="24"/>
              </w:rPr>
            </w:pPr>
            <w:r>
              <w:rPr>
                <w:sz w:val="20"/>
              </w:rPr>
              <w:t>and</w:t>
            </w:r>
            <w:r>
              <w:rPr>
                <w:spacing w:val="-4"/>
                <w:sz w:val="20"/>
              </w:rPr>
              <w:t xml:space="preserve"> </w:t>
            </w:r>
            <w:r>
              <w:rPr>
                <w:sz w:val="20"/>
              </w:rPr>
              <w:t>World</w:t>
            </w:r>
            <w:r>
              <w:rPr>
                <w:spacing w:val="-2"/>
                <w:sz w:val="20"/>
              </w:rPr>
              <w:t xml:space="preserve"> </w:t>
            </w:r>
            <w:r>
              <w:rPr>
                <w:sz w:val="20"/>
              </w:rPr>
              <w:t>Bank</w:t>
            </w:r>
            <w:r>
              <w:rPr>
                <w:spacing w:val="-3"/>
                <w:sz w:val="20"/>
              </w:rPr>
              <w:t xml:space="preserve"> </w:t>
            </w:r>
            <w:r>
              <w:rPr>
                <w:sz w:val="20"/>
              </w:rPr>
              <w:t>Group</w:t>
            </w:r>
            <w:r>
              <w:rPr>
                <w:spacing w:val="-5"/>
                <w:sz w:val="20"/>
              </w:rPr>
              <w:t xml:space="preserve"> </w:t>
            </w:r>
            <w:r>
              <w:rPr>
                <w:sz w:val="20"/>
              </w:rPr>
              <w:t>(2018);</w:t>
            </w:r>
            <w:r>
              <w:rPr>
                <w:spacing w:val="-4"/>
                <w:sz w:val="20"/>
              </w:rPr>
              <w:t xml:space="preserve"> </w:t>
            </w:r>
            <w:r>
              <w:rPr>
                <w:sz w:val="20"/>
              </w:rPr>
              <w:t>WTO</w:t>
            </w:r>
            <w:r>
              <w:rPr>
                <w:spacing w:val="-4"/>
                <w:sz w:val="20"/>
              </w:rPr>
              <w:t xml:space="preserve"> </w:t>
            </w:r>
            <w:r>
              <w:rPr>
                <w:sz w:val="20"/>
              </w:rPr>
              <w:t>(2012,</w:t>
            </w:r>
            <w:r>
              <w:rPr>
                <w:spacing w:val="-4"/>
                <w:sz w:val="20"/>
              </w:rPr>
              <w:t xml:space="preserve"> 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0" w:hRule="atLeast"/>
        </w:trPr>
        <w:tc>
          <w:tcPr>
            <w:tcW w:w="5307" w:type="dxa"/>
          </w:tcPr>
          <w:p>
            <w:pPr>
              <w:pStyle w:val="11"/>
              <w:ind w:left="107"/>
              <w:rPr>
                <w:rFonts w:ascii="宋体" w:hAnsi="宋体" w:eastAsia="宋体" w:cs="宋体"/>
                <w:sz w:val="24"/>
                <w:szCs w:val="24"/>
              </w:rPr>
            </w:pPr>
            <w:r>
              <w:rPr>
                <w:rFonts w:hint="eastAsia" w:ascii="宋体" w:hAnsi="宋体" w:eastAsia="宋体" w:cs="宋体"/>
                <w:sz w:val="24"/>
                <w:szCs w:val="24"/>
              </w:rPr>
              <w:t>出口限制</w:t>
            </w:r>
          </w:p>
        </w:tc>
        <w:tc>
          <w:tcPr>
            <w:tcW w:w="629" w:type="dxa"/>
          </w:tcPr>
          <w:p>
            <w:pPr>
              <w:pStyle w:val="11"/>
              <w:rPr>
                <w:rFonts w:eastAsia="宋体"/>
                <w:sz w:val="24"/>
                <w:szCs w:val="24"/>
              </w:rPr>
            </w:pPr>
          </w:p>
          <w:p>
            <w:pPr>
              <w:pStyle w:val="11"/>
              <w:spacing w:before="1"/>
              <w:rPr>
                <w:rFonts w:eastAsia="宋体"/>
                <w:sz w:val="24"/>
                <w:szCs w:val="24"/>
              </w:rPr>
            </w:pPr>
          </w:p>
          <w:p>
            <w:pPr>
              <w:pStyle w:val="11"/>
              <w:spacing w:before="1"/>
              <w:ind w:right="100"/>
              <w:jc w:val="right"/>
              <w:rPr>
                <w:rFonts w:eastAsia="宋体"/>
                <w:sz w:val="24"/>
                <w:szCs w:val="24"/>
              </w:rPr>
            </w:pPr>
            <w:r>
              <w:rPr>
                <w:rFonts w:eastAsia="宋体"/>
                <w:w w:val="99"/>
                <w:sz w:val="24"/>
                <w:szCs w:val="24"/>
              </w:rPr>
              <w:t>1</w:t>
            </w:r>
          </w:p>
        </w:tc>
        <w:tc>
          <w:tcPr>
            <w:tcW w:w="632" w:type="dxa"/>
          </w:tcPr>
          <w:p>
            <w:pPr>
              <w:pStyle w:val="11"/>
              <w:rPr>
                <w:rFonts w:eastAsia="宋体"/>
                <w:sz w:val="24"/>
                <w:szCs w:val="24"/>
              </w:rPr>
            </w:pPr>
          </w:p>
          <w:p>
            <w:pPr>
              <w:pStyle w:val="11"/>
              <w:spacing w:before="1"/>
              <w:rPr>
                <w:rFonts w:eastAsia="宋体"/>
                <w:sz w:val="24"/>
                <w:szCs w:val="24"/>
              </w:rPr>
            </w:pPr>
          </w:p>
          <w:p>
            <w:pPr>
              <w:pStyle w:val="11"/>
              <w:spacing w:before="1"/>
              <w:ind w:right="100"/>
              <w:jc w:val="right"/>
              <w:rPr>
                <w:rFonts w:eastAsia="宋体"/>
                <w:sz w:val="24"/>
                <w:szCs w:val="24"/>
              </w:rPr>
            </w:pPr>
            <w:r>
              <w:rPr>
                <w:rFonts w:eastAsia="宋体"/>
                <w:w w:val="99"/>
                <w:sz w:val="24"/>
                <w:szCs w:val="24"/>
              </w:rPr>
              <w:t>1</w:t>
            </w:r>
          </w:p>
        </w:tc>
        <w:tc>
          <w:tcPr>
            <w:tcW w:w="809" w:type="dxa"/>
          </w:tcPr>
          <w:p>
            <w:pPr>
              <w:pStyle w:val="11"/>
              <w:rPr>
                <w:rFonts w:eastAsia="宋体"/>
                <w:sz w:val="24"/>
                <w:szCs w:val="24"/>
              </w:rPr>
            </w:pPr>
          </w:p>
          <w:p>
            <w:pPr>
              <w:pStyle w:val="11"/>
              <w:spacing w:before="1"/>
              <w:rPr>
                <w:rFonts w:eastAsia="宋体"/>
                <w:sz w:val="24"/>
                <w:szCs w:val="24"/>
              </w:rPr>
            </w:pPr>
          </w:p>
          <w:p>
            <w:pPr>
              <w:pStyle w:val="11"/>
              <w:spacing w:before="1"/>
              <w:ind w:right="100"/>
              <w:jc w:val="right"/>
              <w:rPr>
                <w:rFonts w:eastAsia="宋体"/>
                <w:sz w:val="24"/>
                <w:szCs w:val="24"/>
              </w:rPr>
            </w:pPr>
            <w:r>
              <w:rPr>
                <w:rFonts w:eastAsia="宋体"/>
                <w:w w:val="99"/>
                <w:sz w:val="24"/>
                <w:szCs w:val="24"/>
              </w:rPr>
              <w:t>2</w:t>
            </w:r>
          </w:p>
        </w:tc>
        <w:tc>
          <w:tcPr>
            <w:tcW w:w="991" w:type="dxa"/>
          </w:tcPr>
          <w:p>
            <w:pPr>
              <w:pStyle w:val="11"/>
              <w:rPr>
                <w:rFonts w:eastAsia="宋体"/>
                <w:sz w:val="24"/>
                <w:szCs w:val="24"/>
              </w:rPr>
            </w:pPr>
          </w:p>
          <w:p>
            <w:pPr>
              <w:pStyle w:val="11"/>
              <w:spacing w:before="1"/>
              <w:rPr>
                <w:rFonts w:eastAsia="宋体"/>
                <w:sz w:val="24"/>
                <w:szCs w:val="24"/>
              </w:rPr>
            </w:pPr>
          </w:p>
          <w:p>
            <w:pPr>
              <w:pStyle w:val="11"/>
              <w:spacing w:before="1"/>
              <w:ind w:right="98"/>
              <w:jc w:val="right"/>
              <w:rPr>
                <w:rFonts w:eastAsia="宋体"/>
                <w:sz w:val="24"/>
                <w:szCs w:val="24"/>
              </w:rPr>
            </w:pPr>
            <w:r>
              <w:rPr>
                <w:rFonts w:eastAsia="宋体"/>
                <w:spacing w:val="-4"/>
                <w:sz w:val="24"/>
                <w:szCs w:val="24"/>
              </w:rPr>
              <w:t>1.85</w:t>
            </w:r>
          </w:p>
        </w:tc>
        <w:tc>
          <w:tcPr>
            <w:tcW w:w="4501" w:type="dxa"/>
          </w:tcPr>
          <w:p>
            <w:pPr>
              <w:pStyle w:val="11"/>
              <w:ind w:left="104" w:right="96"/>
              <w:jc w:val="both"/>
              <w:rPr>
                <w:sz w:val="20"/>
              </w:rPr>
            </w:pPr>
            <w:r>
              <w:rPr>
                <w:sz w:val="20"/>
              </w:rPr>
              <w:t>Cadot, Gourdon, and van Tongeren (2018); de Melo and Shepherd (2018); Disdier and Fugazza (2020); Fernandes,</w:t>
            </w:r>
            <w:r>
              <w:rPr>
                <w:spacing w:val="-13"/>
                <w:sz w:val="20"/>
              </w:rPr>
              <w:t xml:space="preserve"> </w:t>
            </w:r>
            <w:r>
              <w:rPr>
                <w:sz w:val="20"/>
              </w:rPr>
              <w:t>Ferro,</w:t>
            </w:r>
            <w:r>
              <w:rPr>
                <w:spacing w:val="-12"/>
                <w:sz w:val="20"/>
              </w:rPr>
              <w:t xml:space="preserve"> </w:t>
            </w:r>
            <w:r>
              <w:rPr>
                <w:sz w:val="20"/>
              </w:rPr>
              <w:t>and</w:t>
            </w:r>
            <w:r>
              <w:rPr>
                <w:spacing w:val="-13"/>
                <w:sz w:val="20"/>
              </w:rPr>
              <w:t xml:space="preserve"> </w:t>
            </w:r>
            <w:r>
              <w:rPr>
                <w:sz w:val="20"/>
              </w:rPr>
              <w:t>Wilson</w:t>
            </w:r>
            <w:r>
              <w:rPr>
                <w:spacing w:val="-12"/>
                <w:sz w:val="20"/>
              </w:rPr>
              <w:t xml:space="preserve"> </w:t>
            </w:r>
            <w:r>
              <w:rPr>
                <w:sz w:val="20"/>
              </w:rPr>
              <w:t>(2019);</w:t>
            </w:r>
            <w:r>
              <w:rPr>
                <w:spacing w:val="-13"/>
                <w:sz w:val="20"/>
              </w:rPr>
              <w:t xml:space="preserve"> </w:t>
            </w:r>
            <w:r>
              <w:rPr>
                <w:sz w:val="20"/>
              </w:rPr>
              <w:t>Kee,</w:t>
            </w:r>
            <w:r>
              <w:rPr>
                <w:spacing w:val="-12"/>
                <w:sz w:val="20"/>
              </w:rPr>
              <w:t xml:space="preserve"> </w:t>
            </w:r>
            <w:r>
              <w:rPr>
                <w:sz w:val="20"/>
              </w:rPr>
              <w:t>Nicita,</w:t>
            </w:r>
            <w:r>
              <w:rPr>
                <w:spacing w:val="-13"/>
                <w:sz w:val="20"/>
              </w:rPr>
              <w:t xml:space="preserve"> </w:t>
            </w:r>
            <w:r>
              <w:rPr>
                <w:sz w:val="20"/>
              </w:rPr>
              <w:t>and Olarreaga</w:t>
            </w:r>
            <w:r>
              <w:rPr>
                <w:spacing w:val="-7"/>
                <w:sz w:val="20"/>
              </w:rPr>
              <w:t xml:space="preserve"> </w:t>
            </w:r>
            <w:r>
              <w:rPr>
                <w:sz w:val="20"/>
              </w:rPr>
              <w:t>(2009);</w:t>
            </w:r>
            <w:r>
              <w:rPr>
                <w:spacing w:val="-7"/>
                <w:sz w:val="20"/>
              </w:rPr>
              <w:t xml:space="preserve"> </w:t>
            </w:r>
            <w:r>
              <w:rPr>
                <w:sz w:val="20"/>
              </w:rPr>
              <w:t>Niu</w:t>
            </w:r>
            <w:r>
              <w:rPr>
                <w:spacing w:val="-6"/>
                <w:sz w:val="20"/>
              </w:rPr>
              <w:t xml:space="preserve"> </w:t>
            </w:r>
            <w:r>
              <w:rPr>
                <w:sz w:val="20"/>
              </w:rPr>
              <w:t>et</w:t>
            </w:r>
            <w:r>
              <w:rPr>
                <w:spacing w:val="-10"/>
                <w:sz w:val="20"/>
              </w:rPr>
              <w:t xml:space="preserve"> </w:t>
            </w:r>
            <w:r>
              <w:rPr>
                <w:sz w:val="20"/>
              </w:rPr>
              <w:t>al.</w:t>
            </w:r>
            <w:r>
              <w:rPr>
                <w:spacing w:val="-7"/>
                <w:sz w:val="20"/>
              </w:rPr>
              <w:t xml:space="preserve"> </w:t>
            </w:r>
            <w:r>
              <w:rPr>
                <w:sz w:val="20"/>
              </w:rPr>
              <w:t>(2018);</w:t>
            </w:r>
            <w:r>
              <w:rPr>
                <w:spacing w:val="-8"/>
                <w:sz w:val="20"/>
              </w:rPr>
              <w:t xml:space="preserve"> </w:t>
            </w:r>
            <w:r>
              <w:rPr>
                <w:sz w:val="20"/>
              </w:rPr>
              <w:t>UNCTAD</w:t>
            </w:r>
            <w:r>
              <w:rPr>
                <w:spacing w:val="-7"/>
                <w:sz w:val="20"/>
              </w:rPr>
              <w:t xml:space="preserve"> </w:t>
            </w:r>
            <w:r>
              <w:rPr>
                <w:spacing w:val="-2"/>
                <w:sz w:val="20"/>
              </w:rPr>
              <w:t>(2017,</w:t>
            </w:r>
          </w:p>
          <w:p>
            <w:pPr>
              <w:pStyle w:val="11"/>
              <w:spacing w:line="228" w:lineRule="exact"/>
              <w:ind w:left="104" w:right="96"/>
              <w:jc w:val="both"/>
              <w:rPr>
                <w:rFonts w:ascii="宋体" w:hAnsi="宋体" w:eastAsia="宋体" w:cs="宋体"/>
                <w:sz w:val="24"/>
                <w:szCs w:val="24"/>
              </w:rPr>
            </w:pPr>
            <w:r>
              <w:rPr>
                <w:sz w:val="20"/>
              </w:rPr>
              <w:t>2020); UNCTAD and World Bank Group (2018); WTO (2012, 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307" w:type="dxa"/>
            <w:shd w:val="clear" w:color="auto" w:fill="FFC000"/>
          </w:tcPr>
          <w:p>
            <w:pPr>
              <w:pStyle w:val="11"/>
              <w:ind w:left="107"/>
              <w:rPr>
                <w:rFonts w:ascii="宋体" w:hAnsi="宋体" w:eastAsia="宋体" w:cs="宋体"/>
                <w:sz w:val="24"/>
                <w:szCs w:val="24"/>
              </w:rPr>
            </w:pPr>
            <w:r>
              <w:rPr>
                <w:rFonts w:hint="eastAsia" w:ascii="宋体" w:hAnsi="宋体" w:eastAsia="宋体" w:cs="宋体"/>
                <w:sz w:val="24"/>
                <w:szCs w:val="24"/>
              </w:rPr>
              <w:t>二</w:t>
            </w:r>
            <w:r>
              <w:rPr>
                <w:rFonts w:hint="eastAsia" w:ascii="宋体" w:hAnsi="宋体" w:eastAsia="宋体" w:cs="宋体"/>
                <w:sz w:val="24"/>
                <w:szCs w:val="24"/>
                <w:lang w:eastAsia="zh-CN"/>
              </w:rPr>
              <w:t>级</w:t>
            </w:r>
            <w:r>
              <w:rPr>
                <w:rFonts w:hint="eastAsia" w:ascii="宋体" w:hAnsi="宋体" w:eastAsia="宋体" w:cs="宋体"/>
                <w:sz w:val="24"/>
                <w:szCs w:val="24"/>
              </w:rPr>
              <w:t>子类总</w:t>
            </w:r>
            <w:r>
              <w:rPr>
                <w:rFonts w:hint="eastAsia" w:ascii="宋体" w:hAnsi="宋体" w:eastAsia="宋体" w:cs="宋体"/>
                <w:sz w:val="24"/>
                <w:szCs w:val="24"/>
                <w:lang w:eastAsia="zh-CN"/>
              </w:rPr>
              <w:t>得</w:t>
            </w:r>
            <w:r>
              <w:rPr>
                <w:rFonts w:hint="eastAsia" w:ascii="宋体" w:hAnsi="宋体" w:eastAsia="宋体" w:cs="宋体"/>
                <w:sz w:val="24"/>
                <w:szCs w:val="24"/>
              </w:rPr>
              <w:t>分</w:t>
            </w:r>
            <w:r>
              <w:rPr>
                <w:rFonts w:eastAsia="宋体"/>
                <w:sz w:val="24"/>
                <w:szCs w:val="24"/>
              </w:rPr>
              <w:t>1.2.1.2</w:t>
            </w:r>
          </w:p>
        </w:tc>
        <w:tc>
          <w:tcPr>
            <w:tcW w:w="629" w:type="dxa"/>
            <w:shd w:val="clear" w:color="auto" w:fill="FFC000"/>
          </w:tcPr>
          <w:p>
            <w:pPr>
              <w:pStyle w:val="11"/>
              <w:spacing w:before="22"/>
              <w:ind w:right="100"/>
              <w:jc w:val="right"/>
              <w:rPr>
                <w:rFonts w:eastAsia="宋体"/>
                <w:sz w:val="24"/>
                <w:szCs w:val="24"/>
              </w:rPr>
            </w:pPr>
            <w:r>
              <w:rPr>
                <w:rFonts w:eastAsia="宋体"/>
                <w:w w:val="99"/>
                <w:sz w:val="24"/>
                <w:szCs w:val="24"/>
              </w:rPr>
              <w:t>4</w:t>
            </w:r>
          </w:p>
        </w:tc>
        <w:tc>
          <w:tcPr>
            <w:tcW w:w="632" w:type="dxa"/>
            <w:shd w:val="clear" w:color="auto" w:fill="FFC000"/>
          </w:tcPr>
          <w:p>
            <w:pPr>
              <w:pStyle w:val="11"/>
              <w:spacing w:before="22"/>
              <w:ind w:right="100"/>
              <w:jc w:val="right"/>
              <w:rPr>
                <w:rFonts w:eastAsia="宋体"/>
                <w:sz w:val="24"/>
                <w:szCs w:val="24"/>
              </w:rPr>
            </w:pPr>
            <w:r>
              <w:rPr>
                <w:rFonts w:eastAsia="宋体"/>
                <w:w w:val="99"/>
                <w:sz w:val="24"/>
                <w:szCs w:val="24"/>
              </w:rPr>
              <w:t>4</w:t>
            </w:r>
          </w:p>
        </w:tc>
        <w:tc>
          <w:tcPr>
            <w:tcW w:w="809" w:type="dxa"/>
            <w:shd w:val="clear" w:color="auto" w:fill="FFC000"/>
          </w:tcPr>
          <w:p>
            <w:pPr>
              <w:pStyle w:val="11"/>
              <w:spacing w:before="22"/>
              <w:ind w:right="100"/>
              <w:jc w:val="right"/>
              <w:rPr>
                <w:rFonts w:eastAsia="宋体"/>
                <w:sz w:val="24"/>
                <w:szCs w:val="24"/>
              </w:rPr>
            </w:pPr>
            <w:r>
              <w:rPr>
                <w:rFonts w:eastAsia="宋体"/>
                <w:w w:val="99"/>
                <w:sz w:val="24"/>
                <w:szCs w:val="24"/>
              </w:rPr>
              <w:t>8</w:t>
            </w:r>
          </w:p>
        </w:tc>
        <w:tc>
          <w:tcPr>
            <w:tcW w:w="991" w:type="dxa"/>
            <w:shd w:val="clear" w:color="auto" w:fill="FFC000"/>
          </w:tcPr>
          <w:p>
            <w:pPr>
              <w:pStyle w:val="11"/>
              <w:spacing w:before="22"/>
              <w:ind w:right="98"/>
              <w:jc w:val="right"/>
              <w:rPr>
                <w:rFonts w:eastAsia="宋体"/>
                <w:sz w:val="24"/>
                <w:szCs w:val="24"/>
              </w:rPr>
            </w:pPr>
            <w:r>
              <w:rPr>
                <w:rFonts w:eastAsia="宋体"/>
                <w:spacing w:val="-4"/>
                <w:sz w:val="24"/>
                <w:szCs w:val="24"/>
              </w:rPr>
              <w:t>7.41</w:t>
            </w:r>
          </w:p>
        </w:tc>
        <w:tc>
          <w:tcPr>
            <w:tcW w:w="4501" w:type="dxa"/>
            <w:shd w:val="clear" w:color="auto" w:fill="FFC000"/>
          </w:tcPr>
          <w:p>
            <w:pPr>
              <w:pStyle w:val="11"/>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9" w:type="dxa"/>
            <w:gridSpan w:val="6"/>
            <w:shd w:val="clear" w:color="auto" w:fill="E7EBF5"/>
          </w:tcPr>
          <w:p>
            <w:pPr>
              <w:pStyle w:val="11"/>
              <w:tabs>
                <w:tab w:val="left" w:pos="1797"/>
              </w:tabs>
              <w:spacing w:before="19"/>
              <w:ind w:left="988"/>
              <w:rPr>
                <w:rFonts w:ascii="宋体" w:hAnsi="宋体" w:eastAsia="宋体" w:cs="宋体"/>
                <w:b/>
                <w:sz w:val="24"/>
                <w:szCs w:val="24"/>
                <w:lang w:eastAsia="zh-CN"/>
              </w:rPr>
            </w:pPr>
            <w:r>
              <w:rPr>
                <w:rFonts w:eastAsia="宋体"/>
                <w:b/>
                <w:spacing w:val="-2"/>
                <w:sz w:val="24"/>
                <w:szCs w:val="24"/>
                <w:lang w:eastAsia="zh-CN"/>
              </w:rPr>
              <w:t xml:space="preserve">1.2.1.3. </w:t>
            </w:r>
            <w:r>
              <w:rPr>
                <w:rFonts w:hint="eastAsia" w:ascii="宋体" w:hAnsi="宋体" w:eastAsia="宋体" w:cs="宋体"/>
                <w:b/>
                <w:sz w:val="24"/>
                <w:szCs w:val="24"/>
                <w:lang w:eastAsia="zh-CN"/>
              </w:rPr>
              <w:tab/>
            </w:r>
            <w:r>
              <w:rPr>
                <w:rFonts w:hint="eastAsia" w:ascii="宋体" w:hAnsi="宋体" w:eastAsia="宋体" w:cs="宋体"/>
                <w:b/>
                <w:sz w:val="24"/>
                <w:szCs w:val="24"/>
                <w:lang w:eastAsia="zh-CN"/>
              </w:rPr>
              <w:t>对国内货运物流服务商的监管限制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ind w:left="107"/>
              <w:rPr>
                <w:rFonts w:ascii="宋体" w:hAnsi="宋体" w:eastAsia="宋体" w:cs="宋体"/>
                <w:sz w:val="24"/>
                <w:szCs w:val="24"/>
              </w:rPr>
            </w:pPr>
            <w:r>
              <w:rPr>
                <w:rFonts w:hint="eastAsia" w:ascii="宋体" w:hAnsi="宋体" w:eastAsia="宋体" w:cs="宋体"/>
                <w:sz w:val="24"/>
                <w:szCs w:val="24"/>
              </w:rPr>
              <w:t>反竞争限制(货运)</w:t>
            </w:r>
          </w:p>
        </w:tc>
        <w:tc>
          <w:tcPr>
            <w:tcW w:w="629" w:type="dxa"/>
          </w:tcPr>
          <w:p>
            <w:pPr>
              <w:pStyle w:val="1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632" w:type="dxa"/>
          </w:tcPr>
          <w:p>
            <w:pPr>
              <w:pStyle w:val="1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991" w:type="dxa"/>
          </w:tcPr>
          <w:p>
            <w:pPr>
              <w:pStyle w:val="11"/>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4501" w:type="dxa"/>
          </w:tcPr>
          <w:p>
            <w:pPr>
              <w:pStyle w:val="11"/>
              <w:spacing w:line="230" w:lineRule="atLeast"/>
              <w:ind w:left="104" w:right="97"/>
              <w:jc w:val="both"/>
              <w:rPr>
                <w:rFonts w:ascii="宋体" w:hAnsi="宋体" w:eastAsia="宋体" w:cs="宋体"/>
                <w:sz w:val="24"/>
                <w:szCs w:val="24"/>
              </w:rPr>
            </w:pPr>
            <w:r>
              <w:rPr>
                <w:sz w:val="20"/>
              </w:rPr>
              <w:t>Crozet,</w:t>
            </w:r>
            <w:r>
              <w:rPr>
                <w:spacing w:val="-12"/>
                <w:sz w:val="20"/>
              </w:rPr>
              <w:t xml:space="preserve"> </w:t>
            </w:r>
            <w:r>
              <w:rPr>
                <w:sz w:val="20"/>
              </w:rPr>
              <w:t>Milet,</w:t>
            </w:r>
            <w:r>
              <w:rPr>
                <w:spacing w:val="-11"/>
                <w:sz w:val="20"/>
              </w:rPr>
              <w:t xml:space="preserve"> </w:t>
            </w:r>
            <w:r>
              <w:rPr>
                <w:sz w:val="20"/>
              </w:rPr>
              <w:t>and</w:t>
            </w:r>
            <w:r>
              <w:rPr>
                <w:spacing w:val="-11"/>
                <w:sz w:val="20"/>
              </w:rPr>
              <w:t xml:space="preserve"> </w:t>
            </w:r>
            <w:r>
              <w:rPr>
                <w:sz w:val="20"/>
              </w:rPr>
              <w:t>Mirza</w:t>
            </w:r>
            <w:r>
              <w:rPr>
                <w:spacing w:val="-12"/>
                <w:sz w:val="20"/>
              </w:rPr>
              <w:t xml:space="preserve"> </w:t>
            </w:r>
            <w:r>
              <w:rPr>
                <w:sz w:val="20"/>
              </w:rPr>
              <w:t>(2016);</w:t>
            </w:r>
            <w:r>
              <w:rPr>
                <w:spacing w:val="-12"/>
                <w:sz w:val="20"/>
              </w:rPr>
              <w:t xml:space="preserve"> </w:t>
            </w:r>
            <w:r>
              <w:rPr>
                <w:sz w:val="20"/>
              </w:rPr>
              <w:t>Ngai</w:t>
            </w:r>
            <w:r>
              <w:rPr>
                <w:spacing w:val="-12"/>
                <w:sz w:val="20"/>
              </w:rPr>
              <w:t xml:space="preserve"> </w:t>
            </w:r>
            <w:r>
              <w:rPr>
                <w:sz w:val="20"/>
              </w:rPr>
              <w:t>and</w:t>
            </w:r>
            <w:r>
              <w:rPr>
                <w:spacing w:val="-11"/>
                <w:sz w:val="20"/>
              </w:rPr>
              <w:t xml:space="preserve"> </w:t>
            </w:r>
            <w:r>
              <w:rPr>
                <w:sz w:val="20"/>
              </w:rPr>
              <w:t xml:space="preserve">Petrongolo (2017); World Bank (2012b, 2018a); WTO (1994c, </w:t>
            </w:r>
            <w:r>
              <w:rPr>
                <w:spacing w:val="-2"/>
                <w:sz w:val="20"/>
              </w:rPr>
              <w:t>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307" w:type="dxa"/>
          </w:tcPr>
          <w:p>
            <w:pPr>
              <w:pStyle w:val="11"/>
              <w:ind w:left="107"/>
              <w:rPr>
                <w:rFonts w:ascii="宋体" w:hAnsi="宋体" w:eastAsia="宋体" w:cs="宋体"/>
                <w:sz w:val="24"/>
                <w:szCs w:val="24"/>
              </w:rPr>
            </w:pPr>
            <w:r>
              <w:rPr>
                <w:rFonts w:hint="eastAsia" w:ascii="宋体" w:hAnsi="宋体" w:eastAsia="宋体" w:cs="宋体"/>
                <w:sz w:val="24"/>
                <w:szCs w:val="24"/>
              </w:rPr>
              <w:t>反竞争限制(物流)</w:t>
            </w:r>
          </w:p>
        </w:tc>
        <w:tc>
          <w:tcPr>
            <w:tcW w:w="629" w:type="dxa"/>
          </w:tcPr>
          <w:p>
            <w:pPr>
              <w:pStyle w:val="11"/>
              <w:spacing w:before="10"/>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632" w:type="dxa"/>
          </w:tcPr>
          <w:p>
            <w:pPr>
              <w:pStyle w:val="11"/>
              <w:spacing w:before="10"/>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spacing w:before="10"/>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991" w:type="dxa"/>
          </w:tcPr>
          <w:p>
            <w:pPr>
              <w:pStyle w:val="11"/>
              <w:spacing w:before="10"/>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4501" w:type="dxa"/>
          </w:tcPr>
          <w:p>
            <w:pPr>
              <w:pStyle w:val="11"/>
              <w:ind w:left="104"/>
              <w:rPr>
                <w:sz w:val="20"/>
              </w:rPr>
            </w:pPr>
            <w:r>
              <w:rPr>
                <w:sz w:val="20"/>
              </w:rPr>
              <w:t>Crozet,</w:t>
            </w:r>
            <w:r>
              <w:rPr>
                <w:spacing w:val="-12"/>
                <w:sz w:val="20"/>
              </w:rPr>
              <w:t xml:space="preserve"> </w:t>
            </w:r>
            <w:r>
              <w:rPr>
                <w:sz w:val="20"/>
              </w:rPr>
              <w:t>Milet,</w:t>
            </w:r>
            <w:r>
              <w:rPr>
                <w:spacing w:val="-11"/>
                <w:sz w:val="20"/>
              </w:rPr>
              <w:t xml:space="preserve"> </w:t>
            </w:r>
            <w:r>
              <w:rPr>
                <w:sz w:val="20"/>
              </w:rPr>
              <w:t>and</w:t>
            </w:r>
            <w:r>
              <w:rPr>
                <w:spacing w:val="-11"/>
                <w:sz w:val="20"/>
              </w:rPr>
              <w:t xml:space="preserve"> </w:t>
            </w:r>
            <w:r>
              <w:rPr>
                <w:sz w:val="20"/>
              </w:rPr>
              <w:t>Mirza</w:t>
            </w:r>
            <w:r>
              <w:rPr>
                <w:spacing w:val="-10"/>
                <w:sz w:val="20"/>
              </w:rPr>
              <w:t xml:space="preserve"> </w:t>
            </w:r>
            <w:r>
              <w:rPr>
                <w:sz w:val="20"/>
              </w:rPr>
              <w:t>(2016);</w:t>
            </w:r>
            <w:r>
              <w:rPr>
                <w:spacing w:val="-12"/>
                <w:sz w:val="20"/>
              </w:rPr>
              <w:t xml:space="preserve"> </w:t>
            </w:r>
            <w:r>
              <w:rPr>
                <w:sz w:val="20"/>
              </w:rPr>
              <w:t>Ngai</w:t>
            </w:r>
            <w:r>
              <w:rPr>
                <w:spacing w:val="-12"/>
                <w:sz w:val="20"/>
              </w:rPr>
              <w:t xml:space="preserve"> </w:t>
            </w:r>
            <w:r>
              <w:rPr>
                <w:sz w:val="20"/>
              </w:rPr>
              <w:t>and</w:t>
            </w:r>
            <w:r>
              <w:rPr>
                <w:spacing w:val="-11"/>
                <w:sz w:val="20"/>
              </w:rPr>
              <w:t xml:space="preserve"> </w:t>
            </w:r>
            <w:r>
              <w:rPr>
                <w:sz w:val="20"/>
              </w:rPr>
              <w:t>Petrongolo (2017);</w:t>
            </w:r>
            <w:r>
              <w:rPr>
                <w:spacing w:val="-2"/>
                <w:sz w:val="20"/>
              </w:rPr>
              <w:t xml:space="preserve"> </w:t>
            </w:r>
            <w:r>
              <w:rPr>
                <w:sz w:val="20"/>
              </w:rPr>
              <w:t>World</w:t>
            </w:r>
            <w:r>
              <w:rPr>
                <w:spacing w:val="2"/>
                <w:sz w:val="20"/>
              </w:rPr>
              <w:t xml:space="preserve"> </w:t>
            </w:r>
            <w:r>
              <w:rPr>
                <w:sz w:val="20"/>
              </w:rPr>
              <w:t>Bank</w:t>
            </w:r>
            <w:r>
              <w:rPr>
                <w:spacing w:val="-1"/>
                <w:sz w:val="20"/>
              </w:rPr>
              <w:t xml:space="preserve"> </w:t>
            </w:r>
            <w:r>
              <w:rPr>
                <w:sz w:val="20"/>
              </w:rPr>
              <w:t>(2012b,</w:t>
            </w:r>
            <w:r>
              <w:rPr>
                <w:spacing w:val="72"/>
                <w:w w:val="150"/>
                <w:sz w:val="20"/>
              </w:rPr>
              <w:t xml:space="preserve"> </w:t>
            </w:r>
            <w:r>
              <w:rPr>
                <w:sz w:val="20"/>
              </w:rPr>
              <w:t>2018a)</w:t>
            </w:r>
            <w:r>
              <w:rPr>
                <w:spacing w:val="1"/>
                <w:sz w:val="20"/>
              </w:rPr>
              <w:t xml:space="preserve"> </w:t>
            </w:r>
            <w:r>
              <w:rPr>
                <w:sz w:val="20"/>
              </w:rPr>
              <w:t>;</w:t>
            </w:r>
            <w:r>
              <w:rPr>
                <w:spacing w:val="-1"/>
                <w:sz w:val="20"/>
              </w:rPr>
              <w:t xml:space="preserve"> </w:t>
            </w:r>
            <w:r>
              <w:rPr>
                <w:sz w:val="20"/>
              </w:rPr>
              <w:t>WTO</w:t>
            </w:r>
            <w:r>
              <w:rPr>
                <w:spacing w:val="-1"/>
                <w:sz w:val="20"/>
              </w:rPr>
              <w:t xml:space="preserve"> </w:t>
            </w:r>
            <w:r>
              <w:rPr>
                <w:spacing w:val="-2"/>
                <w:sz w:val="20"/>
              </w:rPr>
              <w:t>(1994c,</w:t>
            </w:r>
          </w:p>
          <w:p>
            <w:pPr>
              <w:pStyle w:val="11"/>
              <w:spacing w:line="208" w:lineRule="exact"/>
              <w:ind w:left="104"/>
              <w:rPr>
                <w:rFonts w:ascii="宋体" w:hAnsi="宋体" w:eastAsia="宋体" w:cs="宋体"/>
                <w:sz w:val="24"/>
                <w:szCs w:val="24"/>
              </w:rPr>
            </w:pPr>
            <w:r>
              <w:rPr>
                <w:spacing w:val="-2"/>
                <w:sz w:val="20"/>
              </w:rPr>
              <w:t>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ind w:left="107"/>
              <w:rPr>
                <w:rFonts w:ascii="宋体" w:hAnsi="宋体" w:eastAsia="宋体" w:cs="宋体"/>
                <w:sz w:val="24"/>
                <w:szCs w:val="24"/>
              </w:rPr>
            </w:pPr>
            <w:r>
              <w:rPr>
                <w:rFonts w:hint="eastAsia" w:ascii="宋体" w:hAnsi="宋体" w:eastAsia="宋体" w:cs="宋体"/>
                <w:sz w:val="24"/>
                <w:szCs w:val="24"/>
              </w:rPr>
              <w:t>安全</w:t>
            </w:r>
            <w:r>
              <w:rPr>
                <w:rFonts w:hint="eastAsia" w:ascii="宋体" w:hAnsi="宋体" w:eastAsia="宋体" w:cs="宋体"/>
                <w:sz w:val="24"/>
                <w:szCs w:val="24"/>
                <w:lang w:eastAsia="zh-CN"/>
              </w:rPr>
              <w:t>法规</w:t>
            </w:r>
            <w:r>
              <w:rPr>
                <w:rFonts w:hint="eastAsia" w:ascii="宋体" w:hAnsi="宋体" w:eastAsia="宋体" w:cs="宋体"/>
                <w:sz w:val="24"/>
                <w:szCs w:val="24"/>
              </w:rPr>
              <w:t>(货运)</w:t>
            </w:r>
          </w:p>
        </w:tc>
        <w:tc>
          <w:tcPr>
            <w:tcW w:w="629" w:type="dxa"/>
          </w:tcPr>
          <w:p>
            <w:pPr>
              <w:pStyle w:val="11"/>
              <w:rPr>
                <w:rFonts w:eastAsia="宋体"/>
                <w:sz w:val="24"/>
                <w:szCs w:val="24"/>
              </w:rPr>
            </w:pPr>
          </w:p>
          <w:p>
            <w:pPr>
              <w:pStyle w:val="11"/>
              <w:ind w:right="97"/>
              <w:jc w:val="right"/>
              <w:rPr>
                <w:rFonts w:eastAsia="宋体"/>
                <w:sz w:val="24"/>
                <w:szCs w:val="24"/>
              </w:rPr>
            </w:pPr>
            <w:r>
              <w:rPr>
                <w:spacing w:val="-4"/>
                <w:sz w:val="24"/>
                <w:szCs w:val="24"/>
              </w:rPr>
              <w:t>n.a.</w:t>
            </w:r>
          </w:p>
        </w:tc>
        <w:tc>
          <w:tcPr>
            <w:tcW w:w="632" w:type="dxa"/>
          </w:tcPr>
          <w:p>
            <w:pPr>
              <w:pStyle w:val="1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991" w:type="dxa"/>
          </w:tcPr>
          <w:p>
            <w:pPr>
              <w:pStyle w:val="11"/>
              <w:rPr>
                <w:rFonts w:eastAsia="宋体"/>
                <w:sz w:val="24"/>
                <w:szCs w:val="24"/>
              </w:rPr>
            </w:pPr>
          </w:p>
          <w:p>
            <w:pPr>
              <w:pStyle w:val="11"/>
              <w:ind w:right="98"/>
              <w:jc w:val="right"/>
              <w:rPr>
                <w:rFonts w:eastAsia="宋体"/>
                <w:sz w:val="24"/>
                <w:szCs w:val="24"/>
              </w:rPr>
            </w:pPr>
            <w:r>
              <w:rPr>
                <w:rFonts w:eastAsia="宋体"/>
                <w:spacing w:val="-4"/>
                <w:sz w:val="24"/>
                <w:szCs w:val="24"/>
              </w:rPr>
              <w:t>0.93</w:t>
            </w:r>
          </w:p>
        </w:tc>
        <w:tc>
          <w:tcPr>
            <w:tcW w:w="4501" w:type="dxa"/>
          </w:tcPr>
          <w:p>
            <w:pPr>
              <w:pStyle w:val="11"/>
              <w:spacing w:line="230" w:lineRule="atLeast"/>
              <w:ind w:left="104" w:right="97"/>
              <w:jc w:val="both"/>
              <w:rPr>
                <w:rFonts w:ascii="宋体" w:hAnsi="宋体" w:eastAsia="宋体" w:cs="宋体"/>
                <w:sz w:val="24"/>
                <w:szCs w:val="24"/>
              </w:rPr>
            </w:pPr>
            <w:r>
              <w:rPr>
                <w:sz w:val="20"/>
              </w:rPr>
              <w:t>Crozet,</w:t>
            </w:r>
            <w:r>
              <w:rPr>
                <w:spacing w:val="-11"/>
                <w:sz w:val="20"/>
              </w:rPr>
              <w:t xml:space="preserve"> </w:t>
            </w:r>
            <w:r>
              <w:rPr>
                <w:sz w:val="20"/>
              </w:rPr>
              <w:t>Milet,</w:t>
            </w:r>
            <w:r>
              <w:rPr>
                <w:spacing w:val="-11"/>
                <w:sz w:val="20"/>
              </w:rPr>
              <w:t xml:space="preserve"> </w:t>
            </w:r>
            <w:r>
              <w:rPr>
                <w:sz w:val="20"/>
              </w:rPr>
              <w:t>and</w:t>
            </w:r>
            <w:r>
              <w:rPr>
                <w:spacing w:val="-11"/>
                <w:sz w:val="20"/>
              </w:rPr>
              <w:t xml:space="preserve"> </w:t>
            </w:r>
            <w:r>
              <w:rPr>
                <w:sz w:val="20"/>
              </w:rPr>
              <w:t>Mirza</w:t>
            </w:r>
            <w:r>
              <w:rPr>
                <w:spacing w:val="-12"/>
                <w:sz w:val="20"/>
              </w:rPr>
              <w:t xml:space="preserve"> </w:t>
            </w:r>
            <w:r>
              <w:rPr>
                <w:sz w:val="20"/>
              </w:rPr>
              <w:t>(2016);</w:t>
            </w:r>
            <w:r>
              <w:rPr>
                <w:spacing w:val="-12"/>
                <w:sz w:val="20"/>
              </w:rPr>
              <w:t xml:space="preserve"> </w:t>
            </w:r>
            <w:r>
              <w:rPr>
                <w:sz w:val="20"/>
              </w:rPr>
              <w:t>Ngai</w:t>
            </w:r>
            <w:r>
              <w:rPr>
                <w:spacing w:val="-12"/>
                <w:sz w:val="20"/>
              </w:rPr>
              <w:t xml:space="preserve"> </w:t>
            </w:r>
            <w:r>
              <w:rPr>
                <w:sz w:val="20"/>
              </w:rPr>
              <w:t>and</w:t>
            </w:r>
            <w:r>
              <w:rPr>
                <w:spacing w:val="-11"/>
                <w:sz w:val="20"/>
              </w:rPr>
              <w:t xml:space="preserve"> </w:t>
            </w:r>
            <w:r>
              <w:rPr>
                <w:sz w:val="20"/>
              </w:rPr>
              <w:t xml:space="preserve">Petrongolo (2017); World Bank (2012b, 2018a); WTO (1994c, </w:t>
            </w:r>
            <w:r>
              <w:rPr>
                <w:spacing w:val="-2"/>
                <w:sz w:val="20"/>
              </w:rPr>
              <w:t>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307" w:type="dxa"/>
          </w:tcPr>
          <w:p>
            <w:pPr>
              <w:pStyle w:val="11"/>
              <w:ind w:left="107"/>
              <w:rPr>
                <w:rFonts w:ascii="宋体" w:hAnsi="宋体" w:eastAsia="宋体" w:cs="宋体"/>
                <w:sz w:val="24"/>
                <w:szCs w:val="24"/>
              </w:rPr>
            </w:pPr>
            <w:r>
              <w:rPr>
                <w:rFonts w:hint="eastAsia" w:ascii="宋体" w:hAnsi="宋体" w:eastAsia="宋体" w:cs="宋体"/>
                <w:sz w:val="24"/>
                <w:szCs w:val="24"/>
              </w:rPr>
              <w:t>安全法规(物流)</w:t>
            </w:r>
          </w:p>
        </w:tc>
        <w:tc>
          <w:tcPr>
            <w:tcW w:w="629" w:type="dxa"/>
          </w:tcPr>
          <w:p>
            <w:pPr>
              <w:pStyle w:val="11"/>
              <w:rPr>
                <w:rFonts w:eastAsia="宋体"/>
                <w:sz w:val="24"/>
                <w:szCs w:val="24"/>
              </w:rPr>
            </w:pPr>
          </w:p>
          <w:p>
            <w:pPr>
              <w:pStyle w:val="11"/>
              <w:ind w:right="97"/>
              <w:jc w:val="right"/>
              <w:rPr>
                <w:rFonts w:eastAsia="宋体"/>
                <w:sz w:val="24"/>
                <w:szCs w:val="24"/>
              </w:rPr>
            </w:pPr>
            <w:r>
              <w:rPr>
                <w:spacing w:val="-4"/>
                <w:sz w:val="24"/>
                <w:szCs w:val="24"/>
              </w:rPr>
              <w:t>n.a.</w:t>
            </w:r>
          </w:p>
        </w:tc>
        <w:tc>
          <w:tcPr>
            <w:tcW w:w="632" w:type="dxa"/>
          </w:tcPr>
          <w:p>
            <w:pPr>
              <w:pStyle w:val="1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991" w:type="dxa"/>
          </w:tcPr>
          <w:p>
            <w:pPr>
              <w:pStyle w:val="11"/>
              <w:rPr>
                <w:rFonts w:eastAsia="宋体"/>
                <w:sz w:val="24"/>
                <w:szCs w:val="24"/>
              </w:rPr>
            </w:pPr>
          </w:p>
          <w:p>
            <w:pPr>
              <w:pStyle w:val="11"/>
              <w:ind w:right="98"/>
              <w:jc w:val="right"/>
              <w:rPr>
                <w:rFonts w:eastAsia="宋体"/>
                <w:sz w:val="24"/>
                <w:szCs w:val="24"/>
              </w:rPr>
            </w:pPr>
            <w:r>
              <w:rPr>
                <w:rFonts w:eastAsia="宋体"/>
                <w:spacing w:val="-4"/>
                <w:sz w:val="24"/>
                <w:szCs w:val="24"/>
              </w:rPr>
              <w:t>0.93</w:t>
            </w:r>
          </w:p>
        </w:tc>
        <w:tc>
          <w:tcPr>
            <w:tcW w:w="4501" w:type="dxa"/>
          </w:tcPr>
          <w:p>
            <w:pPr>
              <w:pStyle w:val="11"/>
              <w:ind w:left="104"/>
              <w:rPr>
                <w:sz w:val="20"/>
              </w:rPr>
            </w:pPr>
            <w:r>
              <w:rPr>
                <w:sz w:val="20"/>
              </w:rPr>
              <w:t>Crozet,</w:t>
            </w:r>
            <w:r>
              <w:rPr>
                <w:spacing w:val="-11"/>
                <w:sz w:val="20"/>
              </w:rPr>
              <w:t xml:space="preserve"> </w:t>
            </w:r>
            <w:r>
              <w:rPr>
                <w:sz w:val="20"/>
              </w:rPr>
              <w:t>Milet,</w:t>
            </w:r>
            <w:r>
              <w:rPr>
                <w:spacing w:val="-9"/>
                <w:sz w:val="20"/>
              </w:rPr>
              <w:t xml:space="preserve"> </w:t>
            </w:r>
            <w:r>
              <w:rPr>
                <w:sz w:val="20"/>
              </w:rPr>
              <w:t>and</w:t>
            </w:r>
            <w:r>
              <w:rPr>
                <w:spacing w:val="-9"/>
                <w:sz w:val="20"/>
              </w:rPr>
              <w:t xml:space="preserve"> </w:t>
            </w:r>
            <w:r>
              <w:rPr>
                <w:sz w:val="20"/>
              </w:rPr>
              <w:t>Mirza</w:t>
            </w:r>
            <w:r>
              <w:rPr>
                <w:spacing w:val="-9"/>
                <w:sz w:val="20"/>
              </w:rPr>
              <w:t xml:space="preserve"> </w:t>
            </w:r>
            <w:r>
              <w:rPr>
                <w:sz w:val="20"/>
              </w:rPr>
              <w:t>(2016);</w:t>
            </w:r>
            <w:r>
              <w:rPr>
                <w:spacing w:val="-10"/>
                <w:sz w:val="20"/>
              </w:rPr>
              <w:t xml:space="preserve"> </w:t>
            </w:r>
            <w:r>
              <w:rPr>
                <w:sz w:val="20"/>
              </w:rPr>
              <w:t>Ngai</w:t>
            </w:r>
            <w:r>
              <w:rPr>
                <w:spacing w:val="-10"/>
                <w:sz w:val="20"/>
              </w:rPr>
              <w:t xml:space="preserve"> </w:t>
            </w:r>
            <w:r>
              <w:rPr>
                <w:sz w:val="20"/>
              </w:rPr>
              <w:t>and</w:t>
            </w:r>
            <w:r>
              <w:rPr>
                <w:spacing w:val="-9"/>
                <w:sz w:val="20"/>
              </w:rPr>
              <w:t xml:space="preserve"> </w:t>
            </w:r>
            <w:r>
              <w:rPr>
                <w:spacing w:val="-2"/>
                <w:sz w:val="20"/>
              </w:rPr>
              <w:t>Petrongolo</w:t>
            </w:r>
          </w:p>
          <w:p>
            <w:pPr>
              <w:pStyle w:val="11"/>
              <w:spacing w:line="228" w:lineRule="exact"/>
              <w:ind w:left="104"/>
              <w:rPr>
                <w:rFonts w:ascii="宋体" w:hAnsi="宋体" w:eastAsia="宋体" w:cs="宋体"/>
                <w:sz w:val="24"/>
                <w:szCs w:val="24"/>
              </w:rPr>
            </w:pPr>
            <w:r>
              <w:rPr>
                <w:sz w:val="20"/>
              </w:rPr>
              <w:t>(2017);</w:t>
            </w:r>
            <w:r>
              <w:rPr>
                <w:spacing w:val="22"/>
                <w:sz w:val="20"/>
              </w:rPr>
              <w:t xml:space="preserve"> </w:t>
            </w:r>
            <w:r>
              <w:rPr>
                <w:sz w:val="20"/>
              </w:rPr>
              <w:t>World</w:t>
            </w:r>
            <w:r>
              <w:rPr>
                <w:spacing w:val="25"/>
                <w:sz w:val="20"/>
              </w:rPr>
              <w:t xml:space="preserve"> </w:t>
            </w:r>
            <w:r>
              <w:rPr>
                <w:sz w:val="20"/>
              </w:rPr>
              <w:t>Bank</w:t>
            </w:r>
            <w:r>
              <w:rPr>
                <w:spacing w:val="24"/>
                <w:sz w:val="20"/>
              </w:rPr>
              <w:t xml:space="preserve"> </w:t>
            </w:r>
            <w:r>
              <w:rPr>
                <w:sz w:val="20"/>
              </w:rPr>
              <w:t>(2012b,</w:t>
            </w:r>
            <w:r>
              <w:rPr>
                <w:spacing w:val="21"/>
                <w:sz w:val="20"/>
              </w:rPr>
              <w:t xml:space="preserve"> </w:t>
            </w:r>
            <w:r>
              <w:rPr>
                <w:sz w:val="20"/>
              </w:rPr>
              <w:t>2018a);</w:t>
            </w:r>
            <w:r>
              <w:rPr>
                <w:spacing w:val="22"/>
                <w:sz w:val="20"/>
              </w:rPr>
              <w:t xml:space="preserve"> </w:t>
            </w:r>
            <w:r>
              <w:rPr>
                <w:sz w:val="20"/>
              </w:rPr>
              <w:t>WTO</w:t>
            </w:r>
            <w:r>
              <w:rPr>
                <w:spacing w:val="24"/>
                <w:sz w:val="20"/>
              </w:rPr>
              <w:t xml:space="preserve"> </w:t>
            </w:r>
            <w:r>
              <w:rPr>
                <w:sz w:val="20"/>
              </w:rPr>
              <w:t xml:space="preserve">(1994c, </w:t>
            </w:r>
            <w:r>
              <w:rPr>
                <w:spacing w:val="-2"/>
                <w:sz w:val="20"/>
              </w:rPr>
              <w:t>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307"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对女性服务提供者的额外限制</w:t>
            </w:r>
          </w:p>
        </w:tc>
        <w:tc>
          <w:tcPr>
            <w:tcW w:w="629" w:type="dxa"/>
          </w:tcPr>
          <w:p>
            <w:pPr>
              <w:pStyle w:val="11"/>
              <w:spacing w:before="1"/>
              <w:rPr>
                <w:rFonts w:eastAsia="宋体"/>
                <w:sz w:val="24"/>
                <w:szCs w:val="24"/>
                <w:lang w:eastAsia="zh-CN"/>
              </w:rPr>
            </w:pPr>
          </w:p>
          <w:p>
            <w:pPr>
              <w:pStyle w:val="11"/>
              <w:ind w:right="100"/>
              <w:jc w:val="right"/>
              <w:rPr>
                <w:rFonts w:eastAsia="宋体"/>
                <w:sz w:val="24"/>
                <w:szCs w:val="24"/>
              </w:rPr>
            </w:pPr>
            <w:r>
              <w:rPr>
                <w:rFonts w:eastAsia="宋体"/>
                <w:w w:val="99"/>
                <w:sz w:val="24"/>
                <w:szCs w:val="24"/>
              </w:rPr>
              <w:t>1</w:t>
            </w:r>
          </w:p>
        </w:tc>
        <w:tc>
          <w:tcPr>
            <w:tcW w:w="632" w:type="dxa"/>
          </w:tcPr>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991" w:type="dxa"/>
          </w:tcPr>
          <w:p>
            <w:pPr>
              <w:pStyle w:val="11"/>
              <w:spacing w:before="1"/>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4501" w:type="dxa"/>
          </w:tcPr>
          <w:p>
            <w:pPr>
              <w:pStyle w:val="11"/>
              <w:ind w:left="104"/>
              <w:rPr>
                <w:sz w:val="20"/>
              </w:rPr>
            </w:pPr>
            <w:r>
              <w:rPr>
                <w:sz w:val="20"/>
              </w:rPr>
              <w:t>Crozet,</w:t>
            </w:r>
            <w:r>
              <w:rPr>
                <w:spacing w:val="-10"/>
                <w:sz w:val="20"/>
              </w:rPr>
              <w:t xml:space="preserve"> </w:t>
            </w:r>
            <w:r>
              <w:rPr>
                <w:sz w:val="20"/>
              </w:rPr>
              <w:t>Milet,</w:t>
            </w:r>
            <w:r>
              <w:rPr>
                <w:spacing w:val="-9"/>
                <w:sz w:val="20"/>
              </w:rPr>
              <w:t xml:space="preserve"> </w:t>
            </w:r>
            <w:r>
              <w:rPr>
                <w:sz w:val="20"/>
              </w:rPr>
              <w:t>and</w:t>
            </w:r>
            <w:r>
              <w:rPr>
                <w:spacing w:val="-9"/>
                <w:sz w:val="20"/>
              </w:rPr>
              <w:t xml:space="preserve"> </w:t>
            </w:r>
            <w:r>
              <w:rPr>
                <w:sz w:val="20"/>
              </w:rPr>
              <w:t>Mirza</w:t>
            </w:r>
            <w:r>
              <w:rPr>
                <w:spacing w:val="-10"/>
                <w:sz w:val="20"/>
              </w:rPr>
              <w:t xml:space="preserve"> </w:t>
            </w:r>
            <w:r>
              <w:rPr>
                <w:sz w:val="20"/>
              </w:rPr>
              <w:t>(2016);</w:t>
            </w:r>
            <w:r>
              <w:rPr>
                <w:spacing w:val="-10"/>
                <w:sz w:val="20"/>
              </w:rPr>
              <w:t xml:space="preserve"> </w:t>
            </w:r>
            <w:r>
              <w:rPr>
                <w:sz w:val="20"/>
              </w:rPr>
              <w:t>Ngai</w:t>
            </w:r>
            <w:r>
              <w:rPr>
                <w:spacing w:val="-10"/>
                <w:sz w:val="20"/>
              </w:rPr>
              <w:t xml:space="preserve"> </w:t>
            </w:r>
            <w:r>
              <w:rPr>
                <w:sz w:val="20"/>
              </w:rPr>
              <w:t>and</w:t>
            </w:r>
            <w:r>
              <w:rPr>
                <w:spacing w:val="-9"/>
                <w:sz w:val="20"/>
              </w:rPr>
              <w:t xml:space="preserve"> </w:t>
            </w:r>
            <w:r>
              <w:rPr>
                <w:spacing w:val="-2"/>
                <w:sz w:val="20"/>
              </w:rPr>
              <w:t>Petrongolo</w:t>
            </w:r>
          </w:p>
          <w:p>
            <w:pPr>
              <w:pStyle w:val="11"/>
              <w:spacing w:line="230" w:lineRule="atLeast"/>
              <w:ind w:left="104"/>
              <w:rPr>
                <w:rFonts w:ascii="宋体" w:hAnsi="宋体" w:eastAsia="宋体" w:cs="宋体"/>
                <w:sz w:val="24"/>
                <w:szCs w:val="24"/>
              </w:rPr>
            </w:pPr>
            <w:r>
              <w:rPr>
                <w:sz w:val="20"/>
              </w:rPr>
              <w:t>(2017);</w:t>
            </w:r>
            <w:r>
              <w:rPr>
                <w:spacing w:val="22"/>
                <w:sz w:val="20"/>
              </w:rPr>
              <w:t xml:space="preserve"> </w:t>
            </w:r>
            <w:r>
              <w:rPr>
                <w:sz w:val="20"/>
              </w:rPr>
              <w:t>World</w:t>
            </w:r>
            <w:r>
              <w:rPr>
                <w:spacing w:val="25"/>
                <w:sz w:val="20"/>
              </w:rPr>
              <w:t xml:space="preserve"> </w:t>
            </w:r>
            <w:r>
              <w:rPr>
                <w:sz w:val="20"/>
              </w:rPr>
              <w:t>Bank</w:t>
            </w:r>
            <w:r>
              <w:rPr>
                <w:spacing w:val="24"/>
                <w:sz w:val="20"/>
              </w:rPr>
              <w:t xml:space="preserve"> </w:t>
            </w:r>
            <w:r>
              <w:rPr>
                <w:sz w:val="20"/>
              </w:rPr>
              <w:t>(2012b,</w:t>
            </w:r>
            <w:r>
              <w:rPr>
                <w:spacing w:val="21"/>
                <w:sz w:val="20"/>
              </w:rPr>
              <w:t xml:space="preserve"> </w:t>
            </w:r>
            <w:r>
              <w:rPr>
                <w:sz w:val="20"/>
              </w:rPr>
              <w:t>2018a);</w:t>
            </w:r>
            <w:r>
              <w:rPr>
                <w:spacing w:val="22"/>
                <w:sz w:val="20"/>
              </w:rPr>
              <w:t xml:space="preserve"> </w:t>
            </w:r>
            <w:r>
              <w:rPr>
                <w:sz w:val="20"/>
              </w:rPr>
              <w:t>WTO</w:t>
            </w:r>
            <w:r>
              <w:rPr>
                <w:spacing w:val="24"/>
                <w:sz w:val="20"/>
              </w:rPr>
              <w:t xml:space="preserve"> </w:t>
            </w:r>
            <w:r>
              <w:rPr>
                <w:sz w:val="20"/>
              </w:rPr>
              <w:t xml:space="preserve">(1994c, </w:t>
            </w:r>
            <w:r>
              <w:rPr>
                <w:spacing w:val="-2"/>
                <w:sz w:val="20"/>
              </w:rPr>
              <w:t>2019)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ind w:left="107"/>
              <w:rPr>
                <w:rFonts w:ascii="宋体" w:hAnsi="宋体" w:eastAsia="宋体" w:cs="宋体"/>
                <w:sz w:val="24"/>
                <w:szCs w:val="24"/>
              </w:rPr>
            </w:pPr>
            <w:r>
              <w:rPr>
                <w:rFonts w:hint="eastAsia" w:ascii="宋体" w:hAnsi="宋体" w:eastAsia="宋体" w:cs="宋体"/>
                <w:sz w:val="24"/>
                <w:szCs w:val="24"/>
              </w:rPr>
              <w:t>二</w:t>
            </w:r>
            <w:r>
              <w:rPr>
                <w:rFonts w:hint="eastAsia" w:ascii="宋体" w:hAnsi="宋体" w:eastAsia="宋体" w:cs="宋体"/>
                <w:sz w:val="24"/>
                <w:szCs w:val="24"/>
                <w:lang w:eastAsia="zh-CN"/>
              </w:rPr>
              <w:t>级</w:t>
            </w:r>
            <w:r>
              <w:rPr>
                <w:rFonts w:hint="eastAsia" w:ascii="宋体" w:hAnsi="宋体" w:eastAsia="宋体" w:cs="宋体"/>
                <w:sz w:val="24"/>
                <w:szCs w:val="24"/>
              </w:rPr>
              <w:t>子类别总分</w:t>
            </w:r>
            <w:r>
              <w:rPr>
                <w:rFonts w:eastAsia="宋体"/>
                <w:sz w:val="24"/>
                <w:szCs w:val="24"/>
              </w:rPr>
              <w:t>1.2.1.3</w:t>
            </w:r>
          </w:p>
        </w:tc>
        <w:tc>
          <w:tcPr>
            <w:tcW w:w="629" w:type="dxa"/>
            <w:shd w:val="clear" w:color="auto" w:fill="FFC000"/>
          </w:tcPr>
          <w:p>
            <w:pPr>
              <w:pStyle w:val="11"/>
              <w:spacing w:before="19"/>
              <w:ind w:right="100"/>
              <w:jc w:val="right"/>
              <w:rPr>
                <w:rFonts w:eastAsia="宋体"/>
                <w:sz w:val="24"/>
                <w:szCs w:val="24"/>
              </w:rPr>
            </w:pPr>
            <w:r>
              <w:rPr>
                <w:rFonts w:eastAsia="宋体"/>
                <w:w w:val="99"/>
                <w:sz w:val="24"/>
                <w:szCs w:val="24"/>
              </w:rPr>
              <w:t>3</w:t>
            </w:r>
          </w:p>
        </w:tc>
        <w:tc>
          <w:tcPr>
            <w:tcW w:w="632" w:type="dxa"/>
            <w:shd w:val="clear" w:color="auto" w:fill="FFC000"/>
          </w:tcPr>
          <w:p>
            <w:pPr>
              <w:pStyle w:val="11"/>
              <w:spacing w:before="19"/>
              <w:ind w:right="100"/>
              <w:jc w:val="right"/>
              <w:rPr>
                <w:rFonts w:eastAsia="宋体"/>
                <w:sz w:val="24"/>
                <w:szCs w:val="24"/>
              </w:rPr>
            </w:pPr>
            <w:r>
              <w:rPr>
                <w:rFonts w:eastAsia="宋体"/>
                <w:w w:val="99"/>
                <w:sz w:val="24"/>
                <w:szCs w:val="24"/>
              </w:rPr>
              <w:t>5</w:t>
            </w:r>
          </w:p>
        </w:tc>
        <w:tc>
          <w:tcPr>
            <w:tcW w:w="809" w:type="dxa"/>
            <w:shd w:val="clear" w:color="auto" w:fill="FFC000"/>
          </w:tcPr>
          <w:p>
            <w:pPr>
              <w:pStyle w:val="11"/>
              <w:spacing w:before="19"/>
              <w:ind w:right="100"/>
              <w:jc w:val="right"/>
              <w:rPr>
                <w:rFonts w:eastAsia="宋体"/>
                <w:sz w:val="24"/>
                <w:szCs w:val="24"/>
              </w:rPr>
            </w:pPr>
            <w:r>
              <w:rPr>
                <w:rFonts w:eastAsia="宋体"/>
                <w:w w:val="99"/>
                <w:sz w:val="24"/>
                <w:szCs w:val="24"/>
              </w:rPr>
              <w:t>8</w:t>
            </w:r>
          </w:p>
        </w:tc>
        <w:tc>
          <w:tcPr>
            <w:tcW w:w="991" w:type="dxa"/>
            <w:shd w:val="clear" w:color="auto" w:fill="FFC000"/>
          </w:tcPr>
          <w:p>
            <w:pPr>
              <w:pStyle w:val="11"/>
              <w:spacing w:before="19"/>
              <w:ind w:right="98"/>
              <w:jc w:val="right"/>
              <w:rPr>
                <w:rFonts w:eastAsia="宋体"/>
                <w:sz w:val="24"/>
                <w:szCs w:val="24"/>
              </w:rPr>
            </w:pPr>
            <w:r>
              <w:rPr>
                <w:rFonts w:eastAsia="宋体"/>
                <w:spacing w:val="-4"/>
                <w:sz w:val="24"/>
                <w:szCs w:val="24"/>
              </w:rPr>
              <w:t>7.41</w:t>
            </w:r>
          </w:p>
        </w:tc>
        <w:tc>
          <w:tcPr>
            <w:tcW w:w="4501" w:type="dxa"/>
            <w:shd w:val="clear" w:color="auto" w:fill="FFC000"/>
          </w:tcPr>
          <w:p>
            <w:pPr>
              <w:pStyle w:val="11"/>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307" w:type="dxa"/>
            <w:shd w:val="clear" w:color="auto" w:fill="FFC000"/>
          </w:tcPr>
          <w:p>
            <w:pPr>
              <w:pStyle w:val="11"/>
              <w:ind w:left="107"/>
              <w:rPr>
                <w:rFonts w:ascii="宋体" w:hAnsi="宋体" w:eastAsia="宋体" w:cs="宋体"/>
                <w:sz w:val="24"/>
                <w:szCs w:val="24"/>
              </w:rPr>
            </w:pPr>
            <w:r>
              <w:rPr>
                <w:rFonts w:hint="eastAsia" w:ascii="宋体" w:hAnsi="宋体" w:eastAsia="宋体" w:cs="宋体"/>
                <w:sz w:val="24"/>
                <w:szCs w:val="24"/>
              </w:rPr>
              <w:t>子类别</w:t>
            </w:r>
            <w:r>
              <w:rPr>
                <w:rFonts w:eastAsia="宋体"/>
                <w:sz w:val="24"/>
                <w:szCs w:val="24"/>
              </w:rPr>
              <w:t>1.2.1</w:t>
            </w:r>
            <w:r>
              <w:rPr>
                <w:rFonts w:hint="eastAsia" w:ascii="宋体" w:hAnsi="宋体" w:eastAsia="宋体" w:cs="宋体"/>
                <w:sz w:val="24"/>
                <w:szCs w:val="24"/>
              </w:rPr>
              <w:t>的总</w:t>
            </w:r>
            <w:r>
              <w:rPr>
                <w:rFonts w:hint="eastAsia" w:ascii="宋体" w:hAnsi="宋体" w:eastAsia="宋体" w:cs="宋体"/>
                <w:sz w:val="24"/>
                <w:szCs w:val="24"/>
                <w:lang w:eastAsia="zh-CN"/>
              </w:rPr>
              <w:t>得</w:t>
            </w:r>
            <w:r>
              <w:rPr>
                <w:rFonts w:hint="eastAsia" w:ascii="宋体" w:hAnsi="宋体" w:eastAsia="宋体" w:cs="宋体"/>
                <w:sz w:val="24"/>
                <w:szCs w:val="24"/>
              </w:rPr>
              <w:t>分</w:t>
            </w:r>
          </w:p>
        </w:tc>
        <w:tc>
          <w:tcPr>
            <w:tcW w:w="629" w:type="dxa"/>
            <w:shd w:val="clear" w:color="auto" w:fill="FFC000"/>
          </w:tcPr>
          <w:p>
            <w:pPr>
              <w:pStyle w:val="11"/>
              <w:spacing w:before="19"/>
              <w:ind w:right="96"/>
              <w:jc w:val="right"/>
              <w:rPr>
                <w:rFonts w:eastAsia="宋体"/>
                <w:sz w:val="24"/>
                <w:szCs w:val="24"/>
              </w:rPr>
            </w:pPr>
            <w:r>
              <w:rPr>
                <w:rFonts w:eastAsia="宋体"/>
                <w:spacing w:val="-5"/>
                <w:sz w:val="24"/>
                <w:szCs w:val="24"/>
              </w:rPr>
              <w:t>10</w:t>
            </w:r>
          </w:p>
        </w:tc>
        <w:tc>
          <w:tcPr>
            <w:tcW w:w="632" w:type="dxa"/>
            <w:shd w:val="clear" w:color="auto" w:fill="FFC000"/>
          </w:tcPr>
          <w:p>
            <w:pPr>
              <w:pStyle w:val="11"/>
              <w:spacing w:before="19"/>
              <w:ind w:right="96"/>
              <w:jc w:val="right"/>
              <w:rPr>
                <w:rFonts w:eastAsia="宋体"/>
                <w:sz w:val="24"/>
                <w:szCs w:val="24"/>
              </w:rPr>
            </w:pPr>
            <w:r>
              <w:rPr>
                <w:rFonts w:eastAsia="宋体"/>
                <w:spacing w:val="-5"/>
                <w:sz w:val="24"/>
                <w:szCs w:val="24"/>
              </w:rPr>
              <w:t>14</w:t>
            </w:r>
          </w:p>
        </w:tc>
        <w:tc>
          <w:tcPr>
            <w:tcW w:w="809" w:type="dxa"/>
            <w:shd w:val="clear" w:color="auto" w:fill="FFC000"/>
          </w:tcPr>
          <w:p>
            <w:pPr>
              <w:pStyle w:val="11"/>
              <w:spacing w:before="19"/>
              <w:ind w:right="97"/>
              <w:jc w:val="right"/>
              <w:rPr>
                <w:rFonts w:eastAsia="宋体"/>
                <w:sz w:val="24"/>
                <w:szCs w:val="24"/>
              </w:rPr>
            </w:pPr>
            <w:r>
              <w:rPr>
                <w:rFonts w:eastAsia="宋体"/>
                <w:spacing w:val="-5"/>
                <w:sz w:val="24"/>
                <w:szCs w:val="24"/>
              </w:rPr>
              <w:t>24</w:t>
            </w:r>
          </w:p>
        </w:tc>
        <w:tc>
          <w:tcPr>
            <w:tcW w:w="991" w:type="dxa"/>
            <w:shd w:val="clear" w:color="auto" w:fill="FFC000"/>
          </w:tcPr>
          <w:p>
            <w:pPr>
              <w:pStyle w:val="11"/>
              <w:spacing w:before="19"/>
              <w:ind w:right="98"/>
              <w:jc w:val="right"/>
              <w:rPr>
                <w:rFonts w:eastAsia="宋体"/>
                <w:sz w:val="24"/>
                <w:szCs w:val="24"/>
              </w:rPr>
            </w:pPr>
            <w:r>
              <w:rPr>
                <w:rFonts w:eastAsia="宋体"/>
                <w:spacing w:val="-2"/>
                <w:sz w:val="24"/>
                <w:szCs w:val="24"/>
              </w:rPr>
              <w:t>22.22</w:t>
            </w:r>
          </w:p>
        </w:tc>
        <w:tc>
          <w:tcPr>
            <w:tcW w:w="4501" w:type="dxa"/>
            <w:shd w:val="clear" w:color="auto" w:fill="FFC000"/>
          </w:tcPr>
          <w:p>
            <w:pPr>
              <w:pStyle w:val="11"/>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9" w:type="dxa"/>
            <w:gridSpan w:val="6"/>
            <w:shd w:val="clear" w:color="auto" w:fill="D9E1F3"/>
          </w:tcPr>
          <w:p>
            <w:pPr>
              <w:pStyle w:val="11"/>
              <w:spacing w:before="19"/>
              <w:ind w:left="482"/>
              <w:rPr>
                <w:rFonts w:ascii="宋体" w:hAnsi="宋体" w:eastAsia="宋体" w:cs="宋体"/>
                <w:b/>
                <w:sz w:val="24"/>
                <w:szCs w:val="24"/>
                <w:lang w:eastAsia="zh-CN"/>
              </w:rPr>
            </w:pPr>
            <w:r>
              <w:rPr>
                <w:rFonts w:eastAsia="宋体"/>
                <w:b/>
                <w:sz w:val="24"/>
                <w:szCs w:val="24"/>
                <w:lang w:eastAsia="zh-CN"/>
              </w:rPr>
              <w:t>1.2.2.</w:t>
            </w:r>
            <w:r>
              <w:rPr>
                <w:rFonts w:hint="eastAsia" w:ascii="宋体" w:hAnsi="宋体" w:eastAsia="宋体" w:cs="宋体"/>
                <w:b/>
                <w:sz w:val="24"/>
                <w:szCs w:val="24"/>
                <w:lang w:eastAsia="zh-CN"/>
              </w:rPr>
              <w:t xml:space="preserve"> 对国际服务贸易的限制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9" w:type="dxa"/>
            <w:gridSpan w:val="6"/>
            <w:shd w:val="clear" w:color="auto" w:fill="E7EBF5"/>
          </w:tcPr>
          <w:p>
            <w:pPr>
              <w:pStyle w:val="11"/>
              <w:tabs>
                <w:tab w:val="left" w:pos="1797"/>
              </w:tabs>
              <w:spacing w:before="19"/>
              <w:ind w:left="988"/>
              <w:rPr>
                <w:rFonts w:ascii="宋体" w:hAnsi="宋体" w:eastAsia="宋体" w:cs="宋体"/>
                <w:b/>
                <w:sz w:val="24"/>
                <w:szCs w:val="24"/>
                <w:lang w:eastAsia="zh-CN"/>
              </w:rPr>
            </w:pPr>
            <w:r>
              <w:rPr>
                <w:rFonts w:eastAsia="宋体"/>
                <w:b/>
                <w:spacing w:val="-2"/>
                <w:sz w:val="24"/>
                <w:szCs w:val="24"/>
                <w:lang w:eastAsia="zh-CN"/>
              </w:rPr>
              <w:t>1.2.2.1.</w:t>
            </w:r>
            <w:r>
              <w:rPr>
                <w:rFonts w:hint="eastAsia" w:ascii="宋体" w:hAnsi="宋体" w:eastAsia="宋体" w:cs="宋体"/>
                <w:b/>
                <w:spacing w:val="-2"/>
                <w:sz w:val="24"/>
                <w:szCs w:val="24"/>
                <w:lang w:eastAsia="zh-CN"/>
              </w:rPr>
              <w:t xml:space="preserve"> </w:t>
            </w:r>
            <w:r>
              <w:rPr>
                <w:rFonts w:hint="eastAsia" w:ascii="宋体" w:hAnsi="宋体" w:eastAsia="宋体" w:cs="宋体"/>
                <w:b/>
                <w:sz w:val="24"/>
                <w:szCs w:val="24"/>
                <w:lang w:eastAsia="zh-CN"/>
              </w:rPr>
              <w:tab/>
            </w:r>
            <w:r>
              <w:rPr>
                <w:rFonts w:hint="eastAsia" w:ascii="宋体" w:hAnsi="宋体" w:eastAsia="宋体" w:cs="宋体"/>
                <w:b/>
                <w:sz w:val="24"/>
                <w:szCs w:val="24"/>
                <w:lang w:eastAsia="zh-CN"/>
              </w:rPr>
              <w:t>市场准入限制(货运、运输、金融服务)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07" w:type="dxa"/>
          </w:tcPr>
          <w:p>
            <w:pPr>
              <w:pStyle w:val="11"/>
              <w:spacing w:before="115"/>
              <w:ind w:left="107"/>
              <w:rPr>
                <w:rFonts w:ascii="宋体" w:hAnsi="宋体" w:eastAsia="宋体" w:cs="宋体"/>
                <w:sz w:val="24"/>
                <w:szCs w:val="24"/>
              </w:rPr>
            </w:pPr>
            <w:r>
              <w:rPr>
                <w:rFonts w:hint="eastAsia" w:ascii="宋体" w:hAnsi="宋体" w:eastAsia="宋体" w:cs="宋体"/>
                <w:sz w:val="24"/>
                <w:szCs w:val="24"/>
              </w:rPr>
              <w:t>市场准入限制(货运)</w:t>
            </w:r>
          </w:p>
        </w:tc>
        <w:tc>
          <w:tcPr>
            <w:tcW w:w="629" w:type="dxa"/>
          </w:tcPr>
          <w:p>
            <w:pPr>
              <w:pStyle w:val="11"/>
              <w:spacing w:before="115"/>
              <w:ind w:right="100"/>
              <w:jc w:val="right"/>
              <w:rPr>
                <w:rFonts w:eastAsia="宋体"/>
                <w:sz w:val="24"/>
                <w:szCs w:val="24"/>
              </w:rPr>
            </w:pPr>
            <w:r>
              <w:rPr>
                <w:rFonts w:eastAsia="宋体"/>
                <w:w w:val="99"/>
                <w:sz w:val="24"/>
                <w:szCs w:val="24"/>
              </w:rPr>
              <w:t>1</w:t>
            </w:r>
          </w:p>
        </w:tc>
        <w:tc>
          <w:tcPr>
            <w:tcW w:w="632" w:type="dxa"/>
          </w:tcPr>
          <w:p>
            <w:pPr>
              <w:pStyle w:val="11"/>
              <w:spacing w:before="115"/>
              <w:ind w:right="100"/>
              <w:jc w:val="right"/>
              <w:rPr>
                <w:rFonts w:eastAsia="宋体"/>
                <w:sz w:val="24"/>
                <w:szCs w:val="24"/>
              </w:rPr>
            </w:pPr>
            <w:r>
              <w:rPr>
                <w:rFonts w:eastAsia="宋体"/>
                <w:w w:val="99"/>
                <w:sz w:val="24"/>
                <w:szCs w:val="24"/>
              </w:rPr>
              <w:t>1</w:t>
            </w:r>
          </w:p>
        </w:tc>
        <w:tc>
          <w:tcPr>
            <w:tcW w:w="809" w:type="dxa"/>
          </w:tcPr>
          <w:p>
            <w:pPr>
              <w:pStyle w:val="11"/>
              <w:spacing w:before="115"/>
              <w:ind w:right="100"/>
              <w:jc w:val="right"/>
              <w:rPr>
                <w:rFonts w:eastAsia="宋体"/>
                <w:sz w:val="24"/>
                <w:szCs w:val="24"/>
              </w:rPr>
            </w:pPr>
            <w:r>
              <w:rPr>
                <w:rFonts w:eastAsia="宋体"/>
                <w:w w:val="99"/>
                <w:sz w:val="24"/>
                <w:szCs w:val="24"/>
              </w:rPr>
              <w:t>2</w:t>
            </w:r>
          </w:p>
        </w:tc>
        <w:tc>
          <w:tcPr>
            <w:tcW w:w="991" w:type="dxa"/>
          </w:tcPr>
          <w:p>
            <w:pPr>
              <w:pStyle w:val="11"/>
              <w:spacing w:before="115"/>
              <w:ind w:right="98"/>
              <w:jc w:val="right"/>
              <w:rPr>
                <w:rFonts w:eastAsia="宋体"/>
                <w:sz w:val="24"/>
                <w:szCs w:val="24"/>
              </w:rPr>
            </w:pPr>
            <w:r>
              <w:rPr>
                <w:rFonts w:eastAsia="宋体"/>
                <w:spacing w:val="-4"/>
                <w:sz w:val="24"/>
                <w:szCs w:val="24"/>
              </w:rPr>
              <w:t>1.85</w:t>
            </w:r>
          </w:p>
        </w:tc>
        <w:tc>
          <w:tcPr>
            <w:tcW w:w="4501" w:type="dxa"/>
          </w:tcPr>
          <w:p>
            <w:pPr>
              <w:pStyle w:val="11"/>
              <w:ind w:left="104"/>
              <w:rPr>
                <w:rFonts w:ascii="宋体" w:hAnsi="宋体" w:eastAsia="宋体" w:cs="宋体"/>
                <w:sz w:val="24"/>
                <w:szCs w:val="24"/>
              </w:rPr>
            </w:pPr>
            <w:r>
              <w:rPr>
                <w:sz w:val="20"/>
              </w:rPr>
              <w:t>Geloso</w:t>
            </w:r>
            <w:r>
              <w:rPr>
                <w:spacing w:val="80"/>
                <w:sz w:val="20"/>
              </w:rPr>
              <w:t xml:space="preserve"> </w:t>
            </w:r>
            <w:r>
              <w:rPr>
                <w:sz w:val="20"/>
              </w:rPr>
              <w:t>Grosso</w:t>
            </w:r>
            <w:r>
              <w:rPr>
                <w:spacing w:val="80"/>
                <w:sz w:val="20"/>
              </w:rPr>
              <w:t xml:space="preserve"> </w:t>
            </w:r>
            <w:r>
              <w:rPr>
                <w:sz w:val="20"/>
              </w:rPr>
              <w:t>et</w:t>
            </w:r>
            <w:r>
              <w:rPr>
                <w:spacing w:val="80"/>
                <w:sz w:val="20"/>
              </w:rPr>
              <w:t xml:space="preserve"> </w:t>
            </w:r>
            <w:r>
              <w:rPr>
                <w:sz w:val="20"/>
              </w:rPr>
              <w:t>al.</w:t>
            </w:r>
            <w:r>
              <w:rPr>
                <w:spacing w:val="80"/>
                <w:sz w:val="20"/>
              </w:rPr>
              <w:t xml:space="preserve"> </w:t>
            </w:r>
            <w:r>
              <w:rPr>
                <w:sz w:val="20"/>
              </w:rPr>
              <w:t>(2014);</w:t>
            </w:r>
            <w:r>
              <w:rPr>
                <w:spacing w:val="80"/>
                <w:sz w:val="20"/>
              </w:rPr>
              <w:t xml:space="preserve"> </w:t>
            </w:r>
            <w:r>
              <w:rPr>
                <w:sz w:val="20"/>
              </w:rPr>
              <w:t>Kee,</w:t>
            </w:r>
            <w:r>
              <w:rPr>
                <w:spacing w:val="80"/>
                <w:sz w:val="20"/>
              </w:rPr>
              <w:t xml:space="preserve"> </w:t>
            </w:r>
            <w:r>
              <w:rPr>
                <w:sz w:val="20"/>
              </w:rPr>
              <w:t>Nicita,</w:t>
            </w:r>
            <w:r>
              <w:rPr>
                <w:spacing w:val="80"/>
                <w:sz w:val="20"/>
              </w:rPr>
              <w:t xml:space="preserve"> </w:t>
            </w:r>
            <w:r>
              <w:rPr>
                <w:sz w:val="20"/>
              </w:rPr>
              <w:t>and Olarreaga</w:t>
            </w:r>
            <w:r>
              <w:rPr>
                <w:spacing w:val="21"/>
                <w:sz w:val="20"/>
              </w:rPr>
              <w:t xml:space="preserve"> </w:t>
            </w:r>
            <w:r>
              <w:rPr>
                <w:sz w:val="20"/>
              </w:rPr>
              <w:t>(2009);</w:t>
            </w:r>
            <w:r>
              <w:rPr>
                <w:spacing w:val="21"/>
                <w:sz w:val="20"/>
              </w:rPr>
              <w:t xml:space="preserve"> </w:t>
            </w:r>
            <w:r>
              <w:rPr>
                <w:sz w:val="20"/>
              </w:rPr>
              <w:t>Mattoo,</w:t>
            </w:r>
            <w:r>
              <w:rPr>
                <w:spacing w:val="22"/>
                <w:sz w:val="20"/>
              </w:rPr>
              <w:t xml:space="preserve"> </w:t>
            </w:r>
            <w:r>
              <w:rPr>
                <w:sz w:val="20"/>
              </w:rPr>
              <w:t>Rocha,</w:t>
            </w:r>
            <w:r>
              <w:rPr>
                <w:spacing w:val="22"/>
                <w:sz w:val="20"/>
              </w:rPr>
              <w:t xml:space="preserve"> </w:t>
            </w:r>
            <w:r>
              <w:rPr>
                <w:sz w:val="20"/>
              </w:rPr>
              <w:t>and</w:t>
            </w:r>
            <w:r>
              <w:rPr>
                <w:spacing w:val="22"/>
                <w:sz w:val="20"/>
              </w:rPr>
              <w:t xml:space="preserve"> </w:t>
            </w:r>
            <w:r>
              <w:rPr>
                <w:sz w:val="20"/>
              </w:rPr>
              <w:t>Ruta</w:t>
            </w:r>
            <w:r>
              <w:rPr>
                <w:spacing w:val="21"/>
                <w:sz w:val="20"/>
              </w:rPr>
              <w:t xml:space="preserve"> </w:t>
            </w:r>
            <w:r>
              <w:rPr>
                <w:spacing w:val="-2"/>
                <w:sz w:val="20"/>
              </w:rPr>
              <w:t>(2020);</w:t>
            </w:r>
          </w:p>
        </w:tc>
      </w:tr>
    </w:tbl>
    <w:p>
      <w:pPr>
        <w:spacing w:line="230" w:lineRule="atLeast"/>
        <w:rPr>
          <w:sz w:val="20"/>
        </w:rPr>
        <w:sectPr>
          <w:pgSz w:w="15840" w:h="12240" w:orient="landscape"/>
          <w:pgMar w:top="1140" w:right="1320" w:bottom="280" w:left="1340" w:header="720" w:footer="720" w:gutter="0"/>
          <w:cols w:space="720" w:num="1"/>
        </w:sectPr>
      </w:pPr>
    </w:p>
    <w:p>
      <w:pPr>
        <w:pStyle w:val="4"/>
        <w:spacing w:before="1"/>
        <w:rPr>
          <w:sz w:val="26"/>
        </w:r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07"/>
        <w:gridCol w:w="629"/>
        <w:gridCol w:w="632"/>
        <w:gridCol w:w="809"/>
        <w:gridCol w:w="991"/>
        <w:gridCol w:w="45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07" w:type="dxa"/>
          </w:tcPr>
          <w:p>
            <w:pPr>
              <w:pStyle w:val="11"/>
              <w:rPr>
                <w:rFonts w:ascii="宋体" w:hAnsi="宋体" w:eastAsia="宋体" w:cs="宋体"/>
                <w:sz w:val="24"/>
                <w:szCs w:val="24"/>
              </w:rPr>
            </w:pPr>
          </w:p>
        </w:tc>
        <w:tc>
          <w:tcPr>
            <w:tcW w:w="629" w:type="dxa"/>
          </w:tcPr>
          <w:p>
            <w:pPr>
              <w:pStyle w:val="11"/>
              <w:rPr>
                <w:rFonts w:ascii="宋体" w:hAnsi="宋体" w:eastAsia="宋体" w:cs="宋体"/>
                <w:sz w:val="24"/>
                <w:szCs w:val="24"/>
              </w:rPr>
            </w:pPr>
          </w:p>
        </w:tc>
        <w:tc>
          <w:tcPr>
            <w:tcW w:w="632" w:type="dxa"/>
          </w:tcPr>
          <w:p>
            <w:pPr>
              <w:pStyle w:val="11"/>
              <w:rPr>
                <w:rFonts w:ascii="宋体" w:hAnsi="宋体" w:eastAsia="宋体" w:cs="宋体"/>
                <w:sz w:val="24"/>
                <w:szCs w:val="24"/>
              </w:rPr>
            </w:pPr>
          </w:p>
        </w:tc>
        <w:tc>
          <w:tcPr>
            <w:tcW w:w="809" w:type="dxa"/>
          </w:tcPr>
          <w:p>
            <w:pPr>
              <w:pStyle w:val="11"/>
              <w:rPr>
                <w:rFonts w:ascii="宋体" w:hAnsi="宋体" w:eastAsia="宋体" w:cs="宋体"/>
                <w:sz w:val="24"/>
                <w:szCs w:val="24"/>
              </w:rPr>
            </w:pPr>
          </w:p>
        </w:tc>
        <w:tc>
          <w:tcPr>
            <w:tcW w:w="991" w:type="dxa"/>
          </w:tcPr>
          <w:p>
            <w:pPr>
              <w:pStyle w:val="11"/>
              <w:rPr>
                <w:rFonts w:ascii="宋体" w:hAnsi="宋体" w:eastAsia="宋体" w:cs="宋体"/>
                <w:sz w:val="24"/>
                <w:szCs w:val="24"/>
              </w:rPr>
            </w:pPr>
          </w:p>
        </w:tc>
        <w:tc>
          <w:tcPr>
            <w:tcW w:w="4501" w:type="dxa"/>
          </w:tcPr>
          <w:p>
            <w:pPr>
              <w:pStyle w:val="11"/>
              <w:ind w:left="104"/>
              <w:rPr>
                <w:rFonts w:ascii="宋体" w:hAnsi="宋体" w:eastAsia="宋体" w:cs="宋体"/>
                <w:sz w:val="24"/>
                <w:szCs w:val="24"/>
              </w:rPr>
            </w:pPr>
            <w:r>
              <w:rPr>
                <w:sz w:val="20"/>
              </w:rPr>
              <w:t>Miller</w:t>
            </w:r>
            <w:r>
              <w:rPr>
                <w:spacing w:val="40"/>
                <w:sz w:val="20"/>
              </w:rPr>
              <w:t xml:space="preserve"> </w:t>
            </w:r>
            <w:r>
              <w:rPr>
                <w:sz w:val="20"/>
              </w:rPr>
              <w:t>(1999);</w:t>
            </w:r>
            <w:r>
              <w:rPr>
                <w:spacing w:val="40"/>
                <w:sz w:val="20"/>
              </w:rPr>
              <w:t xml:space="preserve"> </w:t>
            </w:r>
            <w:r>
              <w:rPr>
                <w:sz w:val="20"/>
              </w:rPr>
              <w:t>Sugie</w:t>
            </w:r>
            <w:r>
              <w:rPr>
                <w:spacing w:val="40"/>
                <w:sz w:val="20"/>
              </w:rPr>
              <w:t xml:space="preserve"> </w:t>
            </w:r>
            <w:r>
              <w:rPr>
                <w:sz w:val="20"/>
              </w:rPr>
              <w:t>et</w:t>
            </w:r>
            <w:r>
              <w:rPr>
                <w:spacing w:val="40"/>
                <w:sz w:val="20"/>
              </w:rPr>
              <w:t xml:space="preserve"> </w:t>
            </w:r>
            <w:r>
              <w:rPr>
                <w:sz w:val="20"/>
              </w:rPr>
              <w:t>al.</w:t>
            </w:r>
            <w:r>
              <w:rPr>
                <w:spacing w:val="40"/>
                <w:sz w:val="20"/>
              </w:rPr>
              <w:t xml:space="preserve"> </w:t>
            </w:r>
            <w:r>
              <w:rPr>
                <w:sz w:val="20"/>
              </w:rPr>
              <w:t>(2015);</w:t>
            </w:r>
            <w:r>
              <w:rPr>
                <w:spacing w:val="40"/>
                <w:sz w:val="20"/>
              </w:rPr>
              <w:t xml:space="preserve"> </w:t>
            </w:r>
            <w:r>
              <w:rPr>
                <w:sz w:val="20"/>
              </w:rPr>
              <w:t>Rouzet</w:t>
            </w:r>
            <w:r>
              <w:rPr>
                <w:spacing w:val="40"/>
                <w:sz w:val="20"/>
              </w:rPr>
              <w:t xml:space="preserve"> </w:t>
            </w:r>
            <w:r>
              <w:rPr>
                <w:sz w:val="20"/>
              </w:rPr>
              <w:t>et</w:t>
            </w:r>
            <w:r>
              <w:rPr>
                <w:spacing w:val="40"/>
                <w:sz w:val="20"/>
              </w:rPr>
              <w:t xml:space="preserve"> </w:t>
            </w:r>
            <w:r>
              <w:rPr>
                <w:sz w:val="20"/>
              </w:rPr>
              <w:t>al. (2014); WTO (1994c,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307" w:type="dxa"/>
          </w:tcPr>
          <w:p>
            <w:pPr>
              <w:pStyle w:val="11"/>
              <w:rPr>
                <w:rFonts w:ascii="宋体" w:hAnsi="宋体" w:eastAsia="宋体" w:cs="宋体"/>
                <w:sz w:val="24"/>
                <w:szCs w:val="24"/>
              </w:rPr>
            </w:pPr>
          </w:p>
          <w:p>
            <w:pPr>
              <w:pStyle w:val="11"/>
              <w:spacing w:before="1"/>
              <w:ind w:left="107"/>
              <w:rPr>
                <w:rFonts w:ascii="宋体" w:hAnsi="宋体" w:eastAsia="宋体" w:cs="宋体"/>
                <w:sz w:val="24"/>
                <w:szCs w:val="24"/>
              </w:rPr>
            </w:pPr>
            <w:r>
              <w:rPr>
                <w:rFonts w:hint="eastAsia" w:ascii="宋体" w:hAnsi="宋体" w:eastAsia="宋体" w:cs="宋体"/>
                <w:sz w:val="24"/>
                <w:szCs w:val="24"/>
              </w:rPr>
              <w:t>市场准入限制(物流)</w:t>
            </w:r>
          </w:p>
        </w:tc>
        <w:tc>
          <w:tcPr>
            <w:tcW w:w="629" w:type="dxa"/>
          </w:tcPr>
          <w:p>
            <w:pPr>
              <w:pStyle w:val="11"/>
              <w:rPr>
                <w:rFonts w:eastAsia="宋体"/>
                <w:sz w:val="24"/>
                <w:szCs w:val="24"/>
              </w:rPr>
            </w:pPr>
          </w:p>
          <w:p>
            <w:pPr>
              <w:pStyle w:val="11"/>
              <w:spacing w:before="1"/>
              <w:ind w:right="100"/>
              <w:jc w:val="right"/>
              <w:rPr>
                <w:rFonts w:eastAsia="宋体"/>
                <w:sz w:val="24"/>
                <w:szCs w:val="24"/>
              </w:rPr>
            </w:pPr>
            <w:r>
              <w:rPr>
                <w:rFonts w:eastAsia="宋体"/>
                <w:w w:val="99"/>
                <w:sz w:val="24"/>
                <w:szCs w:val="24"/>
              </w:rPr>
              <w:t>1</w:t>
            </w:r>
          </w:p>
        </w:tc>
        <w:tc>
          <w:tcPr>
            <w:tcW w:w="632" w:type="dxa"/>
          </w:tcPr>
          <w:p>
            <w:pPr>
              <w:pStyle w:val="11"/>
              <w:rPr>
                <w:rFonts w:eastAsia="宋体"/>
                <w:sz w:val="24"/>
                <w:szCs w:val="24"/>
              </w:rPr>
            </w:pPr>
          </w:p>
          <w:p>
            <w:pPr>
              <w:pStyle w:val="11"/>
              <w:spacing w:before="1"/>
              <w:ind w:right="100"/>
              <w:jc w:val="right"/>
              <w:rPr>
                <w:rFonts w:eastAsia="宋体"/>
                <w:sz w:val="24"/>
                <w:szCs w:val="24"/>
              </w:rPr>
            </w:pPr>
            <w:r>
              <w:rPr>
                <w:rFonts w:eastAsia="宋体"/>
                <w:w w:val="99"/>
                <w:sz w:val="24"/>
                <w:szCs w:val="24"/>
              </w:rPr>
              <w:t>1</w:t>
            </w:r>
          </w:p>
        </w:tc>
        <w:tc>
          <w:tcPr>
            <w:tcW w:w="809" w:type="dxa"/>
          </w:tcPr>
          <w:p>
            <w:pPr>
              <w:pStyle w:val="11"/>
              <w:rPr>
                <w:rFonts w:eastAsia="宋体"/>
                <w:sz w:val="24"/>
                <w:szCs w:val="24"/>
              </w:rPr>
            </w:pPr>
          </w:p>
          <w:p>
            <w:pPr>
              <w:pStyle w:val="11"/>
              <w:spacing w:before="1"/>
              <w:ind w:right="100"/>
              <w:jc w:val="right"/>
              <w:rPr>
                <w:rFonts w:eastAsia="宋体"/>
                <w:sz w:val="24"/>
                <w:szCs w:val="24"/>
              </w:rPr>
            </w:pPr>
            <w:r>
              <w:rPr>
                <w:rFonts w:eastAsia="宋体"/>
                <w:w w:val="99"/>
                <w:sz w:val="24"/>
                <w:szCs w:val="24"/>
              </w:rPr>
              <w:t>2</w:t>
            </w:r>
          </w:p>
        </w:tc>
        <w:tc>
          <w:tcPr>
            <w:tcW w:w="991" w:type="dxa"/>
          </w:tcPr>
          <w:p>
            <w:pPr>
              <w:pStyle w:val="11"/>
              <w:rPr>
                <w:rFonts w:eastAsia="宋体"/>
                <w:sz w:val="24"/>
                <w:szCs w:val="24"/>
              </w:rPr>
            </w:pPr>
          </w:p>
          <w:p>
            <w:pPr>
              <w:pStyle w:val="11"/>
              <w:spacing w:before="1"/>
              <w:ind w:right="98"/>
              <w:jc w:val="right"/>
              <w:rPr>
                <w:rFonts w:eastAsia="宋体"/>
                <w:sz w:val="24"/>
                <w:szCs w:val="24"/>
              </w:rPr>
            </w:pPr>
            <w:r>
              <w:rPr>
                <w:rFonts w:eastAsia="宋体"/>
                <w:spacing w:val="-4"/>
                <w:sz w:val="24"/>
                <w:szCs w:val="24"/>
              </w:rPr>
              <w:t>1.85</w:t>
            </w:r>
          </w:p>
        </w:tc>
        <w:tc>
          <w:tcPr>
            <w:tcW w:w="4501" w:type="dxa"/>
          </w:tcPr>
          <w:p>
            <w:pPr>
              <w:pStyle w:val="11"/>
              <w:ind w:left="104" w:right="102"/>
              <w:jc w:val="both"/>
              <w:rPr>
                <w:sz w:val="20"/>
              </w:rPr>
            </w:pPr>
            <w:r>
              <w:rPr>
                <w:sz w:val="20"/>
              </w:rPr>
              <w:t>Geloso Grosso et al. (2014); Kee, Nicita, and Olarreaga (2009); Mattoo,</w:t>
            </w:r>
            <w:r>
              <w:rPr>
                <w:spacing w:val="40"/>
                <w:sz w:val="20"/>
              </w:rPr>
              <w:t xml:space="preserve"> </w:t>
            </w:r>
            <w:r>
              <w:rPr>
                <w:sz w:val="20"/>
              </w:rPr>
              <w:t>Rocha, and Ruta (2020); Miller</w:t>
            </w:r>
            <w:r>
              <w:rPr>
                <w:spacing w:val="59"/>
                <w:sz w:val="20"/>
              </w:rPr>
              <w:t xml:space="preserve"> </w:t>
            </w:r>
            <w:r>
              <w:rPr>
                <w:sz w:val="20"/>
              </w:rPr>
              <w:t>(1999);</w:t>
            </w:r>
            <w:r>
              <w:rPr>
                <w:spacing w:val="59"/>
                <w:sz w:val="20"/>
              </w:rPr>
              <w:t xml:space="preserve"> </w:t>
            </w:r>
            <w:r>
              <w:rPr>
                <w:sz w:val="20"/>
              </w:rPr>
              <w:t>Sugie</w:t>
            </w:r>
            <w:r>
              <w:rPr>
                <w:spacing w:val="59"/>
                <w:sz w:val="20"/>
              </w:rPr>
              <w:t xml:space="preserve"> </w:t>
            </w:r>
            <w:r>
              <w:rPr>
                <w:sz w:val="20"/>
              </w:rPr>
              <w:t>et</w:t>
            </w:r>
            <w:r>
              <w:rPr>
                <w:spacing w:val="59"/>
                <w:sz w:val="20"/>
              </w:rPr>
              <w:t xml:space="preserve"> </w:t>
            </w:r>
            <w:r>
              <w:rPr>
                <w:sz w:val="20"/>
              </w:rPr>
              <w:t>al.</w:t>
            </w:r>
            <w:r>
              <w:rPr>
                <w:spacing w:val="64"/>
                <w:sz w:val="20"/>
              </w:rPr>
              <w:t xml:space="preserve"> </w:t>
            </w:r>
            <w:r>
              <w:rPr>
                <w:sz w:val="20"/>
              </w:rPr>
              <w:t>(2015);</w:t>
            </w:r>
            <w:r>
              <w:rPr>
                <w:spacing w:val="59"/>
                <w:sz w:val="20"/>
              </w:rPr>
              <w:t xml:space="preserve"> </w:t>
            </w:r>
            <w:r>
              <w:rPr>
                <w:sz w:val="20"/>
              </w:rPr>
              <w:t>Rouzet</w:t>
            </w:r>
            <w:r>
              <w:rPr>
                <w:spacing w:val="59"/>
                <w:sz w:val="20"/>
              </w:rPr>
              <w:t xml:space="preserve"> </w:t>
            </w:r>
            <w:r>
              <w:rPr>
                <w:sz w:val="20"/>
              </w:rPr>
              <w:t>et</w:t>
            </w:r>
            <w:r>
              <w:rPr>
                <w:spacing w:val="59"/>
                <w:sz w:val="20"/>
              </w:rPr>
              <w:t xml:space="preserve"> </w:t>
            </w:r>
            <w:r>
              <w:rPr>
                <w:spacing w:val="-5"/>
                <w:sz w:val="20"/>
              </w:rPr>
              <w:t>al.</w:t>
            </w:r>
          </w:p>
          <w:p>
            <w:pPr>
              <w:pStyle w:val="11"/>
              <w:spacing w:line="209" w:lineRule="exact"/>
              <w:ind w:left="104"/>
              <w:jc w:val="both"/>
              <w:rPr>
                <w:rFonts w:ascii="宋体" w:hAnsi="宋体" w:eastAsia="宋体" w:cs="宋体"/>
                <w:sz w:val="24"/>
                <w:szCs w:val="24"/>
              </w:rPr>
            </w:pPr>
            <w:r>
              <w:rPr>
                <w:sz w:val="20"/>
              </w:rPr>
              <w:t>(2014);</w:t>
            </w:r>
            <w:r>
              <w:rPr>
                <w:spacing w:val="-6"/>
                <w:sz w:val="20"/>
              </w:rPr>
              <w:t xml:space="preserve"> </w:t>
            </w:r>
            <w:r>
              <w:rPr>
                <w:sz w:val="20"/>
              </w:rPr>
              <w:t>WTO</w:t>
            </w:r>
            <w:r>
              <w:rPr>
                <w:spacing w:val="-5"/>
                <w:sz w:val="20"/>
              </w:rPr>
              <w:t xml:space="preserve"> </w:t>
            </w:r>
            <w:r>
              <w:rPr>
                <w:sz w:val="20"/>
              </w:rPr>
              <w:t>(1994c,</w:t>
            </w:r>
            <w:r>
              <w:rPr>
                <w:spacing w:val="-4"/>
                <w:sz w:val="20"/>
              </w:rPr>
              <w:t xml:space="preserve"> 2021)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307" w:type="dxa"/>
          </w:tcPr>
          <w:p>
            <w:pPr>
              <w:pStyle w:val="11"/>
              <w:rPr>
                <w:rFonts w:ascii="宋体" w:hAnsi="宋体" w:eastAsia="宋体" w:cs="宋体"/>
                <w:sz w:val="24"/>
                <w:szCs w:val="24"/>
                <w:lang w:eastAsia="zh-CN"/>
              </w:rPr>
            </w:pPr>
          </w:p>
          <w:p>
            <w:pPr>
              <w:pStyle w:val="11"/>
              <w:spacing w:before="1"/>
              <w:ind w:left="107"/>
              <w:rPr>
                <w:rFonts w:ascii="宋体" w:hAnsi="宋体" w:eastAsia="宋体" w:cs="宋体"/>
                <w:sz w:val="24"/>
                <w:szCs w:val="24"/>
                <w:lang w:eastAsia="zh-CN"/>
              </w:rPr>
            </w:pPr>
            <w:r>
              <w:rPr>
                <w:rFonts w:hint="eastAsia" w:ascii="宋体" w:hAnsi="宋体" w:eastAsia="宋体" w:cs="宋体"/>
                <w:sz w:val="24"/>
                <w:szCs w:val="24"/>
                <w:lang w:eastAsia="zh-CN"/>
              </w:rPr>
              <w:t>市场准入限制(保险和金融服务)</w:t>
            </w:r>
          </w:p>
        </w:tc>
        <w:tc>
          <w:tcPr>
            <w:tcW w:w="629" w:type="dxa"/>
          </w:tcPr>
          <w:p>
            <w:pPr>
              <w:pStyle w:val="11"/>
              <w:rPr>
                <w:rFonts w:eastAsia="宋体"/>
                <w:sz w:val="24"/>
                <w:szCs w:val="24"/>
                <w:lang w:eastAsia="zh-CN"/>
              </w:rPr>
            </w:pPr>
          </w:p>
          <w:p>
            <w:pPr>
              <w:pStyle w:val="11"/>
              <w:spacing w:before="1"/>
              <w:ind w:right="100"/>
              <w:jc w:val="right"/>
              <w:rPr>
                <w:rFonts w:eastAsia="宋体"/>
                <w:sz w:val="24"/>
                <w:szCs w:val="24"/>
              </w:rPr>
            </w:pPr>
            <w:r>
              <w:rPr>
                <w:rFonts w:eastAsia="宋体"/>
                <w:w w:val="99"/>
                <w:sz w:val="24"/>
                <w:szCs w:val="24"/>
              </w:rPr>
              <w:t>1</w:t>
            </w:r>
          </w:p>
        </w:tc>
        <w:tc>
          <w:tcPr>
            <w:tcW w:w="632" w:type="dxa"/>
          </w:tcPr>
          <w:p>
            <w:pPr>
              <w:pStyle w:val="11"/>
              <w:rPr>
                <w:rFonts w:eastAsia="宋体"/>
                <w:sz w:val="24"/>
                <w:szCs w:val="24"/>
              </w:rPr>
            </w:pPr>
          </w:p>
          <w:p>
            <w:pPr>
              <w:pStyle w:val="11"/>
              <w:spacing w:before="1"/>
              <w:ind w:right="100"/>
              <w:jc w:val="right"/>
              <w:rPr>
                <w:rFonts w:eastAsia="宋体"/>
                <w:sz w:val="24"/>
                <w:szCs w:val="24"/>
              </w:rPr>
            </w:pPr>
            <w:r>
              <w:rPr>
                <w:rFonts w:eastAsia="宋体"/>
                <w:w w:val="99"/>
                <w:sz w:val="24"/>
                <w:szCs w:val="24"/>
              </w:rPr>
              <w:t>1</w:t>
            </w:r>
          </w:p>
        </w:tc>
        <w:tc>
          <w:tcPr>
            <w:tcW w:w="809" w:type="dxa"/>
          </w:tcPr>
          <w:p>
            <w:pPr>
              <w:pStyle w:val="11"/>
              <w:rPr>
                <w:rFonts w:eastAsia="宋体"/>
                <w:sz w:val="24"/>
                <w:szCs w:val="24"/>
              </w:rPr>
            </w:pPr>
          </w:p>
          <w:p>
            <w:pPr>
              <w:pStyle w:val="11"/>
              <w:spacing w:before="1"/>
              <w:ind w:right="100"/>
              <w:jc w:val="right"/>
              <w:rPr>
                <w:rFonts w:eastAsia="宋体"/>
                <w:sz w:val="24"/>
                <w:szCs w:val="24"/>
              </w:rPr>
            </w:pPr>
            <w:r>
              <w:rPr>
                <w:rFonts w:eastAsia="宋体"/>
                <w:w w:val="99"/>
                <w:sz w:val="24"/>
                <w:szCs w:val="24"/>
              </w:rPr>
              <w:t>2</w:t>
            </w:r>
          </w:p>
        </w:tc>
        <w:tc>
          <w:tcPr>
            <w:tcW w:w="991" w:type="dxa"/>
          </w:tcPr>
          <w:p>
            <w:pPr>
              <w:pStyle w:val="11"/>
              <w:rPr>
                <w:rFonts w:eastAsia="宋体"/>
                <w:sz w:val="24"/>
                <w:szCs w:val="24"/>
              </w:rPr>
            </w:pPr>
          </w:p>
          <w:p>
            <w:pPr>
              <w:pStyle w:val="11"/>
              <w:spacing w:before="1"/>
              <w:ind w:right="98"/>
              <w:jc w:val="right"/>
              <w:rPr>
                <w:rFonts w:eastAsia="宋体"/>
                <w:sz w:val="24"/>
                <w:szCs w:val="24"/>
              </w:rPr>
            </w:pPr>
            <w:r>
              <w:rPr>
                <w:rFonts w:eastAsia="宋体"/>
                <w:spacing w:val="-4"/>
                <w:sz w:val="24"/>
                <w:szCs w:val="24"/>
              </w:rPr>
              <w:t>1.85</w:t>
            </w:r>
          </w:p>
        </w:tc>
        <w:tc>
          <w:tcPr>
            <w:tcW w:w="4501" w:type="dxa"/>
          </w:tcPr>
          <w:p>
            <w:pPr>
              <w:pStyle w:val="11"/>
              <w:ind w:left="104" w:right="102"/>
              <w:jc w:val="both"/>
              <w:rPr>
                <w:sz w:val="20"/>
              </w:rPr>
            </w:pPr>
            <w:r>
              <w:rPr>
                <w:sz w:val="20"/>
              </w:rPr>
              <w:t>Geloso Grosso et al. (2014); Kee, Nicita, and Olarreaga (2009); Mattoo, Rocha, and Ruta (2020); Miller</w:t>
            </w:r>
            <w:r>
              <w:rPr>
                <w:spacing w:val="59"/>
                <w:sz w:val="20"/>
              </w:rPr>
              <w:t xml:space="preserve"> </w:t>
            </w:r>
            <w:r>
              <w:rPr>
                <w:sz w:val="20"/>
              </w:rPr>
              <w:t>(1999);</w:t>
            </w:r>
            <w:r>
              <w:rPr>
                <w:spacing w:val="59"/>
                <w:sz w:val="20"/>
              </w:rPr>
              <w:t xml:space="preserve"> </w:t>
            </w:r>
            <w:r>
              <w:rPr>
                <w:sz w:val="20"/>
              </w:rPr>
              <w:t>Sugie</w:t>
            </w:r>
            <w:r>
              <w:rPr>
                <w:spacing w:val="59"/>
                <w:sz w:val="20"/>
              </w:rPr>
              <w:t xml:space="preserve"> </w:t>
            </w:r>
            <w:r>
              <w:rPr>
                <w:sz w:val="20"/>
              </w:rPr>
              <w:t>et</w:t>
            </w:r>
            <w:r>
              <w:rPr>
                <w:spacing w:val="59"/>
                <w:sz w:val="20"/>
              </w:rPr>
              <w:t xml:space="preserve"> </w:t>
            </w:r>
            <w:r>
              <w:rPr>
                <w:sz w:val="20"/>
              </w:rPr>
              <w:t>al.</w:t>
            </w:r>
            <w:r>
              <w:rPr>
                <w:spacing w:val="64"/>
                <w:sz w:val="20"/>
              </w:rPr>
              <w:t xml:space="preserve"> </w:t>
            </w:r>
            <w:r>
              <w:rPr>
                <w:sz w:val="20"/>
              </w:rPr>
              <w:t>(2015);</w:t>
            </w:r>
            <w:r>
              <w:rPr>
                <w:spacing w:val="59"/>
                <w:sz w:val="20"/>
              </w:rPr>
              <w:t xml:space="preserve"> </w:t>
            </w:r>
            <w:r>
              <w:rPr>
                <w:sz w:val="20"/>
              </w:rPr>
              <w:t>Rouzet</w:t>
            </w:r>
            <w:r>
              <w:rPr>
                <w:spacing w:val="59"/>
                <w:sz w:val="20"/>
              </w:rPr>
              <w:t xml:space="preserve"> </w:t>
            </w:r>
            <w:r>
              <w:rPr>
                <w:sz w:val="20"/>
              </w:rPr>
              <w:t>et</w:t>
            </w:r>
            <w:r>
              <w:rPr>
                <w:spacing w:val="59"/>
                <w:sz w:val="20"/>
              </w:rPr>
              <w:t xml:space="preserve"> </w:t>
            </w:r>
            <w:r>
              <w:rPr>
                <w:spacing w:val="-5"/>
                <w:sz w:val="20"/>
              </w:rPr>
              <w:t>al.</w:t>
            </w:r>
          </w:p>
          <w:p>
            <w:pPr>
              <w:pStyle w:val="11"/>
              <w:spacing w:before="2" w:line="210" w:lineRule="exact"/>
              <w:ind w:left="104"/>
              <w:jc w:val="both"/>
              <w:rPr>
                <w:rFonts w:ascii="宋体" w:hAnsi="宋体" w:eastAsia="宋体" w:cs="宋体"/>
                <w:sz w:val="24"/>
                <w:szCs w:val="24"/>
              </w:rPr>
            </w:pPr>
            <w:r>
              <w:rPr>
                <w:sz w:val="20"/>
              </w:rPr>
              <w:t>(2014);</w:t>
            </w:r>
            <w:r>
              <w:rPr>
                <w:spacing w:val="-6"/>
                <w:sz w:val="20"/>
              </w:rPr>
              <w:t xml:space="preserve"> </w:t>
            </w:r>
            <w:r>
              <w:rPr>
                <w:sz w:val="20"/>
              </w:rPr>
              <w:t>WTO</w:t>
            </w:r>
            <w:r>
              <w:rPr>
                <w:spacing w:val="-5"/>
                <w:sz w:val="20"/>
              </w:rPr>
              <w:t xml:space="preserve"> </w:t>
            </w:r>
            <w:r>
              <w:rPr>
                <w:sz w:val="20"/>
              </w:rPr>
              <w:t>(1994c,</w:t>
            </w:r>
            <w:r>
              <w:rPr>
                <w:spacing w:val="-4"/>
                <w:sz w:val="20"/>
              </w:rPr>
              <w:t xml:space="preserve"> </w:t>
            </w:r>
            <w:r>
              <w:rPr>
                <w:spacing w:val="-2"/>
                <w:sz w:val="20"/>
              </w:rPr>
              <w:t>2021a)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ind w:left="107"/>
              <w:rPr>
                <w:rFonts w:ascii="宋体" w:hAnsi="宋体" w:eastAsia="宋体" w:cs="宋体"/>
                <w:sz w:val="24"/>
                <w:szCs w:val="24"/>
              </w:rPr>
            </w:pPr>
            <w:r>
              <w:rPr>
                <w:rFonts w:hint="eastAsia" w:ascii="宋体" w:hAnsi="宋体" w:eastAsia="宋体" w:cs="宋体"/>
                <w:sz w:val="24"/>
                <w:szCs w:val="24"/>
              </w:rPr>
              <w:t>二</w:t>
            </w:r>
            <w:r>
              <w:rPr>
                <w:rFonts w:hint="eastAsia" w:ascii="宋体" w:hAnsi="宋体" w:eastAsia="宋体" w:cs="宋体"/>
                <w:sz w:val="24"/>
                <w:szCs w:val="24"/>
                <w:lang w:eastAsia="zh-CN"/>
              </w:rPr>
              <w:t>级子类别</w:t>
            </w:r>
            <w:r>
              <w:rPr>
                <w:rFonts w:hint="eastAsia" w:ascii="宋体" w:hAnsi="宋体" w:eastAsia="宋体" w:cs="宋体"/>
                <w:sz w:val="24"/>
                <w:szCs w:val="24"/>
              </w:rPr>
              <w:t>总分</w:t>
            </w:r>
            <w:r>
              <w:rPr>
                <w:rFonts w:eastAsia="宋体"/>
                <w:sz w:val="24"/>
                <w:szCs w:val="24"/>
              </w:rPr>
              <w:t>1.2.2.1</w:t>
            </w:r>
          </w:p>
        </w:tc>
        <w:tc>
          <w:tcPr>
            <w:tcW w:w="629" w:type="dxa"/>
            <w:shd w:val="clear" w:color="auto" w:fill="FFC000"/>
          </w:tcPr>
          <w:p>
            <w:pPr>
              <w:pStyle w:val="11"/>
              <w:spacing w:before="19"/>
              <w:ind w:right="100"/>
              <w:jc w:val="right"/>
              <w:rPr>
                <w:rFonts w:eastAsia="宋体"/>
                <w:sz w:val="24"/>
                <w:szCs w:val="24"/>
              </w:rPr>
            </w:pPr>
            <w:r>
              <w:rPr>
                <w:rFonts w:eastAsia="宋体"/>
                <w:w w:val="99"/>
                <w:sz w:val="24"/>
                <w:szCs w:val="24"/>
              </w:rPr>
              <w:t>3.</w:t>
            </w:r>
          </w:p>
        </w:tc>
        <w:tc>
          <w:tcPr>
            <w:tcW w:w="632" w:type="dxa"/>
            <w:shd w:val="clear" w:color="auto" w:fill="FFC000"/>
          </w:tcPr>
          <w:p>
            <w:pPr>
              <w:pStyle w:val="11"/>
              <w:spacing w:before="19"/>
              <w:ind w:right="100"/>
              <w:jc w:val="right"/>
              <w:rPr>
                <w:rFonts w:eastAsia="宋体"/>
                <w:sz w:val="24"/>
                <w:szCs w:val="24"/>
              </w:rPr>
            </w:pPr>
            <w:r>
              <w:rPr>
                <w:rFonts w:eastAsia="宋体"/>
                <w:w w:val="99"/>
                <w:sz w:val="24"/>
                <w:szCs w:val="24"/>
              </w:rPr>
              <w:t>3.</w:t>
            </w:r>
          </w:p>
        </w:tc>
        <w:tc>
          <w:tcPr>
            <w:tcW w:w="809" w:type="dxa"/>
            <w:shd w:val="clear" w:color="auto" w:fill="FFC000"/>
          </w:tcPr>
          <w:p>
            <w:pPr>
              <w:pStyle w:val="11"/>
              <w:spacing w:before="19"/>
              <w:ind w:right="100"/>
              <w:jc w:val="right"/>
              <w:rPr>
                <w:rFonts w:eastAsia="宋体"/>
                <w:sz w:val="24"/>
                <w:szCs w:val="24"/>
              </w:rPr>
            </w:pPr>
            <w:r>
              <w:rPr>
                <w:rFonts w:eastAsia="宋体"/>
                <w:w w:val="99"/>
                <w:sz w:val="24"/>
                <w:szCs w:val="24"/>
              </w:rPr>
              <w:t>6</w:t>
            </w:r>
          </w:p>
        </w:tc>
        <w:tc>
          <w:tcPr>
            <w:tcW w:w="991" w:type="dxa"/>
            <w:shd w:val="clear" w:color="auto" w:fill="FFC000"/>
          </w:tcPr>
          <w:p>
            <w:pPr>
              <w:pStyle w:val="11"/>
              <w:spacing w:before="19"/>
              <w:ind w:right="98"/>
              <w:jc w:val="right"/>
              <w:rPr>
                <w:rFonts w:eastAsia="宋体"/>
                <w:sz w:val="24"/>
                <w:szCs w:val="24"/>
              </w:rPr>
            </w:pPr>
            <w:r>
              <w:rPr>
                <w:rFonts w:eastAsia="宋体"/>
                <w:spacing w:val="-4"/>
                <w:sz w:val="24"/>
                <w:szCs w:val="24"/>
              </w:rPr>
              <w:t>5.56</w:t>
            </w:r>
          </w:p>
        </w:tc>
        <w:tc>
          <w:tcPr>
            <w:tcW w:w="4501" w:type="dxa"/>
            <w:shd w:val="clear" w:color="auto" w:fill="FFC000"/>
          </w:tcPr>
          <w:p>
            <w:pPr>
              <w:pStyle w:val="11"/>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9" w:type="dxa"/>
            <w:gridSpan w:val="6"/>
            <w:shd w:val="clear" w:color="auto" w:fill="E7EBF5"/>
          </w:tcPr>
          <w:p>
            <w:pPr>
              <w:pStyle w:val="11"/>
              <w:tabs>
                <w:tab w:val="left" w:pos="1797"/>
              </w:tabs>
              <w:spacing w:before="19"/>
              <w:ind w:left="988"/>
              <w:rPr>
                <w:rFonts w:ascii="宋体" w:hAnsi="宋体" w:eastAsia="宋体" w:cs="宋体"/>
                <w:b/>
                <w:sz w:val="24"/>
                <w:szCs w:val="24"/>
                <w:lang w:eastAsia="zh-CN"/>
              </w:rPr>
            </w:pPr>
            <w:r>
              <w:rPr>
                <w:rFonts w:eastAsia="黑体"/>
                <w:b/>
                <w:spacing w:val="-2"/>
                <w:sz w:val="24"/>
                <w:szCs w:val="24"/>
                <w:lang w:eastAsia="zh-CN"/>
              </w:rPr>
              <w:t>1.2.2.2.</w:t>
            </w:r>
            <w:r>
              <w:rPr>
                <w:rFonts w:hint="eastAsia" w:ascii="宋体" w:hAnsi="宋体" w:eastAsia="宋体" w:cs="宋体"/>
                <w:b/>
                <w:spacing w:val="-2"/>
                <w:sz w:val="24"/>
                <w:szCs w:val="24"/>
                <w:lang w:eastAsia="zh-CN"/>
              </w:rPr>
              <w:t xml:space="preserve"> </w:t>
            </w:r>
            <w:r>
              <w:rPr>
                <w:rFonts w:hint="eastAsia" w:ascii="宋体" w:hAnsi="宋体" w:eastAsia="宋体" w:cs="宋体"/>
                <w:b/>
                <w:sz w:val="24"/>
                <w:szCs w:val="24"/>
                <w:lang w:eastAsia="zh-CN"/>
              </w:rPr>
              <w:tab/>
            </w:r>
            <w:r>
              <w:rPr>
                <w:rFonts w:hint="eastAsia" w:ascii="宋体" w:hAnsi="宋体" w:eastAsia="宋体" w:cs="宋体"/>
                <w:b/>
                <w:sz w:val="24"/>
                <w:szCs w:val="24"/>
                <w:lang w:eastAsia="zh-CN"/>
              </w:rPr>
              <w:t>对外国专业人员跨境流动的限制(货运、运输和金融服务)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307"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对外国专业人员跨境流动限制(货运)</w:t>
            </w:r>
          </w:p>
        </w:tc>
        <w:tc>
          <w:tcPr>
            <w:tcW w:w="629" w:type="dxa"/>
          </w:tcPr>
          <w:p>
            <w:pPr>
              <w:pStyle w:val="11"/>
              <w:rPr>
                <w:rFonts w:eastAsia="宋体"/>
                <w:sz w:val="24"/>
                <w:szCs w:val="24"/>
                <w:lang w:eastAsia="zh-CN"/>
              </w:rPr>
            </w:pPr>
          </w:p>
          <w:p>
            <w:pPr>
              <w:pStyle w:val="11"/>
              <w:spacing w:before="1"/>
              <w:ind w:right="100"/>
              <w:jc w:val="right"/>
              <w:rPr>
                <w:rFonts w:eastAsia="宋体"/>
                <w:sz w:val="24"/>
                <w:szCs w:val="24"/>
              </w:rPr>
            </w:pPr>
            <w:r>
              <w:rPr>
                <w:rFonts w:eastAsia="宋体"/>
                <w:w w:val="99"/>
                <w:sz w:val="24"/>
                <w:szCs w:val="24"/>
              </w:rPr>
              <w:t>1</w:t>
            </w:r>
          </w:p>
        </w:tc>
        <w:tc>
          <w:tcPr>
            <w:tcW w:w="632" w:type="dxa"/>
          </w:tcPr>
          <w:p>
            <w:pPr>
              <w:pStyle w:val="11"/>
              <w:rPr>
                <w:rFonts w:eastAsia="宋体"/>
                <w:sz w:val="24"/>
                <w:szCs w:val="24"/>
              </w:rPr>
            </w:pPr>
          </w:p>
          <w:p>
            <w:pPr>
              <w:pStyle w:val="11"/>
              <w:spacing w:before="1"/>
              <w:ind w:right="100"/>
              <w:jc w:val="right"/>
              <w:rPr>
                <w:rFonts w:eastAsia="宋体"/>
                <w:sz w:val="24"/>
                <w:szCs w:val="24"/>
              </w:rPr>
            </w:pPr>
            <w:r>
              <w:rPr>
                <w:rFonts w:eastAsia="宋体"/>
                <w:w w:val="99"/>
                <w:sz w:val="24"/>
                <w:szCs w:val="24"/>
              </w:rPr>
              <w:t>1</w:t>
            </w:r>
          </w:p>
        </w:tc>
        <w:tc>
          <w:tcPr>
            <w:tcW w:w="809" w:type="dxa"/>
          </w:tcPr>
          <w:p>
            <w:pPr>
              <w:pStyle w:val="11"/>
              <w:rPr>
                <w:rFonts w:eastAsia="宋体"/>
                <w:sz w:val="24"/>
                <w:szCs w:val="24"/>
              </w:rPr>
            </w:pPr>
          </w:p>
          <w:p>
            <w:pPr>
              <w:pStyle w:val="11"/>
              <w:spacing w:before="1"/>
              <w:ind w:right="100"/>
              <w:jc w:val="right"/>
              <w:rPr>
                <w:rFonts w:eastAsia="宋体"/>
                <w:sz w:val="24"/>
                <w:szCs w:val="24"/>
              </w:rPr>
            </w:pPr>
            <w:r>
              <w:rPr>
                <w:rFonts w:eastAsia="宋体"/>
                <w:w w:val="99"/>
                <w:sz w:val="24"/>
                <w:szCs w:val="24"/>
              </w:rPr>
              <w:t>2</w:t>
            </w:r>
          </w:p>
        </w:tc>
        <w:tc>
          <w:tcPr>
            <w:tcW w:w="991" w:type="dxa"/>
          </w:tcPr>
          <w:p>
            <w:pPr>
              <w:pStyle w:val="11"/>
              <w:rPr>
                <w:rFonts w:eastAsia="宋体"/>
                <w:sz w:val="24"/>
                <w:szCs w:val="24"/>
              </w:rPr>
            </w:pPr>
          </w:p>
          <w:p>
            <w:pPr>
              <w:pStyle w:val="11"/>
              <w:spacing w:before="1"/>
              <w:ind w:right="98"/>
              <w:jc w:val="right"/>
              <w:rPr>
                <w:rFonts w:eastAsia="宋体"/>
                <w:sz w:val="24"/>
                <w:szCs w:val="24"/>
              </w:rPr>
            </w:pPr>
            <w:r>
              <w:rPr>
                <w:rFonts w:eastAsia="宋体"/>
                <w:spacing w:val="-4"/>
                <w:sz w:val="24"/>
                <w:szCs w:val="24"/>
              </w:rPr>
              <w:t>1.85</w:t>
            </w:r>
          </w:p>
        </w:tc>
        <w:tc>
          <w:tcPr>
            <w:tcW w:w="4501" w:type="dxa"/>
          </w:tcPr>
          <w:p>
            <w:pPr>
              <w:pStyle w:val="11"/>
              <w:spacing w:line="230" w:lineRule="atLeast"/>
              <w:ind w:left="104" w:right="103"/>
              <w:jc w:val="both"/>
              <w:rPr>
                <w:rFonts w:ascii="宋体" w:hAnsi="宋体" w:eastAsia="宋体" w:cs="宋体"/>
                <w:sz w:val="24"/>
                <w:szCs w:val="24"/>
              </w:rPr>
            </w:pPr>
            <w:r>
              <w:rPr>
                <w:sz w:val="20"/>
              </w:rPr>
              <w:t>Geloso Grosso et al. (2014); Kee, Nicita, and Olarreaga (2009); Mattoo, Rocha, and Ruta (2020); Miller (1999); Rouzet et al. (2014); Sugie et al. (2015); WTO (1994c, 2021a)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5307"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对外国专业人员跨境流动的限制(物流)</w:t>
            </w:r>
          </w:p>
        </w:tc>
        <w:tc>
          <w:tcPr>
            <w:tcW w:w="629" w:type="dxa"/>
          </w:tcPr>
          <w:p>
            <w:pPr>
              <w:pStyle w:val="11"/>
              <w:spacing w:before="10"/>
              <w:rPr>
                <w:rFonts w:eastAsia="宋体"/>
                <w:sz w:val="24"/>
                <w:szCs w:val="24"/>
                <w:lang w:eastAsia="zh-CN"/>
              </w:rPr>
            </w:pPr>
          </w:p>
          <w:p>
            <w:pPr>
              <w:pStyle w:val="11"/>
              <w:ind w:right="100"/>
              <w:jc w:val="right"/>
              <w:rPr>
                <w:rFonts w:eastAsia="宋体"/>
                <w:sz w:val="24"/>
                <w:szCs w:val="24"/>
              </w:rPr>
            </w:pPr>
            <w:r>
              <w:rPr>
                <w:rFonts w:eastAsia="宋体"/>
                <w:w w:val="99"/>
                <w:sz w:val="24"/>
                <w:szCs w:val="24"/>
              </w:rPr>
              <w:t>1</w:t>
            </w:r>
          </w:p>
        </w:tc>
        <w:tc>
          <w:tcPr>
            <w:tcW w:w="632" w:type="dxa"/>
          </w:tcPr>
          <w:p>
            <w:pPr>
              <w:pStyle w:val="11"/>
              <w:spacing w:before="10"/>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spacing w:before="10"/>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991" w:type="dxa"/>
          </w:tcPr>
          <w:p>
            <w:pPr>
              <w:pStyle w:val="11"/>
              <w:spacing w:before="10"/>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4501" w:type="dxa"/>
          </w:tcPr>
          <w:p>
            <w:pPr>
              <w:pStyle w:val="11"/>
              <w:ind w:left="104" w:right="103"/>
              <w:jc w:val="both"/>
              <w:rPr>
                <w:sz w:val="20"/>
              </w:rPr>
            </w:pPr>
            <w:r>
              <w:rPr>
                <w:sz w:val="20"/>
              </w:rPr>
              <w:t>Geloso Grosso et al. (2014); Kee, Nicita, and Olarreaga (2009); Mattoo, Rocha, and Ruta (2020); Miller</w:t>
            </w:r>
            <w:r>
              <w:rPr>
                <w:spacing w:val="59"/>
                <w:sz w:val="20"/>
              </w:rPr>
              <w:t xml:space="preserve"> </w:t>
            </w:r>
            <w:r>
              <w:rPr>
                <w:sz w:val="20"/>
              </w:rPr>
              <w:t>(1999);</w:t>
            </w:r>
            <w:r>
              <w:rPr>
                <w:spacing w:val="59"/>
                <w:sz w:val="20"/>
              </w:rPr>
              <w:t xml:space="preserve"> </w:t>
            </w:r>
            <w:r>
              <w:rPr>
                <w:sz w:val="20"/>
              </w:rPr>
              <w:t>Rouzet</w:t>
            </w:r>
            <w:r>
              <w:rPr>
                <w:spacing w:val="59"/>
                <w:sz w:val="20"/>
              </w:rPr>
              <w:t xml:space="preserve"> </w:t>
            </w:r>
            <w:r>
              <w:rPr>
                <w:sz w:val="20"/>
              </w:rPr>
              <w:t>et</w:t>
            </w:r>
            <w:r>
              <w:rPr>
                <w:spacing w:val="59"/>
                <w:sz w:val="20"/>
              </w:rPr>
              <w:t xml:space="preserve"> </w:t>
            </w:r>
            <w:r>
              <w:rPr>
                <w:sz w:val="20"/>
              </w:rPr>
              <w:t>al.</w:t>
            </w:r>
            <w:r>
              <w:rPr>
                <w:spacing w:val="60"/>
                <w:sz w:val="20"/>
              </w:rPr>
              <w:t xml:space="preserve"> </w:t>
            </w:r>
            <w:r>
              <w:rPr>
                <w:sz w:val="20"/>
              </w:rPr>
              <w:t>(2014);</w:t>
            </w:r>
            <w:r>
              <w:rPr>
                <w:spacing w:val="59"/>
                <w:sz w:val="20"/>
              </w:rPr>
              <w:t xml:space="preserve"> </w:t>
            </w:r>
            <w:r>
              <w:rPr>
                <w:sz w:val="20"/>
              </w:rPr>
              <w:t>Sugie</w:t>
            </w:r>
            <w:r>
              <w:rPr>
                <w:spacing w:val="59"/>
                <w:sz w:val="20"/>
              </w:rPr>
              <w:t xml:space="preserve"> </w:t>
            </w:r>
            <w:r>
              <w:rPr>
                <w:sz w:val="20"/>
              </w:rPr>
              <w:t>et</w:t>
            </w:r>
            <w:r>
              <w:rPr>
                <w:spacing w:val="59"/>
                <w:sz w:val="20"/>
              </w:rPr>
              <w:t xml:space="preserve"> </w:t>
            </w:r>
            <w:r>
              <w:rPr>
                <w:spacing w:val="-5"/>
                <w:sz w:val="20"/>
              </w:rPr>
              <w:t>al.</w:t>
            </w:r>
          </w:p>
          <w:p>
            <w:pPr>
              <w:pStyle w:val="11"/>
              <w:spacing w:line="209" w:lineRule="exact"/>
              <w:ind w:left="104"/>
              <w:jc w:val="both"/>
              <w:rPr>
                <w:rFonts w:ascii="宋体" w:hAnsi="宋体" w:eastAsia="宋体" w:cs="宋体"/>
                <w:sz w:val="24"/>
                <w:szCs w:val="24"/>
              </w:rPr>
            </w:pPr>
            <w:r>
              <w:rPr>
                <w:sz w:val="20"/>
              </w:rPr>
              <w:t>(2015);</w:t>
            </w:r>
            <w:r>
              <w:rPr>
                <w:spacing w:val="-6"/>
                <w:sz w:val="20"/>
              </w:rPr>
              <w:t xml:space="preserve"> </w:t>
            </w:r>
            <w:r>
              <w:rPr>
                <w:sz w:val="20"/>
              </w:rPr>
              <w:t>WTO</w:t>
            </w:r>
            <w:r>
              <w:rPr>
                <w:spacing w:val="-5"/>
                <w:sz w:val="20"/>
              </w:rPr>
              <w:t xml:space="preserve"> </w:t>
            </w:r>
            <w:r>
              <w:rPr>
                <w:sz w:val="20"/>
              </w:rPr>
              <w:t>(1994c,</w:t>
            </w:r>
            <w:r>
              <w:rPr>
                <w:spacing w:val="-4"/>
                <w:sz w:val="20"/>
              </w:rPr>
              <w:t xml:space="preserve"> </w:t>
            </w:r>
            <w:r>
              <w:rPr>
                <w:spacing w:val="-2"/>
                <w:sz w:val="20"/>
              </w:rPr>
              <w:t>2021a)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307" w:type="dxa"/>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对外国专业人员跨境流动的限制(金融服务)</w:t>
            </w:r>
          </w:p>
        </w:tc>
        <w:tc>
          <w:tcPr>
            <w:tcW w:w="629" w:type="dxa"/>
          </w:tcPr>
          <w:p>
            <w:pPr>
              <w:pStyle w:val="11"/>
              <w:rPr>
                <w:rFonts w:eastAsia="宋体"/>
                <w:sz w:val="24"/>
                <w:szCs w:val="24"/>
                <w:lang w:eastAsia="zh-CN"/>
              </w:rPr>
            </w:pPr>
          </w:p>
          <w:p>
            <w:pPr>
              <w:pStyle w:val="11"/>
              <w:spacing w:before="1"/>
              <w:ind w:right="100"/>
              <w:jc w:val="right"/>
              <w:rPr>
                <w:rFonts w:eastAsia="宋体"/>
                <w:sz w:val="24"/>
                <w:szCs w:val="24"/>
              </w:rPr>
            </w:pPr>
            <w:r>
              <w:rPr>
                <w:rFonts w:eastAsia="宋体"/>
                <w:w w:val="99"/>
                <w:sz w:val="24"/>
                <w:szCs w:val="24"/>
              </w:rPr>
              <w:t>1</w:t>
            </w:r>
          </w:p>
        </w:tc>
        <w:tc>
          <w:tcPr>
            <w:tcW w:w="632" w:type="dxa"/>
          </w:tcPr>
          <w:p>
            <w:pPr>
              <w:pStyle w:val="11"/>
              <w:rPr>
                <w:rFonts w:eastAsia="宋体"/>
                <w:sz w:val="24"/>
                <w:szCs w:val="24"/>
              </w:rPr>
            </w:pPr>
          </w:p>
          <w:p>
            <w:pPr>
              <w:pStyle w:val="11"/>
              <w:spacing w:before="1"/>
              <w:ind w:right="100"/>
              <w:jc w:val="right"/>
              <w:rPr>
                <w:rFonts w:eastAsia="宋体"/>
                <w:sz w:val="24"/>
                <w:szCs w:val="24"/>
              </w:rPr>
            </w:pPr>
            <w:r>
              <w:rPr>
                <w:rFonts w:eastAsia="宋体"/>
                <w:w w:val="99"/>
                <w:sz w:val="24"/>
                <w:szCs w:val="24"/>
              </w:rPr>
              <w:t>1</w:t>
            </w:r>
          </w:p>
        </w:tc>
        <w:tc>
          <w:tcPr>
            <w:tcW w:w="809" w:type="dxa"/>
          </w:tcPr>
          <w:p>
            <w:pPr>
              <w:pStyle w:val="11"/>
              <w:rPr>
                <w:rFonts w:eastAsia="宋体"/>
                <w:sz w:val="24"/>
                <w:szCs w:val="24"/>
              </w:rPr>
            </w:pPr>
          </w:p>
          <w:p>
            <w:pPr>
              <w:pStyle w:val="11"/>
              <w:spacing w:before="1"/>
              <w:ind w:right="100"/>
              <w:jc w:val="right"/>
              <w:rPr>
                <w:rFonts w:eastAsia="宋体"/>
                <w:sz w:val="24"/>
                <w:szCs w:val="24"/>
              </w:rPr>
            </w:pPr>
            <w:r>
              <w:rPr>
                <w:rFonts w:eastAsia="宋体"/>
                <w:w w:val="99"/>
                <w:sz w:val="24"/>
                <w:szCs w:val="24"/>
              </w:rPr>
              <w:t>2</w:t>
            </w:r>
          </w:p>
        </w:tc>
        <w:tc>
          <w:tcPr>
            <w:tcW w:w="991" w:type="dxa"/>
          </w:tcPr>
          <w:p>
            <w:pPr>
              <w:pStyle w:val="11"/>
              <w:rPr>
                <w:rFonts w:eastAsia="宋体"/>
                <w:sz w:val="24"/>
                <w:szCs w:val="24"/>
              </w:rPr>
            </w:pPr>
          </w:p>
          <w:p>
            <w:pPr>
              <w:pStyle w:val="11"/>
              <w:spacing w:before="1"/>
              <w:ind w:right="98"/>
              <w:jc w:val="right"/>
              <w:rPr>
                <w:rFonts w:eastAsia="宋体"/>
                <w:sz w:val="24"/>
                <w:szCs w:val="24"/>
              </w:rPr>
            </w:pPr>
            <w:r>
              <w:rPr>
                <w:rFonts w:eastAsia="宋体"/>
                <w:spacing w:val="-4"/>
                <w:sz w:val="24"/>
                <w:szCs w:val="24"/>
              </w:rPr>
              <w:t>1.85</w:t>
            </w:r>
          </w:p>
        </w:tc>
        <w:tc>
          <w:tcPr>
            <w:tcW w:w="4501" w:type="dxa"/>
          </w:tcPr>
          <w:p>
            <w:pPr>
              <w:pStyle w:val="11"/>
              <w:spacing w:line="230" w:lineRule="atLeast"/>
              <w:ind w:left="104" w:right="97"/>
              <w:jc w:val="both"/>
              <w:rPr>
                <w:rFonts w:ascii="宋体" w:hAnsi="宋体" w:eastAsia="宋体" w:cs="宋体"/>
                <w:sz w:val="24"/>
                <w:szCs w:val="24"/>
              </w:rPr>
            </w:pPr>
            <w:r>
              <w:rPr>
                <w:sz w:val="20"/>
              </w:rPr>
              <w:t>Geloso Grosso et al. (2014); Kee, Nicita, and Olarreaga (2009); Mattoo, Rocha, and Ruta (2020); Miller (1999); Rouzet et al. (2014); Sugie et al. (2015); WTO (1994c, 2021a)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ind w:left="107"/>
              <w:rPr>
                <w:rFonts w:ascii="宋体" w:hAnsi="宋体" w:eastAsia="宋体" w:cs="宋体"/>
                <w:sz w:val="24"/>
                <w:szCs w:val="24"/>
                <w:lang w:eastAsia="zh-CN"/>
              </w:rPr>
            </w:pPr>
            <w:r>
              <w:rPr>
                <w:rFonts w:hint="eastAsia" w:ascii="宋体" w:hAnsi="宋体" w:eastAsia="宋体" w:cs="宋体"/>
                <w:sz w:val="24"/>
                <w:szCs w:val="24"/>
                <w:lang w:eastAsia="zh-CN"/>
              </w:rPr>
              <w:t>二级子类别的总得分</w:t>
            </w:r>
            <w:r>
              <w:rPr>
                <w:rFonts w:eastAsia="宋体"/>
                <w:sz w:val="24"/>
                <w:szCs w:val="24"/>
                <w:lang w:eastAsia="zh-CN"/>
              </w:rPr>
              <w:t>1.2.2.2</w:t>
            </w:r>
          </w:p>
        </w:tc>
        <w:tc>
          <w:tcPr>
            <w:tcW w:w="629" w:type="dxa"/>
            <w:shd w:val="clear" w:color="auto" w:fill="FFC000"/>
          </w:tcPr>
          <w:p>
            <w:pPr>
              <w:pStyle w:val="11"/>
              <w:spacing w:before="19"/>
              <w:ind w:right="100"/>
              <w:jc w:val="right"/>
              <w:rPr>
                <w:rFonts w:eastAsia="宋体"/>
                <w:sz w:val="24"/>
                <w:szCs w:val="24"/>
              </w:rPr>
            </w:pPr>
            <w:r>
              <w:rPr>
                <w:rFonts w:eastAsia="宋体"/>
                <w:w w:val="99"/>
                <w:sz w:val="24"/>
                <w:szCs w:val="24"/>
              </w:rPr>
              <w:t>3.</w:t>
            </w:r>
          </w:p>
        </w:tc>
        <w:tc>
          <w:tcPr>
            <w:tcW w:w="632" w:type="dxa"/>
            <w:shd w:val="clear" w:color="auto" w:fill="FFC000"/>
          </w:tcPr>
          <w:p>
            <w:pPr>
              <w:pStyle w:val="11"/>
              <w:spacing w:before="19"/>
              <w:ind w:right="100"/>
              <w:jc w:val="right"/>
              <w:rPr>
                <w:rFonts w:eastAsia="宋体"/>
                <w:sz w:val="24"/>
                <w:szCs w:val="24"/>
              </w:rPr>
            </w:pPr>
            <w:r>
              <w:rPr>
                <w:rFonts w:eastAsia="宋体"/>
                <w:w w:val="99"/>
                <w:sz w:val="24"/>
                <w:szCs w:val="24"/>
              </w:rPr>
              <w:t>3.</w:t>
            </w:r>
          </w:p>
        </w:tc>
        <w:tc>
          <w:tcPr>
            <w:tcW w:w="809" w:type="dxa"/>
            <w:shd w:val="clear" w:color="auto" w:fill="FFC000"/>
          </w:tcPr>
          <w:p>
            <w:pPr>
              <w:pStyle w:val="11"/>
              <w:spacing w:before="19"/>
              <w:ind w:right="100"/>
              <w:jc w:val="right"/>
              <w:rPr>
                <w:rFonts w:eastAsia="宋体"/>
                <w:sz w:val="24"/>
                <w:szCs w:val="24"/>
              </w:rPr>
            </w:pPr>
            <w:r>
              <w:rPr>
                <w:rFonts w:eastAsia="宋体"/>
                <w:w w:val="99"/>
                <w:sz w:val="24"/>
                <w:szCs w:val="24"/>
              </w:rPr>
              <w:t>6</w:t>
            </w:r>
          </w:p>
        </w:tc>
        <w:tc>
          <w:tcPr>
            <w:tcW w:w="991" w:type="dxa"/>
            <w:shd w:val="clear" w:color="auto" w:fill="FFC000"/>
          </w:tcPr>
          <w:p>
            <w:pPr>
              <w:pStyle w:val="11"/>
              <w:spacing w:before="19"/>
              <w:ind w:right="98"/>
              <w:jc w:val="right"/>
              <w:rPr>
                <w:rFonts w:eastAsia="宋体"/>
                <w:sz w:val="24"/>
                <w:szCs w:val="24"/>
              </w:rPr>
            </w:pPr>
            <w:r>
              <w:rPr>
                <w:rFonts w:eastAsia="宋体"/>
                <w:spacing w:val="-4"/>
                <w:sz w:val="24"/>
                <w:szCs w:val="24"/>
              </w:rPr>
              <w:t>5.56</w:t>
            </w:r>
          </w:p>
        </w:tc>
        <w:tc>
          <w:tcPr>
            <w:tcW w:w="4501" w:type="dxa"/>
            <w:shd w:val="clear" w:color="auto" w:fill="FFC000"/>
          </w:tcPr>
          <w:p>
            <w:pPr>
              <w:pStyle w:val="11"/>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9" w:type="dxa"/>
            <w:gridSpan w:val="6"/>
            <w:shd w:val="clear" w:color="auto" w:fill="E7EBF5"/>
          </w:tcPr>
          <w:p>
            <w:pPr>
              <w:pStyle w:val="11"/>
              <w:tabs>
                <w:tab w:val="left" w:pos="1797"/>
              </w:tabs>
              <w:spacing w:before="19"/>
              <w:ind w:left="988"/>
              <w:rPr>
                <w:rFonts w:ascii="宋体" w:hAnsi="宋体" w:eastAsia="宋体" w:cs="宋体"/>
                <w:b/>
                <w:sz w:val="24"/>
                <w:szCs w:val="24"/>
                <w:lang w:eastAsia="zh-CN"/>
              </w:rPr>
            </w:pPr>
            <w:r>
              <w:rPr>
                <w:rFonts w:eastAsia="宋体"/>
                <w:b/>
                <w:spacing w:val="-2"/>
                <w:sz w:val="24"/>
                <w:szCs w:val="24"/>
                <w:lang w:eastAsia="zh-CN"/>
              </w:rPr>
              <w:t xml:space="preserve">1.2.2.3. </w:t>
            </w:r>
            <w:r>
              <w:rPr>
                <w:rFonts w:hint="eastAsia" w:ascii="宋体" w:hAnsi="宋体" w:eastAsia="宋体" w:cs="宋体"/>
                <w:b/>
                <w:sz w:val="24"/>
                <w:szCs w:val="24"/>
                <w:lang w:eastAsia="zh-CN"/>
              </w:rPr>
              <w:tab/>
            </w:r>
            <w:r>
              <w:rPr>
                <w:rFonts w:hint="eastAsia" w:ascii="宋体" w:hAnsi="宋体" w:eastAsia="宋体" w:cs="宋体"/>
                <w:b/>
                <w:sz w:val="24"/>
                <w:szCs w:val="24"/>
                <w:lang w:eastAsia="zh-CN"/>
              </w:rPr>
              <w:t>其他歧视性措施(货运、运输和金融服务)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5307" w:type="dxa"/>
          </w:tcPr>
          <w:p>
            <w:pPr>
              <w:pStyle w:val="11"/>
              <w:spacing w:before="4"/>
              <w:rPr>
                <w:rFonts w:ascii="宋体" w:hAnsi="宋体" w:eastAsia="宋体" w:cs="宋体"/>
                <w:sz w:val="24"/>
                <w:szCs w:val="24"/>
                <w:lang w:eastAsia="zh-CN"/>
              </w:rPr>
            </w:pPr>
          </w:p>
          <w:p>
            <w:pPr>
              <w:pStyle w:val="11"/>
              <w:ind w:left="107"/>
              <w:rPr>
                <w:rFonts w:ascii="宋体" w:hAnsi="宋体" w:eastAsia="宋体" w:cs="宋体"/>
                <w:sz w:val="24"/>
                <w:szCs w:val="24"/>
              </w:rPr>
            </w:pPr>
            <w:r>
              <w:rPr>
                <w:rFonts w:hint="eastAsia" w:ascii="宋体" w:hAnsi="宋体" w:eastAsia="宋体" w:cs="宋体"/>
                <w:sz w:val="24"/>
                <w:szCs w:val="24"/>
              </w:rPr>
              <w:t>其他歧视性措施(货运)</w:t>
            </w:r>
          </w:p>
        </w:tc>
        <w:tc>
          <w:tcPr>
            <w:tcW w:w="629" w:type="dxa"/>
          </w:tcPr>
          <w:p>
            <w:pPr>
              <w:pStyle w:val="11"/>
              <w:rPr>
                <w:rFonts w:eastAsia="宋体"/>
                <w:sz w:val="24"/>
                <w:szCs w:val="24"/>
              </w:rPr>
            </w:pPr>
          </w:p>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632" w:type="dxa"/>
          </w:tcPr>
          <w:p>
            <w:pPr>
              <w:pStyle w:val="11"/>
              <w:rPr>
                <w:rFonts w:eastAsia="宋体"/>
                <w:sz w:val="24"/>
                <w:szCs w:val="24"/>
              </w:rPr>
            </w:pPr>
          </w:p>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rPr>
                <w:rFonts w:eastAsia="宋体"/>
                <w:sz w:val="24"/>
                <w:szCs w:val="24"/>
              </w:rPr>
            </w:pPr>
          </w:p>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991" w:type="dxa"/>
          </w:tcPr>
          <w:p>
            <w:pPr>
              <w:pStyle w:val="11"/>
              <w:rPr>
                <w:rFonts w:eastAsia="宋体"/>
                <w:sz w:val="24"/>
                <w:szCs w:val="24"/>
              </w:rPr>
            </w:pPr>
          </w:p>
          <w:p>
            <w:pPr>
              <w:pStyle w:val="11"/>
              <w:spacing w:before="1"/>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4501" w:type="dxa"/>
          </w:tcPr>
          <w:p>
            <w:pPr>
              <w:pStyle w:val="11"/>
              <w:ind w:left="104" w:right="96"/>
              <w:jc w:val="both"/>
              <w:rPr>
                <w:sz w:val="20"/>
              </w:rPr>
            </w:pPr>
            <w:r>
              <w:rPr>
                <w:sz w:val="20"/>
              </w:rPr>
              <w:t>Geloso Grosso et al. (2014); Kee, Nicita, and Olarreaga (2009); Mattoo, Rocha, and Ruta (2020); Miller</w:t>
            </w:r>
            <w:r>
              <w:rPr>
                <w:spacing w:val="-6"/>
                <w:sz w:val="20"/>
              </w:rPr>
              <w:t xml:space="preserve"> </w:t>
            </w:r>
            <w:r>
              <w:rPr>
                <w:sz w:val="20"/>
              </w:rPr>
              <w:t>(1999);</w:t>
            </w:r>
            <w:r>
              <w:rPr>
                <w:spacing w:val="-7"/>
                <w:sz w:val="20"/>
              </w:rPr>
              <w:t xml:space="preserve"> </w:t>
            </w:r>
            <w:r>
              <w:rPr>
                <w:sz w:val="20"/>
              </w:rPr>
              <w:t>Ngai</w:t>
            </w:r>
            <w:r>
              <w:rPr>
                <w:spacing w:val="-6"/>
                <w:sz w:val="20"/>
              </w:rPr>
              <w:t xml:space="preserve"> </w:t>
            </w:r>
            <w:r>
              <w:rPr>
                <w:sz w:val="20"/>
              </w:rPr>
              <w:t>and</w:t>
            </w:r>
            <w:r>
              <w:rPr>
                <w:spacing w:val="-6"/>
                <w:sz w:val="20"/>
              </w:rPr>
              <w:t xml:space="preserve"> </w:t>
            </w:r>
            <w:r>
              <w:rPr>
                <w:sz w:val="20"/>
              </w:rPr>
              <w:t>Petrongolo</w:t>
            </w:r>
            <w:r>
              <w:rPr>
                <w:spacing w:val="-4"/>
                <w:sz w:val="20"/>
              </w:rPr>
              <w:t xml:space="preserve"> </w:t>
            </w:r>
            <w:r>
              <w:rPr>
                <w:sz w:val="20"/>
              </w:rPr>
              <w:t>(2017);</w:t>
            </w:r>
            <w:r>
              <w:rPr>
                <w:spacing w:val="-7"/>
                <w:sz w:val="20"/>
              </w:rPr>
              <w:t xml:space="preserve"> </w:t>
            </w:r>
            <w:r>
              <w:rPr>
                <w:sz w:val="20"/>
              </w:rPr>
              <w:t>Rouzet</w:t>
            </w:r>
            <w:r>
              <w:rPr>
                <w:spacing w:val="-7"/>
                <w:sz w:val="20"/>
              </w:rPr>
              <w:t xml:space="preserve"> </w:t>
            </w:r>
            <w:r>
              <w:rPr>
                <w:spacing w:val="-5"/>
                <w:sz w:val="20"/>
              </w:rPr>
              <w:t>et</w:t>
            </w:r>
          </w:p>
          <w:p>
            <w:pPr>
              <w:pStyle w:val="11"/>
              <w:spacing w:line="228" w:lineRule="exact"/>
              <w:ind w:left="104" w:right="98"/>
              <w:jc w:val="both"/>
              <w:rPr>
                <w:rFonts w:ascii="宋体" w:hAnsi="宋体" w:eastAsia="宋体" w:cs="宋体"/>
                <w:sz w:val="24"/>
                <w:szCs w:val="24"/>
              </w:rPr>
            </w:pPr>
            <w:r>
              <w:rPr>
                <w:sz w:val="20"/>
              </w:rPr>
              <w:t xml:space="preserve">al. (2014); Sugie et al. (2015); WTO (1994c, 2019, </w:t>
            </w:r>
            <w:r>
              <w:rPr>
                <w:spacing w:val="-2"/>
                <w:sz w:val="20"/>
              </w:rPr>
              <w:t>2021a)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1" w:hRule="atLeast"/>
        </w:trPr>
        <w:tc>
          <w:tcPr>
            <w:tcW w:w="5307" w:type="dxa"/>
          </w:tcPr>
          <w:p>
            <w:pPr>
              <w:pStyle w:val="11"/>
              <w:rPr>
                <w:rFonts w:ascii="宋体" w:hAnsi="宋体" w:eastAsia="宋体" w:cs="宋体"/>
                <w:sz w:val="24"/>
                <w:szCs w:val="24"/>
              </w:rPr>
            </w:pPr>
          </w:p>
          <w:p>
            <w:pPr>
              <w:pStyle w:val="11"/>
              <w:spacing w:before="1"/>
              <w:rPr>
                <w:rFonts w:ascii="宋体" w:hAnsi="宋体" w:eastAsia="宋体" w:cs="宋体"/>
                <w:sz w:val="24"/>
                <w:szCs w:val="24"/>
              </w:rPr>
            </w:pPr>
          </w:p>
          <w:p>
            <w:pPr>
              <w:pStyle w:val="11"/>
              <w:ind w:left="107"/>
              <w:rPr>
                <w:rFonts w:ascii="宋体" w:hAnsi="宋体" w:eastAsia="宋体" w:cs="宋体"/>
                <w:sz w:val="24"/>
                <w:szCs w:val="24"/>
              </w:rPr>
            </w:pPr>
            <w:r>
              <w:rPr>
                <w:rFonts w:hint="eastAsia" w:ascii="宋体" w:hAnsi="宋体" w:eastAsia="宋体" w:cs="宋体"/>
                <w:sz w:val="24"/>
                <w:szCs w:val="24"/>
              </w:rPr>
              <w:t>其他歧视性措施(物流)</w:t>
            </w:r>
          </w:p>
        </w:tc>
        <w:tc>
          <w:tcPr>
            <w:tcW w:w="629" w:type="dxa"/>
          </w:tcPr>
          <w:p>
            <w:pPr>
              <w:pStyle w:val="11"/>
              <w:rPr>
                <w:rFonts w:eastAsia="宋体"/>
                <w:sz w:val="24"/>
                <w:szCs w:val="24"/>
              </w:rPr>
            </w:pPr>
          </w:p>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632" w:type="dxa"/>
          </w:tcPr>
          <w:p>
            <w:pPr>
              <w:pStyle w:val="11"/>
              <w:rPr>
                <w:rFonts w:eastAsia="宋体"/>
                <w:sz w:val="24"/>
                <w:szCs w:val="24"/>
              </w:rPr>
            </w:pPr>
          </w:p>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rPr>
                <w:rFonts w:eastAsia="宋体"/>
                <w:sz w:val="24"/>
                <w:szCs w:val="24"/>
              </w:rPr>
            </w:pPr>
          </w:p>
          <w:p>
            <w:pPr>
              <w:pStyle w:val="11"/>
              <w:spacing w:before="1"/>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991" w:type="dxa"/>
          </w:tcPr>
          <w:p>
            <w:pPr>
              <w:pStyle w:val="11"/>
              <w:rPr>
                <w:rFonts w:eastAsia="宋体"/>
                <w:sz w:val="24"/>
                <w:szCs w:val="24"/>
              </w:rPr>
            </w:pPr>
          </w:p>
          <w:p>
            <w:pPr>
              <w:pStyle w:val="11"/>
              <w:spacing w:before="1"/>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4501" w:type="dxa"/>
          </w:tcPr>
          <w:p>
            <w:pPr>
              <w:pStyle w:val="11"/>
              <w:spacing w:line="230" w:lineRule="atLeast"/>
              <w:ind w:left="104" w:right="96"/>
              <w:jc w:val="both"/>
              <w:rPr>
                <w:rFonts w:ascii="宋体" w:hAnsi="宋体" w:eastAsia="宋体" w:cs="宋体"/>
                <w:sz w:val="24"/>
                <w:szCs w:val="24"/>
              </w:rPr>
            </w:pPr>
            <w:r>
              <w:rPr>
                <w:sz w:val="20"/>
              </w:rPr>
              <w:t>Geloso Grosso et al. (2014); Kee, Nicita, and Olarreaga (2009); Mattoo, Rocha, and Ruta (2020); Miller</w:t>
            </w:r>
            <w:r>
              <w:rPr>
                <w:spacing w:val="-6"/>
                <w:sz w:val="20"/>
              </w:rPr>
              <w:t xml:space="preserve"> </w:t>
            </w:r>
            <w:r>
              <w:rPr>
                <w:sz w:val="20"/>
              </w:rPr>
              <w:t>(1999);</w:t>
            </w:r>
            <w:r>
              <w:rPr>
                <w:spacing w:val="-8"/>
                <w:sz w:val="20"/>
              </w:rPr>
              <w:t xml:space="preserve"> </w:t>
            </w:r>
            <w:r>
              <w:rPr>
                <w:sz w:val="20"/>
              </w:rPr>
              <w:t>Ngai</w:t>
            </w:r>
            <w:r>
              <w:rPr>
                <w:spacing w:val="-7"/>
                <w:sz w:val="20"/>
              </w:rPr>
              <w:t xml:space="preserve"> </w:t>
            </w:r>
            <w:r>
              <w:rPr>
                <w:sz w:val="20"/>
              </w:rPr>
              <w:t>and</w:t>
            </w:r>
            <w:r>
              <w:rPr>
                <w:spacing w:val="-6"/>
                <w:sz w:val="20"/>
              </w:rPr>
              <w:t xml:space="preserve"> </w:t>
            </w:r>
            <w:r>
              <w:rPr>
                <w:sz w:val="20"/>
              </w:rPr>
              <w:t>Petrongolo</w:t>
            </w:r>
            <w:r>
              <w:rPr>
                <w:spacing w:val="-5"/>
                <w:sz w:val="20"/>
              </w:rPr>
              <w:t xml:space="preserve"> </w:t>
            </w:r>
            <w:r>
              <w:rPr>
                <w:sz w:val="20"/>
              </w:rPr>
              <w:t>(2017);</w:t>
            </w:r>
            <w:r>
              <w:rPr>
                <w:spacing w:val="-8"/>
                <w:sz w:val="20"/>
              </w:rPr>
              <w:t xml:space="preserve"> </w:t>
            </w:r>
            <w:r>
              <w:rPr>
                <w:sz w:val="20"/>
              </w:rPr>
              <w:t>Rouzet</w:t>
            </w:r>
            <w:r>
              <w:rPr>
                <w:spacing w:val="-8"/>
                <w:sz w:val="20"/>
              </w:rPr>
              <w:t xml:space="preserve"> </w:t>
            </w:r>
            <w:r>
              <w:rPr>
                <w:sz w:val="20"/>
              </w:rPr>
              <w:t xml:space="preserve">et al. (2014); Sugie et al. (2015); WTO (1994c, 2019, </w:t>
            </w:r>
            <w:r>
              <w:rPr>
                <w:spacing w:val="-2"/>
                <w:sz w:val="20"/>
              </w:rPr>
              <w:t>2021a)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spacing w:before="115"/>
              <w:ind w:left="107"/>
              <w:rPr>
                <w:rFonts w:ascii="宋体" w:hAnsi="宋体" w:eastAsia="宋体" w:cs="宋体"/>
                <w:sz w:val="24"/>
                <w:szCs w:val="24"/>
                <w:lang w:eastAsia="zh-CN"/>
              </w:rPr>
            </w:pPr>
            <w:r>
              <w:rPr>
                <w:rFonts w:hint="eastAsia" w:ascii="宋体" w:hAnsi="宋体" w:eastAsia="宋体" w:cs="宋体"/>
                <w:sz w:val="24"/>
                <w:szCs w:val="24"/>
                <w:lang w:eastAsia="zh-CN"/>
              </w:rPr>
              <w:t>其他歧视性措施(保险和金融服务)</w:t>
            </w:r>
          </w:p>
        </w:tc>
        <w:tc>
          <w:tcPr>
            <w:tcW w:w="629" w:type="dxa"/>
          </w:tcPr>
          <w:p>
            <w:pPr>
              <w:pStyle w:val="11"/>
              <w:rPr>
                <w:rFonts w:eastAsia="宋体"/>
                <w:sz w:val="24"/>
                <w:szCs w:val="24"/>
                <w:lang w:eastAsia="zh-CN"/>
              </w:rPr>
            </w:pPr>
          </w:p>
          <w:p>
            <w:pPr>
              <w:pStyle w:val="11"/>
              <w:ind w:right="100"/>
              <w:jc w:val="right"/>
              <w:rPr>
                <w:rFonts w:eastAsia="宋体"/>
                <w:sz w:val="24"/>
                <w:szCs w:val="24"/>
              </w:rPr>
            </w:pPr>
            <w:r>
              <w:rPr>
                <w:rFonts w:eastAsia="宋体"/>
                <w:w w:val="99"/>
                <w:sz w:val="24"/>
                <w:szCs w:val="24"/>
              </w:rPr>
              <w:t>1</w:t>
            </w:r>
          </w:p>
        </w:tc>
        <w:tc>
          <w:tcPr>
            <w:tcW w:w="632" w:type="dxa"/>
          </w:tcPr>
          <w:p>
            <w:pPr>
              <w:pStyle w:val="11"/>
              <w:rPr>
                <w:rFonts w:eastAsia="宋体"/>
                <w:sz w:val="24"/>
                <w:szCs w:val="24"/>
              </w:rPr>
            </w:pPr>
          </w:p>
          <w:p>
            <w:pPr>
              <w:pStyle w:val="11"/>
              <w:ind w:right="100"/>
              <w:jc w:val="right"/>
              <w:rPr>
                <w:rFonts w:eastAsia="宋体"/>
                <w:sz w:val="24"/>
                <w:szCs w:val="24"/>
              </w:rPr>
            </w:pPr>
            <w:r>
              <w:rPr>
                <w:rFonts w:eastAsia="宋体"/>
                <w:w w:val="99"/>
                <w:sz w:val="24"/>
                <w:szCs w:val="24"/>
              </w:rPr>
              <w:t>1</w:t>
            </w:r>
          </w:p>
        </w:tc>
        <w:tc>
          <w:tcPr>
            <w:tcW w:w="809" w:type="dxa"/>
          </w:tcPr>
          <w:p>
            <w:pPr>
              <w:pStyle w:val="11"/>
              <w:rPr>
                <w:rFonts w:eastAsia="宋体"/>
                <w:sz w:val="24"/>
                <w:szCs w:val="24"/>
              </w:rPr>
            </w:pPr>
          </w:p>
          <w:p>
            <w:pPr>
              <w:pStyle w:val="11"/>
              <w:ind w:right="100"/>
              <w:jc w:val="right"/>
              <w:rPr>
                <w:rFonts w:eastAsia="宋体"/>
                <w:sz w:val="24"/>
                <w:szCs w:val="24"/>
              </w:rPr>
            </w:pPr>
            <w:r>
              <w:rPr>
                <w:rFonts w:eastAsia="宋体"/>
                <w:w w:val="99"/>
                <w:sz w:val="24"/>
                <w:szCs w:val="24"/>
              </w:rPr>
              <w:t>2</w:t>
            </w:r>
          </w:p>
        </w:tc>
        <w:tc>
          <w:tcPr>
            <w:tcW w:w="991" w:type="dxa"/>
          </w:tcPr>
          <w:p>
            <w:pPr>
              <w:pStyle w:val="11"/>
              <w:rPr>
                <w:rFonts w:eastAsia="宋体"/>
                <w:sz w:val="24"/>
                <w:szCs w:val="24"/>
              </w:rPr>
            </w:pPr>
          </w:p>
          <w:p>
            <w:pPr>
              <w:pStyle w:val="11"/>
              <w:ind w:right="98"/>
              <w:jc w:val="right"/>
              <w:rPr>
                <w:rFonts w:eastAsia="宋体"/>
                <w:sz w:val="24"/>
                <w:szCs w:val="24"/>
              </w:rPr>
            </w:pPr>
            <w:r>
              <w:rPr>
                <w:rFonts w:eastAsia="宋体"/>
                <w:spacing w:val="-4"/>
                <w:sz w:val="24"/>
                <w:szCs w:val="24"/>
              </w:rPr>
              <w:t>1.85</w:t>
            </w:r>
          </w:p>
        </w:tc>
        <w:tc>
          <w:tcPr>
            <w:tcW w:w="4501" w:type="dxa"/>
          </w:tcPr>
          <w:p>
            <w:pPr>
              <w:pStyle w:val="11"/>
              <w:ind w:left="104"/>
              <w:rPr>
                <w:sz w:val="20"/>
              </w:rPr>
            </w:pPr>
            <w:r>
              <w:rPr>
                <w:sz w:val="20"/>
              </w:rPr>
              <w:t>Geloso</w:t>
            </w:r>
            <w:r>
              <w:rPr>
                <w:spacing w:val="67"/>
                <w:w w:val="150"/>
                <w:sz w:val="20"/>
              </w:rPr>
              <w:t xml:space="preserve"> </w:t>
            </w:r>
            <w:r>
              <w:rPr>
                <w:sz w:val="20"/>
              </w:rPr>
              <w:t>Grosso</w:t>
            </w:r>
            <w:r>
              <w:rPr>
                <w:spacing w:val="68"/>
                <w:w w:val="150"/>
                <w:sz w:val="20"/>
              </w:rPr>
              <w:t xml:space="preserve"> </w:t>
            </w:r>
            <w:r>
              <w:rPr>
                <w:sz w:val="20"/>
              </w:rPr>
              <w:t>et</w:t>
            </w:r>
            <w:r>
              <w:rPr>
                <w:spacing w:val="67"/>
                <w:w w:val="150"/>
                <w:sz w:val="20"/>
              </w:rPr>
              <w:t xml:space="preserve"> </w:t>
            </w:r>
            <w:r>
              <w:rPr>
                <w:sz w:val="20"/>
              </w:rPr>
              <w:t>al.</w:t>
            </w:r>
            <w:r>
              <w:rPr>
                <w:spacing w:val="67"/>
                <w:w w:val="150"/>
                <w:sz w:val="20"/>
              </w:rPr>
              <w:t xml:space="preserve"> </w:t>
            </w:r>
            <w:r>
              <w:rPr>
                <w:sz w:val="20"/>
              </w:rPr>
              <w:t>(2014);</w:t>
            </w:r>
            <w:r>
              <w:rPr>
                <w:spacing w:val="66"/>
                <w:w w:val="150"/>
                <w:sz w:val="20"/>
              </w:rPr>
              <w:t xml:space="preserve"> </w:t>
            </w:r>
            <w:r>
              <w:rPr>
                <w:sz w:val="20"/>
              </w:rPr>
              <w:t>Kee,</w:t>
            </w:r>
            <w:r>
              <w:rPr>
                <w:spacing w:val="67"/>
                <w:w w:val="150"/>
                <w:sz w:val="20"/>
              </w:rPr>
              <w:t xml:space="preserve"> </w:t>
            </w:r>
            <w:r>
              <w:rPr>
                <w:sz w:val="20"/>
              </w:rPr>
              <w:t>Nicita,</w:t>
            </w:r>
            <w:r>
              <w:rPr>
                <w:spacing w:val="68"/>
                <w:w w:val="150"/>
                <w:sz w:val="20"/>
              </w:rPr>
              <w:t xml:space="preserve"> </w:t>
            </w:r>
            <w:r>
              <w:rPr>
                <w:spacing w:val="-5"/>
                <w:sz w:val="20"/>
              </w:rPr>
              <w:t>and</w:t>
            </w:r>
          </w:p>
          <w:p>
            <w:pPr>
              <w:pStyle w:val="11"/>
              <w:spacing w:line="228" w:lineRule="exact"/>
              <w:ind w:left="104"/>
              <w:rPr>
                <w:sz w:val="20"/>
              </w:rPr>
            </w:pPr>
            <w:r>
              <w:rPr>
                <w:sz w:val="20"/>
              </w:rPr>
              <w:t>Olarreaga (2009); Mattoo,</w:t>
            </w:r>
            <w:r>
              <w:rPr>
                <w:spacing w:val="21"/>
                <w:sz w:val="20"/>
              </w:rPr>
              <w:t xml:space="preserve"> </w:t>
            </w:r>
            <w:r>
              <w:rPr>
                <w:sz w:val="20"/>
              </w:rPr>
              <w:t>Rocha,</w:t>
            </w:r>
            <w:r>
              <w:rPr>
                <w:spacing w:val="21"/>
                <w:sz w:val="20"/>
              </w:rPr>
              <w:t xml:space="preserve"> </w:t>
            </w:r>
            <w:r>
              <w:rPr>
                <w:sz w:val="20"/>
              </w:rPr>
              <w:t>and</w:t>
            </w:r>
            <w:r>
              <w:rPr>
                <w:spacing w:val="21"/>
                <w:sz w:val="20"/>
              </w:rPr>
              <w:t xml:space="preserve"> </w:t>
            </w:r>
            <w:r>
              <w:rPr>
                <w:sz w:val="20"/>
              </w:rPr>
              <w:t>Ruta</w:t>
            </w:r>
            <w:r>
              <w:rPr>
                <w:spacing w:val="25"/>
                <w:sz w:val="20"/>
              </w:rPr>
              <w:t xml:space="preserve"> </w:t>
            </w:r>
            <w:r>
              <w:rPr>
                <w:sz w:val="20"/>
              </w:rPr>
              <w:t>(2020); Miller</w:t>
            </w:r>
            <w:r>
              <w:rPr>
                <w:spacing w:val="-6"/>
                <w:sz w:val="20"/>
              </w:rPr>
              <w:t xml:space="preserve"> </w:t>
            </w:r>
            <w:r>
              <w:rPr>
                <w:sz w:val="20"/>
              </w:rPr>
              <w:t>(1999);</w:t>
            </w:r>
            <w:r>
              <w:rPr>
                <w:spacing w:val="-8"/>
                <w:sz w:val="20"/>
              </w:rPr>
              <w:t xml:space="preserve"> </w:t>
            </w:r>
            <w:r>
              <w:rPr>
                <w:sz w:val="20"/>
              </w:rPr>
              <w:t>Ngai</w:t>
            </w:r>
            <w:r>
              <w:rPr>
                <w:spacing w:val="-6"/>
                <w:sz w:val="20"/>
              </w:rPr>
              <w:t xml:space="preserve"> </w:t>
            </w:r>
            <w:r>
              <w:rPr>
                <w:sz w:val="20"/>
              </w:rPr>
              <w:t>and</w:t>
            </w:r>
            <w:r>
              <w:rPr>
                <w:spacing w:val="-6"/>
                <w:sz w:val="20"/>
              </w:rPr>
              <w:t xml:space="preserve"> </w:t>
            </w:r>
            <w:r>
              <w:rPr>
                <w:sz w:val="20"/>
              </w:rPr>
              <w:t>Petrongolo</w:t>
            </w:r>
            <w:r>
              <w:rPr>
                <w:spacing w:val="-7"/>
                <w:sz w:val="20"/>
              </w:rPr>
              <w:t xml:space="preserve"> </w:t>
            </w:r>
            <w:r>
              <w:rPr>
                <w:sz w:val="20"/>
              </w:rPr>
              <w:t>(2017);</w:t>
            </w:r>
            <w:r>
              <w:rPr>
                <w:spacing w:val="-7"/>
                <w:sz w:val="20"/>
              </w:rPr>
              <w:t xml:space="preserve"> </w:t>
            </w:r>
            <w:r>
              <w:rPr>
                <w:sz w:val="20"/>
              </w:rPr>
              <w:t>Rouzet</w:t>
            </w:r>
            <w:r>
              <w:rPr>
                <w:spacing w:val="-7"/>
                <w:sz w:val="20"/>
              </w:rPr>
              <w:t xml:space="preserve"> </w:t>
            </w:r>
            <w:r>
              <w:rPr>
                <w:spacing w:val="-5"/>
                <w:sz w:val="20"/>
              </w:rPr>
              <w:t>et</w:t>
            </w:r>
          </w:p>
        </w:tc>
      </w:tr>
    </w:tbl>
    <w:p>
      <w:pPr>
        <w:spacing w:line="228" w:lineRule="exact"/>
        <w:rPr>
          <w:sz w:val="20"/>
        </w:rPr>
        <w:sectPr>
          <w:pgSz w:w="15840" w:h="12240" w:orient="landscape"/>
          <w:pgMar w:top="1140" w:right="1320" w:bottom="280" w:left="1340" w:header="720" w:footer="720" w:gutter="0"/>
          <w:cols w:space="720" w:num="1"/>
        </w:sectPr>
      </w:pPr>
    </w:p>
    <w:p>
      <w:pPr>
        <w:pStyle w:val="4"/>
        <w:spacing w:before="1"/>
        <w:rPr>
          <w:sz w:val="26"/>
        </w:r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07"/>
        <w:gridCol w:w="629"/>
        <w:gridCol w:w="632"/>
        <w:gridCol w:w="809"/>
        <w:gridCol w:w="991"/>
        <w:gridCol w:w="45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07" w:type="dxa"/>
          </w:tcPr>
          <w:p>
            <w:pPr>
              <w:pStyle w:val="11"/>
              <w:rPr>
                <w:sz w:val="24"/>
                <w:szCs w:val="24"/>
              </w:rPr>
            </w:pPr>
          </w:p>
        </w:tc>
        <w:tc>
          <w:tcPr>
            <w:tcW w:w="629" w:type="dxa"/>
          </w:tcPr>
          <w:p>
            <w:pPr>
              <w:pStyle w:val="11"/>
              <w:rPr>
                <w:sz w:val="24"/>
                <w:szCs w:val="24"/>
              </w:rPr>
            </w:pPr>
          </w:p>
        </w:tc>
        <w:tc>
          <w:tcPr>
            <w:tcW w:w="632" w:type="dxa"/>
          </w:tcPr>
          <w:p>
            <w:pPr>
              <w:pStyle w:val="11"/>
              <w:rPr>
                <w:sz w:val="24"/>
                <w:szCs w:val="24"/>
              </w:rPr>
            </w:pPr>
          </w:p>
        </w:tc>
        <w:tc>
          <w:tcPr>
            <w:tcW w:w="809" w:type="dxa"/>
          </w:tcPr>
          <w:p>
            <w:pPr>
              <w:pStyle w:val="11"/>
              <w:rPr>
                <w:sz w:val="24"/>
                <w:szCs w:val="24"/>
              </w:rPr>
            </w:pPr>
          </w:p>
        </w:tc>
        <w:tc>
          <w:tcPr>
            <w:tcW w:w="991" w:type="dxa"/>
          </w:tcPr>
          <w:p>
            <w:pPr>
              <w:pStyle w:val="11"/>
              <w:rPr>
                <w:sz w:val="24"/>
                <w:szCs w:val="24"/>
              </w:rPr>
            </w:pPr>
          </w:p>
        </w:tc>
        <w:tc>
          <w:tcPr>
            <w:tcW w:w="4501" w:type="dxa"/>
          </w:tcPr>
          <w:p>
            <w:pPr>
              <w:pStyle w:val="11"/>
              <w:ind w:left="104"/>
              <w:rPr>
                <w:sz w:val="24"/>
                <w:szCs w:val="24"/>
              </w:rPr>
            </w:pPr>
            <w:r>
              <w:rPr>
                <w:sz w:val="20"/>
              </w:rPr>
              <w:t>al.</w:t>
            </w:r>
            <w:r>
              <w:rPr>
                <w:spacing w:val="21"/>
                <w:sz w:val="20"/>
              </w:rPr>
              <w:t xml:space="preserve"> </w:t>
            </w:r>
            <w:r>
              <w:rPr>
                <w:sz w:val="20"/>
              </w:rPr>
              <w:t xml:space="preserve">(2014); Sugie et al. (2015); WTO (1994c, 2019, </w:t>
            </w:r>
            <w:r>
              <w:rPr>
                <w:spacing w:val="-2"/>
                <w:sz w:val="20"/>
              </w:rPr>
              <w:t>2021a)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5307" w:type="dxa"/>
          </w:tcPr>
          <w:p>
            <w:pPr>
              <w:pStyle w:val="11"/>
              <w:spacing w:before="4"/>
              <w:rPr>
                <w:sz w:val="24"/>
                <w:szCs w:val="24"/>
              </w:rPr>
            </w:pPr>
          </w:p>
          <w:p>
            <w:pPr>
              <w:pStyle w:val="11"/>
              <w:ind w:left="107"/>
              <w:rPr>
                <w:sz w:val="24"/>
                <w:szCs w:val="24"/>
                <w:lang w:eastAsia="zh-CN"/>
              </w:rPr>
            </w:pPr>
            <w:r>
              <w:rPr>
                <w:rFonts w:hAnsi="宋体" w:eastAsia="宋体" w:cs="宋体"/>
                <w:sz w:val="24"/>
                <w:szCs w:val="24"/>
                <w:lang w:eastAsia="zh-CN"/>
              </w:rPr>
              <w:t>其他歧视性措施(外籍女性专业人员)</w:t>
            </w:r>
          </w:p>
        </w:tc>
        <w:tc>
          <w:tcPr>
            <w:tcW w:w="629" w:type="dxa"/>
          </w:tcPr>
          <w:p>
            <w:pPr>
              <w:pStyle w:val="11"/>
              <w:rPr>
                <w:sz w:val="24"/>
                <w:szCs w:val="24"/>
                <w:lang w:eastAsia="zh-CN"/>
              </w:rPr>
            </w:pPr>
          </w:p>
          <w:p>
            <w:pPr>
              <w:pStyle w:val="11"/>
              <w:spacing w:before="10"/>
              <w:rPr>
                <w:sz w:val="24"/>
                <w:szCs w:val="24"/>
                <w:lang w:eastAsia="zh-CN"/>
              </w:rPr>
            </w:pPr>
          </w:p>
          <w:p>
            <w:pPr>
              <w:pStyle w:val="11"/>
              <w:ind w:right="100"/>
              <w:jc w:val="right"/>
              <w:rPr>
                <w:sz w:val="24"/>
                <w:szCs w:val="24"/>
              </w:rPr>
            </w:pPr>
            <w:r>
              <w:rPr>
                <w:rFonts w:hAnsi="宋体" w:eastAsia="宋体" w:cs="宋体"/>
                <w:w w:val="99"/>
                <w:sz w:val="24"/>
                <w:szCs w:val="24"/>
              </w:rPr>
              <w:t>1</w:t>
            </w:r>
          </w:p>
        </w:tc>
        <w:tc>
          <w:tcPr>
            <w:tcW w:w="632" w:type="dxa"/>
          </w:tcPr>
          <w:p>
            <w:pPr>
              <w:pStyle w:val="11"/>
              <w:rPr>
                <w:sz w:val="24"/>
                <w:szCs w:val="24"/>
              </w:rPr>
            </w:pPr>
          </w:p>
          <w:p>
            <w:pPr>
              <w:pStyle w:val="11"/>
              <w:spacing w:before="10"/>
              <w:rPr>
                <w:sz w:val="24"/>
                <w:szCs w:val="24"/>
              </w:rPr>
            </w:pPr>
          </w:p>
          <w:p>
            <w:pPr>
              <w:pStyle w:val="11"/>
              <w:ind w:right="100"/>
              <w:jc w:val="right"/>
              <w:rPr>
                <w:sz w:val="24"/>
                <w:szCs w:val="24"/>
              </w:rPr>
            </w:pPr>
            <w:r>
              <w:rPr>
                <w:rFonts w:hAnsi="宋体" w:eastAsia="宋体" w:cs="宋体"/>
                <w:w w:val="99"/>
                <w:sz w:val="24"/>
                <w:szCs w:val="24"/>
              </w:rPr>
              <w:t>1</w:t>
            </w:r>
          </w:p>
        </w:tc>
        <w:tc>
          <w:tcPr>
            <w:tcW w:w="809" w:type="dxa"/>
          </w:tcPr>
          <w:p>
            <w:pPr>
              <w:pStyle w:val="11"/>
              <w:rPr>
                <w:sz w:val="24"/>
                <w:szCs w:val="24"/>
              </w:rPr>
            </w:pPr>
          </w:p>
          <w:p>
            <w:pPr>
              <w:pStyle w:val="11"/>
              <w:spacing w:before="10"/>
              <w:rPr>
                <w:sz w:val="24"/>
                <w:szCs w:val="24"/>
              </w:rPr>
            </w:pPr>
          </w:p>
          <w:p>
            <w:pPr>
              <w:pStyle w:val="11"/>
              <w:ind w:right="100"/>
              <w:jc w:val="right"/>
              <w:rPr>
                <w:sz w:val="24"/>
                <w:szCs w:val="24"/>
              </w:rPr>
            </w:pPr>
            <w:r>
              <w:rPr>
                <w:rFonts w:hAnsi="宋体" w:eastAsia="宋体" w:cs="宋体"/>
                <w:w w:val="99"/>
                <w:sz w:val="24"/>
                <w:szCs w:val="24"/>
              </w:rPr>
              <w:t>2</w:t>
            </w:r>
          </w:p>
        </w:tc>
        <w:tc>
          <w:tcPr>
            <w:tcW w:w="991" w:type="dxa"/>
          </w:tcPr>
          <w:p>
            <w:pPr>
              <w:pStyle w:val="11"/>
              <w:rPr>
                <w:sz w:val="24"/>
                <w:szCs w:val="24"/>
              </w:rPr>
            </w:pPr>
          </w:p>
          <w:p>
            <w:pPr>
              <w:pStyle w:val="11"/>
              <w:spacing w:before="10"/>
              <w:rPr>
                <w:sz w:val="24"/>
                <w:szCs w:val="24"/>
              </w:rPr>
            </w:pPr>
          </w:p>
          <w:p>
            <w:pPr>
              <w:pStyle w:val="11"/>
              <w:ind w:right="98"/>
              <w:jc w:val="right"/>
              <w:rPr>
                <w:sz w:val="24"/>
                <w:szCs w:val="24"/>
              </w:rPr>
            </w:pPr>
            <w:r>
              <w:rPr>
                <w:rFonts w:hAnsi="宋体" w:eastAsia="宋体" w:cs="宋体"/>
                <w:spacing w:val="-4"/>
                <w:sz w:val="24"/>
                <w:szCs w:val="24"/>
              </w:rPr>
              <w:t>1.85</w:t>
            </w:r>
          </w:p>
        </w:tc>
        <w:tc>
          <w:tcPr>
            <w:tcW w:w="4501" w:type="dxa"/>
          </w:tcPr>
          <w:p>
            <w:pPr>
              <w:pStyle w:val="11"/>
              <w:ind w:left="104" w:right="102"/>
              <w:jc w:val="both"/>
              <w:rPr>
                <w:sz w:val="20"/>
              </w:rPr>
            </w:pPr>
            <w:r>
              <w:rPr>
                <w:sz w:val="20"/>
              </w:rPr>
              <w:t>Geloso Grosso et al. (2014); Kee, Nicita, and Olarreaga (2009); Mattoo, Rocha, and Ruta (2020); Miller</w:t>
            </w:r>
            <w:r>
              <w:rPr>
                <w:spacing w:val="-6"/>
                <w:sz w:val="20"/>
              </w:rPr>
              <w:t xml:space="preserve"> </w:t>
            </w:r>
            <w:r>
              <w:rPr>
                <w:sz w:val="20"/>
              </w:rPr>
              <w:t>(1999);</w:t>
            </w:r>
            <w:r>
              <w:rPr>
                <w:spacing w:val="-8"/>
                <w:sz w:val="20"/>
              </w:rPr>
              <w:t xml:space="preserve"> </w:t>
            </w:r>
            <w:r>
              <w:rPr>
                <w:sz w:val="20"/>
              </w:rPr>
              <w:t>Ngai</w:t>
            </w:r>
            <w:r>
              <w:rPr>
                <w:spacing w:val="-7"/>
                <w:sz w:val="20"/>
              </w:rPr>
              <w:t xml:space="preserve"> </w:t>
            </w:r>
            <w:r>
              <w:rPr>
                <w:sz w:val="20"/>
              </w:rPr>
              <w:t>and</w:t>
            </w:r>
            <w:r>
              <w:rPr>
                <w:spacing w:val="-6"/>
                <w:sz w:val="20"/>
              </w:rPr>
              <w:t xml:space="preserve"> </w:t>
            </w:r>
            <w:r>
              <w:rPr>
                <w:sz w:val="20"/>
              </w:rPr>
              <w:t>Petrongolo</w:t>
            </w:r>
            <w:r>
              <w:rPr>
                <w:spacing w:val="-7"/>
                <w:sz w:val="20"/>
              </w:rPr>
              <w:t xml:space="preserve"> </w:t>
            </w:r>
            <w:r>
              <w:rPr>
                <w:sz w:val="20"/>
              </w:rPr>
              <w:t>(2017);</w:t>
            </w:r>
            <w:r>
              <w:rPr>
                <w:spacing w:val="-8"/>
                <w:sz w:val="20"/>
              </w:rPr>
              <w:t xml:space="preserve"> </w:t>
            </w:r>
            <w:r>
              <w:rPr>
                <w:sz w:val="20"/>
              </w:rPr>
              <w:t>Rouzet</w:t>
            </w:r>
            <w:r>
              <w:rPr>
                <w:spacing w:val="-8"/>
                <w:sz w:val="20"/>
              </w:rPr>
              <w:t xml:space="preserve"> </w:t>
            </w:r>
            <w:r>
              <w:rPr>
                <w:sz w:val="20"/>
              </w:rPr>
              <w:t>et al.</w:t>
            </w:r>
            <w:r>
              <w:rPr>
                <w:spacing w:val="22"/>
                <w:sz w:val="20"/>
              </w:rPr>
              <w:t xml:space="preserve"> </w:t>
            </w:r>
            <w:r>
              <w:rPr>
                <w:sz w:val="20"/>
              </w:rPr>
              <w:t>(2014);</w:t>
            </w:r>
            <w:r>
              <w:rPr>
                <w:spacing w:val="22"/>
                <w:sz w:val="20"/>
              </w:rPr>
              <w:t xml:space="preserve"> </w:t>
            </w:r>
            <w:r>
              <w:rPr>
                <w:sz w:val="20"/>
              </w:rPr>
              <w:t>Sugie</w:t>
            </w:r>
            <w:r>
              <w:rPr>
                <w:spacing w:val="22"/>
                <w:sz w:val="20"/>
              </w:rPr>
              <w:t xml:space="preserve"> </w:t>
            </w:r>
            <w:r>
              <w:rPr>
                <w:sz w:val="20"/>
              </w:rPr>
              <w:t>et</w:t>
            </w:r>
            <w:r>
              <w:rPr>
                <w:spacing w:val="21"/>
                <w:sz w:val="20"/>
              </w:rPr>
              <w:t xml:space="preserve"> </w:t>
            </w:r>
            <w:r>
              <w:rPr>
                <w:sz w:val="20"/>
              </w:rPr>
              <w:t>al.</w:t>
            </w:r>
            <w:r>
              <w:rPr>
                <w:spacing w:val="21"/>
                <w:sz w:val="20"/>
              </w:rPr>
              <w:t xml:space="preserve"> </w:t>
            </w:r>
            <w:r>
              <w:rPr>
                <w:sz w:val="20"/>
              </w:rPr>
              <w:t>(2015);</w:t>
            </w:r>
            <w:r>
              <w:rPr>
                <w:spacing w:val="22"/>
                <w:sz w:val="20"/>
              </w:rPr>
              <w:t xml:space="preserve"> </w:t>
            </w:r>
            <w:r>
              <w:rPr>
                <w:sz w:val="20"/>
              </w:rPr>
              <w:t>WTO</w:t>
            </w:r>
            <w:r>
              <w:rPr>
                <w:spacing w:val="21"/>
                <w:sz w:val="20"/>
              </w:rPr>
              <w:t xml:space="preserve"> </w:t>
            </w:r>
            <w:r>
              <w:rPr>
                <w:sz w:val="20"/>
              </w:rPr>
              <w:t>(1994c,</w:t>
            </w:r>
            <w:r>
              <w:rPr>
                <w:spacing w:val="20"/>
                <w:sz w:val="20"/>
              </w:rPr>
              <w:t xml:space="preserve"> </w:t>
            </w:r>
            <w:r>
              <w:rPr>
                <w:spacing w:val="-4"/>
                <w:sz w:val="20"/>
              </w:rPr>
              <w:t>2019,</w:t>
            </w:r>
          </w:p>
          <w:p>
            <w:pPr>
              <w:pStyle w:val="11"/>
              <w:ind w:left="104"/>
              <w:rPr>
                <w:sz w:val="24"/>
                <w:szCs w:val="24"/>
              </w:rPr>
            </w:pPr>
            <w:r>
              <w:rPr>
                <w:spacing w:val="-2"/>
                <w:sz w:val="20"/>
              </w:rPr>
              <w:t>2021a)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trPr>
        <w:tc>
          <w:tcPr>
            <w:tcW w:w="5307" w:type="dxa"/>
            <w:shd w:val="clear" w:color="auto" w:fill="FFC000"/>
          </w:tcPr>
          <w:p>
            <w:pPr>
              <w:pStyle w:val="11"/>
              <w:ind w:left="107"/>
              <w:rPr>
                <w:sz w:val="24"/>
                <w:szCs w:val="24"/>
              </w:rPr>
            </w:pPr>
            <w:r>
              <w:rPr>
                <w:rFonts w:hAnsi="宋体" w:eastAsia="宋体" w:cs="宋体"/>
                <w:sz w:val="24"/>
                <w:szCs w:val="24"/>
              </w:rPr>
              <w:t>二</w:t>
            </w:r>
            <w:r>
              <w:rPr>
                <w:rFonts w:hint="eastAsia" w:hAnsi="宋体" w:eastAsia="宋体" w:cs="宋体"/>
                <w:sz w:val="24"/>
                <w:szCs w:val="24"/>
                <w:lang w:eastAsia="zh-CN"/>
              </w:rPr>
              <w:t>级</w:t>
            </w:r>
            <w:r>
              <w:rPr>
                <w:rFonts w:hAnsi="宋体" w:eastAsia="宋体" w:cs="宋体"/>
                <w:sz w:val="24"/>
                <w:szCs w:val="24"/>
              </w:rPr>
              <w:t>子类别总分1.2.2.3</w:t>
            </w:r>
          </w:p>
        </w:tc>
        <w:tc>
          <w:tcPr>
            <w:tcW w:w="629" w:type="dxa"/>
            <w:shd w:val="clear" w:color="auto" w:fill="FFC000"/>
          </w:tcPr>
          <w:p>
            <w:pPr>
              <w:pStyle w:val="11"/>
              <w:spacing w:before="89"/>
              <w:ind w:right="100"/>
              <w:jc w:val="right"/>
              <w:rPr>
                <w:sz w:val="24"/>
                <w:szCs w:val="24"/>
              </w:rPr>
            </w:pPr>
            <w:r>
              <w:rPr>
                <w:rFonts w:hAnsi="宋体" w:eastAsia="宋体" w:cs="宋体"/>
                <w:w w:val="99"/>
                <w:sz w:val="24"/>
                <w:szCs w:val="24"/>
              </w:rPr>
              <w:t>4</w:t>
            </w:r>
          </w:p>
        </w:tc>
        <w:tc>
          <w:tcPr>
            <w:tcW w:w="632" w:type="dxa"/>
            <w:shd w:val="clear" w:color="auto" w:fill="FFC000"/>
          </w:tcPr>
          <w:p>
            <w:pPr>
              <w:pStyle w:val="11"/>
              <w:spacing w:before="89"/>
              <w:ind w:right="100"/>
              <w:jc w:val="right"/>
              <w:rPr>
                <w:sz w:val="24"/>
                <w:szCs w:val="24"/>
              </w:rPr>
            </w:pPr>
            <w:r>
              <w:rPr>
                <w:rFonts w:hAnsi="宋体" w:eastAsia="宋体" w:cs="宋体"/>
                <w:w w:val="99"/>
                <w:sz w:val="24"/>
                <w:szCs w:val="24"/>
              </w:rPr>
              <w:t>4</w:t>
            </w:r>
          </w:p>
        </w:tc>
        <w:tc>
          <w:tcPr>
            <w:tcW w:w="809" w:type="dxa"/>
            <w:shd w:val="clear" w:color="auto" w:fill="FFC000"/>
          </w:tcPr>
          <w:p>
            <w:pPr>
              <w:pStyle w:val="11"/>
              <w:spacing w:before="89"/>
              <w:ind w:right="100"/>
              <w:jc w:val="right"/>
              <w:rPr>
                <w:sz w:val="24"/>
                <w:szCs w:val="24"/>
              </w:rPr>
            </w:pPr>
            <w:r>
              <w:rPr>
                <w:rFonts w:hAnsi="宋体" w:eastAsia="宋体" w:cs="宋体"/>
                <w:w w:val="99"/>
                <w:sz w:val="24"/>
                <w:szCs w:val="24"/>
              </w:rPr>
              <w:t>8</w:t>
            </w:r>
          </w:p>
        </w:tc>
        <w:tc>
          <w:tcPr>
            <w:tcW w:w="991" w:type="dxa"/>
            <w:shd w:val="clear" w:color="auto" w:fill="FFC000"/>
          </w:tcPr>
          <w:p>
            <w:pPr>
              <w:pStyle w:val="11"/>
              <w:spacing w:before="89"/>
              <w:ind w:right="98"/>
              <w:jc w:val="right"/>
              <w:rPr>
                <w:sz w:val="24"/>
                <w:szCs w:val="24"/>
              </w:rPr>
            </w:pPr>
            <w:r>
              <w:rPr>
                <w:rFonts w:hAnsi="宋体" w:eastAsia="宋体" w:cs="宋体"/>
                <w:spacing w:val="-4"/>
                <w:sz w:val="24"/>
                <w:szCs w:val="24"/>
              </w:rPr>
              <w:t>7.41</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5307" w:type="dxa"/>
            <w:shd w:val="clear" w:color="auto" w:fill="FFC000"/>
          </w:tcPr>
          <w:p>
            <w:pPr>
              <w:pStyle w:val="11"/>
              <w:spacing w:before="3"/>
              <w:ind w:left="107"/>
              <w:rPr>
                <w:sz w:val="24"/>
                <w:szCs w:val="24"/>
              </w:rPr>
            </w:pPr>
            <w:r>
              <w:rPr>
                <w:rFonts w:hAnsi="宋体" w:eastAsia="宋体" w:cs="宋体"/>
                <w:sz w:val="24"/>
                <w:szCs w:val="24"/>
              </w:rPr>
              <w:t>子类别1.2.2的总分</w:t>
            </w:r>
          </w:p>
        </w:tc>
        <w:tc>
          <w:tcPr>
            <w:tcW w:w="629" w:type="dxa"/>
            <w:shd w:val="clear" w:color="auto" w:fill="FFC000"/>
          </w:tcPr>
          <w:p>
            <w:pPr>
              <w:pStyle w:val="11"/>
              <w:spacing w:before="89"/>
              <w:ind w:right="96"/>
              <w:jc w:val="right"/>
              <w:rPr>
                <w:sz w:val="24"/>
                <w:szCs w:val="24"/>
              </w:rPr>
            </w:pPr>
            <w:r>
              <w:rPr>
                <w:rFonts w:hAnsi="宋体" w:eastAsia="宋体" w:cs="宋体"/>
                <w:spacing w:val="-5"/>
                <w:sz w:val="24"/>
                <w:szCs w:val="24"/>
              </w:rPr>
              <w:t>10</w:t>
            </w:r>
          </w:p>
        </w:tc>
        <w:tc>
          <w:tcPr>
            <w:tcW w:w="632" w:type="dxa"/>
            <w:shd w:val="clear" w:color="auto" w:fill="FFC000"/>
          </w:tcPr>
          <w:p>
            <w:pPr>
              <w:pStyle w:val="11"/>
              <w:spacing w:before="89"/>
              <w:ind w:right="96"/>
              <w:jc w:val="right"/>
              <w:rPr>
                <w:sz w:val="24"/>
                <w:szCs w:val="24"/>
              </w:rPr>
            </w:pPr>
            <w:r>
              <w:rPr>
                <w:rFonts w:hAnsi="宋体" w:eastAsia="宋体" w:cs="宋体"/>
                <w:spacing w:val="-5"/>
                <w:sz w:val="24"/>
                <w:szCs w:val="24"/>
              </w:rPr>
              <w:t>10</w:t>
            </w:r>
          </w:p>
        </w:tc>
        <w:tc>
          <w:tcPr>
            <w:tcW w:w="809" w:type="dxa"/>
            <w:shd w:val="clear" w:color="auto" w:fill="FFC000"/>
          </w:tcPr>
          <w:p>
            <w:pPr>
              <w:pStyle w:val="11"/>
              <w:spacing w:before="89"/>
              <w:ind w:right="97"/>
              <w:jc w:val="right"/>
              <w:rPr>
                <w:sz w:val="24"/>
                <w:szCs w:val="24"/>
              </w:rPr>
            </w:pPr>
            <w:r>
              <w:rPr>
                <w:rFonts w:hAnsi="宋体" w:eastAsia="宋体" w:cs="宋体"/>
                <w:spacing w:val="-5"/>
                <w:sz w:val="24"/>
                <w:szCs w:val="24"/>
              </w:rPr>
              <w:t>20.</w:t>
            </w:r>
          </w:p>
        </w:tc>
        <w:tc>
          <w:tcPr>
            <w:tcW w:w="991" w:type="dxa"/>
            <w:shd w:val="clear" w:color="auto" w:fill="FFC000"/>
          </w:tcPr>
          <w:p>
            <w:pPr>
              <w:pStyle w:val="11"/>
              <w:spacing w:before="89"/>
              <w:ind w:right="98"/>
              <w:jc w:val="right"/>
              <w:rPr>
                <w:sz w:val="24"/>
                <w:szCs w:val="24"/>
              </w:rPr>
            </w:pPr>
            <w:r>
              <w:rPr>
                <w:rFonts w:hAnsi="宋体" w:eastAsia="宋体" w:cs="宋体"/>
                <w:spacing w:val="-2"/>
                <w:sz w:val="24"/>
                <w:szCs w:val="24"/>
              </w:rPr>
              <w:t>18.52</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12869" w:type="dxa"/>
            <w:gridSpan w:val="6"/>
            <w:shd w:val="clear" w:color="auto" w:fill="D9E1F3"/>
          </w:tcPr>
          <w:p>
            <w:pPr>
              <w:pStyle w:val="11"/>
              <w:spacing w:before="72"/>
              <w:ind w:left="482"/>
              <w:rPr>
                <w:b/>
                <w:sz w:val="24"/>
                <w:szCs w:val="24"/>
              </w:rPr>
            </w:pPr>
            <w:r>
              <w:rPr>
                <w:rFonts w:hAnsi="宋体" w:eastAsia="宋体" w:cs="宋体"/>
                <w:b/>
                <w:sz w:val="24"/>
                <w:szCs w:val="24"/>
              </w:rPr>
              <w:t>1.2.3. 对数字贸易的限制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2869" w:type="dxa"/>
            <w:gridSpan w:val="6"/>
            <w:shd w:val="clear" w:color="auto" w:fill="E7EBF5"/>
          </w:tcPr>
          <w:p>
            <w:pPr>
              <w:pStyle w:val="11"/>
              <w:tabs>
                <w:tab w:val="left" w:pos="1797"/>
              </w:tabs>
              <w:spacing w:before="60"/>
              <w:ind w:left="988"/>
              <w:rPr>
                <w:b/>
                <w:sz w:val="24"/>
                <w:szCs w:val="24"/>
              </w:rPr>
            </w:pPr>
            <w:r>
              <w:rPr>
                <w:rFonts w:hAnsi="宋体" w:eastAsia="宋体" w:cs="宋体"/>
                <w:b/>
                <w:spacing w:val="-2"/>
                <w:sz w:val="24"/>
                <w:szCs w:val="24"/>
              </w:rPr>
              <w:t xml:space="preserve">1.2.3.1. </w:t>
            </w:r>
            <w:r>
              <w:rPr>
                <w:rFonts w:hAnsi="宋体" w:eastAsia="宋体" w:cs="宋体"/>
                <w:b/>
                <w:sz w:val="24"/>
                <w:szCs w:val="24"/>
              </w:rPr>
              <w:tab/>
            </w:r>
            <w:r>
              <w:rPr>
                <w:rFonts w:hAnsi="宋体" w:eastAsia="宋体" w:cs="宋体"/>
                <w:b/>
                <w:sz w:val="24"/>
                <w:szCs w:val="24"/>
              </w:rPr>
              <w:t>歧视性的限制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307" w:type="dxa"/>
          </w:tcPr>
          <w:p>
            <w:pPr>
              <w:pStyle w:val="11"/>
              <w:spacing w:before="4"/>
              <w:rPr>
                <w:sz w:val="24"/>
                <w:szCs w:val="24"/>
              </w:rPr>
            </w:pPr>
          </w:p>
          <w:p>
            <w:pPr>
              <w:pStyle w:val="11"/>
              <w:ind w:left="107"/>
              <w:rPr>
                <w:sz w:val="24"/>
                <w:szCs w:val="24"/>
              </w:rPr>
            </w:pPr>
            <w:r>
              <w:rPr>
                <w:rFonts w:hAnsi="宋体" w:eastAsia="宋体" w:cs="宋体"/>
                <w:sz w:val="24"/>
                <w:szCs w:val="24"/>
              </w:rPr>
              <w:t>额外的政府许可</w:t>
            </w:r>
          </w:p>
        </w:tc>
        <w:tc>
          <w:tcPr>
            <w:tcW w:w="629" w:type="dxa"/>
          </w:tcPr>
          <w:p>
            <w:pPr>
              <w:pStyle w:val="11"/>
              <w:rPr>
                <w:sz w:val="24"/>
                <w:szCs w:val="24"/>
              </w:rPr>
            </w:pPr>
          </w:p>
          <w:p>
            <w:pPr>
              <w:pStyle w:val="11"/>
              <w:spacing w:before="1"/>
              <w:ind w:right="100"/>
              <w:jc w:val="right"/>
              <w:rPr>
                <w:sz w:val="24"/>
                <w:szCs w:val="24"/>
              </w:rPr>
            </w:pPr>
            <w:r>
              <w:rPr>
                <w:rFonts w:hAnsi="宋体" w:eastAsia="宋体" w:cs="宋体"/>
                <w:w w:val="99"/>
                <w:sz w:val="24"/>
                <w:szCs w:val="24"/>
              </w:rPr>
              <w:t>1</w:t>
            </w:r>
          </w:p>
        </w:tc>
        <w:tc>
          <w:tcPr>
            <w:tcW w:w="632" w:type="dxa"/>
          </w:tcPr>
          <w:p>
            <w:pPr>
              <w:pStyle w:val="11"/>
              <w:rPr>
                <w:sz w:val="24"/>
                <w:szCs w:val="24"/>
              </w:rPr>
            </w:pPr>
          </w:p>
          <w:p>
            <w:pPr>
              <w:pStyle w:val="11"/>
              <w:spacing w:before="1"/>
              <w:ind w:right="100"/>
              <w:jc w:val="right"/>
              <w:rPr>
                <w:sz w:val="24"/>
                <w:szCs w:val="24"/>
              </w:rPr>
            </w:pPr>
            <w:r>
              <w:rPr>
                <w:rFonts w:hAnsi="宋体" w:eastAsia="宋体" w:cs="宋体"/>
                <w:w w:val="99"/>
                <w:sz w:val="24"/>
                <w:szCs w:val="24"/>
              </w:rPr>
              <w:t>1</w:t>
            </w:r>
          </w:p>
        </w:tc>
        <w:tc>
          <w:tcPr>
            <w:tcW w:w="809" w:type="dxa"/>
          </w:tcPr>
          <w:p>
            <w:pPr>
              <w:pStyle w:val="11"/>
              <w:rPr>
                <w:sz w:val="24"/>
                <w:szCs w:val="24"/>
              </w:rPr>
            </w:pPr>
          </w:p>
          <w:p>
            <w:pPr>
              <w:pStyle w:val="11"/>
              <w:spacing w:before="1"/>
              <w:ind w:right="100"/>
              <w:jc w:val="right"/>
              <w:rPr>
                <w:sz w:val="24"/>
                <w:szCs w:val="24"/>
              </w:rPr>
            </w:pPr>
            <w:r>
              <w:rPr>
                <w:rFonts w:hAnsi="宋体" w:eastAsia="宋体" w:cs="宋体"/>
                <w:w w:val="99"/>
                <w:sz w:val="24"/>
                <w:szCs w:val="24"/>
              </w:rPr>
              <w:t>2</w:t>
            </w:r>
          </w:p>
        </w:tc>
        <w:tc>
          <w:tcPr>
            <w:tcW w:w="991" w:type="dxa"/>
          </w:tcPr>
          <w:p>
            <w:pPr>
              <w:pStyle w:val="11"/>
              <w:rPr>
                <w:sz w:val="24"/>
                <w:szCs w:val="24"/>
              </w:rPr>
            </w:pPr>
          </w:p>
          <w:p>
            <w:pPr>
              <w:pStyle w:val="11"/>
              <w:spacing w:before="1"/>
              <w:ind w:right="98"/>
              <w:jc w:val="right"/>
              <w:rPr>
                <w:sz w:val="24"/>
                <w:szCs w:val="24"/>
              </w:rPr>
            </w:pPr>
            <w:r>
              <w:rPr>
                <w:rFonts w:hAnsi="宋体" w:eastAsia="宋体" w:cs="宋体"/>
                <w:spacing w:val="-4"/>
                <w:sz w:val="24"/>
                <w:szCs w:val="24"/>
              </w:rPr>
              <w:t>1.85</w:t>
            </w:r>
          </w:p>
        </w:tc>
        <w:tc>
          <w:tcPr>
            <w:tcW w:w="4501" w:type="dxa"/>
          </w:tcPr>
          <w:p>
            <w:pPr>
              <w:pStyle w:val="11"/>
              <w:ind w:left="104"/>
              <w:rPr>
                <w:sz w:val="20"/>
              </w:rPr>
            </w:pPr>
            <w:r>
              <w:rPr>
                <w:sz w:val="20"/>
              </w:rPr>
              <w:t>APEC (2020b);Daza Jaller, Gaillard, and Molinuevo (2020);</w:t>
            </w:r>
            <w:r>
              <w:rPr>
                <w:spacing w:val="46"/>
                <w:sz w:val="20"/>
              </w:rPr>
              <w:t xml:space="preserve"> </w:t>
            </w:r>
            <w:r>
              <w:rPr>
                <w:sz w:val="20"/>
              </w:rPr>
              <w:t>Ferrantino</w:t>
            </w:r>
            <w:r>
              <w:rPr>
                <w:spacing w:val="48"/>
                <w:sz w:val="20"/>
              </w:rPr>
              <w:t xml:space="preserve"> </w:t>
            </w:r>
            <w:r>
              <w:rPr>
                <w:sz w:val="20"/>
              </w:rPr>
              <w:t>and</w:t>
            </w:r>
            <w:r>
              <w:rPr>
                <w:spacing w:val="52"/>
                <w:sz w:val="20"/>
              </w:rPr>
              <w:t xml:space="preserve"> </w:t>
            </w:r>
            <w:r>
              <w:rPr>
                <w:sz w:val="20"/>
              </w:rPr>
              <w:t>Koten</w:t>
            </w:r>
            <w:r>
              <w:rPr>
                <w:spacing w:val="49"/>
                <w:sz w:val="20"/>
              </w:rPr>
              <w:t xml:space="preserve"> </w:t>
            </w:r>
            <w:r>
              <w:rPr>
                <w:sz w:val="20"/>
              </w:rPr>
              <w:t>(2019);</w:t>
            </w:r>
            <w:r>
              <w:rPr>
                <w:spacing w:val="47"/>
                <w:sz w:val="20"/>
              </w:rPr>
              <w:t xml:space="preserve"> </w:t>
            </w:r>
            <w:r>
              <w:rPr>
                <w:sz w:val="20"/>
              </w:rPr>
              <w:t>UN</w:t>
            </w:r>
            <w:r>
              <w:rPr>
                <w:spacing w:val="48"/>
                <w:sz w:val="20"/>
              </w:rPr>
              <w:t xml:space="preserve"> </w:t>
            </w:r>
            <w:r>
              <w:rPr>
                <w:spacing w:val="-2"/>
                <w:sz w:val="20"/>
              </w:rPr>
              <w:t>(2007);</w:t>
            </w:r>
          </w:p>
          <w:p>
            <w:pPr>
              <w:pStyle w:val="11"/>
              <w:spacing w:line="228" w:lineRule="exact"/>
              <w:ind w:left="104"/>
              <w:rPr>
                <w:sz w:val="20"/>
              </w:rPr>
            </w:pPr>
            <w:r>
              <w:rPr>
                <w:sz w:val="20"/>
              </w:rPr>
              <w:t>UNCITRAL</w:t>
            </w:r>
            <w:r>
              <w:rPr>
                <w:spacing w:val="-1"/>
                <w:sz w:val="20"/>
              </w:rPr>
              <w:t xml:space="preserve"> </w:t>
            </w:r>
            <w:r>
              <w:rPr>
                <w:sz w:val="20"/>
              </w:rPr>
              <w:t>(1996, 2001,</w:t>
            </w:r>
            <w:r>
              <w:rPr>
                <w:spacing w:val="-1"/>
                <w:sz w:val="20"/>
              </w:rPr>
              <w:t xml:space="preserve"> </w:t>
            </w:r>
            <w:r>
              <w:rPr>
                <w:sz w:val="20"/>
              </w:rPr>
              <w:t>2022); UNESCAP</w:t>
            </w:r>
            <w:r>
              <w:rPr>
                <w:spacing w:val="-1"/>
                <w:sz w:val="20"/>
              </w:rPr>
              <w:t xml:space="preserve"> </w:t>
            </w:r>
            <w:r>
              <w:rPr>
                <w:spacing w:val="-2"/>
                <w:sz w:val="20"/>
              </w:rPr>
              <w:t>(2021);</w:t>
            </w:r>
          </w:p>
          <w:p>
            <w:pPr>
              <w:pStyle w:val="11"/>
              <w:spacing w:line="210" w:lineRule="exact"/>
              <w:ind w:left="104"/>
              <w:rPr>
                <w:sz w:val="24"/>
                <w:szCs w:val="24"/>
              </w:rPr>
            </w:pPr>
            <w:r>
              <w:rPr>
                <w:sz w:val="20"/>
              </w:rPr>
              <w:t>WCO</w:t>
            </w:r>
            <w:r>
              <w:rPr>
                <w:spacing w:val="-7"/>
                <w:sz w:val="20"/>
              </w:rPr>
              <w:t xml:space="preserve"> </w:t>
            </w:r>
            <w:r>
              <w:rPr>
                <w:spacing w:val="-2"/>
                <w:sz w:val="20"/>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307" w:type="dxa"/>
          </w:tcPr>
          <w:p>
            <w:pPr>
              <w:pStyle w:val="11"/>
              <w:spacing w:before="4"/>
              <w:rPr>
                <w:sz w:val="24"/>
                <w:szCs w:val="24"/>
              </w:rPr>
            </w:pPr>
          </w:p>
          <w:p>
            <w:pPr>
              <w:pStyle w:val="11"/>
              <w:ind w:left="107"/>
              <w:rPr>
                <w:sz w:val="24"/>
                <w:szCs w:val="24"/>
              </w:rPr>
            </w:pPr>
            <w:r>
              <w:rPr>
                <w:rFonts w:hAnsi="宋体" w:eastAsia="宋体" w:cs="宋体"/>
                <w:sz w:val="24"/>
                <w:szCs w:val="24"/>
              </w:rPr>
              <w:t>网上销售禁令</w:t>
            </w:r>
          </w:p>
        </w:tc>
        <w:tc>
          <w:tcPr>
            <w:tcW w:w="629" w:type="dxa"/>
          </w:tcPr>
          <w:p>
            <w:pPr>
              <w:pStyle w:val="11"/>
              <w:spacing w:before="1"/>
              <w:rPr>
                <w:sz w:val="24"/>
                <w:szCs w:val="24"/>
              </w:rPr>
            </w:pPr>
          </w:p>
          <w:p>
            <w:pPr>
              <w:pStyle w:val="11"/>
              <w:ind w:right="100"/>
              <w:jc w:val="right"/>
              <w:rPr>
                <w:sz w:val="24"/>
                <w:szCs w:val="24"/>
              </w:rPr>
            </w:pPr>
            <w:r>
              <w:rPr>
                <w:rFonts w:hAnsi="宋体" w:eastAsia="宋体" w:cs="宋体"/>
                <w:w w:val="99"/>
                <w:sz w:val="24"/>
                <w:szCs w:val="24"/>
              </w:rPr>
              <w:t>1</w:t>
            </w:r>
          </w:p>
        </w:tc>
        <w:tc>
          <w:tcPr>
            <w:tcW w:w="632" w:type="dxa"/>
          </w:tcPr>
          <w:p>
            <w:pPr>
              <w:pStyle w:val="11"/>
              <w:spacing w:before="1"/>
              <w:rPr>
                <w:sz w:val="24"/>
                <w:szCs w:val="24"/>
              </w:rPr>
            </w:pPr>
          </w:p>
          <w:p>
            <w:pPr>
              <w:pStyle w:val="11"/>
              <w:ind w:right="100"/>
              <w:jc w:val="right"/>
              <w:rPr>
                <w:sz w:val="24"/>
                <w:szCs w:val="24"/>
              </w:rPr>
            </w:pPr>
            <w:r>
              <w:rPr>
                <w:rFonts w:hAnsi="宋体" w:eastAsia="宋体" w:cs="宋体"/>
                <w:w w:val="99"/>
                <w:sz w:val="24"/>
                <w:szCs w:val="24"/>
              </w:rPr>
              <w:t>1</w:t>
            </w:r>
          </w:p>
        </w:tc>
        <w:tc>
          <w:tcPr>
            <w:tcW w:w="809" w:type="dxa"/>
          </w:tcPr>
          <w:p>
            <w:pPr>
              <w:pStyle w:val="11"/>
              <w:spacing w:before="1"/>
              <w:rPr>
                <w:sz w:val="24"/>
                <w:szCs w:val="24"/>
              </w:rPr>
            </w:pPr>
          </w:p>
          <w:p>
            <w:pPr>
              <w:pStyle w:val="11"/>
              <w:ind w:right="100"/>
              <w:jc w:val="right"/>
              <w:rPr>
                <w:sz w:val="24"/>
                <w:szCs w:val="24"/>
              </w:rPr>
            </w:pPr>
            <w:r>
              <w:rPr>
                <w:rFonts w:hAnsi="宋体" w:eastAsia="宋体" w:cs="宋体"/>
                <w:w w:val="99"/>
                <w:sz w:val="24"/>
                <w:szCs w:val="24"/>
              </w:rPr>
              <w:t>2</w:t>
            </w:r>
          </w:p>
        </w:tc>
        <w:tc>
          <w:tcPr>
            <w:tcW w:w="991" w:type="dxa"/>
          </w:tcPr>
          <w:p>
            <w:pPr>
              <w:pStyle w:val="11"/>
              <w:spacing w:before="1"/>
              <w:rPr>
                <w:sz w:val="24"/>
                <w:szCs w:val="24"/>
              </w:rPr>
            </w:pPr>
          </w:p>
          <w:p>
            <w:pPr>
              <w:pStyle w:val="11"/>
              <w:ind w:right="98"/>
              <w:jc w:val="right"/>
              <w:rPr>
                <w:sz w:val="24"/>
                <w:szCs w:val="24"/>
              </w:rPr>
            </w:pPr>
            <w:r>
              <w:rPr>
                <w:rFonts w:hAnsi="宋体" w:eastAsia="宋体" w:cs="宋体"/>
                <w:spacing w:val="-4"/>
                <w:sz w:val="24"/>
                <w:szCs w:val="24"/>
              </w:rPr>
              <w:t>1.85</w:t>
            </w:r>
          </w:p>
        </w:tc>
        <w:tc>
          <w:tcPr>
            <w:tcW w:w="4501" w:type="dxa"/>
          </w:tcPr>
          <w:p>
            <w:pPr>
              <w:pStyle w:val="11"/>
              <w:ind w:left="104"/>
              <w:rPr>
                <w:sz w:val="20"/>
              </w:rPr>
            </w:pPr>
            <w:r>
              <w:rPr>
                <w:sz w:val="20"/>
              </w:rPr>
              <w:t>APEC</w:t>
            </w:r>
            <w:r>
              <w:rPr>
                <w:spacing w:val="-11"/>
                <w:sz w:val="20"/>
              </w:rPr>
              <w:t xml:space="preserve"> </w:t>
            </w:r>
            <w:r>
              <w:rPr>
                <w:sz w:val="20"/>
              </w:rPr>
              <w:t>(2020b);</w:t>
            </w:r>
            <w:r>
              <w:rPr>
                <w:spacing w:val="32"/>
                <w:sz w:val="20"/>
              </w:rPr>
              <w:t xml:space="preserve"> </w:t>
            </w:r>
            <w:r>
              <w:rPr>
                <w:sz w:val="20"/>
              </w:rPr>
              <w:t>Daza</w:t>
            </w:r>
            <w:r>
              <w:rPr>
                <w:spacing w:val="-10"/>
                <w:sz w:val="20"/>
              </w:rPr>
              <w:t xml:space="preserve"> </w:t>
            </w:r>
            <w:r>
              <w:rPr>
                <w:sz w:val="20"/>
              </w:rPr>
              <w:t>Jaller,</w:t>
            </w:r>
            <w:r>
              <w:rPr>
                <w:spacing w:val="-12"/>
                <w:sz w:val="20"/>
              </w:rPr>
              <w:t xml:space="preserve"> </w:t>
            </w:r>
            <w:r>
              <w:rPr>
                <w:sz w:val="20"/>
              </w:rPr>
              <w:t>Gaillard,</w:t>
            </w:r>
            <w:r>
              <w:rPr>
                <w:spacing w:val="-10"/>
                <w:sz w:val="20"/>
              </w:rPr>
              <w:t xml:space="preserve"> </w:t>
            </w:r>
            <w:r>
              <w:rPr>
                <w:sz w:val="20"/>
              </w:rPr>
              <w:t>and</w:t>
            </w:r>
            <w:r>
              <w:rPr>
                <w:spacing w:val="-10"/>
                <w:sz w:val="20"/>
              </w:rPr>
              <w:t xml:space="preserve"> </w:t>
            </w:r>
            <w:r>
              <w:rPr>
                <w:sz w:val="20"/>
              </w:rPr>
              <w:t>Molinuevo (2020);</w:t>
            </w:r>
            <w:r>
              <w:rPr>
                <w:spacing w:val="46"/>
                <w:sz w:val="20"/>
              </w:rPr>
              <w:t xml:space="preserve"> </w:t>
            </w:r>
            <w:r>
              <w:rPr>
                <w:sz w:val="20"/>
              </w:rPr>
              <w:t>Ferrantino</w:t>
            </w:r>
            <w:r>
              <w:rPr>
                <w:spacing w:val="48"/>
                <w:sz w:val="20"/>
              </w:rPr>
              <w:t xml:space="preserve"> </w:t>
            </w:r>
            <w:r>
              <w:rPr>
                <w:sz w:val="20"/>
              </w:rPr>
              <w:t>and</w:t>
            </w:r>
            <w:r>
              <w:rPr>
                <w:spacing w:val="48"/>
                <w:sz w:val="20"/>
              </w:rPr>
              <w:t xml:space="preserve"> </w:t>
            </w:r>
            <w:r>
              <w:rPr>
                <w:sz w:val="20"/>
              </w:rPr>
              <w:t>Koten</w:t>
            </w:r>
            <w:r>
              <w:rPr>
                <w:spacing w:val="53"/>
                <w:sz w:val="20"/>
              </w:rPr>
              <w:t xml:space="preserve"> </w:t>
            </w:r>
            <w:r>
              <w:rPr>
                <w:sz w:val="20"/>
              </w:rPr>
              <w:t>(2019);</w:t>
            </w:r>
            <w:r>
              <w:rPr>
                <w:spacing w:val="47"/>
                <w:sz w:val="20"/>
              </w:rPr>
              <w:t xml:space="preserve"> </w:t>
            </w:r>
            <w:r>
              <w:rPr>
                <w:sz w:val="20"/>
              </w:rPr>
              <w:t>UN</w:t>
            </w:r>
            <w:r>
              <w:rPr>
                <w:spacing w:val="48"/>
                <w:sz w:val="20"/>
              </w:rPr>
              <w:t xml:space="preserve"> </w:t>
            </w:r>
            <w:r>
              <w:rPr>
                <w:spacing w:val="-2"/>
                <w:sz w:val="20"/>
              </w:rPr>
              <w:t>(2007);</w:t>
            </w:r>
          </w:p>
          <w:p>
            <w:pPr>
              <w:pStyle w:val="11"/>
              <w:spacing w:before="1"/>
              <w:ind w:left="104"/>
              <w:rPr>
                <w:sz w:val="20"/>
              </w:rPr>
            </w:pPr>
            <w:r>
              <w:rPr>
                <w:sz w:val="20"/>
              </w:rPr>
              <w:t>UNCITRAL</w:t>
            </w:r>
            <w:r>
              <w:rPr>
                <w:spacing w:val="-1"/>
                <w:sz w:val="20"/>
              </w:rPr>
              <w:t xml:space="preserve"> </w:t>
            </w:r>
            <w:r>
              <w:rPr>
                <w:sz w:val="20"/>
              </w:rPr>
              <w:t>(1996, 2001,</w:t>
            </w:r>
            <w:r>
              <w:rPr>
                <w:spacing w:val="-1"/>
                <w:sz w:val="20"/>
              </w:rPr>
              <w:t xml:space="preserve"> </w:t>
            </w:r>
            <w:r>
              <w:rPr>
                <w:sz w:val="20"/>
              </w:rPr>
              <w:t>2022); UNESCAP</w:t>
            </w:r>
            <w:r>
              <w:rPr>
                <w:spacing w:val="-1"/>
                <w:sz w:val="20"/>
              </w:rPr>
              <w:t xml:space="preserve"> </w:t>
            </w:r>
            <w:r>
              <w:rPr>
                <w:spacing w:val="-2"/>
                <w:sz w:val="20"/>
              </w:rPr>
              <w:t>(2021);</w:t>
            </w:r>
          </w:p>
          <w:p>
            <w:pPr>
              <w:pStyle w:val="11"/>
              <w:spacing w:before="1" w:line="210" w:lineRule="exact"/>
              <w:ind w:left="104"/>
              <w:rPr>
                <w:sz w:val="24"/>
                <w:szCs w:val="24"/>
              </w:rPr>
            </w:pPr>
            <w:r>
              <w:rPr>
                <w:sz w:val="20"/>
              </w:rPr>
              <w:t>WCO</w:t>
            </w:r>
            <w:r>
              <w:rPr>
                <w:spacing w:val="-7"/>
                <w:sz w:val="20"/>
              </w:rPr>
              <w:t xml:space="preserve"> </w:t>
            </w:r>
            <w:r>
              <w:rPr>
                <w:spacing w:val="-2"/>
                <w:sz w:val="20"/>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307" w:type="dxa"/>
          </w:tcPr>
          <w:p>
            <w:pPr>
              <w:pStyle w:val="11"/>
              <w:spacing w:before="4"/>
              <w:rPr>
                <w:sz w:val="24"/>
                <w:szCs w:val="24"/>
              </w:rPr>
            </w:pPr>
          </w:p>
          <w:p>
            <w:pPr>
              <w:pStyle w:val="11"/>
              <w:ind w:left="107"/>
              <w:rPr>
                <w:sz w:val="24"/>
                <w:szCs w:val="24"/>
              </w:rPr>
            </w:pPr>
            <w:r>
              <w:rPr>
                <w:rFonts w:hAnsi="宋体" w:eastAsia="宋体" w:cs="宋体"/>
                <w:sz w:val="24"/>
                <w:szCs w:val="24"/>
              </w:rPr>
              <w:t>违反税收中立原则</w:t>
            </w:r>
          </w:p>
        </w:tc>
        <w:tc>
          <w:tcPr>
            <w:tcW w:w="629" w:type="dxa"/>
          </w:tcPr>
          <w:p>
            <w:pPr>
              <w:pStyle w:val="11"/>
              <w:rPr>
                <w:sz w:val="24"/>
                <w:szCs w:val="24"/>
              </w:rPr>
            </w:pPr>
          </w:p>
          <w:p>
            <w:pPr>
              <w:pStyle w:val="11"/>
              <w:spacing w:before="1"/>
              <w:ind w:right="100"/>
              <w:jc w:val="right"/>
              <w:rPr>
                <w:sz w:val="24"/>
                <w:szCs w:val="24"/>
              </w:rPr>
            </w:pPr>
            <w:r>
              <w:rPr>
                <w:rFonts w:hAnsi="宋体" w:eastAsia="宋体" w:cs="宋体"/>
                <w:w w:val="99"/>
                <w:sz w:val="24"/>
                <w:szCs w:val="24"/>
              </w:rPr>
              <w:t>1</w:t>
            </w:r>
          </w:p>
        </w:tc>
        <w:tc>
          <w:tcPr>
            <w:tcW w:w="632" w:type="dxa"/>
          </w:tcPr>
          <w:p>
            <w:pPr>
              <w:pStyle w:val="11"/>
              <w:rPr>
                <w:sz w:val="24"/>
                <w:szCs w:val="24"/>
              </w:rPr>
            </w:pPr>
          </w:p>
          <w:p>
            <w:pPr>
              <w:pStyle w:val="11"/>
              <w:spacing w:before="1"/>
              <w:ind w:right="100"/>
              <w:jc w:val="right"/>
              <w:rPr>
                <w:sz w:val="24"/>
                <w:szCs w:val="24"/>
              </w:rPr>
            </w:pPr>
            <w:r>
              <w:rPr>
                <w:rFonts w:hAnsi="宋体" w:eastAsia="宋体" w:cs="宋体"/>
                <w:w w:val="99"/>
                <w:sz w:val="24"/>
                <w:szCs w:val="24"/>
              </w:rPr>
              <w:t>1</w:t>
            </w:r>
          </w:p>
        </w:tc>
        <w:tc>
          <w:tcPr>
            <w:tcW w:w="809" w:type="dxa"/>
          </w:tcPr>
          <w:p>
            <w:pPr>
              <w:pStyle w:val="11"/>
              <w:rPr>
                <w:sz w:val="24"/>
                <w:szCs w:val="24"/>
              </w:rPr>
            </w:pPr>
          </w:p>
          <w:p>
            <w:pPr>
              <w:pStyle w:val="11"/>
              <w:spacing w:before="1"/>
              <w:ind w:right="100"/>
              <w:jc w:val="right"/>
              <w:rPr>
                <w:sz w:val="24"/>
                <w:szCs w:val="24"/>
              </w:rPr>
            </w:pPr>
            <w:r>
              <w:rPr>
                <w:rFonts w:hAnsi="宋体" w:eastAsia="宋体" w:cs="宋体"/>
                <w:w w:val="99"/>
                <w:sz w:val="24"/>
                <w:szCs w:val="24"/>
              </w:rPr>
              <w:t>2</w:t>
            </w:r>
          </w:p>
        </w:tc>
        <w:tc>
          <w:tcPr>
            <w:tcW w:w="991" w:type="dxa"/>
          </w:tcPr>
          <w:p>
            <w:pPr>
              <w:pStyle w:val="11"/>
              <w:rPr>
                <w:sz w:val="24"/>
                <w:szCs w:val="24"/>
              </w:rPr>
            </w:pPr>
          </w:p>
          <w:p>
            <w:pPr>
              <w:pStyle w:val="11"/>
              <w:spacing w:before="1"/>
              <w:ind w:right="98"/>
              <w:jc w:val="right"/>
              <w:rPr>
                <w:sz w:val="24"/>
                <w:szCs w:val="24"/>
              </w:rPr>
            </w:pPr>
            <w:r>
              <w:rPr>
                <w:rFonts w:hAnsi="宋体" w:eastAsia="宋体" w:cs="宋体"/>
                <w:spacing w:val="-4"/>
                <w:sz w:val="24"/>
                <w:szCs w:val="24"/>
              </w:rPr>
              <w:t>1.85</w:t>
            </w:r>
          </w:p>
        </w:tc>
        <w:tc>
          <w:tcPr>
            <w:tcW w:w="4501" w:type="dxa"/>
          </w:tcPr>
          <w:p>
            <w:pPr>
              <w:pStyle w:val="11"/>
              <w:ind w:left="104"/>
              <w:rPr>
                <w:sz w:val="20"/>
              </w:rPr>
            </w:pPr>
            <w:r>
              <w:rPr>
                <w:sz w:val="20"/>
              </w:rPr>
              <w:t>APEC (2020b);Daza Jaller, Gaillard, and Molinuevo (2020);</w:t>
            </w:r>
            <w:r>
              <w:rPr>
                <w:spacing w:val="46"/>
                <w:sz w:val="20"/>
              </w:rPr>
              <w:t xml:space="preserve"> </w:t>
            </w:r>
            <w:r>
              <w:rPr>
                <w:sz w:val="20"/>
              </w:rPr>
              <w:t>Ferrantino</w:t>
            </w:r>
            <w:r>
              <w:rPr>
                <w:spacing w:val="48"/>
                <w:sz w:val="20"/>
              </w:rPr>
              <w:t xml:space="preserve"> </w:t>
            </w:r>
            <w:r>
              <w:rPr>
                <w:sz w:val="20"/>
              </w:rPr>
              <w:t>and</w:t>
            </w:r>
            <w:r>
              <w:rPr>
                <w:spacing w:val="48"/>
                <w:sz w:val="20"/>
              </w:rPr>
              <w:t xml:space="preserve"> </w:t>
            </w:r>
            <w:r>
              <w:rPr>
                <w:sz w:val="20"/>
              </w:rPr>
              <w:t>Koten</w:t>
            </w:r>
            <w:r>
              <w:rPr>
                <w:spacing w:val="52"/>
                <w:sz w:val="20"/>
              </w:rPr>
              <w:t xml:space="preserve"> </w:t>
            </w:r>
            <w:r>
              <w:rPr>
                <w:sz w:val="20"/>
              </w:rPr>
              <w:t>(2019);</w:t>
            </w:r>
            <w:r>
              <w:rPr>
                <w:spacing w:val="48"/>
                <w:sz w:val="20"/>
              </w:rPr>
              <w:t xml:space="preserve"> </w:t>
            </w:r>
            <w:r>
              <w:rPr>
                <w:sz w:val="20"/>
              </w:rPr>
              <w:t>UN</w:t>
            </w:r>
            <w:r>
              <w:rPr>
                <w:spacing w:val="48"/>
                <w:sz w:val="20"/>
              </w:rPr>
              <w:t xml:space="preserve"> </w:t>
            </w:r>
            <w:r>
              <w:rPr>
                <w:spacing w:val="-2"/>
                <w:sz w:val="20"/>
              </w:rPr>
              <w:t>(2007);</w:t>
            </w:r>
          </w:p>
          <w:p>
            <w:pPr>
              <w:pStyle w:val="11"/>
              <w:spacing w:line="228" w:lineRule="exact"/>
              <w:ind w:left="104"/>
              <w:rPr>
                <w:sz w:val="20"/>
              </w:rPr>
            </w:pPr>
            <w:r>
              <w:rPr>
                <w:sz w:val="20"/>
              </w:rPr>
              <w:t>UNCITRAL</w:t>
            </w:r>
            <w:r>
              <w:rPr>
                <w:spacing w:val="1"/>
                <w:sz w:val="20"/>
              </w:rPr>
              <w:t xml:space="preserve"> </w:t>
            </w:r>
            <w:r>
              <w:rPr>
                <w:sz w:val="20"/>
              </w:rPr>
              <w:t>(1996,</w:t>
            </w:r>
            <w:r>
              <w:rPr>
                <w:spacing w:val="1"/>
                <w:sz w:val="20"/>
              </w:rPr>
              <w:t xml:space="preserve"> </w:t>
            </w:r>
            <w:r>
              <w:rPr>
                <w:sz w:val="20"/>
              </w:rPr>
              <w:t>2001,</w:t>
            </w:r>
            <w:r>
              <w:rPr>
                <w:spacing w:val="1"/>
                <w:sz w:val="20"/>
              </w:rPr>
              <w:t xml:space="preserve"> </w:t>
            </w:r>
            <w:r>
              <w:rPr>
                <w:sz w:val="20"/>
              </w:rPr>
              <w:t xml:space="preserve">2022); UNESCAP </w:t>
            </w:r>
            <w:r>
              <w:rPr>
                <w:spacing w:val="-2"/>
                <w:sz w:val="20"/>
              </w:rPr>
              <w:t>(2021);</w:t>
            </w:r>
          </w:p>
          <w:p>
            <w:pPr>
              <w:pStyle w:val="11"/>
              <w:spacing w:line="210" w:lineRule="exact"/>
              <w:ind w:left="104"/>
              <w:rPr>
                <w:sz w:val="24"/>
                <w:szCs w:val="24"/>
              </w:rPr>
            </w:pPr>
            <w:r>
              <w:rPr>
                <w:sz w:val="20"/>
              </w:rPr>
              <w:t>WCO</w:t>
            </w:r>
            <w:r>
              <w:rPr>
                <w:spacing w:val="-7"/>
                <w:sz w:val="20"/>
              </w:rPr>
              <w:t xml:space="preserve"> </w:t>
            </w:r>
            <w:r>
              <w:rPr>
                <w:spacing w:val="-2"/>
                <w:sz w:val="20"/>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5" w:hRule="atLeast"/>
        </w:trPr>
        <w:tc>
          <w:tcPr>
            <w:tcW w:w="5307" w:type="dxa"/>
          </w:tcPr>
          <w:p>
            <w:pPr>
              <w:pStyle w:val="11"/>
              <w:spacing w:before="22"/>
              <w:ind w:left="107" w:right="97"/>
              <w:jc w:val="both"/>
              <w:rPr>
                <w:sz w:val="24"/>
                <w:szCs w:val="24"/>
                <w:lang w:eastAsia="zh-CN"/>
              </w:rPr>
            </w:pPr>
            <w:r>
              <w:rPr>
                <w:rFonts w:hAnsi="宋体" w:eastAsia="宋体" w:cs="宋体"/>
                <w:sz w:val="24"/>
                <w:szCs w:val="24"/>
                <w:lang w:eastAsia="zh-CN"/>
              </w:rPr>
              <w:t>跨境电子支付收费(</w:t>
            </w:r>
            <w:r>
              <w:rPr>
                <w:rFonts w:hint="eastAsia" w:hAnsi="宋体" w:eastAsia="宋体" w:cs="宋体"/>
                <w:sz w:val="24"/>
                <w:szCs w:val="24"/>
                <w:lang w:eastAsia="zh-CN"/>
              </w:rPr>
              <w:t>入</w:t>
            </w:r>
            <w:r>
              <w:rPr>
                <w:rFonts w:hAnsi="宋体" w:eastAsia="宋体" w:cs="宋体"/>
                <w:sz w:val="24"/>
                <w:szCs w:val="24"/>
                <w:lang w:eastAsia="zh-CN"/>
              </w:rPr>
              <w:t>境跨境电子支付需缴纳税费;出境跨境电子支付需缴纳税费)</w:t>
            </w:r>
          </w:p>
        </w:tc>
        <w:tc>
          <w:tcPr>
            <w:tcW w:w="629" w:type="dxa"/>
          </w:tcPr>
          <w:p>
            <w:pPr>
              <w:pStyle w:val="11"/>
              <w:spacing w:before="1"/>
              <w:rPr>
                <w:sz w:val="24"/>
                <w:szCs w:val="24"/>
                <w:lang w:eastAsia="zh-CN"/>
              </w:rPr>
            </w:pPr>
          </w:p>
          <w:p>
            <w:pPr>
              <w:pStyle w:val="11"/>
              <w:ind w:right="100"/>
              <w:jc w:val="right"/>
              <w:rPr>
                <w:sz w:val="24"/>
                <w:szCs w:val="24"/>
              </w:rPr>
            </w:pPr>
            <w:r>
              <w:rPr>
                <w:rFonts w:hAnsi="宋体" w:eastAsia="宋体" w:cs="宋体"/>
                <w:w w:val="99"/>
                <w:sz w:val="24"/>
                <w:szCs w:val="24"/>
              </w:rPr>
              <w:t>1</w:t>
            </w:r>
          </w:p>
        </w:tc>
        <w:tc>
          <w:tcPr>
            <w:tcW w:w="632" w:type="dxa"/>
          </w:tcPr>
          <w:p>
            <w:pPr>
              <w:pStyle w:val="11"/>
              <w:spacing w:before="1"/>
              <w:rPr>
                <w:sz w:val="24"/>
                <w:szCs w:val="24"/>
              </w:rPr>
            </w:pPr>
          </w:p>
          <w:p>
            <w:pPr>
              <w:pStyle w:val="11"/>
              <w:ind w:right="100"/>
              <w:jc w:val="right"/>
              <w:rPr>
                <w:sz w:val="24"/>
                <w:szCs w:val="24"/>
              </w:rPr>
            </w:pPr>
            <w:r>
              <w:rPr>
                <w:rFonts w:hAnsi="宋体" w:eastAsia="宋体" w:cs="宋体"/>
                <w:w w:val="99"/>
                <w:sz w:val="24"/>
                <w:szCs w:val="24"/>
              </w:rPr>
              <w:t>1</w:t>
            </w:r>
          </w:p>
        </w:tc>
        <w:tc>
          <w:tcPr>
            <w:tcW w:w="809" w:type="dxa"/>
          </w:tcPr>
          <w:p>
            <w:pPr>
              <w:pStyle w:val="11"/>
              <w:spacing w:before="1"/>
              <w:rPr>
                <w:sz w:val="24"/>
                <w:szCs w:val="24"/>
              </w:rPr>
            </w:pPr>
          </w:p>
          <w:p>
            <w:pPr>
              <w:pStyle w:val="11"/>
              <w:ind w:right="100"/>
              <w:jc w:val="right"/>
              <w:rPr>
                <w:sz w:val="24"/>
                <w:szCs w:val="24"/>
              </w:rPr>
            </w:pPr>
            <w:r>
              <w:rPr>
                <w:rFonts w:hAnsi="宋体" w:eastAsia="宋体" w:cs="宋体"/>
                <w:w w:val="99"/>
                <w:sz w:val="24"/>
                <w:szCs w:val="24"/>
              </w:rPr>
              <w:t>2</w:t>
            </w:r>
          </w:p>
        </w:tc>
        <w:tc>
          <w:tcPr>
            <w:tcW w:w="991" w:type="dxa"/>
          </w:tcPr>
          <w:p>
            <w:pPr>
              <w:pStyle w:val="11"/>
              <w:spacing w:before="1"/>
              <w:rPr>
                <w:sz w:val="24"/>
                <w:szCs w:val="24"/>
              </w:rPr>
            </w:pPr>
          </w:p>
          <w:p>
            <w:pPr>
              <w:pStyle w:val="11"/>
              <w:ind w:right="98"/>
              <w:jc w:val="right"/>
              <w:rPr>
                <w:sz w:val="24"/>
                <w:szCs w:val="24"/>
              </w:rPr>
            </w:pPr>
            <w:r>
              <w:rPr>
                <w:rFonts w:hAnsi="宋体" w:eastAsia="宋体" w:cs="宋体"/>
                <w:spacing w:val="-4"/>
                <w:sz w:val="24"/>
                <w:szCs w:val="24"/>
              </w:rPr>
              <w:t>1.85</w:t>
            </w:r>
          </w:p>
        </w:tc>
        <w:tc>
          <w:tcPr>
            <w:tcW w:w="4501" w:type="dxa"/>
          </w:tcPr>
          <w:p>
            <w:pPr>
              <w:pStyle w:val="11"/>
              <w:ind w:left="104"/>
              <w:rPr>
                <w:sz w:val="20"/>
              </w:rPr>
            </w:pPr>
            <w:r>
              <w:rPr>
                <w:sz w:val="20"/>
              </w:rPr>
              <w:t>APEC</w:t>
            </w:r>
            <w:r>
              <w:rPr>
                <w:spacing w:val="-10"/>
                <w:sz w:val="20"/>
              </w:rPr>
              <w:t xml:space="preserve"> </w:t>
            </w:r>
            <w:r>
              <w:rPr>
                <w:sz w:val="20"/>
              </w:rPr>
              <w:t>(2020b);</w:t>
            </w:r>
            <w:r>
              <w:rPr>
                <w:spacing w:val="33"/>
                <w:sz w:val="20"/>
              </w:rPr>
              <w:t xml:space="preserve"> </w:t>
            </w:r>
            <w:r>
              <w:rPr>
                <w:sz w:val="20"/>
              </w:rPr>
              <w:t>Daza</w:t>
            </w:r>
            <w:r>
              <w:rPr>
                <w:spacing w:val="-9"/>
                <w:sz w:val="20"/>
              </w:rPr>
              <w:t xml:space="preserve"> </w:t>
            </w:r>
            <w:r>
              <w:rPr>
                <w:sz w:val="20"/>
              </w:rPr>
              <w:t>Jaller,</w:t>
            </w:r>
            <w:r>
              <w:rPr>
                <w:spacing w:val="-12"/>
                <w:sz w:val="20"/>
              </w:rPr>
              <w:t xml:space="preserve"> </w:t>
            </w:r>
            <w:r>
              <w:rPr>
                <w:sz w:val="20"/>
              </w:rPr>
              <w:t>Gaillard,</w:t>
            </w:r>
            <w:r>
              <w:rPr>
                <w:spacing w:val="-9"/>
                <w:sz w:val="20"/>
              </w:rPr>
              <w:t xml:space="preserve"> </w:t>
            </w:r>
            <w:r>
              <w:rPr>
                <w:sz w:val="20"/>
              </w:rPr>
              <w:t>and</w:t>
            </w:r>
            <w:r>
              <w:rPr>
                <w:spacing w:val="-9"/>
                <w:sz w:val="20"/>
              </w:rPr>
              <w:t xml:space="preserve"> </w:t>
            </w:r>
            <w:r>
              <w:rPr>
                <w:sz w:val="20"/>
              </w:rPr>
              <w:t>Molinuevo (2020);</w:t>
            </w:r>
            <w:r>
              <w:rPr>
                <w:spacing w:val="46"/>
                <w:sz w:val="20"/>
              </w:rPr>
              <w:t xml:space="preserve"> </w:t>
            </w:r>
            <w:r>
              <w:rPr>
                <w:sz w:val="20"/>
              </w:rPr>
              <w:t>Ferrantino</w:t>
            </w:r>
            <w:r>
              <w:rPr>
                <w:spacing w:val="48"/>
                <w:sz w:val="20"/>
              </w:rPr>
              <w:t xml:space="preserve"> </w:t>
            </w:r>
            <w:r>
              <w:rPr>
                <w:sz w:val="20"/>
              </w:rPr>
              <w:t>and</w:t>
            </w:r>
            <w:r>
              <w:rPr>
                <w:spacing w:val="48"/>
                <w:sz w:val="20"/>
              </w:rPr>
              <w:t xml:space="preserve"> </w:t>
            </w:r>
            <w:r>
              <w:rPr>
                <w:sz w:val="20"/>
              </w:rPr>
              <w:t>Koten</w:t>
            </w:r>
            <w:r>
              <w:rPr>
                <w:spacing w:val="52"/>
                <w:sz w:val="20"/>
              </w:rPr>
              <w:t xml:space="preserve"> </w:t>
            </w:r>
            <w:r>
              <w:rPr>
                <w:sz w:val="20"/>
              </w:rPr>
              <w:t>(2019);</w:t>
            </w:r>
            <w:r>
              <w:rPr>
                <w:spacing w:val="48"/>
                <w:sz w:val="20"/>
              </w:rPr>
              <w:t xml:space="preserve"> </w:t>
            </w:r>
            <w:r>
              <w:rPr>
                <w:sz w:val="20"/>
              </w:rPr>
              <w:t>UN</w:t>
            </w:r>
            <w:r>
              <w:rPr>
                <w:spacing w:val="48"/>
                <w:sz w:val="20"/>
              </w:rPr>
              <w:t xml:space="preserve"> </w:t>
            </w:r>
            <w:r>
              <w:rPr>
                <w:spacing w:val="-2"/>
                <w:sz w:val="20"/>
              </w:rPr>
              <w:t>(2007);</w:t>
            </w:r>
          </w:p>
          <w:p>
            <w:pPr>
              <w:pStyle w:val="11"/>
              <w:spacing w:before="1"/>
              <w:ind w:left="104"/>
              <w:rPr>
                <w:sz w:val="20"/>
              </w:rPr>
            </w:pPr>
            <w:r>
              <w:rPr>
                <w:sz w:val="20"/>
              </w:rPr>
              <w:t>UNCITRAL</w:t>
            </w:r>
            <w:r>
              <w:rPr>
                <w:spacing w:val="1"/>
                <w:sz w:val="20"/>
              </w:rPr>
              <w:t xml:space="preserve"> </w:t>
            </w:r>
            <w:r>
              <w:rPr>
                <w:sz w:val="20"/>
              </w:rPr>
              <w:t>(1996,</w:t>
            </w:r>
            <w:r>
              <w:rPr>
                <w:spacing w:val="1"/>
                <w:sz w:val="20"/>
              </w:rPr>
              <w:t xml:space="preserve"> </w:t>
            </w:r>
            <w:r>
              <w:rPr>
                <w:sz w:val="20"/>
              </w:rPr>
              <w:t>2001,</w:t>
            </w:r>
            <w:r>
              <w:rPr>
                <w:spacing w:val="1"/>
                <w:sz w:val="20"/>
              </w:rPr>
              <w:t xml:space="preserve"> </w:t>
            </w:r>
            <w:r>
              <w:rPr>
                <w:sz w:val="20"/>
              </w:rPr>
              <w:t xml:space="preserve">2022); UNESCAP </w:t>
            </w:r>
            <w:r>
              <w:rPr>
                <w:spacing w:val="-2"/>
                <w:sz w:val="20"/>
              </w:rPr>
              <w:t>(2021);</w:t>
            </w:r>
          </w:p>
          <w:p>
            <w:pPr>
              <w:pStyle w:val="11"/>
              <w:ind w:left="104"/>
              <w:rPr>
                <w:sz w:val="24"/>
                <w:szCs w:val="24"/>
              </w:rPr>
            </w:pPr>
            <w:r>
              <w:rPr>
                <w:sz w:val="20"/>
              </w:rPr>
              <w:t>WCO</w:t>
            </w:r>
            <w:r>
              <w:rPr>
                <w:spacing w:val="-7"/>
                <w:sz w:val="20"/>
              </w:rPr>
              <w:t xml:space="preserve"> </w:t>
            </w:r>
            <w:r>
              <w:rPr>
                <w:spacing w:val="-2"/>
                <w:sz w:val="20"/>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5307" w:type="dxa"/>
          </w:tcPr>
          <w:p>
            <w:pPr>
              <w:pStyle w:val="11"/>
              <w:spacing w:before="4"/>
              <w:rPr>
                <w:sz w:val="24"/>
                <w:szCs w:val="24"/>
              </w:rPr>
            </w:pPr>
          </w:p>
          <w:p>
            <w:pPr>
              <w:pStyle w:val="11"/>
              <w:ind w:left="107"/>
              <w:rPr>
                <w:sz w:val="24"/>
                <w:szCs w:val="24"/>
                <w:lang w:eastAsia="zh-CN"/>
              </w:rPr>
            </w:pPr>
            <w:r>
              <w:rPr>
                <w:rFonts w:hAnsi="宋体" w:eastAsia="宋体" w:cs="宋体"/>
                <w:sz w:val="24"/>
                <w:szCs w:val="24"/>
                <w:lang w:eastAsia="zh-CN"/>
              </w:rPr>
              <w:t>对跨境电子支付的限制</w:t>
            </w:r>
          </w:p>
        </w:tc>
        <w:tc>
          <w:tcPr>
            <w:tcW w:w="629" w:type="dxa"/>
          </w:tcPr>
          <w:p>
            <w:pPr>
              <w:pStyle w:val="11"/>
              <w:spacing w:before="10"/>
              <w:rPr>
                <w:sz w:val="24"/>
                <w:szCs w:val="24"/>
                <w:lang w:eastAsia="zh-CN"/>
              </w:rPr>
            </w:pPr>
          </w:p>
          <w:p>
            <w:pPr>
              <w:pStyle w:val="11"/>
              <w:ind w:right="100"/>
              <w:jc w:val="right"/>
              <w:rPr>
                <w:sz w:val="24"/>
                <w:szCs w:val="24"/>
              </w:rPr>
            </w:pPr>
            <w:r>
              <w:rPr>
                <w:rFonts w:hAnsi="宋体" w:eastAsia="宋体" w:cs="宋体"/>
                <w:w w:val="99"/>
                <w:sz w:val="24"/>
                <w:szCs w:val="24"/>
              </w:rPr>
              <w:t>1</w:t>
            </w:r>
          </w:p>
        </w:tc>
        <w:tc>
          <w:tcPr>
            <w:tcW w:w="632" w:type="dxa"/>
          </w:tcPr>
          <w:p>
            <w:pPr>
              <w:pStyle w:val="11"/>
              <w:spacing w:before="10"/>
              <w:rPr>
                <w:sz w:val="24"/>
                <w:szCs w:val="24"/>
              </w:rPr>
            </w:pPr>
          </w:p>
          <w:p>
            <w:pPr>
              <w:pStyle w:val="11"/>
              <w:ind w:right="100"/>
              <w:jc w:val="right"/>
              <w:rPr>
                <w:sz w:val="24"/>
                <w:szCs w:val="24"/>
              </w:rPr>
            </w:pPr>
            <w:r>
              <w:rPr>
                <w:rFonts w:hAnsi="宋体" w:eastAsia="宋体" w:cs="宋体"/>
                <w:w w:val="99"/>
                <w:sz w:val="24"/>
                <w:szCs w:val="24"/>
              </w:rPr>
              <w:t>1</w:t>
            </w:r>
          </w:p>
        </w:tc>
        <w:tc>
          <w:tcPr>
            <w:tcW w:w="809" w:type="dxa"/>
          </w:tcPr>
          <w:p>
            <w:pPr>
              <w:pStyle w:val="11"/>
              <w:spacing w:before="10"/>
              <w:rPr>
                <w:sz w:val="24"/>
                <w:szCs w:val="24"/>
              </w:rPr>
            </w:pPr>
          </w:p>
          <w:p>
            <w:pPr>
              <w:pStyle w:val="11"/>
              <w:ind w:right="100"/>
              <w:jc w:val="right"/>
              <w:rPr>
                <w:sz w:val="24"/>
                <w:szCs w:val="24"/>
              </w:rPr>
            </w:pPr>
            <w:r>
              <w:rPr>
                <w:rFonts w:hAnsi="宋体" w:eastAsia="宋体" w:cs="宋体"/>
                <w:w w:val="99"/>
                <w:sz w:val="24"/>
                <w:szCs w:val="24"/>
              </w:rPr>
              <w:t>2</w:t>
            </w:r>
          </w:p>
        </w:tc>
        <w:tc>
          <w:tcPr>
            <w:tcW w:w="991" w:type="dxa"/>
          </w:tcPr>
          <w:p>
            <w:pPr>
              <w:pStyle w:val="11"/>
              <w:spacing w:before="10"/>
              <w:rPr>
                <w:sz w:val="24"/>
                <w:szCs w:val="24"/>
              </w:rPr>
            </w:pPr>
          </w:p>
          <w:p>
            <w:pPr>
              <w:pStyle w:val="11"/>
              <w:ind w:right="98"/>
              <w:jc w:val="right"/>
              <w:rPr>
                <w:sz w:val="24"/>
                <w:szCs w:val="24"/>
              </w:rPr>
            </w:pPr>
            <w:r>
              <w:rPr>
                <w:rFonts w:hAnsi="宋体" w:eastAsia="宋体" w:cs="宋体"/>
                <w:spacing w:val="-4"/>
                <w:sz w:val="24"/>
                <w:szCs w:val="24"/>
              </w:rPr>
              <w:t>1.85</w:t>
            </w:r>
          </w:p>
        </w:tc>
        <w:tc>
          <w:tcPr>
            <w:tcW w:w="4501" w:type="dxa"/>
          </w:tcPr>
          <w:p>
            <w:pPr>
              <w:pStyle w:val="11"/>
              <w:spacing w:before="1"/>
              <w:ind w:left="104"/>
              <w:rPr>
                <w:sz w:val="20"/>
              </w:rPr>
            </w:pPr>
            <w:r>
              <w:rPr>
                <w:sz w:val="20"/>
              </w:rPr>
              <w:t>APEC</w:t>
            </w:r>
            <w:r>
              <w:rPr>
                <w:spacing w:val="-3"/>
                <w:sz w:val="20"/>
              </w:rPr>
              <w:t xml:space="preserve"> </w:t>
            </w:r>
            <w:r>
              <w:rPr>
                <w:sz w:val="20"/>
              </w:rPr>
              <w:t>(2020b);</w:t>
            </w:r>
            <w:r>
              <w:rPr>
                <w:spacing w:val="-3"/>
                <w:sz w:val="20"/>
              </w:rPr>
              <w:t xml:space="preserve"> </w:t>
            </w:r>
            <w:r>
              <w:rPr>
                <w:sz w:val="20"/>
              </w:rPr>
              <w:t>Daza</w:t>
            </w:r>
            <w:r>
              <w:rPr>
                <w:spacing w:val="-3"/>
                <w:sz w:val="20"/>
              </w:rPr>
              <w:t xml:space="preserve"> </w:t>
            </w:r>
            <w:r>
              <w:rPr>
                <w:sz w:val="20"/>
              </w:rPr>
              <w:t>Jaller,</w:t>
            </w:r>
            <w:r>
              <w:rPr>
                <w:spacing w:val="-3"/>
                <w:sz w:val="20"/>
              </w:rPr>
              <w:t xml:space="preserve"> </w:t>
            </w:r>
            <w:r>
              <w:rPr>
                <w:sz w:val="20"/>
              </w:rPr>
              <w:t>Gaillard,</w:t>
            </w:r>
            <w:r>
              <w:rPr>
                <w:spacing w:val="-3"/>
                <w:sz w:val="20"/>
              </w:rPr>
              <w:t xml:space="preserve"> </w:t>
            </w:r>
            <w:r>
              <w:rPr>
                <w:sz w:val="20"/>
              </w:rPr>
              <w:t>and</w:t>
            </w:r>
            <w:r>
              <w:rPr>
                <w:spacing w:val="-3"/>
                <w:sz w:val="20"/>
              </w:rPr>
              <w:t xml:space="preserve"> </w:t>
            </w:r>
            <w:r>
              <w:rPr>
                <w:sz w:val="20"/>
              </w:rPr>
              <w:t>Molinuevo (2020);</w:t>
            </w:r>
            <w:r>
              <w:rPr>
                <w:spacing w:val="46"/>
                <w:sz w:val="20"/>
              </w:rPr>
              <w:t xml:space="preserve"> </w:t>
            </w:r>
            <w:r>
              <w:rPr>
                <w:sz w:val="20"/>
              </w:rPr>
              <w:t>Ferrantino</w:t>
            </w:r>
            <w:r>
              <w:rPr>
                <w:spacing w:val="48"/>
                <w:sz w:val="20"/>
              </w:rPr>
              <w:t xml:space="preserve"> </w:t>
            </w:r>
            <w:r>
              <w:rPr>
                <w:sz w:val="20"/>
              </w:rPr>
              <w:t>and</w:t>
            </w:r>
            <w:r>
              <w:rPr>
                <w:spacing w:val="51"/>
                <w:sz w:val="20"/>
              </w:rPr>
              <w:t xml:space="preserve"> </w:t>
            </w:r>
            <w:r>
              <w:rPr>
                <w:sz w:val="20"/>
              </w:rPr>
              <w:t>Koten</w:t>
            </w:r>
            <w:r>
              <w:rPr>
                <w:spacing w:val="49"/>
                <w:sz w:val="20"/>
              </w:rPr>
              <w:t xml:space="preserve"> </w:t>
            </w:r>
            <w:r>
              <w:rPr>
                <w:sz w:val="20"/>
              </w:rPr>
              <w:t>(2019);</w:t>
            </w:r>
            <w:r>
              <w:rPr>
                <w:spacing w:val="48"/>
                <w:sz w:val="20"/>
              </w:rPr>
              <w:t xml:space="preserve"> </w:t>
            </w:r>
            <w:r>
              <w:rPr>
                <w:sz w:val="20"/>
              </w:rPr>
              <w:t>UN</w:t>
            </w:r>
            <w:r>
              <w:rPr>
                <w:spacing w:val="48"/>
                <w:sz w:val="20"/>
              </w:rPr>
              <w:t xml:space="preserve"> </w:t>
            </w:r>
            <w:r>
              <w:rPr>
                <w:spacing w:val="-2"/>
                <w:sz w:val="20"/>
              </w:rPr>
              <w:t>(2007);</w:t>
            </w:r>
          </w:p>
          <w:p>
            <w:pPr>
              <w:pStyle w:val="11"/>
              <w:spacing w:line="228" w:lineRule="exact"/>
              <w:ind w:left="104"/>
              <w:rPr>
                <w:sz w:val="20"/>
              </w:rPr>
            </w:pPr>
            <w:r>
              <w:rPr>
                <w:sz w:val="20"/>
              </w:rPr>
              <w:t>UNCITRAL</w:t>
            </w:r>
            <w:r>
              <w:rPr>
                <w:spacing w:val="1"/>
                <w:sz w:val="20"/>
              </w:rPr>
              <w:t xml:space="preserve"> </w:t>
            </w:r>
            <w:r>
              <w:rPr>
                <w:sz w:val="20"/>
              </w:rPr>
              <w:t>(1996,</w:t>
            </w:r>
            <w:r>
              <w:rPr>
                <w:spacing w:val="1"/>
                <w:sz w:val="20"/>
              </w:rPr>
              <w:t xml:space="preserve"> </w:t>
            </w:r>
            <w:r>
              <w:rPr>
                <w:sz w:val="20"/>
              </w:rPr>
              <w:t>2001,</w:t>
            </w:r>
            <w:r>
              <w:rPr>
                <w:spacing w:val="1"/>
                <w:sz w:val="20"/>
              </w:rPr>
              <w:t xml:space="preserve"> </w:t>
            </w:r>
            <w:r>
              <w:rPr>
                <w:sz w:val="20"/>
              </w:rPr>
              <w:t xml:space="preserve">2022); UNESCAP </w:t>
            </w:r>
            <w:r>
              <w:rPr>
                <w:spacing w:val="-2"/>
                <w:sz w:val="20"/>
              </w:rPr>
              <w:t>(2021);</w:t>
            </w:r>
          </w:p>
          <w:p>
            <w:pPr>
              <w:pStyle w:val="11"/>
              <w:spacing w:line="210" w:lineRule="exact"/>
              <w:ind w:left="104"/>
              <w:rPr>
                <w:sz w:val="24"/>
                <w:szCs w:val="24"/>
              </w:rPr>
            </w:pPr>
            <w:r>
              <w:rPr>
                <w:sz w:val="20"/>
              </w:rPr>
              <w:t>WCO</w:t>
            </w:r>
            <w:r>
              <w:rPr>
                <w:spacing w:val="-7"/>
                <w:sz w:val="20"/>
              </w:rPr>
              <w:t xml:space="preserve"> </w:t>
            </w:r>
            <w:r>
              <w:rPr>
                <w:spacing w:val="-2"/>
                <w:sz w:val="20"/>
              </w:rPr>
              <w:t>(2018)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ind w:left="107"/>
              <w:rPr>
                <w:sz w:val="24"/>
                <w:szCs w:val="24"/>
              </w:rPr>
            </w:pPr>
            <w:r>
              <w:rPr>
                <w:rFonts w:hAnsi="宋体" w:eastAsia="宋体" w:cs="宋体"/>
                <w:sz w:val="24"/>
                <w:szCs w:val="24"/>
              </w:rPr>
              <w:t>二</w:t>
            </w:r>
            <w:r>
              <w:rPr>
                <w:rFonts w:hint="eastAsia" w:hAnsi="宋体" w:eastAsia="宋体" w:cs="宋体"/>
                <w:sz w:val="24"/>
                <w:szCs w:val="24"/>
                <w:lang w:eastAsia="zh-CN"/>
              </w:rPr>
              <w:t>级</w:t>
            </w:r>
            <w:r>
              <w:rPr>
                <w:rFonts w:hAnsi="宋体" w:eastAsia="宋体" w:cs="宋体"/>
                <w:sz w:val="24"/>
                <w:szCs w:val="24"/>
              </w:rPr>
              <w:t>子类总分1.2.3.1</w:t>
            </w:r>
          </w:p>
        </w:tc>
        <w:tc>
          <w:tcPr>
            <w:tcW w:w="629" w:type="dxa"/>
            <w:shd w:val="clear" w:color="auto" w:fill="FFC000"/>
          </w:tcPr>
          <w:p>
            <w:pPr>
              <w:pStyle w:val="11"/>
              <w:spacing w:before="19"/>
              <w:ind w:right="100"/>
              <w:jc w:val="right"/>
              <w:rPr>
                <w:sz w:val="24"/>
                <w:szCs w:val="24"/>
              </w:rPr>
            </w:pPr>
            <w:r>
              <w:rPr>
                <w:rFonts w:hAnsi="宋体" w:eastAsia="宋体" w:cs="宋体"/>
                <w:w w:val="99"/>
                <w:sz w:val="24"/>
                <w:szCs w:val="24"/>
              </w:rPr>
              <w:t>5</w:t>
            </w:r>
          </w:p>
        </w:tc>
        <w:tc>
          <w:tcPr>
            <w:tcW w:w="632" w:type="dxa"/>
            <w:shd w:val="clear" w:color="auto" w:fill="FFC000"/>
          </w:tcPr>
          <w:p>
            <w:pPr>
              <w:pStyle w:val="11"/>
              <w:spacing w:before="19"/>
              <w:ind w:right="100"/>
              <w:jc w:val="right"/>
              <w:rPr>
                <w:sz w:val="24"/>
                <w:szCs w:val="24"/>
              </w:rPr>
            </w:pPr>
            <w:r>
              <w:rPr>
                <w:rFonts w:hAnsi="宋体" w:eastAsia="宋体" w:cs="宋体"/>
                <w:w w:val="99"/>
                <w:sz w:val="24"/>
                <w:szCs w:val="24"/>
              </w:rPr>
              <w:t>5</w:t>
            </w:r>
          </w:p>
        </w:tc>
        <w:tc>
          <w:tcPr>
            <w:tcW w:w="809" w:type="dxa"/>
            <w:shd w:val="clear" w:color="auto" w:fill="FFC000"/>
          </w:tcPr>
          <w:p>
            <w:pPr>
              <w:pStyle w:val="11"/>
              <w:spacing w:before="19"/>
              <w:ind w:right="97"/>
              <w:jc w:val="right"/>
              <w:rPr>
                <w:sz w:val="24"/>
                <w:szCs w:val="24"/>
              </w:rPr>
            </w:pPr>
            <w:r>
              <w:rPr>
                <w:rFonts w:hAnsi="宋体" w:eastAsia="宋体" w:cs="宋体"/>
                <w:spacing w:val="-5"/>
                <w:sz w:val="24"/>
                <w:szCs w:val="24"/>
              </w:rPr>
              <w:t>10</w:t>
            </w:r>
          </w:p>
        </w:tc>
        <w:tc>
          <w:tcPr>
            <w:tcW w:w="991" w:type="dxa"/>
            <w:shd w:val="clear" w:color="auto" w:fill="FFC000"/>
          </w:tcPr>
          <w:p>
            <w:pPr>
              <w:pStyle w:val="11"/>
              <w:spacing w:before="19"/>
              <w:ind w:right="98"/>
              <w:jc w:val="right"/>
              <w:rPr>
                <w:sz w:val="24"/>
                <w:szCs w:val="24"/>
              </w:rPr>
            </w:pPr>
            <w:r>
              <w:rPr>
                <w:rFonts w:hAnsi="宋体" w:eastAsia="宋体" w:cs="宋体"/>
                <w:spacing w:val="-4"/>
                <w:sz w:val="24"/>
                <w:szCs w:val="24"/>
              </w:rPr>
              <w:t>9.26</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869" w:type="dxa"/>
            <w:gridSpan w:val="6"/>
            <w:shd w:val="clear" w:color="auto" w:fill="E7EBF5"/>
          </w:tcPr>
          <w:p>
            <w:pPr>
              <w:pStyle w:val="11"/>
              <w:tabs>
                <w:tab w:val="left" w:pos="1797"/>
              </w:tabs>
              <w:spacing w:before="22"/>
              <w:ind w:left="988"/>
              <w:rPr>
                <w:b/>
                <w:sz w:val="24"/>
                <w:szCs w:val="24"/>
              </w:rPr>
            </w:pPr>
            <w:r>
              <w:rPr>
                <w:rFonts w:hAnsi="宋体" w:eastAsia="宋体" w:cs="宋体"/>
                <w:b/>
                <w:spacing w:val="-2"/>
                <w:sz w:val="24"/>
                <w:szCs w:val="24"/>
              </w:rPr>
              <w:t xml:space="preserve">1.2.3.2. </w:t>
            </w:r>
            <w:r>
              <w:rPr>
                <w:rFonts w:hAnsi="宋体" w:eastAsia="宋体" w:cs="宋体"/>
                <w:b/>
                <w:sz w:val="24"/>
                <w:szCs w:val="24"/>
              </w:rPr>
              <w:tab/>
            </w:r>
            <w:r>
              <w:rPr>
                <w:rFonts w:hAnsi="宋体" w:eastAsia="宋体" w:cs="宋体"/>
                <w:b/>
                <w:sz w:val="24"/>
                <w:szCs w:val="24"/>
              </w:rPr>
              <w:t>消费者保护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ind w:left="107"/>
              <w:rPr>
                <w:sz w:val="24"/>
                <w:szCs w:val="24"/>
              </w:rPr>
            </w:pPr>
            <w:r>
              <w:rPr>
                <w:rFonts w:hAnsi="宋体" w:eastAsia="宋体" w:cs="宋体"/>
                <w:sz w:val="24"/>
                <w:szCs w:val="24"/>
              </w:rPr>
              <w:t>跨境数据流动的限制</w:t>
            </w:r>
          </w:p>
        </w:tc>
        <w:tc>
          <w:tcPr>
            <w:tcW w:w="629" w:type="dxa"/>
          </w:tcPr>
          <w:p>
            <w:pPr>
              <w:pStyle w:val="11"/>
              <w:rPr>
                <w:sz w:val="24"/>
                <w:szCs w:val="24"/>
              </w:rPr>
            </w:pPr>
          </w:p>
          <w:p>
            <w:pPr>
              <w:pStyle w:val="11"/>
              <w:ind w:right="97"/>
              <w:jc w:val="right"/>
              <w:rPr>
                <w:sz w:val="24"/>
                <w:szCs w:val="24"/>
              </w:rPr>
            </w:pPr>
            <w:r>
              <w:rPr>
                <w:spacing w:val="-4"/>
                <w:sz w:val="24"/>
                <w:szCs w:val="24"/>
              </w:rPr>
              <w:t>n.a.</w:t>
            </w:r>
          </w:p>
        </w:tc>
        <w:tc>
          <w:tcPr>
            <w:tcW w:w="632" w:type="dxa"/>
          </w:tcPr>
          <w:p>
            <w:pPr>
              <w:pStyle w:val="11"/>
              <w:rPr>
                <w:sz w:val="24"/>
                <w:szCs w:val="24"/>
              </w:rPr>
            </w:pPr>
          </w:p>
          <w:p>
            <w:pPr>
              <w:pStyle w:val="11"/>
              <w:ind w:right="100"/>
              <w:jc w:val="right"/>
              <w:rPr>
                <w:sz w:val="24"/>
                <w:szCs w:val="24"/>
              </w:rPr>
            </w:pPr>
            <w:r>
              <w:rPr>
                <w:rFonts w:hAnsi="宋体" w:eastAsia="宋体" w:cs="宋体"/>
                <w:w w:val="99"/>
                <w:sz w:val="24"/>
                <w:szCs w:val="24"/>
              </w:rPr>
              <w:t>1</w:t>
            </w:r>
          </w:p>
        </w:tc>
        <w:tc>
          <w:tcPr>
            <w:tcW w:w="809" w:type="dxa"/>
          </w:tcPr>
          <w:p>
            <w:pPr>
              <w:pStyle w:val="11"/>
              <w:rPr>
                <w:sz w:val="24"/>
                <w:szCs w:val="24"/>
              </w:rPr>
            </w:pPr>
          </w:p>
          <w:p>
            <w:pPr>
              <w:pStyle w:val="11"/>
              <w:ind w:right="100"/>
              <w:jc w:val="right"/>
              <w:rPr>
                <w:sz w:val="24"/>
                <w:szCs w:val="24"/>
              </w:rPr>
            </w:pPr>
            <w:r>
              <w:rPr>
                <w:rFonts w:hAnsi="宋体" w:eastAsia="宋体" w:cs="宋体"/>
                <w:w w:val="99"/>
                <w:sz w:val="24"/>
                <w:szCs w:val="24"/>
              </w:rPr>
              <w:t>1</w:t>
            </w:r>
          </w:p>
        </w:tc>
        <w:tc>
          <w:tcPr>
            <w:tcW w:w="991" w:type="dxa"/>
          </w:tcPr>
          <w:p>
            <w:pPr>
              <w:pStyle w:val="11"/>
              <w:rPr>
                <w:sz w:val="24"/>
                <w:szCs w:val="24"/>
              </w:rPr>
            </w:pPr>
          </w:p>
          <w:p>
            <w:pPr>
              <w:pStyle w:val="11"/>
              <w:ind w:right="98"/>
              <w:jc w:val="right"/>
              <w:rPr>
                <w:sz w:val="24"/>
                <w:szCs w:val="24"/>
              </w:rPr>
            </w:pPr>
            <w:r>
              <w:rPr>
                <w:rFonts w:hAnsi="宋体" w:eastAsia="宋体" w:cs="宋体"/>
                <w:spacing w:val="-4"/>
                <w:sz w:val="24"/>
                <w:szCs w:val="24"/>
              </w:rPr>
              <w:t>0.93</w:t>
            </w:r>
          </w:p>
        </w:tc>
        <w:tc>
          <w:tcPr>
            <w:tcW w:w="4501" w:type="dxa"/>
          </w:tcPr>
          <w:p>
            <w:pPr>
              <w:pStyle w:val="11"/>
              <w:ind w:left="104"/>
              <w:rPr>
                <w:sz w:val="20"/>
              </w:rPr>
            </w:pPr>
            <w:r>
              <w:rPr>
                <w:sz w:val="20"/>
              </w:rPr>
              <w:t>APEC</w:t>
            </w:r>
            <w:r>
              <w:rPr>
                <w:spacing w:val="-4"/>
                <w:sz w:val="20"/>
              </w:rPr>
              <w:t xml:space="preserve"> </w:t>
            </w:r>
            <w:r>
              <w:rPr>
                <w:sz w:val="20"/>
              </w:rPr>
              <w:t>(2020b);</w:t>
            </w:r>
            <w:r>
              <w:rPr>
                <w:spacing w:val="-2"/>
                <w:sz w:val="20"/>
              </w:rPr>
              <w:t xml:space="preserve"> </w:t>
            </w:r>
            <w:r>
              <w:rPr>
                <w:sz w:val="20"/>
              </w:rPr>
              <w:t>Daza</w:t>
            </w:r>
            <w:r>
              <w:rPr>
                <w:spacing w:val="-3"/>
                <w:sz w:val="20"/>
              </w:rPr>
              <w:t xml:space="preserve"> </w:t>
            </w:r>
            <w:r>
              <w:rPr>
                <w:sz w:val="20"/>
              </w:rPr>
              <w:t>Jaller,</w:t>
            </w:r>
            <w:r>
              <w:rPr>
                <w:spacing w:val="-4"/>
                <w:sz w:val="20"/>
              </w:rPr>
              <w:t xml:space="preserve"> </w:t>
            </w:r>
            <w:r>
              <w:rPr>
                <w:sz w:val="20"/>
              </w:rPr>
              <w:t>Gaillard,</w:t>
            </w:r>
            <w:r>
              <w:rPr>
                <w:spacing w:val="-4"/>
                <w:sz w:val="20"/>
              </w:rPr>
              <w:t xml:space="preserve"> </w:t>
            </w:r>
            <w:r>
              <w:rPr>
                <w:sz w:val="20"/>
              </w:rPr>
              <w:t>and</w:t>
            </w:r>
            <w:r>
              <w:rPr>
                <w:spacing w:val="-3"/>
                <w:sz w:val="20"/>
              </w:rPr>
              <w:t xml:space="preserve"> </w:t>
            </w:r>
            <w:r>
              <w:rPr>
                <w:sz w:val="20"/>
              </w:rPr>
              <w:t>Molinuevo (2020);</w:t>
            </w:r>
            <w:r>
              <w:rPr>
                <w:spacing w:val="3"/>
                <w:sz w:val="20"/>
              </w:rPr>
              <w:t xml:space="preserve"> </w:t>
            </w:r>
            <w:r>
              <w:rPr>
                <w:sz w:val="20"/>
              </w:rPr>
              <w:t>Ferrantino</w:t>
            </w:r>
            <w:r>
              <w:rPr>
                <w:spacing w:val="5"/>
                <w:sz w:val="20"/>
              </w:rPr>
              <w:t xml:space="preserve"> </w:t>
            </w:r>
            <w:r>
              <w:rPr>
                <w:sz w:val="20"/>
              </w:rPr>
              <w:t>and</w:t>
            </w:r>
            <w:r>
              <w:rPr>
                <w:spacing w:val="5"/>
                <w:sz w:val="20"/>
              </w:rPr>
              <w:t xml:space="preserve"> </w:t>
            </w:r>
            <w:r>
              <w:rPr>
                <w:sz w:val="20"/>
              </w:rPr>
              <w:t>Koten</w:t>
            </w:r>
            <w:r>
              <w:rPr>
                <w:spacing w:val="6"/>
                <w:sz w:val="20"/>
              </w:rPr>
              <w:t xml:space="preserve"> </w:t>
            </w:r>
            <w:r>
              <w:rPr>
                <w:sz w:val="20"/>
              </w:rPr>
              <w:t>(2019);</w:t>
            </w:r>
            <w:r>
              <w:rPr>
                <w:spacing w:val="3"/>
                <w:sz w:val="20"/>
              </w:rPr>
              <w:t xml:space="preserve"> </w:t>
            </w:r>
            <w:r>
              <w:rPr>
                <w:sz w:val="20"/>
              </w:rPr>
              <w:t>OECD</w:t>
            </w:r>
            <w:r>
              <w:rPr>
                <w:spacing w:val="4"/>
                <w:sz w:val="20"/>
              </w:rPr>
              <w:t xml:space="preserve"> </w:t>
            </w:r>
            <w:r>
              <w:rPr>
                <w:spacing w:val="-2"/>
                <w:sz w:val="20"/>
              </w:rPr>
              <w:t>(2013);</w:t>
            </w:r>
          </w:p>
          <w:p>
            <w:pPr>
              <w:pStyle w:val="11"/>
              <w:ind w:left="104"/>
              <w:rPr>
                <w:sz w:val="24"/>
                <w:szCs w:val="24"/>
              </w:rPr>
            </w:pPr>
            <w:r>
              <w:rPr>
                <w:sz w:val="20"/>
              </w:rPr>
              <w:t>UN</w:t>
            </w:r>
            <w:r>
              <w:rPr>
                <w:spacing w:val="49"/>
                <w:sz w:val="20"/>
              </w:rPr>
              <w:t xml:space="preserve"> </w:t>
            </w:r>
            <w:r>
              <w:rPr>
                <w:sz w:val="20"/>
              </w:rPr>
              <w:t>(2007);</w:t>
            </w:r>
            <w:r>
              <w:rPr>
                <w:spacing w:val="50"/>
                <w:sz w:val="20"/>
              </w:rPr>
              <w:t xml:space="preserve"> </w:t>
            </w:r>
            <w:r>
              <w:rPr>
                <w:sz w:val="20"/>
              </w:rPr>
              <w:t>UNCITRAL</w:t>
            </w:r>
            <w:r>
              <w:rPr>
                <w:spacing w:val="51"/>
                <w:sz w:val="20"/>
              </w:rPr>
              <w:t xml:space="preserve"> </w:t>
            </w:r>
            <w:r>
              <w:rPr>
                <w:sz w:val="20"/>
              </w:rPr>
              <w:t>(1996,</w:t>
            </w:r>
            <w:r>
              <w:rPr>
                <w:spacing w:val="48"/>
                <w:sz w:val="20"/>
              </w:rPr>
              <w:t xml:space="preserve"> </w:t>
            </w:r>
            <w:r>
              <w:rPr>
                <w:sz w:val="20"/>
              </w:rPr>
              <w:t>2022);</w:t>
            </w:r>
            <w:r>
              <w:rPr>
                <w:spacing w:val="49"/>
                <w:sz w:val="20"/>
              </w:rPr>
              <w:t xml:space="preserve"> </w:t>
            </w:r>
            <w:r>
              <w:rPr>
                <w:spacing w:val="-2"/>
                <w:sz w:val="20"/>
              </w:rPr>
              <w:t>UNCTAD</w:t>
            </w:r>
          </w:p>
        </w:tc>
      </w:tr>
    </w:tbl>
    <w:p>
      <w:pPr>
        <w:spacing w:line="210" w:lineRule="exact"/>
        <w:rPr>
          <w:sz w:val="20"/>
        </w:rPr>
        <w:sectPr>
          <w:pgSz w:w="15840" w:h="12240" w:orient="landscape"/>
          <w:pgMar w:top="1140" w:right="1320" w:bottom="280" w:left="1340" w:header="720" w:footer="720" w:gutter="0"/>
          <w:cols w:space="720" w:num="1"/>
        </w:sectPr>
      </w:pPr>
    </w:p>
    <w:p>
      <w:pPr>
        <w:pStyle w:val="4"/>
        <w:spacing w:before="1"/>
        <w:rPr>
          <w:sz w:val="26"/>
        </w:r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07"/>
        <w:gridCol w:w="629"/>
        <w:gridCol w:w="634"/>
        <w:gridCol w:w="807"/>
        <w:gridCol w:w="991"/>
        <w:gridCol w:w="45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07" w:type="dxa"/>
          </w:tcPr>
          <w:p>
            <w:pPr>
              <w:pStyle w:val="11"/>
              <w:rPr>
                <w:sz w:val="24"/>
                <w:szCs w:val="24"/>
              </w:rPr>
            </w:pPr>
          </w:p>
        </w:tc>
        <w:tc>
          <w:tcPr>
            <w:tcW w:w="629" w:type="dxa"/>
          </w:tcPr>
          <w:p>
            <w:pPr>
              <w:pStyle w:val="11"/>
              <w:rPr>
                <w:sz w:val="24"/>
                <w:szCs w:val="24"/>
              </w:rPr>
            </w:pPr>
          </w:p>
        </w:tc>
        <w:tc>
          <w:tcPr>
            <w:tcW w:w="634" w:type="dxa"/>
          </w:tcPr>
          <w:p>
            <w:pPr>
              <w:pStyle w:val="11"/>
              <w:rPr>
                <w:sz w:val="24"/>
                <w:szCs w:val="24"/>
              </w:rPr>
            </w:pPr>
          </w:p>
        </w:tc>
        <w:tc>
          <w:tcPr>
            <w:tcW w:w="807" w:type="dxa"/>
          </w:tcPr>
          <w:p>
            <w:pPr>
              <w:pStyle w:val="11"/>
              <w:rPr>
                <w:sz w:val="24"/>
                <w:szCs w:val="24"/>
              </w:rPr>
            </w:pPr>
          </w:p>
        </w:tc>
        <w:tc>
          <w:tcPr>
            <w:tcW w:w="991" w:type="dxa"/>
          </w:tcPr>
          <w:p>
            <w:pPr>
              <w:pStyle w:val="11"/>
              <w:rPr>
                <w:sz w:val="24"/>
                <w:szCs w:val="24"/>
              </w:rPr>
            </w:pPr>
          </w:p>
        </w:tc>
        <w:tc>
          <w:tcPr>
            <w:tcW w:w="4501" w:type="dxa"/>
          </w:tcPr>
          <w:p>
            <w:pPr>
              <w:pStyle w:val="11"/>
              <w:ind w:left="104"/>
              <w:rPr>
                <w:sz w:val="20"/>
              </w:rPr>
            </w:pPr>
            <w:r>
              <w:rPr>
                <w:sz w:val="20"/>
              </w:rPr>
              <w:t>(2016);</w:t>
            </w:r>
            <w:r>
              <w:rPr>
                <w:spacing w:val="71"/>
                <w:sz w:val="20"/>
              </w:rPr>
              <w:t xml:space="preserve"> </w:t>
            </w:r>
            <w:r>
              <w:rPr>
                <w:sz w:val="20"/>
              </w:rPr>
              <w:t>UNESCAP</w:t>
            </w:r>
            <w:r>
              <w:rPr>
                <w:spacing w:val="70"/>
                <w:sz w:val="20"/>
              </w:rPr>
              <w:t xml:space="preserve"> </w:t>
            </w:r>
            <w:r>
              <w:rPr>
                <w:sz w:val="20"/>
              </w:rPr>
              <w:t>(2021);</w:t>
            </w:r>
            <w:r>
              <w:rPr>
                <w:spacing w:val="68"/>
                <w:sz w:val="20"/>
              </w:rPr>
              <w:t xml:space="preserve"> </w:t>
            </w:r>
            <w:r>
              <w:rPr>
                <w:sz w:val="20"/>
              </w:rPr>
              <w:t>WCO</w:t>
            </w:r>
            <w:r>
              <w:rPr>
                <w:spacing w:val="71"/>
                <w:sz w:val="20"/>
              </w:rPr>
              <w:t xml:space="preserve"> </w:t>
            </w:r>
            <w:r>
              <w:rPr>
                <w:sz w:val="20"/>
              </w:rPr>
              <w:t>(2018);</w:t>
            </w:r>
            <w:r>
              <w:rPr>
                <w:spacing w:val="70"/>
                <w:sz w:val="20"/>
              </w:rPr>
              <w:t xml:space="preserve"> </w:t>
            </w:r>
            <w:r>
              <w:rPr>
                <w:spacing w:val="-2"/>
                <w:sz w:val="20"/>
              </w:rPr>
              <w:t>World</w:t>
            </w:r>
          </w:p>
          <w:p>
            <w:pPr>
              <w:pStyle w:val="11"/>
              <w:ind w:left="104"/>
              <w:rPr>
                <w:sz w:val="24"/>
                <w:szCs w:val="24"/>
              </w:rPr>
            </w:pPr>
            <w:r>
              <w:rPr>
                <w:sz w:val="20"/>
              </w:rPr>
              <w:t>Bank</w:t>
            </w:r>
            <w:r>
              <w:rPr>
                <w:spacing w:val="-4"/>
                <w:sz w:val="20"/>
              </w:rPr>
              <w:t xml:space="preserve"> </w:t>
            </w:r>
            <w:r>
              <w:rPr>
                <w:sz w:val="20"/>
              </w:rPr>
              <w:t>(2021);</w:t>
            </w:r>
            <w:r>
              <w:rPr>
                <w:spacing w:val="-3"/>
                <w:sz w:val="20"/>
              </w:rPr>
              <w:t xml:space="preserve"> </w:t>
            </w:r>
            <w:r>
              <w:rPr>
                <w:sz w:val="20"/>
              </w:rPr>
              <w:t>WTO</w:t>
            </w:r>
            <w:r>
              <w:rPr>
                <w:spacing w:val="-5"/>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1" w:hRule="atLeast"/>
        </w:trPr>
        <w:tc>
          <w:tcPr>
            <w:tcW w:w="5307" w:type="dxa"/>
          </w:tcPr>
          <w:p>
            <w:pPr>
              <w:pStyle w:val="11"/>
              <w:ind w:left="107" w:right="101"/>
              <w:jc w:val="both"/>
              <w:rPr>
                <w:sz w:val="24"/>
                <w:szCs w:val="24"/>
                <w:lang w:eastAsia="zh-CN"/>
              </w:rPr>
            </w:pPr>
            <w:r>
              <w:rPr>
                <w:rFonts w:hAnsi="宋体" w:eastAsia="宋体" w:cs="宋体"/>
                <w:sz w:val="24"/>
                <w:szCs w:val="24"/>
                <w:lang w:eastAsia="zh-CN"/>
              </w:rPr>
              <w:t>相关信息披露(商户信息;产品/服务规范;交付选项;支付过程;庭外投诉流程;退款和取消政策)</w:t>
            </w:r>
          </w:p>
        </w:tc>
        <w:tc>
          <w:tcPr>
            <w:tcW w:w="629" w:type="dxa"/>
          </w:tcPr>
          <w:p>
            <w:pPr>
              <w:pStyle w:val="11"/>
              <w:rPr>
                <w:sz w:val="24"/>
                <w:szCs w:val="24"/>
                <w:lang w:eastAsia="zh-CN"/>
              </w:rPr>
            </w:pPr>
          </w:p>
          <w:p>
            <w:pPr>
              <w:pStyle w:val="11"/>
              <w:spacing w:before="1"/>
              <w:rPr>
                <w:sz w:val="24"/>
                <w:szCs w:val="24"/>
                <w:lang w:eastAsia="zh-CN"/>
              </w:rPr>
            </w:pPr>
          </w:p>
          <w:p>
            <w:pPr>
              <w:pStyle w:val="11"/>
              <w:ind w:right="97"/>
              <w:jc w:val="right"/>
              <w:rPr>
                <w:sz w:val="24"/>
                <w:szCs w:val="24"/>
              </w:rPr>
            </w:pPr>
            <w:r>
              <w:rPr>
                <w:spacing w:val="-4"/>
                <w:sz w:val="24"/>
                <w:szCs w:val="24"/>
              </w:rPr>
              <w:t>n.a.</w:t>
            </w:r>
          </w:p>
        </w:tc>
        <w:tc>
          <w:tcPr>
            <w:tcW w:w="634" w:type="dxa"/>
          </w:tcPr>
          <w:p>
            <w:pPr>
              <w:pStyle w:val="11"/>
              <w:rPr>
                <w:sz w:val="24"/>
                <w:szCs w:val="24"/>
              </w:rPr>
            </w:pPr>
          </w:p>
          <w:p>
            <w:pPr>
              <w:pStyle w:val="11"/>
              <w:spacing w:before="1"/>
              <w:rPr>
                <w:sz w:val="24"/>
                <w:szCs w:val="24"/>
              </w:rPr>
            </w:pPr>
          </w:p>
          <w:p>
            <w:pPr>
              <w:pStyle w:val="11"/>
              <w:ind w:right="100"/>
              <w:jc w:val="right"/>
              <w:rPr>
                <w:sz w:val="24"/>
                <w:szCs w:val="24"/>
              </w:rPr>
            </w:pPr>
            <w:r>
              <w:rPr>
                <w:rFonts w:hAnsi="宋体" w:eastAsia="宋体" w:cs="宋体"/>
                <w:w w:val="99"/>
                <w:sz w:val="24"/>
                <w:szCs w:val="24"/>
              </w:rPr>
              <w:t>1</w:t>
            </w:r>
          </w:p>
        </w:tc>
        <w:tc>
          <w:tcPr>
            <w:tcW w:w="807" w:type="dxa"/>
          </w:tcPr>
          <w:p>
            <w:pPr>
              <w:pStyle w:val="11"/>
              <w:rPr>
                <w:sz w:val="24"/>
                <w:szCs w:val="24"/>
              </w:rPr>
            </w:pPr>
          </w:p>
          <w:p>
            <w:pPr>
              <w:pStyle w:val="11"/>
              <w:spacing w:before="1"/>
              <w:rPr>
                <w:sz w:val="24"/>
                <w:szCs w:val="24"/>
              </w:rPr>
            </w:pPr>
          </w:p>
          <w:p>
            <w:pPr>
              <w:pStyle w:val="11"/>
              <w:ind w:right="100"/>
              <w:jc w:val="right"/>
              <w:rPr>
                <w:sz w:val="24"/>
                <w:szCs w:val="24"/>
              </w:rPr>
            </w:pPr>
            <w:r>
              <w:rPr>
                <w:rFonts w:hAnsi="宋体" w:eastAsia="宋体" w:cs="宋体"/>
                <w:w w:val="99"/>
                <w:sz w:val="24"/>
                <w:szCs w:val="24"/>
              </w:rPr>
              <w:t>1</w:t>
            </w:r>
          </w:p>
        </w:tc>
        <w:tc>
          <w:tcPr>
            <w:tcW w:w="991" w:type="dxa"/>
          </w:tcPr>
          <w:p>
            <w:pPr>
              <w:pStyle w:val="11"/>
              <w:rPr>
                <w:sz w:val="24"/>
                <w:szCs w:val="24"/>
              </w:rPr>
            </w:pPr>
          </w:p>
          <w:p>
            <w:pPr>
              <w:pStyle w:val="11"/>
              <w:spacing w:before="1"/>
              <w:rPr>
                <w:sz w:val="24"/>
                <w:szCs w:val="24"/>
              </w:rPr>
            </w:pPr>
          </w:p>
          <w:p>
            <w:pPr>
              <w:pStyle w:val="11"/>
              <w:ind w:right="98"/>
              <w:jc w:val="right"/>
              <w:rPr>
                <w:sz w:val="24"/>
                <w:szCs w:val="24"/>
              </w:rPr>
            </w:pPr>
            <w:r>
              <w:rPr>
                <w:rFonts w:hAnsi="宋体" w:eastAsia="宋体" w:cs="宋体"/>
                <w:spacing w:val="-4"/>
                <w:sz w:val="24"/>
                <w:szCs w:val="24"/>
              </w:rPr>
              <w:t>0.93</w:t>
            </w:r>
          </w:p>
        </w:tc>
        <w:tc>
          <w:tcPr>
            <w:tcW w:w="4501" w:type="dxa"/>
          </w:tcPr>
          <w:p>
            <w:pPr>
              <w:pStyle w:val="11"/>
              <w:ind w:left="104"/>
              <w:rPr>
                <w:sz w:val="20"/>
              </w:rPr>
            </w:pPr>
            <w:r>
              <w:rPr>
                <w:sz w:val="20"/>
              </w:rPr>
              <w:t>APEC</w:t>
            </w:r>
            <w:r>
              <w:rPr>
                <w:spacing w:val="-4"/>
                <w:sz w:val="20"/>
              </w:rPr>
              <w:t xml:space="preserve"> </w:t>
            </w:r>
            <w:r>
              <w:rPr>
                <w:sz w:val="20"/>
              </w:rPr>
              <w:t>(2020b);</w:t>
            </w:r>
            <w:r>
              <w:rPr>
                <w:spacing w:val="-2"/>
                <w:sz w:val="20"/>
              </w:rPr>
              <w:t xml:space="preserve"> </w:t>
            </w:r>
            <w:r>
              <w:rPr>
                <w:sz w:val="20"/>
              </w:rPr>
              <w:t>Daza</w:t>
            </w:r>
            <w:r>
              <w:rPr>
                <w:spacing w:val="-3"/>
                <w:sz w:val="20"/>
              </w:rPr>
              <w:t xml:space="preserve"> </w:t>
            </w:r>
            <w:r>
              <w:rPr>
                <w:sz w:val="20"/>
              </w:rPr>
              <w:t>Jaller,</w:t>
            </w:r>
            <w:r>
              <w:rPr>
                <w:spacing w:val="-4"/>
                <w:sz w:val="20"/>
              </w:rPr>
              <w:t xml:space="preserve"> </w:t>
            </w:r>
            <w:r>
              <w:rPr>
                <w:sz w:val="20"/>
              </w:rPr>
              <w:t>Gaillard,</w:t>
            </w:r>
            <w:r>
              <w:rPr>
                <w:spacing w:val="-4"/>
                <w:sz w:val="20"/>
              </w:rPr>
              <w:t xml:space="preserve"> </w:t>
            </w:r>
            <w:r>
              <w:rPr>
                <w:sz w:val="20"/>
              </w:rPr>
              <w:t>and</w:t>
            </w:r>
            <w:r>
              <w:rPr>
                <w:spacing w:val="-3"/>
                <w:sz w:val="20"/>
              </w:rPr>
              <w:t xml:space="preserve"> </w:t>
            </w:r>
            <w:r>
              <w:rPr>
                <w:sz w:val="20"/>
              </w:rPr>
              <w:t>Molinuevo (2020);</w:t>
            </w:r>
            <w:r>
              <w:rPr>
                <w:spacing w:val="3"/>
                <w:sz w:val="20"/>
              </w:rPr>
              <w:t xml:space="preserve"> </w:t>
            </w:r>
            <w:r>
              <w:rPr>
                <w:sz w:val="20"/>
              </w:rPr>
              <w:t>Ferrantino</w:t>
            </w:r>
            <w:r>
              <w:rPr>
                <w:spacing w:val="5"/>
                <w:sz w:val="20"/>
              </w:rPr>
              <w:t xml:space="preserve"> </w:t>
            </w:r>
            <w:r>
              <w:rPr>
                <w:sz w:val="20"/>
              </w:rPr>
              <w:t>and</w:t>
            </w:r>
            <w:r>
              <w:rPr>
                <w:spacing w:val="5"/>
                <w:sz w:val="20"/>
              </w:rPr>
              <w:t xml:space="preserve"> </w:t>
            </w:r>
            <w:r>
              <w:rPr>
                <w:sz w:val="20"/>
              </w:rPr>
              <w:t>Koten</w:t>
            </w:r>
            <w:r>
              <w:rPr>
                <w:spacing w:val="6"/>
                <w:sz w:val="20"/>
              </w:rPr>
              <w:t xml:space="preserve"> </w:t>
            </w:r>
            <w:r>
              <w:rPr>
                <w:sz w:val="20"/>
              </w:rPr>
              <w:t>(2019);</w:t>
            </w:r>
            <w:r>
              <w:rPr>
                <w:spacing w:val="3"/>
                <w:sz w:val="20"/>
              </w:rPr>
              <w:t xml:space="preserve"> </w:t>
            </w:r>
            <w:r>
              <w:rPr>
                <w:sz w:val="20"/>
              </w:rPr>
              <w:t>OECD</w:t>
            </w:r>
            <w:r>
              <w:rPr>
                <w:spacing w:val="5"/>
                <w:sz w:val="20"/>
              </w:rPr>
              <w:t xml:space="preserve"> </w:t>
            </w:r>
            <w:r>
              <w:rPr>
                <w:spacing w:val="-2"/>
                <w:sz w:val="20"/>
              </w:rPr>
              <w:t>(2013);</w:t>
            </w:r>
          </w:p>
          <w:p>
            <w:pPr>
              <w:pStyle w:val="11"/>
              <w:spacing w:line="228" w:lineRule="exact"/>
              <w:ind w:left="104"/>
              <w:rPr>
                <w:sz w:val="20"/>
              </w:rPr>
            </w:pPr>
            <w:r>
              <w:rPr>
                <w:sz w:val="20"/>
              </w:rPr>
              <w:t>UN</w:t>
            </w:r>
            <w:r>
              <w:rPr>
                <w:spacing w:val="33"/>
                <w:sz w:val="20"/>
              </w:rPr>
              <w:t xml:space="preserve"> </w:t>
            </w:r>
            <w:r>
              <w:rPr>
                <w:sz w:val="20"/>
              </w:rPr>
              <w:t>(2007);</w:t>
            </w:r>
            <w:r>
              <w:rPr>
                <w:spacing w:val="33"/>
                <w:sz w:val="20"/>
              </w:rPr>
              <w:t xml:space="preserve"> </w:t>
            </w:r>
            <w:r>
              <w:rPr>
                <w:sz w:val="20"/>
              </w:rPr>
              <w:t>UNCITRAL</w:t>
            </w:r>
            <w:r>
              <w:rPr>
                <w:spacing w:val="35"/>
                <w:sz w:val="20"/>
              </w:rPr>
              <w:t xml:space="preserve"> </w:t>
            </w:r>
            <w:r>
              <w:rPr>
                <w:sz w:val="20"/>
              </w:rPr>
              <w:t>(1996,</w:t>
            </w:r>
            <w:r>
              <w:rPr>
                <w:spacing w:val="34"/>
                <w:sz w:val="20"/>
              </w:rPr>
              <w:t xml:space="preserve"> </w:t>
            </w:r>
            <w:r>
              <w:rPr>
                <w:sz w:val="20"/>
              </w:rPr>
              <w:t>2022);</w:t>
            </w:r>
            <w:r>
              <w:rPr>
                <w:spacing w:val="33"/>
                <w:sz w:val="20"/>
              </w:rPr>
              <w:t xml:space="preserve"> </w:t>
            </w:r>
            <w:r>
              <w:rPr>
                <w:spacing w:val="-2"/>
                <w:sz w:val="20"/>
              </w:rPr>
              <w:t>UNESCAP</w:t>
            </w:r>
          </w:p>
          <w:p>
            <w:pPr>
              <w:pStyle w:val="11"/>
              <w:ind w:left="104"/>
              <w:rPr>
                <w:sz w:val="20"/>
              </w:rPr>
            </w:pPr>
            <w:r>
              <w:rPr>
                <w:sz w:val="20"/>
              </w:rPr>
              <w:t>(2021);</w:t>
            </w:r>
            <w:r>
              <w:rPr>
                <w:spacing w:val="40"/>
                <w:sz w:val="20"/>
              </w:rPr>
              <w:t xml:space="preserve">  </w:t>
            </w:r>
            <w:r>
              <w:rPr>
                <w:sz w:val="20"/>
              </w:rPr>
              <w:t>WCO</w:t>
            </w:r>
            <w:r>
              <w:rPr>
                <w:spacing w:val="41"/>
                <w:sz w:val="20"/>
              </w:rPr>
              <w:t xml:space="preserve"> </w:t>
            </w:r>
            <w:r>
              <w:rPr>
                <w:sz w:val="20"/>
              </w:rPr>
              <w:t>(2018);</w:t>
            </w:r>
            <w:r>
              <w:rPr>
                <w:spacing w:val="41"/>
                <w:sz w:val="20"/>
              </w:rPr>
              <w:t xml:space="preserve"> </w:t>
            </w:r>
            <w:r>
              <w:rPr>
                <w:sz w:val="20"/>
              </w:rPr>
              <w:t>World</w:t>
            </w:r>
            <w:r>
              <w:rPr>
                <w:spacing w:val="41"/>
                <w:sz w:val="20"/>
              </w:rPr>
              <w:t xml:space="preserve"> </w:t>
            </w:r>
            <w:r>
              <w:rPr>
                <w:sz w:val="20"/>
              </w:rPr>
              <w:t>Bank</w:t>
            </w:r>
            <w:r>
              <w:rPr>
                <w:spacing w:val="40"/>
                <w:sz w:val="20"/>
              </w:rPr>
              <w:t xml:space="preserve"> </w:t>
            </w:r>
            <w:r>
              <w:rPr>
                <w:sz w:val="20"/>
              </w:rPr>
              <w:t>(2021);</w:t>
            </w:r>
            <w:r>
              <w:rPr>
                <w:spacing w:val="41"/>
                <w:sz w:val="20"/>
              </w:rPr>
              <w:t xml:space="preserve"> </w:t>
            </w:r>
            <w:r>
              <w:rPr>
                <w:spacing w:val="-5"/>
                <w:sz w:val="20"/>
              </w:rPr>
              <w:t>WTO</w:t>
            </w:r>
          </w:p>
          <w:p>
            <w:pPr>
              <w:pStyle w:val="11"/>
              <w:spacing w:before="1" w:line="212" w:lineRule="exact"/>
              <w:ind w:left="104"/>
              <w:rPr>
                <w:sz w:val="24"/>
                <w:szCs w:val="24"/>
              </w:rPr>
            </w:pP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2" w:hRule="atLeast"/>
        </w:trPr>
        <w:tc>
          <w:tcPr>
            <w:tcW w:w="5307" w:type="dxa"/>
          </w:tcPr>
          <w:p>
            <w:pPr>
              <w:pStyle w:val="11"/>
              <w:ind w:left="107"/>
              <w:rPr>
                <w:sz w:val="24"/>
                <w:szCs w:val="24"/>
                <w:lang w:eastAsia="zh-CN"/>
              </w:rPr>
            </w:pPr>
            <w:r>
              <w:rPr>
                <w:rFonts w:hAnsi="宋体" w:eastAsia="宋体" w:cs="宋体"/>
                <w:sz w:val="24"/>
                <w:szCs w:val="24"/>
                <w:lang w:eastAsia="zh-CN"/>
              </w:rPr>
              <w:t>消费者权益(广告限制、取消、退款)</w:t>
            </w:r>
          </w:p>
        </w:tc>
        <w:tc>
          <w:tcPr>
            <w:tcW w:w="629" w:type="dxa"/>
          </w:tcPr>
          <w:p>
            <w:pPr>
              <w:pStyle w:val="11"/>
              <w:rPr>
                <w:sz w:val="24"/>
                <w:szCs w:val="24"/>
                <w:lang w:eastAsia="zh-CN"/>
              </w:rPr>
            </w:pPr>
          </w:p>
          <w:p>
            <w:pPr>
              <w:pStyle w:val="11"/>
              <w:spacing w:before="1"/>
              <w:rPr>
                <w:sz w:val="24"/>
                <w:szCs w:val="24"/>
                <w:lang w:eastAsia="zh-CN"/>
              </w:rPr>
            </w:pPr>
          </w:p>
          <w:p>
            <w:pPr>
              <w:pStyle w:val="11"/>
              <w:ind w:right="97"/>
              <w:jc w:val="right"/>
              <w:rPr>
                <w:sz w:val="24"/>
                <w:szCs w:val="24"/>
              </w:rPr>
            </w:pPr>
            <w:r>
              <w:rPr>
                <w:spacing w:val="-4"/>
                <w:sz w:val="24"/>
                <w:szCs w:val="24"/>
              </w:rPr>
              <w:t>n.a.</w:t>
            </w:r>
          </w:p>
        </w:tc>
        <w:tc>
          <w:tcPr>
            <w:tcW w:w="634" w:type="dxa"/>
          </w:tcPr>
          <w:p>
            <w:pPr>
              <w:pStyle w:val="11"/>
              <w:rPr>
                <w:sz w:val="24"/>
                <w:szCs w:val="24"/>
              </w:rPr>
            </w:pPr>
          </w:p>
          <w:p>
            <w:pPr>
              <w:pStyle w:val="11"/>
              <w:spacing w:before="1"/>
              <w:rPr>
                <w:sz w:val="24"/>
                <w:szCs w:val="24"/>
              </w:rPr>
            </w:pPr>
          </w:p>
          <w:p>
            <w:pPr>
              <w:pStyle w:val="11"/>
              <w:ind w:right="100"/>
              <w:jc w:val="right"/>
              <w:rPr>
                <w:sz w:val="24"/>
                <w:szCs w:val="24"/>
              </w:rPr>
            </w:pPr>
            <w:r>
              <w:rPr>
                <w:rFonts w:hAnsi="宋体" w:eastAsia="宋体" w:cs="宋体"/>
                <w:w w:val="99"/>
                <w:sz w:val="24"/>
                <w:szCs w:val="24"/>
              </w:rPr>
              <w:t>1</w:t>
            </w:r>
          </w:p>
        </w:tc>
        <w:tc>
          <w:tcPr>
            <w:tcW w:w="807" w:type="dxa"/>
          </w:tcPr>
          <w:p>
            <w:pPr>
              <w:pStyle w:val="11"/>
              <w:rPr>
                <w:sz w:val="24"/>
                <w:szCs w:val="24"/>
              </w:rPr>
            </w:pPr>
          </w:p>
          <w:p>
            <w:pPr>
              <w:pStyle w:val="11"/>
              <w:spacing w:before="1"/>
              <w:rPr>
                <w:sz w:val="24"/>
                <w:szCs w:val="24"/>
              </w:rPr>
            </w:pPr>
          </w:p>
          <w:p>
            <w:pPr>
              <w:pStyle w:val="11"/>
              <w:ind w:right="100"/>
              <w:jc w:val="right"/>
              <w:rPr>
                <w:sz w:val="24"/>
                <w:szCs w:val="24"/>
              </w:rPr>
            </w:pPr>
            <w:r>
              <w:rPr>
                <w:rFonts w:hAnsi="宋体" w:eastAsia="宋体" w:cs="宋体"/>
                <w:w w:val="99"/>
                <w:sz w:val="24"/>
                <w:szCs w:val="24"/>
              </w:rPr>
              <w:t>1</w:t>
            </w:r>
          </w:p>
        </w:tc>
        <w:tc>
          <w:tcPr>
            <w:tcW w:w="991" w:type="dxa"/>
          </w:tcPr>
          <w:p>
            <w:pPr>
              <w:pStyle w:val="11"/>
              <w:rPr>
                <w:sz w:val="24"/>
                <w:szCs w:val="24"/>
              </w:rPr>
            </w:pPr>
          </w:p>
          <w:p>
            <w:pPr>
              <w:pStyle w:val="11"/>
              <w:spacing w:before="1"/>
              <w:rPr>
                <w:sz w:val="24"/>
                <w:szCs w:val="24"/>
              </w:rPr>
            </w:pPr>
          </w:p>
          <w:p>
            <w:pPr>
              <w:pStyle w:val="11"/>
              <w:ind w:right="98"/>
              <w:jc w:val="right"/>
              <w:rPr>
                <w:sz w:val="24"/>
                <w:szCs w:val="24"/>
              </w:rPr>
            </w:pPr>
            <w:r>
              <w:rPr>
                <w:rFonts w:hAnsi="宋体" w:eastAsia="宋体" w:cs="宋体"/>
                <w:spacing w:val="-4"/>
                <w:sz w:val="24"/>
                <w:szCs w:val="24"/>
              </w:rPr>
              <w:t>0.93</w:t>
            </w:r>
          </w:p>
        </w:tc>
        <w:tc>
          <w:tcPr>
            <w:tcW w:w="4501" w:type="dxa"/>
          </w:tcPr>
          <w:p>
            <w:pPr>
              <w:pStyle w:val="11"/>
              <w:ind w:left="104"/>
              <w:rPr>
                <w:sz w:val="20"/>
              </w:rPr>
            </w:pPr>
            <w:r>
              <w:rPr>
                <w:sz w:val="20"/>
              </w:rPr>
              <w:t>APEC</w:t>
            </w:r>
            <w:r>
              <w:rPr>
                <w:spacing w:val="-11"/>
                <w:sz w:val="20"/>
              </w:rPr>
              <w:t xml:space="preserve"> </w:t>
            </w:r>
            <w:r>
              <w:rPr>
                <w:sz w:val="20"/>
              </w:rPr>
              <w:t>(2020b);</w:t>
            </w:r>
            <w:r>
              <w:rPr>
                <w:spacing w:val="32"/>
                <w:sz w:val="20"/>
              </w:rPr>
              <w:t xml:space="preserve"> </w:t>
            </w:r>
            <w:r>
              <w:rPr>
                <w:sz w:val="20"/>
              </w:rPr>
              <w:t>Daza</w:t>
            </w:r>
            <w:r>
              <w:rPr>
                <w:spacing w:val="-10"/>
                <w:sz w:val="20"/>
              </w:rPr>
              <w:t xml:space="preserve"> </w:t>
            </w:r>
            <w:r>
              <w:rPr>
                <w:sz w:val="20"/>
              </w:rPr>
              <w:t>Jaller,</w:t>
            </w:r>
            <w:r>
              <w:rPr>
                <w:spacing w:val="-12"/>
                <w:sz w:val="20"/>
              </w:rPr>
              <w:t xml:space="preserve"> </w:t>
            </w:r>
            <w:r>
              <w:rPr>
                <w:sz w:val="20"/>
              </w:rPr>
              <w:t>Gaillard,</w:t>
            </w:r>
            <w:r>
              <w:rPr>
                <w:spacing w:val="-10"/>
                <w:sz w:val="20"/>
              </w:rPr>
              <w:t xml:space="preserve"> </w:t>
            </w:r>
            <w:r>
              <w:rPr>
                <w:sz w:val="20"/>
              </w:rPr>
              <w:t>and</w:t>
            </w:r>
            <w:r>
              <w:rPr>
                <w:spacing w:val="-10"/>
                <w:sz w:val="20"/>
              </w:rPr>
              <w:t xml:space="preserve"> </w:t>
            </w:r>
            <w:r>
              <w:rPr>
                <w:sz w:val="20"/>
              </w:rPr>
              <w:t>Molinuevo (2020);</w:t>
            </w:r>
            <w:r>
              <w:rPr>
                <w:spacing w:val="4"/>
                <w:sz w:val="20"/>
              </w:rPr>
              <w:t xml:space="preserve"> </w:t>
            </w:r>
            <w:r>
              <w:rPr>
                <w:sz w:val="20"/>
              </w:rPr>
              <w:t>Ferrantino</w:t>
            </w:r>
            <w:r>
              <w:rPr>
                <w:spacing w:val="5"/>
                <w:sz w:val="20"/>
              </w:rPr>
              <w:t xml:space="preserve"> </w:t>
            </w:r>
            <w:r>
              <w:rPr>
                <w:sz w:val="20"/>
              </w:rPr>
              <w:t>and</w:t>
            </w:r>
            <w:r>
              <w:rPr>
                <w:spacing w:val="5"/>
                <w:sz w:val="20"/>
              </w:rPr>
              <w:t xml:space="preserve"> </w:t>
            </w:r>
            <w:r>
              <w:rPr>
                <w:sz w:val="20"/>
              </w:rPr>
              <w:t>Koten</w:t>
            </w:r>
            <w:r>
              <w:rPr>
                <w:spacing w:val="5"/>
                <w:sz w:val="20"/>
              </w:rPr>
              <w:t xml:space="preserve"> </w:t>
            </w:r>
            <w:r>
              <w:rPr>
                <w:sz w:val="20"/>
              </w:rPr>
              <w:t>(2019);</w:t>
            </w:r>
            <w:r>
              <w:rPr>
                <w:spacing w:val="4"/>
                <w:sz w:val="20"/>
              </w:rPr>
              <w:t xml:space="preserve"> </w:t>
            </w:r>
            <w:r>
              <w:rPr>
                <w:sz w:val="20"/>
              </w:rPr>
              <w:t>OECD</w:t>
            </w:r>
            <w:r>
              <w:rPr>
                <w:spacing w:val="4"/>
                <w:sz w:val="20"/>
              </w:rPr>
              <w:t xml:space="preserve"> </w:t>
            </w:r>
            <w:r>
              <w:rPr>
                <w:spacing w:val="-2"/>
                <w:sz w:val="20"/>
              </w:rPr>
              <w:t>(2013);</w:t>
            </w:r>
          </w:p>
          <w:p>
            <w:pPr>
              <w:pStyle w:val="11"/>
              <w:spacing w:before="1"/>
              <w:ind w:left="104"/>
              <w:rPr>
                <w:sz w:val="20"/>
              </w:rPr>
            </w:pPr>
            <w:r>
              <w:rPr>
                <w:sz w:val="20"/>
              </w:rPr>
              <w:t>UN</w:t>
            </w:r>
            <w:r>
              <w:rPr>
                <w:spacing w:val="33"/>
                <w:sz w:val="20"/>
              </w:rPr>
              <w:t xml:space="preserve"> </w:t>
            </w:r>
            <w:r>
              <w:rPr>
                <w:sz w:val="20"/>
              </w:rPr>
              <w:t>(2007);</w:t>
            </w:r>
            <w:r>
              <w:rPr>
                <w:spacing w:val="33"/>
                <w:sz w:val="20"/>
              </w:rPr>
              <w:t xml:space="preserve"> </w:t>
            </w:r>
            <w:r>
              <w:rPr>
                <w:sz w:val="20"/>
              </w:rPr>
              <w:t>UNCITRAL</w:t>
            </w:r>
            <w:r>
              <w:rPr>
                <w:spacing w:val="35"/>
                <w:sz w:val="20"/>
              </w:rPr>
              <w:t xml:space="preserve"> </w:t>
            </w:r>
            <w:r>
              <w:rPr>
                <w:sz w:val="20"/>
              </w:rPr>
              <w:t>(1996,</w:t>
            </w:r>
            <w:r>
              <w:rPr>
                <w:spacing w:val="34"/>
                <w:sz w:val="20"/>
              </w:rPr>
              <w:t xml:space="preserve"> </w:t>
            </w:r>
            <w:r>
              <w:rPr>
                <w:sz w:val="20"/>
              </w:rPr>
              <w:t>2022);</w:t>
            </w:r>
            <w:r>
              <w:rPr>
                <w:spacing w:val="33"/>
                <w:sz w:val="20"/>
              </w:rPr>
              <w:t xml:space="preserve"> </w:t>
            </w:r>
            <w:r>
              <w:rPr>
                <w:spacing w:val="-2"/>
                <w:sz w:val="20"/>
              </w:rPr>
              <w:t>UNESCAP</w:t>
            </w:r>
          </w:p>
          <w:p>
            <w:pPr>
              <w:pStyle w:val="11"/>
              <w:spacing w:before="1"/>
              <w:ind w:left="104"/>
              <w:rPr>
                <w:sz w:val="20"/>
              </w:rPr>
            </w:pPr>
            <w:r>
              <w:rPr>
                <w:sz w:val="20"/>
              </w:rPr>
              <w:t>(2021);</w:t>
            </w:r>
            <w:r>
              <w:rPr>
                <w:spacing w:val="40"/>
                <w:sz w:val="20"/>
              </w:rPr>
              <w:t xml:space="preserve">  </w:t>
            </w:r>
            <w:r>
              <w:rPr>
                <w:sz w:val="20"/>
              </w:rPr>
              <w:t>WCO</w:t>
            </w:r>
            <w:r>
              <w:rPr>
                <w:spacing w:val="41"/>
                <w:sz w:val="20"/>
              </w:rPr>
              <w:t xml:space="preserve"> </w:t>
            </w:r>
            <w:r>
              <w:rPr>
                <w:sz w:val="20"/>
              </w:rPr>
              <w:t>(2018);</w:t>
            </w:r>
            <w:r>
              <w:rPr>
                <w:spacing w:val="41"/>
                <w:sz w:val="20"/>
              </w:rPr>
              <w:t xml:space="preserve"> </w:t>
            </w:r>
            <w:r>
              <w:rPr>
                <w:sz w:val="20"/>
              </w:rPr>
              <w:t>World</w:t>
            </w:r>
            <w:r>
              <w:rPr>
                <w:spacing w:val="41"/>
                <w:sz w:val="20"/>
              </w:rPr>
              <w:t xml:space="preserve"> </w:t>
            </w:r>
            <w:r>
              <w:rPr>
                <w:sz w:val="20"/>
              </w:rPr>
              <w:t>Bank</w:t>
            </w:r>
            <w:r>
              <w:rPr>
                <w:spacing w:val="40"/>
                <w:sz w:val="20"/>
              </w:rPr>
              <w:t xml:space="preserve"> </w:t>
            </w:r>
            <w:r>
              <w:rPr>
                <w:sz w:val="20"/>
              </w:rPr>
              <w:t>(2021);</w:t>
            </w:r>
            <w:r>
              <w:rPr>
                <w:spacing w:val="41"/>
                <w:sz w:val="20"/>
              </w:rPr>
              <w:t xml:space="preserve"> </w:t>
            </w:r>
            <w:r>
              <w:rPr>
                <w:spacing w:val="-5"/>
                <w:sz w:val="20"/>
              </w:rPr>
              <w:t>WTO</w:t>
            </w:r>
          </w:p>
          <w:p>
            <w:pPr>
              <w:pStyle w:val="11"/>
              <w:spacing w:line="210" w:lineRule="exact"/>
              <w:ind w:left="104"/>
              <w:rPr>
                <w:sz w:val="24"/>
                <w:szCs w:val="24"/>
              </w:rPr>
            </w:pP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5307" w:type="dxa"/>
          </w:tcPr>
          <w:p>
            <w:pPr>
              <w:pStyle w:val="11"/>
              <w:ind w:left="107"/>
              <w:rPr>
                <w:sz w:val="24"/>
                <w:szCs w:val="24"/>
              </w:rPr>
            </w:pPr>
            <w:r>
              <w:rPr>
                <w:rFonts w:hAnsi="宋体" w:eastAsia="宋体" w:cs="宋体"/>
                <w:sz w:val="24"/>
                <w:szCs w:val="24"/>
              </w:rPr>
              <w:t>违规处罚</w:t>
            </w:r>
          </w:p>
        </w:tc>
        <w:tc>
          <w:tcPr>
            <w:tcW w:w="629" w:type="dxa"/>
          </w:tcPr>
          <w:p>
            <w:pPr>
              <w:pStyle w:val="11"/>
              <w:rPr>
                <w:sz w:val="24"/>
                <w:szCs w:val="24"/>
              </w:rPr>
            </w:pPr>
          </w:p>
          <w:p>
            <w:pPr>
              <w:pStyle w:val="11"/>
              <w:spacing w:before="10"/>
              <w:rPr>
                <w:sz w:val="24"/>
                <w:szCs w:val="24"/>
              </w:rPr>
            </w:pPr>
          </w:p>
          <w:p>
            <w:pPr>
              <w:pStyle w:val="11"/>
              <w:ind w:right="97"/>
              <w:jc w:val="right"/>
              <w:rPr>
                <w:sz w:val="24"/>
                <w:szCs w:val="24"/>
              </w:rPr>
            </w:pPr>
            <w:r>
              <w:rPr>
                <w:spacing w:val="-4"/>
                <w:sz w:val="24"/>
                <w:szCs w:val="24"/>
              </w:rPr>
              <w:t>n.a.</w:t>
            </w:r>
          </w:p>
        </w:tc>
        <w:tc>
          <w:tcPr>
            <w:tcW w:w="634" w:type="dxa"/>
          </w:tcPr>
          <w:p>
            <w:pPr>
              <w:pStyle w:val="11"/>
              <w:rPr>
                <w:sz w:val="24"/>
                <w:szCs w:val="24"/>
              </w:rPr>
            </w:pPr>
          </w:p>
          <w:p>
            <w:pPr>
              <w:pStyle w:val="11"/>
              <w:spacing w:before="10"/>
              <w:rPr>
                <w:sz w:val="24"/>
                <w:szCs w:val="24"/>
              </w:rPr>
            </w:pPr>
          </w:p>
          <w:p>
            <w:pPr>
              <w:pStyle w:val="11"/>
              <w:ind w:right="100"/>
              <w:jc w:val="right"/>
              <w:rPr>
                <w:sz w:val="24"/>
                <w:szCs w:val="24"/>
              </w:rPr>
            </w:pPr>
            <w:r>
              <w:rPr>
                <w:rFonts w:hAnsi="宋体" w:eastAsia="宋体" w:cs="宋体"/>
                <w:w w:val="99"/>
                <w:sz w:val="24"/>
                <w:szCs w:val="24"/>
              </w:rPr>
              <w:t>1</w:t>
            </w:r>
          </w:p>
        </w:tc>
        <w:tc>
          <w:tcPr>
            <w:tcW w:w="807" w:type="dxa"/>
          </w:tcPr>
          <w:p>
            <w:pPr>
              <w:pStyle w:val="11"/>
              <w:rPr>
                <w:sz w:val="24"/>
                <w:szCs w:val="24"/>
              </w:rPr>
            </w:pPr>
          </w:p>
          <w:p>
            <w:pPr>
              <w:pStyle w:val="11"/>
              <w:spacing w:before="10"/>
              <w:rPr>
                <w:sz w:val="24"/>
                <w:szCs w:val="24"/>
              </w:rPr>
            </w:pPr>
          </w:p>
          <w:p>
            <w:pPr>
              <w:pStyle w:val="11"/>
              <w:ind w:right="100"/>
              <w:jc w:val="right"/>
              <w:rPr>
                <w:sz w:val="24"/>
                <w:szCs w:val="24"/>
              </w:rPr>
            </w:pPr>
            <w:r>
              <w:rPr>
                <w:rFonts w:hAnsi="宋体" w:eastAsia="宋体" w:cs="宋体"/>
                <w:w w:val="99"/>
                <w:sz w:val="24"/>
                <w:szCs w:val="24"/>
              </w:rPr>
              <w:t>1</w:t>
            </w:r>
          </w:p>
        </w:tc>
        <w:tc>
          <w:tcPr>
            <w:tcW w:w="991" w:type="dxa"/>
          </w:tcPr>
          <w:p>
            <w:pPr>
              <w:pStyle w:val="11"/>
              <w:rPr>
                <w:sz w:val="24"/>
                <w:szCs w:val="24"/>
              </w:rPr>
            </w:pPr>
          </w:p>
          <w:p>
            <w:pPr>
              <w:pStyle w:val="11"/>
              <w:spacing w:before="10"/>
              <w:rPr>
                <w:sz w:val="24"/>
                <w:szCs w:val="24"/>
              </w:rPr>
            </w:pPr>
          </w:p>
          <w:p>
            <w:pPr>
              <w:pStyle w:val="11"/>
              <w:ind w:right="98"/>
              <w:jc w:val="right"/>
              <w:rPr>
                <w:sz w:val="24"/>
                <w:szCs w:val="24"/>
              </w:rPr>
            </w:pPr>
            <w:r>
              <w:rPr>
                <w:rFonts w:hAnsi="宋体" w:eastAsia="宋体" w:cs="宋体"/>
                <w:spacing w:val="-4"/>
                <w:sz w:val="24"/>
                <w:szCs w:val="24"/>
              </w:rPr>
              <w:t>0.93</w:t>
            </w:r>
          </w:p>
        </w:tc>
        <w:tc>
          <w:tcPr>
            <w:tcW w:w="4501" w:type="dxa"/>
          </w:tcPr>
          <w:p>
            <w:pPr>
              <w:pStyle w:val="11"/>
              <w:ind w:left="104"/>
              <w:rPr>
                <w:sz w:val="20"/>
              </w:rPr>
            </w:pPr>
            <w:r>
              <w:rPr>
                <w:sz w:val="20"/>
              </w:rPr>
              <w:t>APEC</w:t>
            </w:r>
            <w:r>
              <w:rPr>
                <w:spacing w:val="-11"/>
                <w:sz w:val="20"/>
              </w:rPr>
              <w:t xml:space="preserve"> </w:t>
            </w:r>
            <w:r>
              <w:rPr>
                <w:sz w:val="20"/>
              </w:rPr>
              <w:t>(2020b);</w:t>
            </w:r>
            <w:r>
              <w:rPr>
                <w:spacing w:val="31"/>
                <w:sz w:val="20"/>
              </w:rPr>
              <w:t xml:space="preserve"> </w:t>
            </w:r>
            <w:r>
              <w:rPr>
                <w:sz w:val="20"/>
              </w:rPr>
              <w:t>Daza</w:t>
            </w:r>
            <w:r>
              <w:rPr>
                <w:spacing w:val="-10"/>
                <w:sz w:val="20"/>
              </w:rPr>
              <w:t xml:space="preserve"> </w:t>
            </w:r>
            <w:r>
              <w:rPr>
                <w:sz w:val="20"/>
              </w:rPr>
              <w:t>Jaller,</w:t>
            </w:r>
            <w:r>
              <w:rPr>
                <w:spacing w:val="-12"/>
                <w:sz w:val="20"/>
              </w:rPr>
              <w:t xml:space="preserve"> </w:t>
            </w:r>
            <w:r>
              <w:rPr>
                <w:sz w:val="20"/>
              </w:rPr>
              <w:t>Gaillard,</w:t>
            </w:r>
            <w:r>
              <w:rPr>
                <w:spacing w:val="-10"/>
                <w:sz w:val="20"/>
              </w:rPr>
              <w:t xml:space="preserve"> </w:t>
            </w:r>
            <w:r>
              <w:rPr>
                <w:sz w:val="20"/>
              </w:rPr>
              <w:t>and</w:t>
            </w:r>
            <w:r>
              <w:rPr>
                <w:spacing w:val="-10"/>
                <w:sz w:val="20"/>
              </w:rPr>
              <w:t xml:space="preserve"> </w:t>
            </w:r>
            <w:r>
              <w:rPr>
                <w:sz w:val="20"/>
              </w:rPr>
              <w:t>Molinuevo (2020);</w:t>
            </w:r>
            <w:r>
              <w:rPr>
                <w:spacing w:val="4"/>
                <w:sz w:val="20"/>
              </w:rPr>
              <w:t xml:space="preserve"> </w:t>
            </w:r>
            <w:r>
              <w:rPr>
                <w:sz w:val="20"/>
              </w:rPr>
              <w:t>Ferrantino</w:t>
            </w:r>
            <w:r>
              <w:rPr>
                <w:spacing w:val="5"/>
                <w:sz w:val="20"/>
              </w:rPr>
              <w:t xml:space="preserve"> </w:t>
            </w:r>
            <w:r>
              <w:rPr>
                <w:sz w:val="20"/>
              </w:rPr>
              <w:t>and</w:t>
            </w:r>
            <w:r>
              <w:rPr>
                <w:spacing w:val="7"/>
                <w:sz w:val="20"/>
              </w:rPr>
              <w:t xml:space="preserve"> </w:t>
            </w:r>
            <w:r>
              <w:rPr>
                <w:sz w:val="20"/>
              </w:rPr>
              <w:t>Koten</w:t>
            </w:r>
            <w:r>
              <w:rPr>
                <w:spacing w:val="3"/>
                <w:sz w:val="20"/>
              </w:rPr>
              <w:t xml:space="preserve"> </w:t>
            </w:r>
            <w:r>
              <w:rPr>
                <w:sz w:val="20"/>
              </w:rPr>
              <w:t>(2019);</w:t>
            </w:r>
            <w:r>
              <w:rPr>
                <w:spacing w:val="3"/>
                <w:sz w:val="20"/>
              </w:rPr>
              <w:t xml:space="preserve"> </w:t>
            </w:r>
            <w:r>
              <w:rPr>
                <w:sz w:val="20"/>
              </w:rPr>
              <w:t>OECD</w:t>
            </w:r>
            <w:r>
              <w:rPr>
                <w:spacing w:val="4"/>
                <w:sz w:val="20"/>
              </w:rPr>
              <w:t xml:space="preserve"> </w:t>
            </w:r>
            <w:r>
              <w:rPr>
                <w:spacing w:val="-2"/>
                <w:sz w:val="20"/>
              </w:rPr>
              <w:t>(2013);</w:t>
            </w:r>
          </w:p>
          <w:p>
            <w:pPr>
              <w:pStyle w:val="11"/>
              <w:spacing w:line="228" w:lineRule="exact"/>
              <w:ind w:left="104"/>
              <w:rPr>
                <w:sz w:val="20"/>
              </w:rPr>
            </w:pPr>
            <w:r>
              <w:rPr>
                <w:sz w:val="20"/>
              </w:rPr>
              <w:t>UN</w:t>
            </w:r>
            <w:r>
              <w:rPr>
                <w:spacing w:val="19"/>
                <w:sz w:val="20"/>
              </w:rPr>
              <w:t xml:space="preserve"> </w:t>
            </w:r>
            <w:r>
              <w:rPr>
                <w:sz w:val="20"/>
              </w:rPr>
              <w:t>(2007);</w:t>
            </w:r>
            <w:r>
              <w:rPr>
                <w:spacing w:val="20"/>
                <w:sz w:val="20"/>
              </w:rPr>
              <w:t xml:space="preserve"> </w:t>
            </w:r>
            <w:r>
              <w:rPr>
                <w:sz w:val="20"/>
              </w:rPr>
              <w:t>UNCITRAL</w:t>
            </w:r>
            <w:r>
              <w:rPr>
                <w:spacing w:val="20"/>
                <w:sz w:val="20"/>
              </w:rPr>
              <w:t xml:space="preserve"> </w:t>
            </w:r>
            <w:r>
              <w:rPr>
                <w:sz w:val="20"/>
              </w:rPr>
              <w:t>(</w:t>
            </w:r>
            <w:r>
              <w:rPr>
                <w:spacing w:val="20"/>
                <w:sz w:val="20"/>
              </w:rPr>
              <w:t xml:space="preserve"> </w:t>
            </w:r>
            <w:r>
              <w:rPr>
                <w:sz w:val="20"/>
              </w:rPr>
              <w:t>1996,</w:t>
            </w:r>
            <w:r>
              <w:rPr>
                <w:spacing w:val="20"/>
                <w:sz w:val="20"/>
              </w:rPr>
              <w:t xml:space="preserve"> </w:t>
            </w:r>
            <w:r>
              <w:rPr>
                <w:sz w:val="20"/>
              </w:rPr>
              <w:t>2022);</w:t>
            </w:r>
            <w:r>
              <w:rPr>
                <w:spacing w:val="20"/>
                <w:sz w:val="20"/>
              </w:rPr>
              <w:t xml:space="preserve"> </w:t>
            </w:r>
            <w:r>
              <w:rPr>
                <w:spacing w:val="-2"/>
                <w:sz w:val="20"/>
              </w:rPr>
              <w:t>UNESCAP</w:t>
            </w:r>
          </w:p>
          <w:p>
            <w:pPr>
              <w:pStyle w:val="11"/>
              <w:ind w:left="104"/>
              <w:rPr>
                <w:sz w:val="20"/>
              </w:rPr>
            </w:pPr>
            <w:r>
              <w:rPr>
                <w:sz w:val="20"/>
              </w:rPr>
              <w:t>(2021);</w:t>
            </w:r>
            <w:r>
              <w:rPr>
                <w:spacing w:val="39"/>
                <w:sz w:val="20"/>
              </w:rPr>
              <w:t xml:space="preserve">  </w:t>
            </w:r>
            <w:r>
              <w:rPr>
                <w:sz w:val="20"/>
              </w:rPr>
              <w:t>WCO</w:t>
            </w:r>
            <w:r>
              <w:rPr>
                <w:spacing w:val="42"/>
                <w:sz w:val="20"/>
              </w:rPr>
              <w:t xml:space="preserve"> </w:t>
            </w:r>
            <w:r>
              <w:rPr>
                <w:sz w:val="20"/>
              </w:rPr>
              <w:t>(2018);</w:t>
            </w:r>
            <w:r>
              <w:rPr>
                <w:spacing w:val="44"/>
                <w:sz w:val="20"/>
              </w:rPr>
              <w:t xml:space="preserve"> </w:t>
            </w:r>
            <w:r>
              <w:rPr>
                <w:sz w:val="20"/>
              </w:rPr>
              <w:t>World</w:t>
            </w:r>
            <w:r>
              <w:rPr>
                <w:spacing w:val="41"/>
                <w:sz w:val="20"/>
              </w:rPr>
              <w:t xml:space="preserve"> </w:t>
            </w:r>
            <w:r>
              <w:rPr>
                <w:sz w:val="20"/>
              </w:rPr>
              <w:t>Bank</w:t>
            </w:r>
            <w:r>
              <w:rPr>
                <w:spacing w:val="40"/>
                <w:sz w:val="20"/>
              </w:rPr>
              <w:t xml:space="preserve"> </w:t>
            </w:r>
            <w:r>
              <w:rPr>
                <w:sz w:val="20"/>
              </w:rPr>
              <w:t>(2021);</w:t>
            </w:r>
            <w:r>
              <w:rPr>
                <w:spacing w:val="41"/>
                <w:sz w:val="20"/>
              </w:rPr>
              <w:t xml:space="preserve"> </w:t>
            </w:r>
            <w:r>
              <w:rPr>
                <w:spacing w:val="-5"/>
                <w:sz w:val="20"/>
              </w:rPr>
              <w:t>WTO</w:t>
            </w:r>
          </w:p>
          <w:p>
            <w:pPr>
              <w:pStyle w:val="11"/>
              <w:spacing w:before="1" w:line="210" w:lineRule="exact"/>
              <w:ind w:left="104"/>
              <w:rPr>
                <w:sz w:val="24"/>
                <w:szCs w:val="24"/>
              </w:rPr>
            </w:pP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5307" w:type="dxa"/>
          </w:tcPr>
          <w:p>
            <w:pPr>
              <w:pStyle w:val="11"/>
              <w:ind w:left="107" w:right="10"/>
              <w:rPr>
                <w:sz w:val="24"/>
                <w:szCs w:val="24"/>
                <w:lang w:eastAsia="zh-CN"/>
              </w:rPr>
            </w:pPr>
            <w:r>
              <w:rPr>
                <w:rFonts w:hAnsi="宋体" w:eastAsia="宋体" w:cs="宋体"/>
                <w:sz w:val="24"/>
                <w:szCs w:val="24"/>
                <w:lang w:eastAsia="zh-CN"/>
              </w:rPr>
              <w:t>网上纠纷解决机制(存在;对消费者免费)</w:t>
            </w:r>
          </w:p>
        </w:tc>
        <w:tc>
          <w:tcPr>
            <w:tcW w:w="629" w:type="dxa"/>
          </w:tcPr>
          <w:p>
            <w:pPr>
              <w:pStyle w:val="11"/>
              <w:rPr>
                <w:sz w:val="24"/>
                <w:szCs w:val="24"/>
                <w:lang w:eastAsia="zh-CN"/>
              </w:rPr>
            </w:pPr>
          </w:p>
          <w:p>
            <w:pPr>
              <w:pStyle w:val="11"/>
              <w:spacing w:before="1"/>
              <w:rPr>
                <w:sz w:val="24"/>
                <w:szCs w:val="24"/>
                <w:lang w:eastAsia="zh-CN"/>
              </w:rPr>
            </w:pPr>
          </w:p>
          <w:p>
            <w:pPr>
              <w:pStyle w:val="11"/>
              <w:ind w:right="97"/>
              <w:jc w:val="right"/>
              <w:rPr>
                <w:sz w:val="24"/>
                <w:szCs w:val="24"/>
              </w:rPr>
            </w:pPr>
            <w:r>
              <w:rPr>
                <w:spacing w:val="-4"/>
                <w:sz w:val="24"/>
                <w:szCs w:val="24"/>
              </w:rPr>
              <w:t>n.a.</w:t>
            </w:r>
          </w:p>
        </w:tc>
        <w:tc>
          <w:tcPr>
            <w:tcW w:w="634" w:type="dxa"/>
          </w:tcPr>
          <w:p>
            <w:pPr>
              <w:pStyle w:val="11"/>
              <w:rPr>
                <w:sz w:val="24"/>
                <w:szCs w:val="24"/>
              </w:rPr>
            </w:pPr>
          </w:p>
          <w:p>
            <w:pPr>
              <w:pStyle w:val="11"/>
              <w:spacing w:before="1"/>
              <w:rPr>
                <w:sz w:val="24"/>
                <w:szCs w:val="24"/>
              </w:rPr>
            </w:pPr>
          </w:p>
          <w:p>
            <w:pPr>
              <w:pStyle w:val="11"/>
              <w:ind w:right="100"/>
              <w:jc w:val="right"/>
              <w:rPr>
                <w:sz w:val="24"/>
                <w:szCs w:val="24"/>
              </w:rPr>
            </w:pPr>
            <w:r>
              <w:rPr>
                <w:rFonts w:hAnsi="宋体" w:eastAsia="宋体" w:cs="宋体"/>
                <w:w w:val="99"/>
                <w:sz w:val="24"/>
                <w:szCs w:val="24"/>
              </w:rPr>
              <w:t>1</w:t>
            </w:r>
          </w:p>
        </w:tc>
        <w:tc>
          <w:tcPr>
            <w:tcW w:w="807" w:type="dxa"/>
          </w:tcPr>
          <w:p>
            <w:pPr>
              <w:pStyle w:val="11"/>
              <w:rPr>
                <w:sz w:val="24"/>
                <w:szCs w:val="24"/>
              </w:rPr>
            </w:pPr>
          </w:p>
          <w:p>
            <w:pPr>
              <w:pStyle w:val="11"/>
              <w:spacing w:before="1"/>
              <w:rPr>
                <w:sz w:val="24"/>
                <w:szCs w:val="24"/>
              </w:rPr>
            </w:pPr>
          </w:p>
          <w:p>
            <w:pPr>
              <w:pStyle w:val="11"/>
              <w:ind w:right="100"/>
              <w:jc w:val="right"/>
              <w:rPr>
                <w:sz w:val="24"/>
                <w:szCs w:val="24"/>
              </w:rPr>
            </w:pPr>
            <w:r>
              <w:rPr>
                <w:rFonts w:hAnsi="宋体" w:eastAsia="宋体" w:cs="宋体"/>
                <w:w w:val="99"/>
                <w:sz w:val="24"/>
                <w:szCs w:val="24"/>
              </w:rPr>
              <w:t>1</w:t>
            </w:r>
          </w:p>
        </w:tc>
        <w:tc>
          <w:tcPr>
            <w:tcW w:w="991" w:type="dxa"/>
          </w:tcPr>
          <w:p>
            <w:pPr>
              <w:pStyle w:val="11"/>
              <w:rPr>
                <w:sz w:val="24"/>
                <w:szCs w:val="24"/>
              </w:rPr>
            </w:pPr>
          </w:p>
          <w:p>
            <w:pPr>
              <w:pStyle w:val="11"/>
              <w:spacing w:before="1"/>
              <w:rPr>
                <w:sz w:val="24"/>
                <w:szCs w:val="24"/>
              </w:rPr>
            </w:pPr>
          </w:p>
          <w:p>
            <w:pPr>
              <w:pStyle w:val="11"/>
              <w:ind w:right="98"/>
              <w:jc w:val="right"/>
              <w:rPr>
                <w:sz w:val="24"/>
                <w:szCs w:val="24"/>
              </w:rPr>
            </w:pPr>
            <w:r>
              <w:rPr>
                <w:rFonts w:hAnsi="宋体" w:eastAsia="宋体" w:cs="宋体"/>
                <w:spacing w:val="-4"/>
                <w:sz w:val="24"/>
                <w:szCs w:val="24"/>
              </w:rPr>
              <w:t>0.93</w:t>
            </w:r>
          </w:p>
        </w:tc>
        <w:tc>
          <w:tcPr>
            <w:tcW w:w="4501" w:type="dxa"/>
          </w:tcPr>
          <w:p>
            <w:pPr>
              <w:pStyle w:val="11"/>
              <w:ind w:left="104" w:right="96"/>
              <w:jc w:val="both"/>
              <w:rPr>
                <w:sz w:val="20"/>
              </w:rPr>
            </w:pPr>
            <w:r>
              <w:rPr>
                <w:sz w:val="20"/>
              </w:rPr>
              <w:t>APEC (2020b, 2021); Daza Jaller, Gaillard, and Molinuevo (2020); EU (2016); Ferrantino and Koten (2019);</w:t>
            </w:r>
            <w:r>
              <w:rPr>
                <w:spacing w:val="70"/>
                <w:sz w:val="20"/>
              </w:rPr>
              <w:t xml:space="preserve">  </w:t>
            </w:r>
            <w:r>
              <w:rPr>
                <w:sz w:val="20"/>
              </w:rPr>
              <w:t>OECD</w:t>
            </w:r>
            <w:r>
              <w:rPr>
                <w:spacing w:val="72"/>
                <w:sz w:val="20"/>
              </w:rPr>
              <w:t xml:space="preserve">  </w:t>
            </w:r>
            <w:r>
              <w:rPr>
                <w:sz w:val="20"/>
              </w:rPr>
              <w:t>(2013,</w:t>
            </w:r>
            <w:r>
              <w:rPr>
                <w:spacing w:val="71"/>
                <w:sz w:val="20"/>
              </w:rPr>
              <w:t xml:space="preserve">  </w:t>
            </w:r>
            <w:r>
              <w:rPr>
                <w:sz w:val="20"/>
              </w:rPr>
              <w:t>2016);</w:t>
            </w:r>
            <w:r>
              <w:rPr>
                <w:spacing w:val="70"/>
                <w:sz w:val="20"/>
              </w:rPr>
              <w:t xml:space="preserve">  </w:t>
            </w:r>
            <w:r>
              <w:rPr>
                <w:sz w:val="20"/>
              </w:rPr>
              <w:t>UN</w:t>
            </w:r>
            <w:r>
              <w:rPr>
                <w:spacing w:val="72"/>
                <w:sz w:val="20"/>
              </w:rPr>
              <w:t xml:space="preserve">  </w:t>
            </w:r>
            <w:r>
              <w:rPr>
                <w:spacing w:val="-2"/>
                <w:sz w:val="20"/>
              </w:rPr>
              <w:t>(2007);</w:t>
            </w:r>
          </w:p>
          <w:p>
            <w:pPr>
              <w:pStyle w:val="11"/>
              <w:spacing w:line="229" w:lineRule="exact"/>
              <w:ind w:left="104"/>
              <w:jc w:val="both"/>
              <w:rPr>
                <w:sz w:val="20"/>
              </w:rPr>
            </w:pPr>
            <w:r>
              <w:rPr>
                <w:sz w:val="20"/>
              </w:rPr>
              <w:t>UNCITRAL</w:t>
            </w:r>
            <w:r>
              <w:rPr>
                <w:spacing w:val="68"/>
                <w:w w:val="150"/>
                <w:sz w:val="20"/>
              </w:rPr>
              <w:t xml:space="preserve"> </w:t>
            </w:r>
            <w:r>
              <w:rPr>
                <w:sz w:val="20"/>
              </w:rPr>
              <w:t>(1996,</w:t>
            </w:r>
            <w:r>
              <w:rPr>
                <w:spacing w:val="65"/>
                <w:w w:val="150"/>
                <w:sz w:val="20"/>
              </w:rPr>
              <w:t xml:space="preserve"> </w:t>
            </w:r>
            <w:r>
              <w:rPr>
                <w:sz w:val="20"/>
              </w:rPr>
              <w:t>2016);</w:t>
            </w:r>
            <w:r>
              <w:rPr>
                <w:spacing w:val="61"/>
                <w:w w:val="150"/>
                <w:sz w:val="20"/>
              </w:rPr>
              <w:t xml:space="preserve"> </w:t>
            </w:r>
            <w:r>
              <w:rPr>
                <w:sz w:val="20"/>
              </w:rPr>
              <w:t>WCO</w:t>
            </w:r>
            <w:r>
              <w:rPr>
                <w:spacing w:val="65"/>
                <w:w w:val="150"/>
                <w:sz w:val="20"/>
              </w:rPr>
              <w:t xml:space="preserve"> </w:t>
            </w:r>
            <w:r>
              <w:rPr>
                <w:sz w:val="20"/>
              </w:rPr>
              <w:t>(2018);</w:t>
            </w:r>
            <w:r>
              <w:rPr>
                <w:spacing w:val="63"/>
                <w:w w:val="150"/>
                <w:sz w:val="20"/>
              </w:rPr>
              <w:t xml:space="preserve"> </w:t>
            </w:r>
            <w:r>
              <w:rPr>
                <w:spacing w:val="-5"/>
                <w:sz w:val="20"/>
              </w:rPr>
              <w:t>WTO</w:t>
            </w:r>
          </w:p>
          <w:p>
            <w:pPr>
              <w:pStyle w:val="11"/>
              <w:spacing w:line="210" w:lineRule="exact"/>
              <w:ind w:left="104"/>
              <w:rPr>
                <w:sz w:val="24"/>
                <w:szCs w:val="24"/>
              </w:rPr>
            </w:pP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5307" w:type="dxa"/>
            <w:shd w:val="clear" w:color="auto" w:fill="FFC000"/>
          </w:tcPr>
          <w:p>
            <w:pPr>
              <w:pStyle w:val="11"/>
              <w:ind w:left="107"/>
              <w:rPr>
                <w:sz w:val="24"/>
                <w:szCs w:val="24"/>
              </w:rPr>
            </w:pPr>
            <w:r>
              <w:rPr>
                <w:rFonts w:hAnsi="宋体" w:eastAsia="宋体" w:cs="宋体"/>
                <w:sz w:val="24"/>
                <w:szCs w:val="24"/>
              </w:rPr>
              <w:t>二</w:t>
            </w:r>
            <w:r>
              <w:rPr>
                <w:rFonts w:hint="eastAsia" w:hAnsi="宋体" w:eastAsia="宋体" w:cs="宋体"/>
                <w:sz w:val="24"/>
                <w:szCs w:val="24"/>
                <w:lang w:eastAsia="zh-CN"/>
              </w:rPr>
              <w:t>级</w:t>
            </w:r>
            <w:r>
              <w:rPr>
                <w:rFonts w:hAnsi="宋体" w:eastAsia="宋体" w:cs="宋体"/>
                <w:sz w:val="24"/>
                <w:szCs w:val="24"/>
              </w:rPr>
              <w:t>子类别总分1.2.3.2</w:t>
            </w:r>
          </w:p>
        </w:tc>
        <w:tc>
          <w:tcPr>
            <w:tcW w:w="629" w:type="dxa"/>
            <w:shd w:val="clear" w:color="auto" w:fill="FFC000"/>
          </w:tcPr>
          <w:p>
            <w:pPr>
              <w:pStyle w:val="11"/>
              <w:spacing w:before="10"/>
              <w:ind w:right="100"/>
              <w:jc w:val="right"/>
              <w:rPr>
                <w:sz w:val="24"/>
                <w:szCs w:val="24"/>
              </w:rPr>
            </w:pPr>
            <w:r>
              <w:rPr>
                <w:rFonts w:hAnsi="宋体" w:eastAsia="宋体" w:cs="宋体"/>
                <w:w w:val="99"/>
                <w:sz w:val="24"/>
                <w:szCs w:val="24"/>
              </w:rPr>
              <w:t>0</w:t>
            </w:r>
          </w:p>
        </w:tc>
        <w:tc>
          <w:tcPr>
            <w:tcW w:w="634" w:type="dxa"/>
            <w:shd w:val="clear" w:color="auto" w:fill="FFC000"/>
          </w:tcPr>
          <w:p>
            <w:pPr>
              <w:pStyle w:val="11"/>
              <w:spacing w:before="10"/>
              <w:ind w:right="100"/>
              <w:jc w:val="right"/>
              <w:rPr>
                <w:sz w:val="24"/>
                <w:szCs w:val="24"/>
              </w:rPr>
            </w:pPr>
            <w:r>
              <w:rPr>
                <w:rFonts w:hAnsi="宋体" w:eastAsia="宋体" w:cs="宋体"/>
                <w:w w:val="99"/>
                <w:sz w:val="24"/>
                <w:szCs w:val="24"/>
              </w:rPr>
              <w:t>5</w:t>
            </w:r>
          </w:p>
        </w:tc>
        <w:tc>
          <w:tcPr>
            <w:tcW w:w="807" w:type="dxa"/>
            <w:shd w:val="clear" w:color="auto" w:fill="FFC000"/>
          </w:tcPr>
          <w:p>
            <w:pPr>
              <w:pStyle w:val="11"/>
              <w:spacing w:before="10"/>
              <w:ind w:right="100"/>
              <w:jc w:val="right"/>
              <w:rPr>
                <w:sz w:val="24"/>
                <w:szCs w:val="24"/>
              </w:rPr>
            </w:pPr>
            <w:r>
              <w:rPr>
                <w:rFonts w:hAnsi="宋体" w:eastAsia="宋体" w:cs="宋体"/>
                <w:w w:val="99"/>
                <w:sz w:val="24"/>
                <w:szCs w:val="24"/>
              </w:rPr>
              <w:t>5</w:t>
            </w:r>
          </w:p>
        </w:tc>
        <w:tc>
          <w:tcPr>
            <w:tcW w:w="991" w:type="dxa"/>
            <w:shd w:val="clear" w:color="auto" w:fill="FFC000"/>
          </w:tcPr>
          <w:p>
            <w:pPr>
              <w:pStyle w:val="11"/>
              <w:spacing w:before="10"/>
              <w:ind w:right="98"/>
              <w:jc w:val="right"/>
              <w:rPr>
                <w:sz w:val="24"/>
                <w:szCs w:val="24"/>
              </w:rPr>
            </w:pPr>
            <w:r>
              <w:rPr>
                <w:rFonts w:hAnsi="宋体" w:eastAsia="宋体" w:cs="宋体"/>
                <w:spacing w:val="-4"/>
                <w:sz w:val="24"/>
                <w:szCs w:val="24"/>
              </w:rPr>
              <w:t>4.63</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5307" w:type="dxa"/>
            <w:shd w:val="clear" w:color="auto" w:fill="FFC000"/>
          </w:tcPr>
          <w:p>
            <w:pPr>
              <w:pStyle w:val="11"/>
              <w:ind w:left="107"/>
              <w:rPr>
                <w:sz w:val="24"/>
                <w:szCs w:val="24"/>
              </w:rPr>
            </w:pPr>
            <w:r>
              <w:rPr>
                <w:rFonts w:hAnsi="宋体" w:eastAsia="宋体" w:cs="宋体"/>
                <w:sz w:val="24"/>
                <w:szCs w:val="24"/>
              </w:rPr>
              <w:t>子类别1.2.3总分</w:t>
            </w:r>
          </w:p>
        </w:tc>
        <w:tc>
          <w:tcPr>
            <w:tcW w:w="629" w:type="dxa"/>
            <w:shd w:val="clear" w:color="auto" w:fill="FFC000"/>
          </w:tcPr>
          <w:p>
            <w:pPr>
              <w:pStyle w:val="11"/>
              <w:spacing w:before="10"/>
              <w:ind w:right="100"/>
              <w:jc w:val="right"/>
              <w:rPr>
                <w:sz w:val="24"/>
                <w:szCs w:val="24"/>
              </w:rPr>
            </w:pPr>
            <w:r>
              <w:rPr>
                <w:rFonts w:hAnsi="宋体" w:eastAsia="宋体" w:cs="宋体"/>
                <w:w w:val="99"/>
                <w:sz w:val="24"/>
                <w:szCs w:val="24"/>
              </w:rPr>
              <w:t>5</w:t>
            </w:r>
          </w:p>
        </w:tc>
        <w:tc>
          <w:tcPr>
            <w:tcW w:w="634" w:type="dxa"/>
            <w:shd w:val="clear" w:color="auto" w:fill="FFC000"/>
          </w:tcPr>
          <w:p>
            <w:pPr>
              <w:pStyle w:val="11"/>
              <w:spacing w:before="10"/>
              <w:ind w:right="96"/>
              <w:jc w:val="right"/>
              <w:rPr>
                <w:sz w:val="24"/>
                <w:szCs w:val="24"/>
              </w:rPr>
            </w:pPr>
            <w:r>
              <w:rPr>
                <w:rFonts w:hAnsi="宋体" w:eastAsia="宋体" w:cs="宋体"/>
                <w:spacing w:val="-5"/>
                <w:sz w:val="24"/>
                <w:szCs w:val="24"/>
              </w:rPr>
              <w:t>10</w:t>
            </w:r>
          </w:p>
        </w:tc>
        <w:tc>
          <w:tcPr>
            <w:tcW w:w="807" w:type="dxa"/>
            <w:shd w:val="clear" w:color="auto" w:fill="FFC000"/>
          </w:tcPr>
          <w:p>
            <w:pPr>
              <w:pStyle w:val="11"/>
              <w:spacing w:before="10"/>
              <w:ind w:right="97"/>
              <w:jc w:val="right"/>
              <w:rPr>
                <w:sz w:val="24"/>
                <w:szCs w:val="24"/>
              </w:rPr>
            </w:pPr>
            <w:r>
              <w:rPr>
                <w:rFonts w:hAnsi="宋体" w:eastAsia="宋体" w:cs="宋体"/>
                <w:spacing w:val="-5"/>
                <w:sz w:val="24"/>
                <w:szCs w:val="24"/>
              </w:rPr>
              <w:t>15</w:t>
            </w:r>
          </w:p>
        </w:tc>
        <w:tc>
          <w:tcPr>
            <w:tcW w:w="991" w:type="dxa"/>
            <w:shd w:val="clear" w:color="auto" w:fill="FFC000"/>
          </w:tcPr>
          <w:p>
            <w:pPr>
              <w:pStyle w:val="11"/>
              <w:spacing w:before="10"/>
              <w:ind w:right="98"/>
              <w:jc w:val="right"/>
              <w:rPr>
                <w:sz w:val="24"/>
                <w:szCs w:val="24"/>
              </w:rPr>
            </w:pPr>
            <w:r>
              <w:rPr>
                <w:rFonts w:hAnsi="宋体" w:eastAsia="宋体" w:cs="宋体"/>
                <w:spacing w:val="-2"/>
                <w:sz w:val="24"/>
                <w:szCs w:val="24"/>
              </w:rPr>
              <w:t>13.89</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5307" w:type="dxa"/>
            <w:shd w:val="clear" w:color="auto" w:fill="FFC000"/>
          </w:tcPr>
          <w:p>
            <w:pPr>
              <w:pStyle w:val="11"/>
              <w:ind w:left="107"/>
              <w:rPr>
                <w:b/>
                <w:sz w:val="24"/>
                <w:szCs w:val="24"/>
              </w:rPr>
            </w:pPr>
            <w:r>
              <w:rPr>
                <w:rFonts w:hAnsi="宋体" w:eastAsia="宋体" w:cs="宋体"/>
                <w:b/>
                <w:sz w:val="24"/>
                <w:szCs w:val="24"/>
              </w:rPr>
              <w:t>1.2类总分</w:t>
            </w:r>
          </w:p>
        </w:tc>
        <w:tc>
          <w:tcPr>
            <w:tcW w:w="629" w:type="dxa"/>
            <w:shd w:val="clear" w:color="auto" w:fill="FFC000"/>
          </w:tcPr>
          <w:p>
            <w:pPr>
              <w:pStyle w:val="11"/>
              <w:spacing w:before="21"/>
              <w:ind w:right="96"/>
              <w:jc w:val="right"/>
              <w:rPr>
                <w:b/>
                <w:sz w:val="24"/>
                <w:szCs w:val="24"/>
              </w:rPr>
            </w:pPr>
            <w:r>
              <w:rPr>
                <w:rFonts w:hAnsi="宋体" w:eastAsia="宋体" w:cs="宋体"/>
                <w:b/>
                <w:spacing w:val="-5"/>
                <w:sz w:val="24"/>
                <w:szCs w:val="24"/>
              </w:rPr>
              <w:t>25</w:t>
            </w:r>
          </w:p>
        </w:tc>
        <w:tc>
          <w:tcPr>
            <w:tcW w:w="634" w:type="dxa"/>
            <w:shd w:val="clear" w:color="auto" w:fill="FFC000"/>
          </w:tcPr>
          <w:p>
            <w:pPr>
              <w:pStyle w:val="11"/>
              <w:spacing w:before="21"/>
              <w:ind w:right="96"/>
              <w:jc w:val="right"/>
              <w:rPr>
                <w:b/>
                <w:sz w:val="24"/>
                <w:szCs w:val="24"/>
              </w:rPr>
            </w:pPr>
            <w:r>
              <w:rPr>
                <w:rFonts w:hAnsi="宋体" w:eastAsia="宋体" w:cs="宋体"/>
                <w:b/>
                <w:spacing w:val="-5"/>
                <w:sz w:val="24"/>
                <w:szCs w:val="24"/>
              </w:rPr>
              <w:t>34</w:t>
            </w:r>
          </w:p>
        </w:tc>
        <w:tc>
          <w:tcPr>
            <w:tcW w:w="807" w:type="dxa"/>
            <w:shd w:val="clear" w:color="auto" w:fill="FFC000"/>
          </w:tcPr>
          <w:p>
            <w:pPr>
              <w:pStyle w:val="11"/>
              <w:spacing w:before="21"/>
              <w:ind w:right="97"/>
              <w:jc w:val="right"/>
              <w:rPr>
                <w:b/>
                <w:sz w:val="24"/>
                <w:szCs w:val="24"/>
              </w:rPr>
            </w:pPr>
            <w:r>
              <w:rPr>
                <w:rFonts w:hAnsi="宋体" w:eastAsia="宋体" w:cs="宋体"/>
                <w:b/>
                <w:spacing w:val="-5"/>
                <w:sz w:val="24"/>
                <w:szCs w:val="24"/>
              </w:rPr>
              <w:t>59</w:t>
            </w:r>
          </w:p>
        </w:tc>
        <w:tc>
          <w:tcPr>
            <w:tcW w:w="991" w:type="dxa"/>
            <w:shd w:val="clear" w:color="auto" w:fill="FFC000"/>
          </w:tcPr>
          <w:p>
            <w:pPr>
              <w:pStyle w:val="11"/>
              <w:spacing w:before="21"/>
              <w:ind w:right="98"/>
              <w:jc w:val="right"/>
              <w:rPr>
                <w:b/>
                <w:sz w:val="24"/>
                <w:szCs w:val="24"/>
              </w:rPr>
            </w:pPr>
            <w:r>
              <w:rPr>
                <w:rFonts w:hAnsi="宋体" w:eastAsia="宋体" w:cs="宋体"/>
                <w:b/>
                <w:spacing w:val="-4"/>
                <w:sz w:val="24"/>
                <w:szCs w:val="24"/>
              </w:rPr>
              <w:t>54.6</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5307" w:type="dxa"/>
            <w:shd w:val="clear" w:color="auto" w:fill="FFC000"/>
          </w:tcPr>
          <w:p>
            <w:pPr>
              <w:pStyle w:val="11"/>
              <w:ind w:left="107"/>
              <w:rPr>
                <w:b/>
                <w:sz w:val="24"/>
                <w:szCs w:val="24"/>
              </w:rPr>
            </w:pPr>
            <w:r>
              <w:rPr>
                <w:rFonts w:hint="eastAsia" w:hAnsi="宋体" w:eastAsia="宋体" w:cs="宋体"/>
                <w:b/>
                <w:sz w:val="24"/>
                <w:szCs w:val="24"/>
                <w:lang w:eastAsia="zh-CN"/>
              </w:rPr>
              <w:t>维度I总</w:t>
            </w:r>
            <w:r>
              <w:rPr>
                <w:rFonts w:hAnsi="宋体" w:eastAsia="宋体" w:cs="宋体"/>
                <w:b/>
                <w:sz w:val="24"/>
                <w:szCs w:val="24"/>
              </w:rPr>
              <w:t>分</w:t>
            </w:r>
          </w:p>
        </w:tc>
        <w:tc>
          <w:tcPr>
            <w:tcW w:w="629" w:type="dxa"/>
            <w:shd w:val="clear" w:color="auto" w:fill="FFC000"/>
          </w:tcPr>
          <w:p>
            <w:pPr>
              <w:pStyle w:val="11"/>
              <w:ind w:right="96"/>
              <w:jc w:val="right"/>
              <w:rPr>
                <w:b/>
                <w:sz w:val="24"/>
                <w:szCs w:val="24"/>
              </w:rPr>
            </w:pPr>
            <w:r>
              <w:rPr>
                <w:rFonts w:hAnsi="宋体" w:eastAsia="宋体" w:cs="宋体"/>
                <w:b/>
                <w:spacing w:val="-5"/>
                <w:sz w:val="24"/>
                <w:szCs w:val="24"/>
              </w:rPr>
              <w:t>49</w:t>
            </w:r>
          </w:p>
        </w:tc>
        <w:tc>
          <w:tcPr>
            <w:tcW w:w="634" w:type="dxa"/>
            <w:shd w:val="clear" w:color="auto" w:fill="FFC000"/>
          </w:tcPr>
          <w:p>
            <w:pPr>
              <w:pStyle w:val="11"/>
              <w:ind w:right="96"/>
              <w:jc w:val="right"/>
              <w:rPr>
                <w:b/>
                <w:sz w:val="24"/>
                <w:szCs w:val="24"/>
              </w:rPr>
            </w:pPr>
            <w:r>
              <w:rPr>
                <w:rFonts w:hAnsi="宋体" w:eastAsia="宋体" w:cs="宋体"/>
                <w:b/>
                <w:spacing w:val="-5"/>
                <w:sz w:val="24"/>
                <w:szCs w:val="24"/>
              </w:rPr>
              <w:t>59</w:t>
            </w:r>
          </w:p>
        </w:tc>
        <w:tc>
          <w:tcPr>
            <w:tcW w:w="807" w:type="dxa"/>
            <w:shd w:val="clear" w:color="auto" w:fill="FFC000"/>
          </w:tcPr>
          <w:p>
            <w:pPr>
              <w:pStyle w:val="11"/>
              <w:ind w:right="97"/>
              <w:jc w:val="right"/>
              <w:rPr>
                <w:b/>
                <w:sz w:val="24"/>
                <w:szCs w:val="24"/>
              </w:rPr>
            </w:pPr>
            <w:r>
              <w:rPr>
                <w:rFonts w:hAnsi="宋体" w:eastAsia="宋体" w:cs="宋体"/>
                <w:b/>
                <w:spacing w:val="-5"/>
                <w:sz w:val="24"/>
                <w:szCs w:val="24"/>
              </w:rPr>
              <w:t>108</w:t>
            </w:r>
          </w:p>
        </w:tc>
        <w:tc>
          <w:tcPr>
            <w:tcW w:w="991" w:type="dxa"/>
            <w:shd w:val="clear" w:color="auto" w:fill="FFC000"/>
          </w:tcPr>
          <w:p>
            <w:pPr>
              <w:pStyle w:val="11"/>
              <w:spacing w:before="21"/>
              <w:ind w:right="96"/>
              <w:jc w:val="right"/>
              <w:rPr>
                <w:rFonts w:eastAsia="宋体"/>
                <w:b/>
                <w:sz w:val="24"/>
                <w:szCs w:val="24"/>
                <w:lang w:eastAsia="zh-CN"/>
              </w:rPr>
            </w:pPr>
            <w:r>
              <w:rPr>
                <w:rFonts w:hint="eastAsia" w:hAnsi="宋体" w:eastAsia="宋体" w:cs="宋体"/>
                <w:b/>
                <w:spacing w:val="-5"/>
                <w:sz w:val="24"/>
                <w:szCs w:val="24"/>
                <w:lang w:eastAsia="zh-CN"/>
              </w:rPr>
              <w:t>100</w:t>
            </w:r>
          </w:p>
        </w:tc>
        <w:tc>
          <w:tcPr>
            <w:tcW w:w="4501" w:type="dxa"/>
            <w:shd w:val="clear" w:color="auto" w:fill="FFC000"/>
          </w:tcPr>
          <w:p>
            <w:pPr>
              <w:pStyle w:val="11"/>
              <w:rPr>
                <w:sz w:val="24"/>
                <w:szCs w:val="24"/>
              </w:rPr>
            </w:pPr>
          </w:p>
        </w:tc>
      </w:tr>
    </w:tbl>
    <w:p>
      <w:pPr>
        <w:spacing w:before="1"/>
        <w:ind w:left="100"/>
        <w:rPr>
          <w:sz w:val="20"/>
          <w:lang w:eastAsia="zh-CN"/>
        </w:rPr>
        <w:sectPr>
          <w:pgSz w:w="15840" w:h="12240" w:orient="landscape"/>
          <w:pgMar w:top="1140" w:right="1320" w:bottom="280" w:left="1340" w:header="720" w:footer="720" w:gutter="0"/>
          <w:cols w:space="720" w:num="1"/>
        </w:sectPr>
      </w:pPr>
      <w:r>
        <w:rPr>
          <w:rFonts w:hAnsi="宋体" w:eastAsia="宋体" w:cs="宋体"/>
          <w:i/>
          <w:sz w:val="20"/>
          <w:lang w:eastAsia="zh-CN"/>
        </w:rPr>
        <w:t>注:</w:t>
      </w:r>
      <w:r>
        <w:rPr>
          <w:rFonts w:hAnsi="宋体" w:eastAsia="宋体" w:cs="宋体"/>
          <w:sz w:val="20"/>
          <w:lang w:eastAsia="zh-CN"/>
        </w:rPr>
        <w:t>n.a. =不适用——指对企业或社会的影响不明确或不存在的情况</w:t>
      </w:r>
      <w:r>
        <w:rPr>
          <w:rFonts w:hint="eastAsia" w:hAnsi="宋体" w:eastAsia="宋体" w:cs="宋体"/>
          <w:sz w:val="20"/>
          <w:lang w:eastAsia="zh-CN"/>
        </w:rPr>
        <w:t>。</w:t>
      </w:r>
    </w:p>
    <w:p>
      <w:pPr>
        <w:pStyle w:val="4"/>
        <w:rPr>
          <w:sz w:val="26"/>
          <w:lang w:eastAsia="zh-CN"/>
        </w:r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07"/>
        <w:gridCol w:w="809"/>
        <w:gridCol w:w="631"/>
        <w:gridCol w:w="809"/>
        <w:gridCol w:w="811"/>
        <w:gridCol w:w="45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2868" w:type="dxa"/>
            <w:gridSpan w:val="6"/>
            <w:shd w:val="clear" w:color="auto" w:fill="0F6EC5"/>
          </w:tcPr>
          <w:p>
            <w:pPr>
              <w:pStyle w:val="11"/>
              <w:spacing w:before="173"/>
              <w:ind w:left="107"/>
              <w:rPr>
                <w:b/>
                <w:sz w:val="24"/>
                <w:szCs w:val="24"/>
                <w:lang w:eastAsia="zh-CN"/>
              </w:rPr>
            </w:pPr>
            <w:r>
              <w:rPr>
                <w:rFonts w:hint="eastAsia" w:hAnsi="宋体" w:eastAsia="宋体" w:cs="宋体"/>
                <w:b/>
                <w:color w:val="FFFFFF"/>
                <w:sz w:val="24"/>
                <w:szCs w:val="24"/>
                <w:lang w:eastAsia="zh-CN"/>
              </w:rPr>
              <w:t>维度II:</w:t>
            </w:r>
            <w:r>
              <w:rPr>
                <w:rFonts w:hAnsi="宋体" w:eastAsia="宋体" w:cs="宋体"/>
                <w:b/>
                <w:color w:val="FFFFFF"/>
                <w:sz w:val="24"/>
                <w:szCs w:val="24"/>
                <w:lang w:eastAsia="zh-CN"/>
              </w:rPr>
              <w:t>公共服务:促进国际贸易的公共服务质量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868" w:type="dxa"/>
            <w:gridSpan w:val="6"/>
            <w:shd w:val="clear" w:color="auto" w:fill="CCD4EA"/>
          </w:tcPr>
          <w:p>
            <w:pPr>
              <w:pStyle w:val="11"/>
              <w:spacing w:before="101"/>
              <w:ind w:left="107"/>
              <w:rPr>
                <w:b/>
                <w:sz w:val="24"/>
                <w:szCs w:val="24"/>
              </w:rPr>
            </w:pPr>
            <w:r>
              <w:rPr>
                <w:rFonts w:hAnsi="宋体" w:eastAsia="宋体" w:cs="宋体"/>
                <w:b/>
                <w:sz w:val="24"/>
                <w:szCs w:val="24"/>
              </w:rPr>
              <w:t>2.1. 数字和</w:t>
            </w:r>
            <w:r>
              <w:rPr>
                <w:rFonts w:hint="eastAsia" w:hAnsi="宋体" w:eastAsia="宋体" w:cs="宋体"/>
                <w:b/>
                <w:sz w:val="24"/>
                <w:szCs w:val="24"/>
                <w:lang w:eastAsia="zh-CN"/>
              </w:rPr>
              <w:t>实体</w:t>
            </w:r>
            <w:r>
              <w:rPr>
                <w:rFonts w:hAnsi="宋体" w:eastAsia="宋体" w:cs="宋体"/>
                <w:b/>
                <w:sz w:val="24"/>
                <w:szCs w:val="24"/>
              </w:rPr>
              <w:t>基础设施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868" w:type="dxa"/>
            <w:gridSpan w:val="6"/>
            <w:shd w:val="clear" w:color="auto" w:fill="E7EBF5"/>
          </w:tcPr>
          <w:p>
            <w:pPr>
              <w:pStyle w:val="11"/>
              <w:spacing w:before="101"/>
              <w:ind w:left="482"/>
              <w:rPr>
                <w:b/>
                <w:sz w:val="24"/>
                <w:szCs w:val="24"/>
              </w:rPr>
            </w:pPr>
            <w:r>
              <w:rPr>
                <w:rFonts w:hAnsi="宋体" w:eastAsia="宋体" w:cs="宋体"/>
                <w:b/>
                <w:sz w:val="24"/>
                <w:szCs w:val="24"/>
              </w:rPr>
              <w:t>2.1.1. 信息的透明度和可用性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868" w:type="dxa"/>
            <w:gridSpan w:val="6"/>
            <w:shd w:val="clear" w:color="auto" w:fill="E7EBF5"/>
          </w:tcPr>
          <w:p>
            <w:pPr>
              <w:pStyle w:val="11"/>
              <w:tabs>
                <w:tab w:val="left" w:pos="1792"/>
              </w:tabs>
              <w:ind w:left="986"/>
              <w:rPr>
                <w:b/>
                <w:sz w:val="24"/>
                <w:szCs w:val="24"/>
              </w:rPr>
            </w:pPr>
            <w:r>
              <w:rPr>
                <w:rFonts w:hAnsi="宋体" w:eastAsia="宋体" w:cs="宋体"/>
                <w:b/>
                <w:spacing w:val="-2"/>
                <w:sz w:val="24"/>
                <w:szCs w:val="24"/>
              </w:rPr>
              <w:t xml:space="preserve">2.1.1.1. </w:t>
            </w:r>
            <w:r>
              <w:rPr>
                <w:rFonts w:hAnsi="宋体" w:eastAsia="宋体" w:cs="宋体"/>
                <w:b/>
                <w:sz w:val="24"/>
                <w:szCs w:val="24"/>
              </w:rPr>
              <w:tab/>
            </w:r>
            <w:r>
              <w:rPr>
                <w:rFonts w:hAnsi="宋体" w:eastAsia="宋体" w:cs="宋体"/>
                <w:b/>
                <w:sz w:val="24"/>
                <w:szCs w:val="24"/>
              </w:rPr>
              <w:t>贸易信息门户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307" w:type="dxa"/>
          </w:tcPr>
          <w:p>
            <w:pPr>
              <w:pStyle w:val="11"/>
              <w:ind w:left="107"/>
              <w:rPr>
                <w:sz w:val="24"/>
                <w:szCs w:val="24"/>
                <w:lang w:eastAsia="zh-CN"/>
              </w:rPr>
            </w:pPr>
            <w:r>
              <w:rPr>
                <w:rFonts w:hAnsi="宋体" w:eastAsia="宋体" w:cs="宋体"/>
                <w:sz w:val="24"/>
                <w:szCs w:val="24"/>
                <w:lang w:eastAsia="zh-CN"/>
              </w:rPr>
              <w:t>贸易信息门户(TIP)(可用性)</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spacing w:line="228" w:lineRule="exact"/>
              <w:ind w:left="105"/>
              <w:rPr>
                <w:sz w:val="24"/>
                <w:szCs w:val="24"/>
              </w:rPr>
            </w:pPr>
            <w:r>
              <w:rPr>
                <w:sz w:val="20"/>
              </w:rPr>
              <w:t>UNECE (2021); WCO (1999); World Bank (2012a); WTO (2013)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07" w:type="dxa"/>
          </w:tcPr>
          <w:p>
            <w:pPr>
              <w:pStyle w:val="11"/>
              <w:ind w:left="107"/>
              <w:rPr>
                <w:sz w:val="24"/>
                <w:szCs w:val="24"/>
                <w:lang w:eastAsia="zh-CN"/>
              </w:rPr>
            </w:pPr>
            <w:r>
              <w:rPr>
                <w:rFonts w:hAnsi="宋体" w:eastAsia="宋体" w:cs="宋体"/>
                <w:sz w:val="24"/>
                <w:szCs w:val="24"/>
                <w:lang w:eastAsia="zh-CN"/>
              </w:rPr>
              <w:t>贸易信息门户(TIP)(</w:t>
            </w:r>
            <w:r>
              <w:rPr>
                <w:rFonts w:hint="eastAsia" w:hAnsi="宋体" w:eastAsia="宋体" w:cs="宋体"/>
                <w:sz w:val="24"/>
                <w:szCs w:val="24"/>
                <w:lang w:eastAsia="zh-CN"/>
              </w:rPr>
              <w:t>及时更新</w:t>
            </w:r>
            <w:r>
              <w:rPr>
                <w:rFonts w:hAnsi="宋体" w:eastAsia="宋体" w:cs="宋体"/>
                <w:sz w:val="24"/>
                <w:szCs w:val="24"/>
                <w:lang w:eastAsia="zh-CN"/>
              </w:rPr>
              <w:t>)</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spacing w:line="230" w:lineRule="atLeast"/>
              <w:ind w:left="105"/>
              <w:rPr>
                <w:sz w:val="24"/>
                <w:szCs w:val="24"/>
              </w:rPr>
            </w:pPr>
            <w:r>
              <w:rPr>
                <w:sz w:val="20"/>
              </w:rPr>
              <w:t>UNECE (2021); WCO (1999); World Bank (2012a); WTO (2013)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ind w:left="107"/>
              <w:rPr>
                <w:sz w:val="24"/>
                <w:szCs w:val="24"/>
              </w:rPr>
            </w:pPr>
            <w:r>
              <w:rPr>
                <w:rFonts w:hAnsi="宋体" w:eastAsia="宋体" w:cs="宋体"/>
                <w:sz w:val="24"/>
                <w:szCs w:val="24"/>
              </w:rPr>
              <w:t>二</w:t>
            </w:r>
            <w:r>
              <w:rPr>
                <w:rFonts w:hint="eastAsia" w:hAnsi="宋体" w:eastAsia="宋体" w:cs="宋体"/>
                <w:sz w:val="24"/>
                <w:szCs w:val="24"/>
                <w:lang w:eastAsia="zh-CN"/>
              </w:rPr>
              <w:t>级</w:t>
            </w:r>
            <w:r>
              <w:rPr>
                <w:rFonts w:hAnsi="宋体" w:eastAsia="宋体" w:cs="宋体"/>
                <w:sz w:val="24"/>
                <w:szCs w:val="24"/>
              </w:rPr>
              <w:t>子类别总</w:t>
            </w:r>
            <w:r>
              <w:rPr>
                <w:rFonts w:hint="eastAsia" w:hAnsi="宋体" w:eastAsia="宋体" w:cs="宋体"/>
                <w:sz w:val="24"/>
                <w:szCs w:val="24"/>
                <w:lang w:eastAsia="zh-CN"/>
              </w:rPr>
              <w:t>得</w:t>
            </w:r>
            <w:r>
              <w:rPr>
                <w:rFonts w:hAnsi="宋体" w:eastAsia="宋体" w:cs="宋体"/>
                <w:sz w:val="24"/>
                <w:szCs w:val="24"/>
              </w:rPr>
              <w:t>分2.1.1.1。</w:t>
            </w:r>
          </w:p>
        </w:tc>
        <w:tc>
          <w:tcPr>
            <w:tcW w:w="809" w:type="dxa"/>
            <w:shd w:val="clear" w:color="auto" w:fill="FFC000"/>
          </w:tcPr>
          <w:p>
            <w:pPr>
              <w:pStyle w:val="11"/>
              <w:ind w:right="100"/>
              <w:jc w:val="right"/>
              <w:rPr>
                <w:sz w:val="24"/>
                <w:szCs w:val="24"/>
              </w:rPr>
            </w:pPr>
            <w:r>
              <w:rPr>
                <w:rFonts w:hAnsi="宋体" w:eastAsia="宋体" w:cs="宋体"/>
                <w:w w:val="99"/>
                <w:sz w:val="24"/>
                <w:szCs w:val="24"/>
              </w:rPr>
              <w:t>2</w:t>
            </w:r>
          </w:p>
        </w:tc>
        <w:tc>
          <w:tcPr>
            <w:tcW w:w="631" w:type="dxa"/>
            <w:shd w:val="clear" w:color="auto" w:fill="FFC000"/>
          </w:tcPr>
          <w:p>
            <w:pPr>
              <w:pStyle w:val="11"/>
              <w:ind w:right="99"/>
              <w:jc w:val="right"/>
              <w:rPr>
                <w:sz w:val="24"/>
                <w:szCs w:val="24"/>
              </w:rPr>
            </w:pPr>
            <w:r>
              <w:rPr>
                <w:rFonts w:hAnsi="宋体" w:eastAsia="宋体" w:cs="宋体"/>
                <w:w w:val="99"/>
                <w:sz w:val="24"/>
                <w:szCs w:val="24"/>
              </w:rPr>
              <w:t>2</w:t>
            </w:r>
          </w:p>
        </w:tc>
        <w:tc>
          <w:tcPr>
            <w:tcW w:w="809" w:type="dxa"/>
            <w:shd w:val="clear" w:color="auto" w:fill="FFC000"/>
          </w:tcPr>
          <w:p>
            <w:pPr>
              <w:pStyle w:val="11"/>
              <w:ind w:right="99"/>
              <w:jc w:val="right"/>
              <w:rPr>
                <w:sz w:val="24"/>
                <w:szCs w:val="24"/>
              </w:rPr>
            </w:pPr>
            <w:r>
              <w:rPr>
                <w:rFonts w:hAnsi="宋体" w:eastAsia="宋体" w:cs="宋体"/>
                <w:w w:val="99"/>
                <w:sz w:val="24"/>
                <w:szCs w:val="24"/>
              </w:rPr>
              <w:t>4</w:t>
            </w:r>
          </w:p>
        </w:tc>
        <w:tc>
          <w:tcPr>
            <w:tcW w:w="811" w:type="dxa"/>
            <w:shd w:val="clear" w:color="auto" w:fill="FFC000"/>
          </w:tcPr>
          <w:p>
            <w:pPr>
              <w:pStyle w:val="11"/>
              <w:ind w:right="97"/>
              <w:jc w:val="right"/>
              <w:rPr>
                <w:sz w:val="24"/>
                <w:szCs w:val="24"/>
              </w:rPr>
            </w:pPr>
            <w:r>
              <w:rPr>
                <w:rFonts w:hAnsi="宋体" w:eastAsia="宋体" w:cs="宋体"/>
                <w:spacing w:val="-4"/>
                <w:sz w:val="24"/>
                <w:szCs w:val="24"/>
              </w:rPr>
              <w:t>3.85</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868" w:type="dxa"/>
            <w:gridSpan w:val="6"/>
            <w:shd w:val="clear" w:color="auto" w:fill="E7EBF5"/>
          </w:tcPr>
          <w:p>
            <w:pPr>
              <w:pStyle w:val="11"/>
              <w:tabs>
                <w:tab w:val="left" w:pos="1797"/>
              </w:tabs>
              <w:ind w:left="988"/>
              <w:rPr>
                <w:b/>
                <w:sz w:val="24"/>
                <w:szCs w:val="24"/>
                <w:lang w:eastAsia="zh-CN"/>
              </w:rPr>
            </w:pPr>
            <w:r>
              <w:rPr>
                <w:rFonts w:hAnsi="宋体" w:eastAsia="宋体" w:cs="宋体"/>
                <w:b/>
                <w:spacing w:val="-2"/>
                <w:sz w:val="24"/>
                <w:szCs w:val="24"/>
                <w:lang w:eastAsia="zh-CN"/>
              </w:rPr>
              <w:t xml:space="preserve">2.1.1.2. </w:t>
            </w:r>
            <w:r>
              <w:rPr>
                <w:rFonts w:hAnsi="宋体" w:eastAsia="宋体" w:cs="宋体"/>
                <w:b/>
                <w:sz w:val="24"/>
                <w:szCs w:val="24"/>
                <w:lang w:eastAsia="zh-CN"/>
              </w:rPr>
              <w:tab/>
            </w:r>
            <w:r>
              <w:rPr>
                <w:rFonts w:hint="eastAsia" w:hAnsi="宋体" w:eastAsia="宋体" w:cs="宋体"/>
                <w:b/>
                <w:sz w:val="24"/>
                <w:szCs w:val="24"/>
                <w:lang w:eastAsia="zh-CN"/>
              </w:rPr>
              <w:t>公示</w:t>
            </w:r>
            <w:r>
              <w:rPr>
                <w:rFonts w:hAnsi="宋体" w:eastAsia="宋体" w:cs="宋体"/>
                <w:b/>
                <w:sz w:val="24"/>
                <w:szCs w:val="24"/>
                <w:lang w:eastAsia="zh-CN"/>
              </w:rPr>
              <w:t>国际贸易法律法规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307" w:type="dxa"/>
          </w:tcPr>
          <w:p>
            <w:pPr>
              <w:pStyle w:val="11"/>
              <w:ind w:left="107"/>
              <w:rPr>
                <w:sz w:val="24"/>
                <w:szCs w:val="24"/>
                <w:lang w:eastAsia="zh-CN"/>
              </w:rPr>
            </w:pPr>
            <w:r>
              <w:rPr>
                <w:rFonts w:hint="eastAsia" w:hAnsi="宋体" w:eastAsia="宋体" w:cs="宋体"/>
                <w:sz w:val="24"/>
                <w:szCs w:val="24"/>
                <w:lang w:eastAsia="zh-CN"/>
              </w:rPr>
              <w:t>公示</w:t>
            </w:r>
            <w:r>
              <w:rPr>
                <w:rFonts w:hAnsi="宋体" w:eastAsia="宋体" w:cs="宋体"/>
                <w:sz w:val="24"/>
                <w:szCs w:val="24"/>
                <w:lang w:eastAsia="zh-CN"/>
              </w:rPr>
              <w:t>-关税、税金、费用和收费</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UNECE</w:t>
            </w:r>
            <w:r>
              <w:rPr>
                <w:spacing w:val="-7"/>
                <w:sz w:val="20"/>
              </w:rPr>
              <w:t xml:space="preserve"> </w:t>
            </w:r>
            <w:r>
              <w:rPr>
                <w:sz w:val="20"/>
              </w:rPr>
              <w:t>(2021);</w:t>
            </w:r>
            <w:r>
              <w:rPr>
                <w:spacing w:val="-9"/>
                <w:sz w:val="20"/>
              </w:rPr>
              <w:t xml:space="preserve"> </w:t>
            </w:r>
            <w:r>
              <w:rPr>
                <w:sz w:val="20"/>
              </w:rPr>
              <w:t>Van</w:t>
            </w:r>
            <w:r>
              <w:rPr>
                <w:spacing w:val="-7"/>
                <w:sz w:val="20"/>
              </w:rPr>
              <w:t xml:space="preserve"> </w:t>
            </w:r>
            <w:r>
              <w:rPr>
                <w:sz w:val="20"/>
              </w:rPr>
              <w:t>der</w:t>
            </w:r>
            <w:r>
              <w:rPr>
                <w:spacing w:val="-10"/>
                <w:sz w:val="20"/>
              </w:rPr>
              <w:t xml:space="preserve"> </w:t>
            </w:r>
            <w:r>
              <w:rPr>
                <w:sz w:val="20"/>
              </w:rPr>
              <w:t>Marel</w:t>
            </w:r>
            <w:r>
              <w:rPr>
                <w:spacing w:val="-9"/>
                <w:sz w:val="20"/>
              </w:rPr>
              <w:t xml:space="preserve"> </w:t>
            </w:r>
            <w:r>
              <w:rPr>
                <w:sz w:val="20"/>
              </w:rPr>
              <w:t>and</w:t>
            </w:r>
            <w:r>
              <w:rPr>
                <w:spacing w:val="-7"/>
                <w:sz w:val="20"/>
              </w:rPr>
              <w:t xml:space="preserve"> </w:t>
            </w:r>
            <w:r>
              <w:rPr>
                <w:sz w:val="20"/>
              </w:rPr>
              <w:t>Shepherd</w:t>
            </w:r>
            <w:r>
              <w:rPr>
                <w:spacing w:val="-7"/>
                <w:sz w:val="20"/>
              </w:rPr>
              <w:t xml:space="preserve"> </w:t>
            </w:r>
            <w:r>
              <w:rPr>
                <w:sz w:val="20"/>
              </w:rPr>
              <w:t>(2020); WCO</w:t>
            </w:r>
            <w:r>
              <w:rPr>
                <w:spacing w:val="-2"/>
                <w:sz w:val="20"/>
              </w:rPr>
              <w:t xml:space="preserve"> </w:t>
            </w:r>
            <w:r>
              <w:rPr>
                <w:sz w:val="20"/>
              </w:rPr>
              <w:t>(1999,</w:t>
            </w:r>
            <w:r>
              <w:rPr>
                <w:spacing w:val="-2"/>
                <w:sz w:val="20"/>
              </w:rPr>
              <w:t xml:space="preserve"> </w:t>
            </w:r>
            <w:r>
              <w:rPr>
                <w:sz w:val="20"/>
              </w:rPr>
              <w:t>2005,</w:t>
            </w:r>
            <w:r>
              <w:rPr>
                <w:spacing w:val="-2"/>
                <w:sz w:val="20"/>
              </w:rPr>
              <w:t xml:space="preserve"> </w:t>
            </w:r>
            <w:r>
              <w:rPr>
                <w:sz w:val="20"/>
              </w:rPr>
              <w:t>upd.</w:t>
            </w:r>
            <w:r>
              <w:rPr>
                <w:spacing w:val="-2"/>
                <w:sz w:val="20"/>
              </w:rPr>
              <w:t xml:space="preserve"> </w:t>
            </w:r>
            <w:r>
              <w:rPr>
                <w:sz w:val="20"/>
              </w:rPr>
              <w:t>2021);</w:t>
            </w:r>
            <w:r>
              <w:rPr>
                <w:spacing w:val="-1"/>
                <w:sz w:val="20"/>
              </w:rPr>
              <w:t xml:space="preserve"> </w:t>
            </w:r>
            <w:r>
              <w:rPr>
                <w:sz w:val="20"/>
              </w:rPr>
              <w:t>WTO</w:t>
            </w:r>
            <w:r>
              <w:rPr>
                <w:spacing w:val="-1"/>
                <w:sz w:val="20"/>
              </w:rPr>
              <w:t xml:space="preserve"> </w:t>
            </w:r>
            <w:r>
              <w:rPr>
                <w:sz w:val="20"/>
              </w:rPr>
              <w:t>(1994c,</w:t>
            </w:r>
            <w:r>
              <w:rPr>
                <w:spacing w:val="-1"/>
                <w:sz w:val="20"/>
              </w:rPr>
              <w:t xml:space="preserve"> </w:t>
            </w:r>
            <w:r>
              <w:rPr>
                <w:spacing w:val="-2"/>
                <w:sz w:val="20"/>
              </w:rPr>
              <w:t>1994d,</w:t>
            </w:r>
          </w:p>
          <w:p>
            <w:pPr>
              <w:pStyle w:val="11"/>
              <w:spacing w:line="208" w:lineRule="exact"/>
              <w:ind w:left="105"/>
              <w:rPr>
                <w:sz w:val="24"/>
                <w:szCs w:val="24"/>
              </w:rPr>
            </w:pPr>
            <w:r>
              <w:rPr>
                <w:sz w:val="20"/>
              </w:rPr>
              <w:t>1994e,</w:t>
            </w:r>
            <w:r>
              <w:rPr>
                <w:spacing w:val="-4"/>
                <w:sz w:val="20"/>
              </w:rPr>
              <w:t xml:space="preserve"> </w:t>
            </w:r>
            <w:r>
              <w:rPr>
                <w:sz w:val="20"/>
              </w:rPr>
              <w:t>2013,</w:t>
            </w:r>
            <w:r>
              <w:rPr>
                <w:spacing w:val="-4"/>
                <w:sz w:val="20"/>
              </w:rPr>
              <w:t xml:space="preserve"> </w:t>
            </w:r>
            <w:r>
              <w:rPr>
                <w:spacing w:val="-2"/>
                <w:sz w:val="20"/>
              </w:rPr>
              <w:t>2021a)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307" w:type="dxa"/>
          </w:tcPr>
          <w:p>
            <w:pPr>
              <w:pStyle w:val="11"/>
              <w:ind w:left="107"/>
              <w:rPr>
                <w:sz w:val="24"/>
                <w:szCs w:val="24"/>
                <w:lang w:eastAsia="zh-CN"/>
              </w:rPr>
            </w:pPr>
            <w:r>
              <w:rPr>
                <w:rFonts w:hint="eastAsia" w:hAnsi="宋体" w:eastAsia="宋体" w:cs="宋体"/>
                <w:sz w:val="24"/>
                <w:szCs w:val="24"/>
                <w:lang w:eastAsia="zh-CN"/>
              </w:rPr>
              <w:t>公示</w:t>
            </w:r>
            <w:r>
              <w:rPr>
                <w:rFonts w:hAnsi="宋体" w:eastAsia="宋体" w:cs="宋体"/>
                <w:sz w:val="24"/>
                <w:szCs w:val="24"/>
                <w:lang w:eastAsia="zh-CN"/>
              </w:rPr>
              <w:t>-程序、许可标准和</w:t>
            </w:r>
            <w:r>
              <w:rPr>
                <w:rFonts w:hint="eastAsia" w:hAnsi="宋体" w:eastAsia="宋体" w:cs="宋体"/>
                <w:sz w:val="24"/>
                <w:szCs w:val="24"/>
                <w:lang w:eastAsia="zh-CN"/>
              </w:rPr>
              <w:t>事前裁定</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UNECE</w:t>
            </w:r>
            <w:r>
              <w:rPr>
                <w:spacing w:val="-7"/>
                <w:sz w:val="20"/>
              </w:rPr>
              <w:t xml:space="preserve"> </w:t>
            </w:r>
            <w:r>
              <w:rPr>
                <w:sz w:val="20"/>
              </w:rPr>
              <w:t>(2021);</w:t>
            </w:r>
            <w:r>
              <w:rPr>
                <w:spacing w:val="-9"/>
                <w:sz w:val="20"/>
              </w:rPr>
              <w:t xml:space="preserve"> </w:t>
            </w:r>
            <w:r>
              <w:rPr>
                <w:sz w:val="20"/>
              </w:rPr>
              <w:t>Van</w:t>
            </w:r>
            <w:r>
              <w:rPr>
                <w:spacing w:val="-7"/>
                <w:sz w:val="20"/>
              </w:rPr>
              <w:t xml:space="preserve"> </w:t>
            </w:r>
            <w:r>
              <w:rPr>
                <w:sz w:val="20"/>
              </w:rPr>
              <w:t>der</w:t>
            </w:r>
            <w:r>
              <w:rPr>
                <w:spacing w:val="-10"/>
                <w:sz w:val="20"/>
              </w:rPr>
              <w:t xml:space="preserve"> </w:t>
            </w:r>
            <w:r>
              <w:rPr>
                <w:sz w:val="20"/>
              </w:rPr>
              <w:t>Marel</w:t>
            </w:r>
            <w:r>
              <w:rPr>
                <w:spacing w:val="-9"/>
                <w:sz w:val="20"/>
              </w:rPr>
              <w:t xml:space="preserve"> </w:t>
            </w:r>
            <w:r>
              <w:rPr>
                <w:sz w:val="20"/>
              </w:rPr>
              <w:t>and</w:t>
            </w:r>
            <w:r>
              <w:rPr>
                <w:spacing w:val="-7"/>
                <w:sz w:val="20"/>
              </w:rPr>
              <w:t xml:space="preserve"> </w:t>
            </w:r>
            <w:r>
              <w:rPr>
                <w:sz w:val="20"/>
              </w:rPr>
              <w:t>Shepherd</w:t>
            </w:r>
            <w:r>
              <w:rPr>
                <w:spacing w:val="-7"/>
                <w:sz w:val="20"/>
              </w:rPr>
              <w:t xml:space="preserve"> </w:t>
            </w:r>
            <w:r>
              <w:rPr>
                <w:sz w:val="20"/>
              </w:rPr>
              <w:t>(2020); WCO</w:t>
            </w:r>
            <w:r>
              <w:rPr>
                <w:spacing w:val="5"/>
                <w:sz w:val="20"/>
              </w:rPr>
              <w:t xml:space="preserve"> </w:t>
            </w:r>
            <w:r>
              <w:rPr>
                <w:sz w:val="20"/>
              </w:rPr>
              <w:t>(1999,</w:t>
            </w:r>
            <w:r>
              <w:rPr>
                <w:spacing w:val="6"/>
                <w:sz w:val="20"/>
              </w:rPr>
              <w:t xml:space="preserve"> </w:t>
            </w:r>
            <w:r>
              <w:rPr>
                <w:sz w:val="20"/>
              </w:rPr>
              <w:t>2005,</w:t>
            </w:r>
            <w:r>
              <w:rPr>
                <w:spacing w:val="6"/>
                <w:sz w:val="20"/>
              </w:rPr>
              <w:t xml:space="preserve"> </w:t>
            </w:r>
            <w:r>
              <w:rPr>
                <w:sz w:val="20"/>
              </w:rPr>
              <w:t>upd</w:t>
            </w:r>
            <w:r>
              <w:rPr>
                <w:spacing w:val="8"/>
                <w:sz w:val="20"/>
              </w:rPr>
              <w:t xml:space="preserve"> </w:t>
            </w:r>
            <w:r>
              <w:rPr>
                <w:sz w:val="20"/>
              </w:rPr>
              <w:t>2021);</w:t>
            </w:r>
            <w:r>
              <w:rPr>
                <w:spacing w:val="5"/>
                <w:sz w:val="20"/>
              </w:rPr>
              <w:t xml:space="preserve"> </w:t>
            </w:r>
            <w:r>
              <w:rPr>
                <w:sz w:val="20"/>
              </w:rPr>
              <w:t>WTO</w:t>
            </w:r>
            <w:r>
              <w:rPr>
                <w:spacing w:val="6"/>
                <w:sz w:val="20"/>
              </w:rPr>
              <w:t xml:space="preserve"> </w:t>
            </w:r>
            <w:r>
              <w:rPr>
                <w:sz w:val="20"/>
              </w:rPr>
              <w:t>(1994c,</w:t>
            </w:r>
            <w:r>
              <w:rPr>
                <w:spacing w:val="6"/>
                <w:sz w:val="20"/>
              </w:rPr>
              <w:t xml:space="preserve"> </w:t>
            </w:r>
            <w:r>
              <w:rPr>
                <w:spacing w:val="-2"/>
                <w:sz w:val="20"/>
              </w:rPr>
              <w:t>1994d,</w:t>
            </w:r>
          </w:p>
          <w:p>
            <w:pPr>
              <w:pStyle w:val="11"/>
              <w:spacing w:before="1" w:line="210" w:lineRule="exact"/>
              <w:ind w:left="105"/>
              <w:rPr>
                <w:sz w:val="24"/>
                <w:szCs w:val="24"/>
              </w:rPr>
            </w:pPr>
            <w:r>
              <w:rPr>
                <w:sz w:val="20"/>
              </w:rPr>
              <w:t>1994e,</w:t>
            </w:r>
            <w:r>
              <w:rPr>
                <w:spacing w:val="-5"/>
                <w:sz w:val="20"/>
              </w:rPr>
              <w:t xml:space="preserve"> </w:t>
            </w:r>
            <w:r>
              <w:rPr>
                <w:sz w:val="20"/>
              </w:rPr>
              <w:t>1994f,</w:t>
            </w:r>
            <w:r>
              <w:rPr>
                <w:spacing w:val="-4"/>
                <w:sz w:val="20"/>
              </w:rPr>
              <w:t xml:space="preserve"> </w:t>
            </w:r>
            <w:r>
              <w:rPr>
                <w:sz w:val="20"/>
              </w:rPr>
              <w:t>2013,</w:t>
            </w:r>
            <w:r>
              <w:rPr>
                <w:spacing w:val="-5"/>
                <w:sz w:val="20"/>
              </w:rPr>
              <w:t xml:space="preserve"> </w:t>
            </w:r>
            <w:r>
              <w:rPr>
                <w:spacing w:val="-2"/>
                <w:sz w:val="20"/>
              </w:rPr>
              <w:t>2021a)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ind w:left="107"/>
              <w:rPr>
                <w:sz w:val="24"/>
                <w:szCs w:val="24"/>
                <w:lang w:eastAsia="zh-CN"/>
              </w:rPr>
            </w:pPr>
            <w:r>
              <w:rPr>
                <w:rFonts w:hint="eastAsia" w:hAnsi="宋体" w:eastAsia="宋体" w:cs="宋体"/>
                <w:sz w:val="24"/>
                <w:szCs w:val="24"/>
                <w:lang w:eastAsia="zh-CN"/>
              </w:rPr>
              <w:t>公示</w:t>
            </w:r>
            <w:r>
              <w:rPr>
                <w:rFonts w:hAnsi="宋体" w:eastAsia="宋体" w:cs="宋体"/>
                <w:sz w:val="24"/>
                <w:szCs w:val="24"/>
                <w:lang w:eastAsia="zh-CN"/>
              </w:rPr>
              <w:t>-处罚、上诉程序和贸易协定</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spacing w:line="230" w:lineRule="atLeast"/>
              <w:ind w:left="105" w:right="93"/>
              <w:jc w:val="both"/>
              <w:rPr>
                <w:sz w:val="24"/>
                <w:szCs w:val="24"/>
              </w:rPr>
            </w:pPr>
            <w:r>
              <w:rPr>
                <w:sz w:val="20"/>
              </w:rPr>
              <w:t>UNECE</w:t>
            </w:r>
            <w:r>
              <w:rPr>
                <w:spacing w:val="-7"/>
                <w:sz w:val="20"/>
              </w:rPr>
              <w:t xml:space="preserve"> </w:t>
            </w:r>
            <w:r>
              <w:rPr>
                <w:sz w:val="20"/>
              </w:rPr>
              <w:t>(2021);</w:t>
            </w:r>
            <w:r>
              <w:rPr>
                <w:spacing w:val="-9"/>
                <w:sz w:val="20"/>
              </w:rPr>
              <w:t xml:space="preserve"> </w:t>
            </w:r>
            <w:r>
              <w:rPr>
                <w:sz w:val="20"/>
              </w:rPr>
              <w:t>Van</w:t>
            </w:r>
            <w:r>
              <w:rPr>
                <w:spacing w:val="-7"/>
                <w:sz w:val="20"/>
              </w:rPr>
              <w:t xml:space="preserve"> </w:t>
            </w:r>
            <w:r>
              <w:rPr>
                <w:sz w:val="20"/>
              </w:rPr>
              <w:t>der</w:t>
            </w:r>
            <w:r>
              <w:rPr>
                <w:spacing w:val="-10"/>
                <w:sz w:val="20"/>
              </w:rPr>
              <w:t xml:space="preserve"> </w:t>
            </w:r>
            <w:r>
              <w:rPr>
                <w:sz w:val="20"/>
              </w:rPr>
              <w:t>Marel</w:t>
            </w:r>
            <w:r>
              <w:rPr>
                <w:spacing w:val="-9"/>
                <w:sz w:val="20"/>
              </w:rPr>
              <w:t xml:space="preserve"> </w:t>
            </w:r>
            <w:r>
              <w:rPr>
                <w:sz w:val="20"/>
              </w:rPr>
              <w:t>and</w:t>
            </w:r>
            <w:r>
              <w:rPr>
                <w:spacing w:val="-7"/>
                <w:sz w:val="20"/>
              </w:rPr>
              <w:t xml:space="preserve"> </w:t>
            </w:r>
            <w:r>
              <w:rPr>
                <w:sz w:val="20"/>
              </w:rPr>
              <w:t>Shepherd</w:t>
            </w:r>
            <w:r>
              <w:rPr>
                <w:spacing w:val="-7"/>
                <w:sz w:val="20"/>
              </w:rPr>
              <w:t xml:space="preserve"> </w:t>
            </w:r>
            <w:r>
              <w:rPr>
                <w:sz w:val="20"/>
              </w:rPr>
              <w:t>(2020); WCO</w:t>
            </w:r>
            <w:r>
              <w:rPr>
                <w:spacing w:val="-3"/>
                <w:sz w:val="20"/>
              </w:rPr>
              <w:t xml:space="preserve"> </w:t>
            </w:r>
            <w:r>
              <w:rPr>
                <w:sz w:val="20"/>
              </w:rPr>
              <w:t>(1999,</w:t>
            </w:r>
            <w:r>
              <w:rPr>
                <w:spacing w:val="-2"/>
                <w:sz w:val="20"/>
              </w:rPr>
              <w:t xml:space="preserve"> </w:t>
            </w:r>
            <w:r>
              <w:rPr>
                <w:sz w:val="20"/>
              </w:rPr>
              <w:t>2005,</w:t>
            </w:r>
            <w:r>
              <w:rPr>
                <w:spacing w:val="-5"/>
                <w:sz w:val="20"/>
              </w:rPr>
              <w:t xml:space="preserve"> </w:t>
            </w:r>
            <w:r>
              <w:rPr>
                <w:sz w:val="20"/>
              </w:rPr>
              <w:t>upd.</w:t>
            </w:r>
            <w:r>
              <w:rPr>
                <w:spacing w:val="-5"/>
                <w:sz w:val="20"/>
              </w:rPr>
              <w:t xml:space="preserve"> </w:t>
            </w:r>
            <w:r>
              <w:rPr>
                <w:sz w:val="20"/>
              </w:rPr>
              <w:t>2021);</w:t>
            </w:r>
            <w:r>
              <w:rPr>
                <w:spacing w:val="-3"/>
                <w:sz w:val="20"/>
              </w:rPr>
              <w:t xml:space="preserve"> </w:t>
            </w:r>
            <w:r>
              <w:rPr>
                <w:sz w:val="20"/>
              </w:rPr>
              <w:t>WTO</w:t>
            </w:r>
            <w:r>
              <w:rPr>
                <w:spacing w:val="-2"/>
                <w:sz w:val="20"/>
              </w:rPr>
              <w:t xml:space="preserve"> </w:t>
            </w:r>
            <w:r>
              <w:rPr>
                <w:sz w:val="20"/>
              </w:rPr>
              <w:t>(1994c;</w:t>
            </w:r>
            <w:r>
              <w:rPr>
                <w:spacing w:val="-2"/>
                <w:sz w:val="20"/>
              </w:rPr>
              <w:t xml:space="preserve"> </w:t>
            </w:r>
            <w:r>
              <w:rPr>
                <w:sz w:val="20"/>
              </w:rPr>
              <w:t>1994d, 1994e, 2013, 2021a, 2021b)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307" w:type="dxa"/>
            <w:shd w:val="clear" w:color="auto" w:fill="FFC000"/>
          </w:tcPr>
          <w:p>
            <w:pPr>
              <w:pStyle w:val="11"/>
              <w:ind w:left="107"/>
              <w:rPr>
                <w:sz w:val="24"/>
                <w:szCs w:val="24"/>
              </w:rPr>
            </w:pPr>
            <w:r>
              <w:rPr>
                <w:rFonts w:hAnsi="宋体" w:eastAsia="宋体" w:cs="宋体"/>
                <w:sz w:val="24"/>
                <w:szCs w:val="24"/>
              </w:rPr>
              <w:t>二</w:t>
            </w:r>
            <w:r>
              <w:rPr>
                <w:rFonts w:hint="eastAsia" w:hAnsi="宋体" w:eastAsia="宋体" w:cs="宋体"/>
                <w:sz w:val="24"/>
                <w:szCs w:val="24"/>
                <w:lang w:eastAsia="zh-CN"/>
              </w:rPr>
              <w:t>级</w:t>
            </w:r>
            <w:r>
              <w:rPr>
                <w:rFonts w:hAnsi="宋体" w:eastAsia="宋体" w:cs="宋体"/>
                <w:sz w:val="24"/>
                <w:szCs w:val="24"/>
              </w:rPr>
              <w:t>子类别总分2.1.1.2。</w:t>
            </w:r>
          </w:p>
        </w:tc>
        <w:tc>
          <w:tcPr>
            <w:tcW w:w="809" w:type="dxa"/>
            <w:shd w:val="clear" w:color="auto" w:fill="FFC000"/>
          </w:tcPr>
          <w:p>
            <w:pPr>
              <w:pStyle w:val="11"/>
              <w:ind w:right="100"/>
              <w:jc w:val="right"/>
              <w:rPr>
                <w:sz w:val="24"/>
                <w:szCs w:val="24"/>
              </w:rPr>
            </w:pPr>
            <w:r>
              <w:rPr>
                <w:rFonts w:hAnsi="宋体" w:eastAsia="宋体" w:cs="宋体"/>
                <w:w w:val="99"/>
                <w:sz w:val="24"/>
                <w:szCs w:val="24"/>
              </w:rPr>
              <w:t>3.</w:t>
            </w:r>
          </w:p>
        </w:tc>
        <w:tc>
          <w:tcPr>
            <w:tcW w:w="631" w:type="dxa"/>
            <w:shd w:val="clear" w:color="auto" w:fill="FFC000"/>
          </w:tcPr>
          <w:p>
            <w:pPr>
              <w:pStyle w:val="11"/>
              <w:ind w:right="99"/>
              <w:jc w:val="right"/>
              <w:rPr>
                <w:sz w:val="24"/>
                <w:szCs w:val="24"/>
              </w:rPr>
            </w:pPr>
            <w:r>
              <w:rPr>
                <w:rFonts w:hAnsi="宋体" w:eastAsia="宋体" w:cs="宋体"/>
                <w:w w:val="99"/>
                <w:sz w:val="24"/>
                <w:szCs w:val="24"/>
              </w:rPr>
              <w:t>3.</w:t>
            </w:r>
          </w:p>
        </w:tc>
        <w:tc>
          <w:tcPr>
            <w:tcW w:w="809" w:type="dxa"/>
            <w:shd w:val="clear" w:color="auto" w:fill="FFC000"/>
          </w:tcPr>
          <w:p>
            <w:pPr>
              <w:pStyle w:val="11"/>
              <w:ind w:right="99"/>
              <w:jc w:val="right"/>
              <w:rPr>
                <w:sz w:val="24"/>
                <w:szCs w:val="24"/>
              </w:rPr>
            </w:pPr>
            <w:r>
              <w:rPr>
                <w:rFonts w:hAnsi="宋体" w:eastAsia="宋体" w:cs="宋体"/>
                <w:w w:val="99"/>
                <w:sz w:val="24"/>
                <w:szCs w:val="24"/>
              </w:rPr>
              <w:t>6</w:t>
            </w:r>
          </w:p>
        </w:tc>
        <w:tc>
          <w:tcPr>
            <w:tcW w:w="811" w:type="dxa"/>
            <w:shd w:val="clear" w:color="auto" w:fill="FFC000"/>
          </w:tcPr>
          <w:p>
            <w:pPr>
              <w:pStyle w:val="11"/>
              <w:ind w:right="97"/>
              <w:jc w:val="right"/>
              <w:rPr>
                <w:sz w:val="24"/>
                <w:szCs w:val="24"/>
              </w:rPr>
            </w:pPr>
            <w:r>
              <w:rPr>
                <w:rFonts w:hAnsi="宋体" w:eastAsia="宋体" w:cs="宋体"/>
                <w:spacing w:val="-4"/>
                <w:sz w:val="24"/>
                <w:szCs w:val="24"/>
              </w:rPr>
              <w:t>5.77</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8" w:type="dxa"/>
            <w:gridSpan w:val="6"/>
            <w:shd w:val="clear" w:color="auto" w:fill="E7EBF5"/>
          </w:tcPr>
          <w:p>
            <w:pPr>
              <w:pStyle w:val="11"/>
              <w:tabs>
                <w:tab w:val="left" w:pos="1797"/>
              </w:tabs>
              <w:ind w:left="988"/>
              <w:rPr>
                <w:b/>
                <w:sz w:val="24"/>
                <w:szCs w:val="24"/>
                <w:lang w:eastAsia="zh-CN"/>
              </w:rPr>
            </w:pPr>
            <w:r>
              <w:rPr>
                <w:rFonts w:hAnsi="宋体" w:eastAsia="宋体" w:cs="宋体"/>
                <w:b/>
                <w:spacing w:val="-2"/>
                <w:sz w:val="24"/>
                <w:szCs w:val="24"/>
                <w:lang w:eastAsia="zh-CN"/>
              </w:rPr>
              <w:t xml:space="preserve">2.1.1.3. </w:t>
            </w:r>
            <w:r>
              <w:rPr>
                <w:rFonts w:hAnsi="宋体" w:eastAsia="宋体" w:cs="宋体"/>
                <w:b/>
                <w:sz w:val="24"/>
                <w:szCs w:val="24"/>
                <w:lang w:eastAsia="zh-CN"/>
              </w:rPr>
              <w:tab/>
            </w:r>
            <w:r>
              <w:rPr>
                <w:rFonts w:hAnsi="宋体" w:eastAsia="宋体" w:cs="宋体"/>
                <w:b/>
                <w:sz w:val="24"/>
                <w:szCs w:val="24"/>
                <w:lang w:eastAsia="zh-CN"/>
              </w:rPr>
              <w:t>国际贸易法律法规信息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ind w:left="107"/>
              <w:rPr>
                <w:sz w:val="24"/>
                <w:szCs w:val="24"/>
              </w:rPr>
            </w:pPr>
            <w:r>
              <w:rPr>
                <w:rFonts w:hAnsi="宋体" w:eastAsia="宋体" w:cs="宋体"/>
                <w:sz w:val="24"/>
                <w:szCs w:val="24"/>
              </w:rPr>
              <w:t>法律提案、法规草案</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UNECE</w:t>
            </w:r>
            <w:r>
              <w:rPr>
                <w:spacing w:val="-7"/>
                <w:sz w:val="20"/>
              </w:rPr>
              <w:t xml:space="preserve"> </w:t>
            </w:r>
            <w:r>
              <w:rPr>
                <w:sz w:val="20"/>
              </w:rPr>
              <w:t>(2021);</w:t>
            </w:r>
            <w:r>
              <w:rPr>
                <w:spacing w:val="-9"/>
                <w:sz w:val="20"/>
              </w:rPr>
              <w:t xml:space="preserve"> </w:t>
            </w:r>
            <w:r>
              <w:rPr>
                <w:sz w:val="20"/>
              </w:rPr>
              <w:t>Van</w:t>
            </w:r>
            <w:r>
              <w:rPr>
                <w:spacing w:val="-7"/>
                <w:sz w:val="20"/>
              </w:rPr>
              <w:t xml:space="preserve"> </w:t>
            </w:r>
            <w:r>
              <w:rPr>
                <w:sz w:val="20"/>
              </w:rPr>
              <w:t>der</w:t>
            </w:r>
            <w:r>
              <w:rPr>
                <w:spacing w:val="-10"/>
                <w:sz w:val="20"/>
              </w:rPr>
              <w:t xml:space="preserve"> </w:t>
            </w:r>
            <w:r>
              <w:rPr>
                <w:sz w:val="20"/>
              </w:rPr>
              <w:t>Marel</w:t>
            </w:r>
            <w:r>
              <w:rPr>
                <w:spacing w:val="-9"/>
                <w:sz w:val="20"/>
              </w:rPr>
              <w:t xml:space="preserve"> </w:t>
            </w:r>
            <w:r>
              <w:rPr>
                <w:sz w:val="20"/>
              </w:rPr>
              <w:t>and</w:t>
            </w:r>
            <w:r>
              <w:rPr>
                <w:spacing w:val="-7"/>
                <w:sz w:val="20"/>
              </w:rPr>
              <w:t xml:space="preserve"> </w:t>
            </w:r>
            <w:r>
              <w:rPr>
                <w:sz w:val="20"/>
              </w:rPr>
              <w:t>Shepherd</w:t>
            </w:r>
            <w:r>
              <w:rPr>
                <w:spacing w:val="-7"/>
                <w:sz w:val="20"/>
              </w:rPr>
              <w:t xml:space="preserve"> </w:t>
            </w:r>
            <w:r>
              <w:rPr>
                <w:sz w:val="20"/>
              </w:rPr>
              <w:t>(2020); WCO</w:t>
            </w:r>
            <w:r>
              <w:rPr>
                <w:spacing w:val="-3"/>
                <w:sz w:val="20"/>
              </w:rPr>
              <w:t xml:space="preserve"> </w:t>
            </w:r>
            <w:r>
              <w:rPr>
                <w:sz w:val="20"/>
              </w:rPr>
              <w:t>(1999;</w:t>
            </w:r>
            <w:r>
              <w:rPr>
                <w:spacing w:val="-2"/>
                <w:sz w:val="20"/>
              </w:rPr>
              <w:t xml:space="preserve"> </w:t>
            </w:r>
            <w:r>
              <w:rPr>
                <w:sz w:val="20"/>
              </w:rPr>
              <w:t>2005,</w:t>
            </w:r>
            <w:r>
              <w:rPr>
                <w:spacing w:val="-4"/>
                <w:sz w:val="20"/>
              </w:rPr>
              <w:t xml:space="preserve"> </w:t>
            </w:r>
            <w:r>
              <w:rPr>
                <w:sz w:val="20"/>
              </w:rPr>
              <w:t>upd.</w:t>
            </w:r>
            <w:r>
              <w:rPr>
                <w:spacing w:val="-2"/>
                <w:sz w:val="20"/>
              </w:rPr>
              <w:t xml:space="preserve"> </w:t>
            </w:r>
            <w:r>
              <w:rPr>
                <w:sz w:val="20"/>
              </w:rPr>
              <w:t>2021);</w:t>
            </w:r>
            <w:r>
              <w:rPr>
                <w:spacing w:val="-2"/>
                <w:sz w:val="20"/>
              </w:rPr>
              <w:t xml:space="preserve"> </w:t>
            </w:r>
            <w:r>
              <w:rPr>
                <w:sz w:val="20"/>
              </w:rPr>
              <w:t>WTO</w:t>
            </w:r>
            <w:r>
              <w:rPr>
                <w:spacing w:val="-1"/>
                <w:sz w:val="20"/>
              </w:rPr>
              <w:t xml:space="preserve"> </w:t>
            </w:r>
            <w:r>
              <w:rPr>
                <w:sz w:val="20"/>
              </w:rPr>
              <w:t>(1994c,</w:t>
            </w:r>
            <w:r>
              <w:rPr>
                <w:spacing w:val="-1"/>
                <w:sz w:val="20"/>
              </w:rPr>
              <w:t xml:space="preserve"> </w:t>
            </w:r>
            <w:r>
              <w:rPr>
                <w:spacing w:val="-2"/>
                <w:sz w:val="20"/>
              </w:rPr>
              <w:t>1994d,</w:t>
            </w:r>
          </w:p>
          <w:p>
            <w:pPr>
              <w:pStyle w:val="11"/>
              <w:spacing w:before="1" w:line="210" w:lineRule="exact"/>
              <w:ind w:left="105"/>
              <w:rPr>
                <w:sz w:val="24"/>
                <w:szCs w:val="24"/>
              </w:rPr>
            </w:pPr>
            <w:r>
              <w:rPr>
                <w:sz w:val="20"/>
              </w:rPr>
              <w:t>1994e,</w:t>
            </w:r>
            <w:r>
              <w:rPr>
                <w:spacing w:val="-5"/>
                <w:sz w:val="20"/>
              </w:rPr>
              <w:t xml:space="preserve"> </w:t>
            </w:r>
            <w:r>
              <w:rPr>
                <w:sz w:val="20"/>
              </w:rPr>
              <w:t>2013,</w:t>
            </w:r>
            <w:r>
              <w:rPr>
                <w:spacing w:val="-2"/>
                <w:sz w:val="20"/>
              </w:rPr>
              <w:t xml:space="preserve"> 2021a)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307" w:type="dxa"/>
          </w:tcPr>
          <w:p>
            <w:pPr>
              <w:pStyle w:val="11"/>
              <w:ind w:left="107"/>
              <w:rPr>
                <w:sz w:val="24"/>
                <w:szCs w:val="24"/>
              </w:rPr>
            </w:pPr>
            <w:r>
              <w:rPr>
                <w:rFonts w:hint="eastAsia" w:hAnsi="宋体" w:eastAsia="宋体" w:cs="宋体"/>
                <w:sz w:val="24"/>
                <w:szCs w:val="24"/>
                <w:lang w:eastAsia="zh-CN"/>
              </w:rPr>
              <w:t>预先</w:t>
            </w:r>
            <w:r>
              <w:rPr>
                <w:rFonts w:hAnsi="宋体" w:eastAsia="宋体" w:cs="宋体"/>
                <w:sz w:val="24"/>
                <w:szCs w:val="24"/>
              </w:rPr>
              <w:t>通知</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spacing w:line="228" w:lineRule="exact"/>
              <w:ind w:left="105"/>
              <w:rPr>
                <w:sz w:val="24"/>
                <w:szCs w:val="24"/>
              </w:rPr>
            </w:pPr>
            <w:r>
              <w:rPr>
                <w:sz w:val="20"/>
              </w:rPr>
              <w:t>Van</w:t>
            </w:r>
            <w:r>
              <w:rPr>
                <w:spacing w:val="31"/>
                <w:sz w:val="20"/>
              </w:rPr>
              <w:t xml:space="preserve"> </w:t>
            </w:r>
            <w:r>
              <w:rPr>
                <w:sz w:val="20"/>
              </w:rPr>
              <w:t>der</w:t>
            </w:r>
            <w:r>
              <w:rPr>
                <w:spacing w:val="29"/>
                <w:sz w:val="20"/>
              </w:rPr>
              <w:t xml:space="preserve"> </w:t>
            </w:r>
            <w:r>
              <w:rPr>
                <w:sz w:val="20"/>
              </w:rPr>
              <w:t>Marel</w:t>
            </w:r>
            <w:r>
              <w:rPr>
                <w:spacing w:val="30"/>
                <w:sz w:val="20"/>
              </w:rPr>
              <w:t xml:space="preserve"> </w:t>
            </w:r>
            <w:r>
              <w:rPr>
                <w:sz w:val="20"/>
              </w:rPr>
              <w:t>and</w:t>
            </w:r>
            <w:r>
              <w:rPr>
                <w:spacing w:val="31"/>
                <w:sz w:val="20"/>
              </w:rPr>
              <w:t xml:space="preserve"> </w:t>
            </w:r>
            <w:r>
              <w:rPr>
                <w:sz w:val="20"/>
              </w:rPr>
              <w:t>Shepherd</w:t>
            </w:r>
            <w:r>
              <w:rPr>
                <w:spacing w:val="32"/>
                <w:sz w:val="20"/>
              </w:rPr>
              <w:t xml:space="preserve"> </w:t>
            </w:r>
            <w:r>
              <w:rPr>
                <w:sz w:val="20"/>
              </w:rPr>
              <w:t>(2020);</w:t>
            </w:r>
            <w:r>
              <w:rPr>
                <w:spacing w:val="30"/>
                <w:sz w:val="20"/>
              </w:rPr>
              <w:t xml:space="preserve"> </w:t>
            </w:r>
            <w:r>
              <w:rPr>
                <w:sz w:val="20"/>
              </w:rPr>
              <w:t>WCO</w:t>
            </w:r>
            <w:r>
              <w:rPr>
                <w:spacing w:val="30"/>
                <w:sz w:val="20"/>
              </w:rPr>
              <w:t xml:space="preserve"> </w:t>
            </w:r>
            <w:r>
              <w:rPr>
                <w:sz w:val="20"/>
              </w:rPr>
              <w:t>(1999; 2005,</w:t>
            </w:r>
            <w:r>
              <w:rPr>
                <w:spacing w:val="-7"/>
                <w:sz w:val="20"/>
              </w:rPr>
              <w:t xml:space="preserve"> </w:t>
            </w:r>
            <w:r>
              <w:rPr>
                <w:sz w:val="20"/>
              </w:rPr>
              <w:t>upd.</w:t>
            </w:r>
            <w:r>
              <w:rPr>
                <w:spacing w:val="-6"/>
                <w:sz w:val="20"/>
              </w:rPr>
              <w:t xml:space="preserve"> </w:t>
            </w:r>
            <w:r>
              <w:rPr>
                <w:sz w:val="20"/>
              </w:rPr>
              <w:t>2021);</w:t>
            </w:r>
            <w:r>
              <w:rPr>
                <w:spacing w:val="-7"/>
                <w:sz w:val="20"/>
              </w:rPr>
              <w:t xml:space="preserve"> </w:t>
            </w:r>
            <w:r>
              <w:rPr>
                <w:sz w:val="20"/>
              </w:rPr>
              <w:t>WTO</w:t>
            </w:r>
            <w:r>
              <w:rPr>
                <w:spacing w:val="-3"/>
                <w:sz w:val="20"/>
              </w:rPr>
              <w:t xml:space="preserve"> </w:t>
            </w:r>
            <w:r>
              <w:rPr>
                <w:sz w:val="20"/>
              </w:rPr>
              <w:t>(1994c,</w:t>
            </w:r>
            <w:r>
              <w:rPr>
                <w:spacing w:val="-4"/>
                <w:sz w:val="20"/>
              </w:rPr>
              <w:t xml:space="preserve"> </w:t>
            </w:r>
            <w:r>
              <w:rPr>
                <w:sz w:val="20"/>
              </w:rPr>
              <w:t>1994d,</w:t>
            </w:r>
            <w:r>
              <w:rPr>
                <w:spacing w:val="-6"/>
                <w:sz w:val="20"/>
              </w:rPr>
              <w:t xml:space="preserve"> </w:t>
            </w:r>
            <w:r>
              <w:rPr>
                <w:sz w:val="20"/>
              </w:rPr>
              <w:t>2013;</w:t>
            </w:r>
            <w:r>
              <w:rPr>
                <w:spacing w:val="-5"/>
                <w:sz w:val="20"/>
              </w:rPr>
              <w:t xml:space="preserve"> </w:t>
            </w:r>
            <w:r>
              <w:rPr>
                <w:spacing w:val="-2"/>
                <w:sz w:val="20"/>
              </w:rPr>
              <w:t>2021a)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ind w:left="107"/>
              <w:rPr>
                <w:sz w:val="24"/>
                <w:szCs w:val="24"/>
              </w:rPr>
            </w:pPr>
            <w:r>
              <w:rPr>
                <w:rFonts w:hint="eastAsia" w:hAnsi="宋体" w:eastAsia="宋体" w:cs="宋体"/>
                <w:sz w:val="24"/>
                <w:szCs w:val="24"/>
                <w:lang w:eastAsia="zh-CN"/>
              </w:rPr>
              <w:t>咨询</w:t>
            </w:r>
            <w:r>
              <w:rPr>
                <w:rFonts w:hAnsi="宋体" w:eastAsia="宋体" w:cs="宋体"/>
                <w:sz w:val="24"/>
                <w:szCs w:val="24"/>
              </w:rPr>
              <w:t>点</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spacing w:line="230" w:lineRule="atLeast"/>
              <w:ind w:left="105" w:right="93"/>
              <w:jc w:val="both"/>
              <w:rPr>
                <w:sz w:val="24"/>
                <w:szCs w:val="24"/>
              </w:rPr>
            </w:pPr>
            <w:r>
              <w:rPr>
                <w:sz w:val="20"/>
              </w:rPr>
              <w:t>UNECE</w:t>
            </w:r>
            <w:r>
              <w:rPr>
                <w:spacing w:val="-7"/>
                <w:sz w:val="20"/>
              </w:rPr>
              <w:t xml:space="preserve"> </w:t>
            </w:r>
            <w:r>
              <w:rPr>
                <w:sz w:val="20"/>
              </w:rPr>
              <w:t>(2021);</w:t>
            </w:r>
            <w:r>
              <w:rPr>
                <w:spacing w:val="-9"/>
                <w:sz w:val="20"/>
              </w:rPr>
              <w:t xml:space="preserve"> </w:t>
            </w:r>
            <w:r>
              <w:rPr>
                <w:sz w:val="20"/>
              </w:rPr>
              <w:t>Van</w:t>
            </w:r>
            <w:r>
              <w:rPr>
                <w:spacing w:val="-7"/>
                <w:sz w:val="20"/>
              </w:rPr>
              <w:t xml:space="preserve"> </w:t>
            </w:r>
            <w:r>
              <w:rPr>
                <w:sz w:val="20"/>
              </w:rPr>
              <w:t>der</w:t>
            </w:r>
            <w:r>
              <w:rPr>
                <w:spacing w:val="-10"/>
                <w:sz w:val="20"/>
              </w:rPr>
              <w:t xml:space="preserve"> </w:t>
            </w:r>
            <w:r>
              <w:rPr>
                <w:sz w:val="20"/>
              </w:rPr>
              <w:t>Marel</w:t>
            </w:r>
            <w:r>
              <w:rPr>
                <w:spacing w:val="-8"/>
                <w:sz w:val="20"/>
              </w:rPr>
              <w:t xml:space="preserve"> </w:t>
            </w:r>
            <w:r>
              <w:rPr>
                <w:sz w:val="20"/>
              </w:rPr>
              <w:t>and</w:t>
            </w:r>
            <w:r>
              <w:rPr>
                <w:spacing w:val="-7"/>
                <w:sz w:val="20"/>
              </w:rPr>
              <w:t xml:space="preserve"> </w:t>
            </w:r>
            <w:r>
              <w:rPr>
                <w:sz w:val="20"/>
              </w:rPr>
              <w:t>Shepherd</w:t>
            </w:r>
            <w:r>
              <w:rPr>
                <w:spacing w:val="-8"/>
                <w:sz w:val="20"/>
              </w:rPr>
              <w:t xml:space="preserve"> </w:t>
            </w:r>
            <w:r>
              <w:rPr>
                <w:sz w:val="20"/>
              </w:rPr>
              <w:t>(2020); WCO</w:t>
            </w:r>
            <w:r>
              <w:rPr>
                <w:spacing w:val="-3"/>
                <w:sz w:val="20"/>
              </w:rPr>
              <w:t xml:space="preserve"> </w:t>
            </w:r>
            <w:r>
              <w:rPr>
                <w:sz w:val="20"/>
              </w:rPr>
              <w:t>(1999;</w:t>
            </w:r>
            <w:r>
              <w:rPr>
                <w:spacing w:val="-3"/>
                <w:sz w:val="20"/>
              </w:rPr>
              <w:t xml:space="preserve"> </w:t>
            </w:r>
            <w:r>
              <w:rPr>
                <w:sz w:val="20"/>
              </w:rPr>
              <w:t>2005,</w:t>
            </w:r>
            <w:r>
              <w:rPr>
                <w:spacing w:val="-5"/>
                <w:sz w:val="20"/>
              </w:rPr>
              <w:t xml:space="preserve"> </w:t>
            </w:r>
            <w:r>
              <w:rPr>
                <w:sz w:val="20"/>
              </w:rPr>
              <w:t>upd.</w:t>
            </w:r>
            <w:r>
              <w:rPr>
                <w:spacing w:val="-3"/>
                <w:sz w:val="20"/>
              </w:rPr>
              <w:t xml:space="preserve"> </w:t>
            </w:r>
            <w:r>
              <w:rPr>
                <w:sz w:val="20"/>
              </w:rPr>
              <w:t>2021);</w:t>
            </w:r>
            <w:r>
              <w:rPr>
                <w:spacing w:val="-3"/>
                <w:sz w:val="20"/>
              </w:rPr>
              <w:t xml:space="preserve"> </w:t>
            </w:r>
            <w:r>
              <w:rPr>
                <w:sz w:val="20"/>
              </w:rPr>
              <w:t>World</w:t>
            </w:r>
            <w:r>
              <w:rPr>
                <w:spacing w:val="-2"/>
                <w:sz w:val="20"/>
              </w:rPr>
              <w:t xml:space="preserve"> </w:t>
            </w:r>
            <w:r>
              <w:rPr>
                <w:sz w:val="20"/>
              </w:rPr>
              <w:t>Bank</w:t>
            </w:r>
            <w:r>
              <w:rPr>
                <w:spacing w:val="-1"/>
                <w:sz w:val="20"/>
              </w:rPr>
              <w:t xml:space="preserve"> </w:t>
            </w:r>
            <w:r>
              <w:rPr>
                <w:sz w:val="20"/>
              </w:rPr>
              <w:t>(2012a); WTO 1994c, 1994d, 2013, 2021a)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 w:hRule="atLeast"/>
        </w:trPr>
        <w:tc>
          <w:tcPr>
            <w:tcW w:w="5307" w:type="dxa"/>
            <w:shd w:val="clear" w:color="auto" w:fill="FFC000"/>
          </w:tcPr>
          <w:p>
            <w:pPr>
              <w:pStyle w:val="11"/>
              <w:ind w:left="107"/>
              <w:rPr>
                <w:sz w:val="24"/>
                <w:szCs w:val="24"/>
              </w:rPr>
            </w:pPr>
            <w:r>
              <w:rPr>
                <w:rFonts w:hAnsi="宋体" w:eastAsia="宋体" w:cs="宋体"/>
                <w:sz w:val="24"/>
                <w:szCs w:val="24"/>
              </w:rPr>
              <w:t>二</w:t>
            </w:r>
            <w:r>
              <w:rPr>
                <w:rFonts w:hint="eastAsia" w:hAnsi="宋体" w:eastAsia="宋体" w:cs="宋体"/>
                <w:sz w:val="24"/>
                <w:szCs w:val="24"/>
                <w:lang w:eastAsia="zh-CN"/>
              </w:rPr>
              <w:t>级</w:t>
            </w:r>
            <w:r>
              <w:rPr>
                <w:rFonts w:hAnsi="宋体" w:eastAsia="宋体" w:cs="宋体"/>
                <w:sz w:val="24"/>
                <w:szCs w:val="24"/>
              </w:rPr>
              <w:t>子类别总分2.1.1.3</w:t>
            </w:r>
          </w:p>
        </w:tc>
        <w:tc>
          <w:tcPr>
            <w:tcW w:w="809" w:type="dxa"/>
            <w:shd w:val="clear" w:color="auto" w:fill="FFC000"/>
          </w:tcPr>
          <w:p>
            <w:pPr>
              <w:pStyle w:val="11"/>
              <w:ind w:right="100"/>
              <w:jc w:val="right"/>
              <w:rPr>
                <w:sz w:val="24"/>
                <w:szCs w:val="24"/>
              </w:rPr>
            </w:pPr>
            <w:r>
              <w:rPr>
                <w:rFonts w:hAnsi="宋体" w:eastAsia="宋体" w:cs="宋体"/>
                <w:w w:val="99"/>
                <w:sz w:val="24"/>
                <w:szCs w:val="24"/>
              </w:rPr>
              <w:t>3.</w:t>
            </w:r>
          </w:p>
        </w:tc>
        <w:tc>
          <w:tcPr>
            <w:tcW w:w="631" w:type="dxa"/>
            <w:shd w:val="clear" w:color="auto" w:fill="FFC000"/>
          </w:tcPr>
          <w:p>
            <w:pPr>
              <w:pStyle w:val="11"/>
              <w:ind w:right="99"/>
              <w:jc w:val="right"/>
              <w:rPr>
                <w:sz w:val="24"/>
                <w:szCs w:val="24"/>
              </w:rPr>
            </w:pPr>
            <w:r>
              <w:rPr>
                <w:rFonts w:hAnsi="宋体" w:eastAsia="宋体" w:cs="宋体"/>
                <w:w w:val="99"/>
                <w:sz w:val="24"/>
                <w:szCs w:val="24"/>
              </w:rPr>
              <w:t>3.</w:t>
            </w:r>
          </w:p>
        </w:tc>
        <w:tc>
          <w:tcPr>
            <w:tcW w:w="809" w:type="dxa"/>
            <w:shd w:val="clear" w:color="auto" w:fill="FFC000"/>
          </w:tcPr>
          <w:p>
            <w:pPr>
              <w:pStyle w:val="11"/>
              <w:ind w:right="99"/>
              <w:jc w:val="right"/>
              <w:rPr>
                <w:sz w:val="24"/>
                <w:szCs w:val="24"/>
              </w:rPr>
            </w:pPr>
            <w:r>
              <w:rPr>
                <w:rFonts w:hAnsi="宋体" w:eastAsia="宋体" w:cs="宋体"/>
                <w:w w:val="99"/>
                <w:sz w:val="24"/>
                <w:szCs w:val="24"/>
              </w:rPr>
              <w:t>6</w:t>
            </w:r>
          </w:p>
        </w:tc>
        <w:tc>
          <w:tcPr>
            <w:tcW w:w="811" w:type="dxa"/>
            <w:shd w:val="clear" w:color="auto" w:fill="FFC000"/>
          </w:tcPr>
          <w:p>
            <w:pPr>
              <w:pStyle w:val="11"/>
              <w:ind w:right="97"/>
              <w:jc w:val="right"/>
              <w:rPr>
                <w:sz w:val="24"/>
                <w:szCs w:val="24"/>
              </w:rPr>
            </w:pPr>
            <w:r>
              <w:rPr>
                <w:rFonts w:hAnsi="宋体" w:eastAsia="宋体" w:cs="宋体"/>
                <w:spacing w:val="-4"/>
                <w:sz w:val="24"/>
                <w:szCs w:val="24"/>
              </w:rPr>
              <w:t>5.77</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868" w:type="dxa"/>
            <w:gridSpan w:val="6"/>
            <w:shd w:val="clear" w:color="auto" w:fill="E7EBF5"/>
          </w:tcPr>
          <w:p>
            <w:pPr>
              <w:pStyle w:val="11"/>
              <w:tabs>
                <w:tab w:val="left" w:pos="1847"/>
              </w:tabs>
              <w:ind w:left="988"/>
              <w:rPr>
                <w:b/>
                <w:sz w:val="24"/>
                <w:szCs w:val="24"/>
                <w:lang w:eastAsia="zh-CN"/>
              </w:rPr>
            </w:pPr>
            <w:r>
              <w:rPr>
                <w:rFonts w:hAnsi="宋体" w:eastAsia="宋体" w:cs="宋体"/>
                <w:b/>
                <w:spacing w:val="-2"/>
                <w:sz w:val="24"/>
                <w:szCs w:val="24"/>
                <w:lang w:eastAsia="zh-CN"/>
              </w:rPr>
              <w:t xml:space="preserve">2.1.1.4. </w:t>
            </w:r>
            <w:r>
              <w:rPr>
                <w:rFonts w:hAnsi="宋体" w:eastAsia="宋体" w:cs="宋体"/>
                <w:b/>
                <w:sz w:val="24"/>
                <w:szCs w:val="24"/>
                <w:lang w:eastAsia="zh-CN"/>
              </w:rPr>
              <w:tab/>
            </w:r>
            <w:r>
              <w:rPr>
                <w:rFonts w:hAnsi="宋体" w:eastAsia="宋体" w:cs="宋体"/>
                <w:b/>
                <w:sz w:val="24"/>
                <w:szCs w:val="24"/>
                <w:lang w:eastAsia="zh-CN"/>
              </w:rPr>
              <w:t>国际贸易法律法规磋商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ind w:left="107"/>
              <w:rPr>
                <w:rFonts w:eastAsia="宋体"/>
                <w:sz w:val="24"/>
                <w:szCs w:val="24"/>
                <w:lang w:eastAsia="zh-CN"/>
              </w:rPr>
            </w:pPr>
            <w:r>
              <w:rPr>
                <w:rFonts w:hint="eastAsia" w:hAnsi="宋体" w:eastAsia="宋体" w:cs="宋体"/>
                <w:sz w:val="24"/>
                <w:szCs w:val="24"/>
                <w:lang w:eastAsia="zh-CN"/>
              </w:rPr>
              <w:t>磋商——实践</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Bandele</w:t>
            </w:r>
            <w:r>
              <w:rPr>
                <w:spacing w:val="-5"/>
                <w:sz w:val="20"/>
              </w:rPr>
              <w:t xml:space="preserve"> </w:t>
            </w:r>
            <w:r>
              <w:rPr>
                <w:sz w:val="20"/>
              </w:rPr>
              <w:t>(2016);</w:t>
            </w:r>
            <w:r>
              <w:rPr>
                <w:spacing w:val="-8"/>
                <w:sz w:val="20"/>
              </w:rPr>
              <w:t xml:space="preserve"> </w:t>
            </w:r>
            <w:r>
              <w:rPr>
                <w:sz w:val="20"/>
              </w:rPr>
              <w:t>Van</w:t>
            </w:r>
            <w:r>
              <w:rPr>
                <w:spacing w:val="-7"/>
                <w:sz w:val="20"/>
              </w:rPr>
              <w:t xml:space="preserve"> </w:t>
            </w:r>
            <w:r>
              <w:rPr>
                <w:sz w:val="20"/>
              </w:rPr>
              <w:t>der</w:t>
            </w:r>
            <w:r>
              <w:rPr>
                <w:spacing w:val="-7"/>
                <w:sz w:val="20"/>
              </w:rPr>
              <w:t xml:space="preserve"> </w:t>
            </w:r>
            <w:r>
              <w:rPr>
                <w:sz w:val="20"/>
              </w:rPr>
              <w:t>Marel</w:t>
            </w:r>
            <w:r>
              <w:rPr>
                <w:spacing w:val="-7"/>
                <w:sz w:val="20"/>
              </w:rPr>
              <w:t xml:space="preserve"> </w:t>
            </w:r>
            <w:r>
              <w:rPr>
                <w:sz w:val="20"/>
              </w:rPr>
              <w:t>and</w:t>
            </w:r>
            <w:r>
              <w:rPr>
                <w:spacing w:val="-7"/>
                <w:sz w:val="20"/>
              </w:rPr>
              <w:t xml:space="preserve"> </w:t>
            </w:r>
            <w:r>
              <w:rPr>
                <w:sz w:val="20"/>
              </w:rPr>
              <w:t>Shepherd</w:t>
            </w:r>
            <w:r>
              <w:rPr>
                <w:spacing w:val="-4"/>
                <w:sz w:val="20"/>
              </w:rPr>
              <w:t xml:space="preserve"> </w:t>
            </w:r>
            <w:r>
              <w:rPr>
                <w:sz w:val="20"/>
              </w:rPr>
              <w:t>(2020); WCO</w:t>
            </w:r>
            <w:r>
              <w:rPr>
                <w:spacing w:val="-3"/>
                <w:sz w:val="20"/>
              </w:rPr>
              <w:t xml:space="preserve"> </w:t>
            </w:r>
            <w:r>
              <w:rPr>
                <w:sz w:val="20"/>
              </w:rPr>
              <w:t>(1999;</w:t>
            </w:r>
            <w:r>
              <w:rPr>
                <w:spacing w:val="-2"/>
                <w:sz w:val="20"/>
              </w:rPr>
              <w:t xml:space="preserve"> </w:t>
            </w:r>
            <w:r>
              <w:rPr>
                <w:sz w:val="20"/>
              </w:rPr>
              <w:t>2005,</w:t>
            </w:r>
            <w:r>
              <w:rPr>
                <w:spacing w:val="-4"/>
                <w:sz w:val="20"/>
              </w:rPr>
              <w:t xml:space="preserve"> </w:t>
            </w:r>
            <w:r>
              <w:rPr>
                <w:sz w:val="20"/>
              </w:rPr>
              <w:t>upd.</w:t>
            </w:r>
            <w:r>
              <w:rPr>
                <w:spacing w:val="-2"/>
                <w:sz w:val="20"/>
              </w:rPr>
              <w:t xml:space="preserve"> </w:t>
            </w:r>
            <w:r>
              <w:rPr>
                <w:sz w:val="20"/>
              </w:rPr>
              <w:t>2021);</w:t>
            </w:r>
            <w:r>
              <w:rPr>
                <w:spacing w:val="-2"/>
                <w:sz w:val="20"/>
              </w:rPr>
              <w:t xml:space="preserve"> </w:t>
            </w:r>
            <w:r>
              <w:rPr>
                <w:sz w:val="20"/>
              </w:rPr>
              <w:t>WTO</w:t>
            </w:r>
            <w:r>
              <w:rPr>
                <w:spacing w:val="-1"/>
                <w:sz w:val="20"/>
              </w:rPr>
              <w:t xml:space="preserve"> </w:t>
            </w:r>
            <w:r>
              <w:rPr>
                <w:sz w:val="20"/>
              </w:rPr>
              <w:t>(1994c,</w:t>
            </w:r>
            <w:r>
              <w:rPr>
                <w:spacing w:val="-1"/>
                <w:sz w:val="20"/>
              </w:rPr>
              <w:t xml:space="preserve"> </w:t>
            </w:r>
            <w:r>
              <w:rPr>
                <w:spacing w:val="-2"/>
                <w:sz w:val="20"/>
              </w:rPr>
              <w:t>1994d,</w:t>
            </w:r>
          </w:p>
          <w:p>
            <w:pPr>
              <w:pStyle w:val="11"/>
              <w:ind w:left="105"/>
              <w:rPr>
                <w:sz w:val="24"/>
                <w:szCs w:val="24"/>
              </w:rPr>
            </w:pPr>
            <w:r>
              <w:rPr>
                <w:sz w:val="20"/>
              </w:rPr>
              <w:t>2013,</w:t>
            </w:r>
            <w:r>
              <w:rPr>
                <w:spacing w:val="-3"/>
                <w:sz w:val="20"/>
              </w:rPr>
              <w:t xml:space="preserve"> </w:t>
            </w:r>
            <w:r>
              <w:rPr>
                <w:spacing w:val="-2"/>
                <w:sz w:val="20"/>
              </w:rPr>
              <w:t>2021a)</w:t>
            </w:r>
          </w:p>
        </w:tc>
      </w:tr>
    </w:tbl>
    <w:p>
      <w:pPr>
        <w:spacing w:line="210" w:lineRule="exact"/>
        <w:rPr>
          <w:sz w:val="20"/>
        </w:rPr>
        <w:sectPr>
          <w:pgSz w:w="15840" w:h="12240" w:orient="landscape"/>
          <w:pgMar w:top="1140" w:right="1320" w:bottom="280" w:left="1340" w:header="720" w:footer="720" w:gutter="0"/>
          <w:cols w:space="720" w:num="1"/>
        </w:sectPr>
      </w:pPr>
    </w:p>
    <w:p>
      <w:pPr>
        <w:pStyle w:val="4"/>
        <w:spacing w:before="1"/>
        <w:rPr>
          <w:sz w:val="26"/>
        </w:r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07"/>
        <w:gridCol w:w="809"/>
        <w:gridCol w:w="631"/>
        <w:gridCol w:w="809"/>
        <w:gridCol w:w="811"/>
        <w:gridCol w:w="45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ind w:left="107"/>
              <w:rPr>
                <w:sz w:val="24"/>
                <w:szCs w:val="24"/>
              </w:rPr>
            </w:pPr>
            <w:r>
              <w:rPr>
                <w:rFonts w:hint="eastAsia" w:hAnsi="宋体" w:eastAsia="宋体" w:cs="宋体"/>
                <w:sz w:val="24"/>
                <w:szCs w:val="24"/>
                <w:lang w:eastAsia="zh-CN"/>
              </w:rPr>
              <w:t>磋商——</w:t>
            </w:r>
            <w:r>
              <w:rPr>
                <w:rFonts w:hAnsi="宋体" w:eastAsia="宋体" w:cs="宋体"/>
                <w:sz w:val="24"/>
                <w:szCs w:val="24"/>
              </w:rPr>
              <w:t>合理的机会</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Bandele</w:t>
            </w:r>
            <w:r>
              <w:rPr>
                <w:spacing w:val="-5"/>
                <w:sz w:val="20"/>
              </w:rPr>
              <w:t xml:space="preserve"> </w:t>
            </w:r>
            <w:r>
              <w:rPr>
                <w:sz w:val="20"/>
              </w:rPr>
              <w:t>(2016);</w:t>
            </w:r>
            <w:r>
              <w:rPr>
                <w:spacing w:val="-8"/>
                <w:sz w:val="20"/>
              </w:rPr>
              <w:t xml:space="preserve"> </w:t>
            </w:r>
            <w:r>
              <w:rPr>
                <w:sz w:val="20"/>
              </w:rPr>
              <w:t>Van</w:t>
            </w:r>
            <w:r>
              <w:rPr>
                <w:spacing w:val="-7"/>
                <w:sz w:val="20"/>
              </w:rPr>
              <w:t xml:space="preserve"> </w:t>
            </w:r>
            <w:r>
              <w:rPr>
                <w:sz w:val="20"/>
              </w:rPr>
              <w:t>der</w:t>
            </w:r>
            <w:r>
              <w:rPr>
                <w:spacing w:val="-7"/>
                <w:sz w:val="20"/>
              </w:rPr>
              <w:t xml:space="preserve"> </w:t>
            </w:r>
            <w:r>
              <w:rPr>
                <w:sz w:val="20"/>
              </w:rPr>
              <w:t>Marel</w:t>
            </w:r>
            <w:r>
              <w:rPr>
                <w:spacing w:val="-7"/>
                <w:sz w:val="20"/>
              </w:rPr>
              <w:t xml:space="preserve"> </w:t>
            </w:r>
            <w:r>
              <w:rPr>
                <w:sz w:val="20"/>
              </w:rPr>
              <w:t>and</w:t>
            </w:r>
            <w:r>
              <w:rPr>
                <w:spacing w:val="-7"/>
                <w:sz w:val="20"/>
              </w:rPr>
              <w:t xml:space="preserve"> </w:t>
            </w:r>
            <w:r>
              <w:rPr>
                <w:sz w:val="20"/>
              </w:rPr>
              <w:t>Shepherd</w:t>
            </w:r>
            <w:r>
              <w:rPr>
                <w:spacing w:val="-4"/>
                <w:sz w:val="20"/>
              </w:rPr>
              <w:t xml:space="preserve"> </w:t>
            </w:r>
            <w:r>
              <w:rPr>
                <w:sz w:val="20"/>
              </w:rPr>
              <w:t>(2020); WCO</w:t>
            </w:r>
            <w:r>
              <w:rPr>
                <w:spacing w:val="-3"/>
                <w:sz w:val="20"/>
              </w:rPr>
              <w:t xml:space="preserve"> </w:t>
            </w:r>
            <w:r>
              <w:rPr>
                <w:sz w:val="20"/>
              </w:rPr>
              <w:t>(1999;</w:t>
            </w:r>
            <w:r>
              <w:rPr>
                <w:spacing w:val="-2"/>
                <w:sz w:val="20"/>
              </w:rPr>
              <w:t xml:space="preserve"> </w:t>
            </w:r>
            <w:r>
              <w:rPr>
                <w:sz w:val="20"/>
              </w:rPr>
              <w:t>2005,</w:t>
            </w:r>
            <w:r>
              <w:rPr>
                <w:spacing w:val="-4"/>
                <w:sz w:val="20"/>
              </w:rPr>
              <w:t xml:space="preserve"> </w:t>
            </w:r>
            <w:r>
              <w:rPr>
                <w:sz w:val="20"/>
              </w:rPr>
              <w:t>upd.</w:t>
            </w:r>
            <w:r>
              <w:rPr>
                <w:spacing w:val="-2"/>
                <w:sz w:val="20"/>
              </w:rPr>
              <w:t xml:space="preserve"> </w:t>
            </w:r>
            <w:r>
              <w:rPr>
                <w:sz w:val="20"/>
              </w:rPr>
              <w:t>2021);</w:t>
            </w:r>
            <w:r>
              <w:rPr>
                <w:spacing w:val="-2"/>
                <w:sz w:val="20"/>
              </w:rPr>
              <w:t xml:space="preserve"> </w:t>
            </w:r>
            <w:r>
              <w:rPr>
                <w:sz w:val="20"/>
              </w:rPr>
              <w:t>WTO</w:t>
            </w:r>
            <w:r>
              <w:rPr>
                <w:spacing w:val="-1"/>
                <w:sz w:val="20"/>
              </w:rPr>
              <w:t xml:space="preserve"> </w:t>
            </w:r>
            <w:r>
              <w:rPr>
                <w:sz w:val="20"/>
              </w:rPr>
              <w:t>(1994c,</w:t>
            </w:r>
            <w:r>
              <w:rPr>
                <w:spacing w:val="-1"/>
                <w:sz w:val="20"/>
              </w:rPr>
              <w:t xml:space="preserve"> </w:t>
            </w:r>
            <w:r>
              <w:rPr>
                <w:spacing w:val="-2"/>
                <w:sz w:val="20"/>
              </w:rPr>
              <w:t>1994d,</w:t>
            </w:r>
          </w:p>
          <w:p>
            <w:pPr>
              <w:pStyle w:val="11"/>
              <w:spacing w:before="1" w:line="210" w:lineRule="exact"/>
              <w:ind w:left="105"/>
              <w:rPr>
                <w:sz w:val="24"/>
                <w:szCs w:val="24"/>
              </w:rPr>
            </w:pPr>
            <w:r>
              <w:rPr>
                <w:sz w:val="20"/>
              </w:rPr>
              <w:t>2013,</w:t>
            </w:r>
            <w:r>
              <w:rPr>
                <w:spacing w:val="-3"/>
                <w:sz w:val="20"/>
              </w:rPr>
              <w:t xml:space="preserve"> </w:t>
            </w:r>
            <w:r>
              <w:rPr>
                <w:spacing w:val="-2"/>
                <w:sz w:val="20"/>
              </w:rPr>
              <w:t>2021a)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307" w:type="dxa"/>
          </w:tcPr>
          <w:p>
            <w:pPr>
              <w:pStyle w:val="11"/>
              <w:ind w:left="107"/>
              <w:rPr>
                <w:sz w:val="24"/>
                <w:szCs w:val="24"/>
                <w:lang w:eastAsia="zh-CN"/>
              </w:rPr>
            </w:pPr>
            <w:r>
              <w:rPr>
                <w:rFonts w:hint="eastAsia" w:hAnsi="宋体" w:eastAsia="宋体" w:cs="宋体"/>
                <w:sz w:val="24"/>
                <w:szCs w:val="24"/>
                <w:lang w:eastAsia="zh-CN"/>
              </w:rPr>
              <w:t>磋商</w:t>
            </w:r>
            <w:r>
              <w:rPr>
                <w:rFonts w:hAnsi="宋体" w:eastAsia="宋体" w:cs="宋体"/>
                <w:sz w:val="24"/>
                <w:szCs w:val="24"/>
                <w:lang w:eastAsia="zh-CN"/>
              </w:rPr>
              <w:t>——审议意见的过程</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Bandele</w:t>
            </w:r>
            <w:r>
              <w:rPr>
                <w:spacing w:val="-5"/>
                <w:sz w:val="20"/>
              </w:rPr>
              <w:t xml:space="preserve"> </w:t>
            </w:r>
            <w:r>
              <w:rPr>
                <w:sz w:val="20"/>
              </w:rPr>
              <w:t>(2016);</w:t>
            </w:r>
            <w:r>
              <w:rPr>
                <w:spacing w:val="-8"/>
                <w:sz w:val="20"/>
              </w:rPr>
              <w:t xml:space="preserve"> </w:t>
            </w:r>
            <w:r>
              <w:rPr>
                <w:sz w:val="20"/>
              </w:rPr>
              <w:t>Van</w:t>
            </w:r>
            <w:r>
              <w:rPr>
                <w:spacing w:val="-7"/>
                <w:sz w:val="20"/>
              </w:rPr>
              <w:t xml:space="preserve"> </w:t>
            </w:r>
            <w:r>
              <w:rPr>
                <w:sz w:val="20"/>
              </w:rPr>
              <w:t>der</w:t>
            </w:r>
            <w:r>
              <w:rPr>
                <w:spacing w:val="-7"/>
                <w:sz w:val="20"/>
              </w:rPr>
              <w:t xml:space="preserve"> </w:t>
            </w:r>
            <w:r>
              <w:rPr>
                <w:sz w:val="20"/>
              </w:rPr>
              <w:t>Marel</w:t>
            </w:r>
            <w:r>
              <w:rPr>
                <w:spacing w:val="-7"/>
                <w:sz w:val="20"/>
              </w:rPr>
              <w:t xml:space="preserve"> </w:t>
            </w:r>
            <w:r>
              <w:rPr>
                <w:sz w:val="20"/>
              </w:rPr>
              <w:t>and</w:t>
            </w:r>
            <w:r>
              <w:rPr>
                <w:spacing w:val="-7"/>
                <w:sz w:val="20"/>
              </w:rPr>
              <w:t xml:space="preserve"> </w:t>
            </w:r>
            <w:r>
              <w:rPr>
                <w:sz w:val="20"/>
              </w:rPr>
              <w:t>Shepherd</w:t>
            </w:r>
            <w:r>
              <w:rPr>
                <w:spacing w:val="-4"/>
                <w:sz w:val="20"/>
              </w:rPr>
              <w:t xml:space="preserve"> </w:t>
            </w:r>
            <w:r>
              <w:rPr>
                <w:sz w:val="20"/>
              </w:rPr>
              <w:t>(2020); WCO</w:t>
            </w:r>
            <w:r>
              <w:rPr>
                <w:spacing w:val="-3"/>
                <w:sz w:val="20"/>
              </w:rPr>
              <w:t xml:space="preserve"> </w:t>
            </w:r>
            <w:r>
              <w:rPr>
                <w:sz w:val="20"/>
              </w:rPr>
              <w:t>(1999;</w:t>
            </w:r>
            <w:r>
              <w:rPr>
                <w:spacing w:val="-2"/>
                <w:sz w:val="20"/>
              </w:rPr>
              <w:t xml:space="preserve"> </w:t>
            </w:r>
            <w:r>
              <w:rPr>
                <w:sz w:val="20"/>
              </w:rPr>
              <w:t>2005,</w:t>
            </w:r>
            <w:r>
              <w:rPr>
                <w:spacing w:val="-4"/>
                <w:sz w:val="20"/>
              </w:rPr>
              <w:t xml:space="preserve"> </w:t>
            </w:r>
            <w:r>
              <w:rPr>
                <w:sz w:val="20"/>
              </w:rPr>
              <w:t>upd.</w:t>
            </w:r>
            <w:r>
              <w:rPr>
                <w:spacing w:val="-2"/>
                <w:sz w:val="20"/>
              </w:rPr>
              <w:t xml:space="preserve"> </w:t>
            </w:r>
            <w:r>
              <w:rPr>
                <w:sz w:val="20"/>
              </w:rPr>
              <w:t>2021);</w:t>
            </w:r>
            <w:r>
              <w:rPr>
                <w:spacing w:val="-2"/>
                <w:sz w:val="20"/>
              </w:rPr>
              <w:t xml:space="preserve"> </w:t>
            </w:r>
            <w:r>
              <w:rPr>
                <w:sz w:val="20"/>
              </w:rPr>
              <w:t>WTO</w:t>
            </w:r>
            <w:r>
              <w:rPr>
                <w:spacing w:val="-1"/>
                <w:sz w:val="20"/>
              </w:rPr>
              <w:t xml:space="preserve"> </w:t>
            </w:r>
            <w:r>
              <w:rPr>
                <w:sz w:val="20"/>
              </w:rPr>
              <w:t>(1994c,</w:t>
            </w:r>
            <w:r>
              <w:rPr>
                <w:spacing w:val="-1"/>
                <w:sz w:val="20"/>
              </w:rPr>
              <w:t xml:space="preserve"> </w:t>
            </w:r>
            <w:r>
              <w:rPr>
                <w:spacing w:val="-2"/>
                <w:sz w:val="20"/>
              </w:rPr>
              <w:t>1994d,</w:t>
            </w:r>
          </w:p>
          <w:p>
            <w:pPr>
              <w:pStyle w:val="11"/>
              <w:spacing w:line="208" w:lineRule="exact"/>
              <w:ind w:left="105"/>
              <w:rPr>
                <w:sz w:val="24"/>
                <w:szCs w:val="24"/>
              </w:rPr>
            </w:pPr>
            <w:r>
              <w:rPr>
                <w:sz w:val="20"/>
              </w:rPr>
              <w:t>2013,</w:t>
            </w:r>
            <w:r>
              <w:rPr>
                <w:spacing w:val="-3"/>
                <w:sz w:val="20"/>
              </w:rPr>
              <w:t xml:space="preserve"> </w:t>
            </w:r>
            <w:r>
              <w:rPr>
                <w:spacing w:val="-2"/>
                <w:sz w:val="20"/>
              </w:rPr>
              <w:t>2021a)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307" w:type="dxa"/>
            <w:shd w:val="clear" w:color="auto" w:fill="FFC000"/>
          </w:tcPr>
          <w:p>
            <w:pPr>
              <w:pStyle w:val="11"/>
              <w:ind w:left="107"/>
              <w:rPr>
                <w:sz w:val="24"/>
                <w:szCs w:val="24"/>
              </w:rPr>
            </w:pPr>
            <w:r>
              <w:rPr>
                <w:rFonts w:hAnsi="宋体" w:eastAsia="宋体" w:cs="宋体"/>
                <w:sz w:val="24"/>
                <w:szCs w:val="24"/>
              </w:rPr>
              <w:t>二</w:t>
            </w:r>
            <w:r>
              <w:rPr>
                <w:rFonts w:hint="eastAsia" w:hAnsi="宋体" w:eastAsia="宋体" w:cs="宋体"/>
                <w:sz w:val="24"/>
                <w:szCs w:val="24"/>
                <w:lang w:eastAsia="zh-CN"/>
              </w:rPr>
              <w:t>级</w:t>
            </w:r>
            <w:r>
              <w:rPr>
                <w:rFonts w:hAnsi="宋体" w:eastAsia="宋体" w:cs="宋体"/>
                <w:sz w:val="24"/>
                <w:szCs w:val="24"/>
              </w:rPr>
              <w:t>子类别2.1.1.4的总分。</w:t>
            </w:r>
          </w:p>
        </w:tc>
        <w:tc>
          <w:tcPr>
            <w:tcW w:w="809" w:type="dxa"/>
            <w:shd w:val="clear" w:color="auto" w:fill="FFC000"/>
          </w:tcPr>
          <w:p>
            <w:pPr>
              <w:pStyle w:val="11"/>
              <w:ind w:right="100"/>
              <w:jc w:val="right"/>
              <w:rPr>
                <w:sz w:val="24"/>
                <w:szCs w:val="24"/>
              </w:rPr>
            </w:pPr>
            <w:r>
              <w:rPr>
                <w:rFonts w:hAnsi="宋体" w:eastAsia="宋体" w:cs="宋体"/>
                <w:w w:val="99"/>
                <w:sz w:val="24"/>
                <w:szCs w:val="24"/>
              </w:rPr>
              <w:t>3.</w:t>
            </w:r>
          </w:p>
        </w:tc>
        <w:tc>
          <w:tcPr>
            <w:tcW w:w="631" w:type="dxa"/>
            <w:shd w:val="clear" w:color="auto" w:fill="FFC000"/>
          </w:tcPr>
          <w:p>
            <w:pPr>
              <w:pStyle w:val="11"/>
              <w:ind w:right="99"/>
              <w:jc w:val="right"/>
              <w:rPr>
                <w:sz w:val="24"/>
                <w:szCs w:val="24"/>
              </w:rPr>
            </w:pPr>
            <w:r>
              <w:rPr>
                <w:rFonts w:hAnsi="宋体" w:eastAsia="宋体" w:cs="宋体"/>
                <w:w w:val="99"/>
                <w:sz w:val="24"/>
                <w:szCs w:val="24"/>
              </w:rPr>
              <w:t>3.</w:t>
            </w:r>
          </w:p>
        </w:tc>
        <w:tc>
          <w:tcPr>
            <w:tcW w:w="809" w:type="dxa"/>
            <w:shd w:val="clear" w:color="auto" w:fill="FFC000"/>
          </w:tcPr>
          <w:p>
            <w:pPr>
              <w:pStyle w:val="11"/>
              <w:ind w:right="99"/>
              <w:jc w:val="right"/>
              <w:rPr>
                <w:sz w:val="24"/>
                <w:szCs w:val="24"/>
              </w:rPr>
            </w:pPr>
            <w:r>
              <w:rPr>
                <w:rFonts w:hAnsi="宋体" w:eastAsia="宋体" w:cs="宋体"/>
                <w:w w:val="99"/>
                <w:sz w:val="24"/>
                <w:szCs w:val="24"/>
              </w:rPr>
              <w:t>6</w:t>
            </w:r>
          </w:p>
        </w:tc>
        <w:tc>
          <w:tcPr>
            <w:tcW w:w="811" w:type="dxa"/>
            <w:shd w:val="clear" w:color="auto" w:fill="FFC000"/>
          </w:tcPr>
          <w:p>
            <w:pPr>
              <w:pStyle w:val="11"/>
              <w:ind w:right="97"/>
              <w:jc w:val="right"/>
              <w:rPr>
                <w:sz w:val="24"/>
                <w:szCs w:val="24"/>
              </w:rPr>
            </w:pPr>
            <w:r>
              <w:rPr>
                <w:rFonts w:hAnsi="宋体" w:eastAsia="宋体" w:cs="宋体"/>
                <w:spacing w:val="-4"/>
                <w:sz w:val="24"/>
                <w:szCs w:val="24"/>
              </w:rPr>
              <w:t>5.77</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ind w:left="107"/>
              <w:rPr>
                <w:sz w:val="24"/>
                <w:szCs w:val="24"/>
              </w:rPr>
            </w:pPr>
            <w:r>
              <w:rPr>
                <w:rFonts w:hAnsi="宋体" w:eastAsia="宋体" w:cs="宋体"/>
                <w:sz w:val="24"/>
                <w:szCs w:val="24"/>
              </w:rPr>
              <w:t>子类别2.1.1的总分。</w:t>
            </w:r>
          </w:p>
        </w:tc>
        <w:tc>
          <w:tcPr>
            <w:tcW w:w="809" w:type="dxa"/>
            <w:shd w:val="clear" w:color="auto" w:fill="FFC000"/>
          </w:tcPr>
          <w:p>
            <w:pPr>
              <w:pStyle w:val="11"/>
              <w:ind w:right="96"/>
              <w:jc w:val="right"/>
              <w:rPr>
                <w:sz w:val="24"/>
                <w:szCs w:val="24"/>
              </w:rPr>
            </w:pPr>
            <w:r>
              <w:rPr>
                <w:rFonts w:hAnsi="宋体" w:eastAsia="宋体" w:cs="宋体"/>
                <w:spacing w:val="-5"/>
                <w:sz w:val="24"/>
                <w:szCs w:val="24"/>
              </w:rPr>
              <w:t>11</w:t>
            </w:r>
          </w:p>
        </w:tc>
        <w:tc>
          <w:tcPr>
            <w:tcW w:w="631" w:type="dxa"/>
            <w:shd w:val="clear" w:color="auto" w:fill="FFC000"/>
          </w:tcPr>
          <w:p>
            <w:pPr>
              <w:pStyle w:val="11"/>
              <w:ind w:right="95"/>
              <w:jc w:val="right"/>
              <w:rPr>
                <w:sz w:val="24"/>
                <w:szCs w:val="24"/>
              </w:rPr>
            </w:pPr>
            <w:r>
              <w:rPr>
                <w:rFonts w:hAnsi="宋体" w:eastAsia="宋体" w:cs="宋体"/>
                <w:spacing w:val="-5"/>
                <w:sz w:val="24"/>
                <w:szCs w:val="24"/>
              </w:rPr>
              <w:t>11</w:t>
            </w:r>
          </w:p>
        </w:tc>
        <w:tc>
          <w:tcPr>
            <w:tcW w:w="809" w:type="dxa"/>
            <w:shd w:val="clear" w:color="auto" w:fill="FFC000"/>
          </w:tcPr>
          <w:p>
            <w:pPr>
              <w:pStyle w:val="11"/>
              <w:ind w:right="96"/>
              <w:jc w:val="right"/>
              <w:rPr>
                <w:sz w:val="24"/>
                <w:szCs w:val="24"/>
              </w:rPr>
            </w:pPr>
            <w:r>
              <w:rPr>
                <w:rFonts w:hAnsi="宋体" w:eastAsia="宋体" w:cs="宋体"/>
                <w:spacing w:val="-5"/>
                <w:sz w:val="24"/>
                <w:szCs w:val="24"/>
              </w:rPr>
              <w:t>22</w:t>
            </w:r>
          </w:p>
        </w:tc>
        <w:tc>
          <w:tcPr>
            <w:tcW w:w="811" w:type="dxa"/>
            <w:shd w:val="clear" w:color="auto" w:fill="FFC000"/>
          </w:tcPr>
          <w:p>
            <w:pPr>
              <w:pStyle w:val="11"/>
              <w:ind w:right="97"/>
              <w:jc w:val="right"/>
              <w:rPr>
                <w:sz w:val="24"/>
                <w:szCs w:val="24"/>
              </w:rPr>
            </w:pPr>
            <w:r>
              <w:rPr>
                <w:rFonts w:hAnsi="宋体" w:eastAsia="宋体" w:cs="宋体"/>
                <w:spacing w:val="-2"/>
                <w:sz w:val="24"/>
                <w:szCs w:val="24"/>
              </w:rPr>
              <w:t>21.15</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8" w:type="dxa"/>
            <w:gridSpan w:val="6"/>
            <w:shd w:val="clear" w:color="auto" w:fill="E7EBF5"/>
          </w:tcPr>
          <w:p>
            <w:pPr>
              <w:pStyle w:val="11"/>
              <w:ind w:left="482"/>
              <w:rPr>
                <w:b/>
                <w:sz w:val="24"/>
                <w:szCs w:val="24"/>
                <w:lang w:eastAsia="zh-CN"/>
              </w:rPr>
            </w:pPr>
            <w:r>
              <w:rPr>
                <w:rFonts w:hAnsi="宋体" w:eastAsia="宋体" w:cs="宋体"/>
                <w:b/>
                <w:sz w:val="24"/>
                <w:szCs w:val="24"/>
                <w:lang w:eastAsia="zh-CN"/>
              </w:rPr>
              <w:t>2.1.2. 电子系统和服务的互操作性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8" w:type="dxa"/>
            <w:gridSpan w:val="6"/>
            <w:shd w:val="clear" w:color="auto" w:fill="E7EBF5"/>
          </w:tcPr>
          <w:p>
            <w:pPr>
              <w:pStyle w:val="11"/>
              <w:tabs>
                <w:tab w:val="left" w:pos="1888"/>
              </w:tabs>
              <w:ind w:left="988"/>
              <w:rPr>
                <w:b/>
                <w:sz w:val="24"/>
                <w:szCs w:val="24"/>
              </w:rPr>
            </w:pPr>
            <w:r>
              <w:rPr>
                <w:rFonts w:hAnsi="宋体" w:eastAsia="宋体" w:cs="宋体"/>
                <w:b/>
                <w:spacing w:val="-2"/>
                <w:sz w:val="24"/>
                <w:szCs w:val="24"/>
              </w:rPr>
              <w:t xml:space="preserve">2.1.2.1. </w:t>
            </w:r>
            <w:r>
              <w:rPr>
                <w:rFonts w:hAnsi="宋体" w:eastAsia="宋体" w:cs="宋体"/>
                <w:b/>
                <w:sz w:val="24"/>
                <w:szCs w:val="24"/>
              </w:rPr>
              <w:tab/>
            </w:r>
            <w:r>
              <w:rPr>
                <w:rFonts w:hAnsi="宋体" w:eastAsia="宋体" w:cs="宋体"/>
                <w:b/>
                <w:sz w:val="24"/>
                <w:szCs w:val="24"/>
              </w:rPr>
              <w:t>贸易电子单一窗口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07" w:type="dxa"/>
          </w:tcPr>
          <w:p>
            <w:pPr>
              <w:pStyle w:val="11"/>
              <w:ind w:left="107"/>
              <w:rPr>
                <w:sz w:val="24"/>
                <w:szCs w:val="24"/>
                <w:lang w:eastAsia="zh-CN"/>
              </w:rPr>
            </w:pPr>
            <w:r>
              <w:rPr>
                <w:rFonts w:hAnsi="宋体" w:eastAsia="宋体" w:cs="宋体"/>
                <w:sz w:val="24"/>
                <w:szCs w:val="24"/>
                <w:lang w:eastAsia="zh-CN"/>
              </w:rPr>
              <w:t>电子贸易单一窗口(</w:t>
            </w:r>
            <w:r>
              <w:rPr>
                <w:rFonts w:hint="eastAsia" w:hAnsi="宋体" w:eastAsia="宋体" w:cs="宋体"/>
                <w:sz w:val="24"/>
                <w:szCs w:val="24"/>
                <w:lang w:eastAsia="zh-CN"/>
              </w:rPr>
              <w:t>可及性</w:t>
            </w:r>
            <w:r>
              <w:rPr>
                <w:rFonts w:hAnsi="宋体" w:eastAsia="宋体" w:cs="宋体"/>
                <w:sz w:val="24"/>
                <w:szCs w:val="24"/>
                <w:lang w:eastAsia="zh-CN"/>
              </w:rPr>
              <w:t>)</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UNECE</w:t>
            </w:r>
            <w:r>
              <w:rPr>
                <w:spacing w:val="-3"/>
                <w:sz w:val="20"/>
              </w:rPr>
              <w:t xml:space="preserve"> </w:t>
            </w:r>
            <w:r>
              <w:rPr>
                <w:sz w:val="20"/>
              </w:rPr>
              <w:t>(2013,</w:t>
            </w:r>
            <w:r>
              <w:rPr>
                <w:spacing w:val="-5"/>
                <w:sz w:val="20"/>
              </w:rPr>
              <w:t xml:space="preserve"> </w:t>
            </w:r>
            <w:r>
              <w:rPr>
                <w:sz w:val="20"/>
              </w:rPr>
              <w:t>2017);</w:t>
            </w:r>
            <w:r>
              <w:rPr>
                <w:spacing w:val="-4"/>
                <w:sz w:val="20"/>
              </w:rPr>
              <w:t xml:space="preserve"> </w:t>
            </w:r>
            <w:r>
              <w:rPr>
                <w:sz w:val="20"/>
              </w:rPr>
              <w:t>UNECE/UN-CEFACT</w:t>
            </w:r>
            <w:r>
              <w:rPr>
                <w:spacing w:val="-2"/>
                <w:sz w:val="20"/>
              </w:rPr>
              <w:t xml:space="preserve"> (2005,</w:t>
            </w:r>
          </w:p>
          <w:p>
            <w:pPr>
              <w:pStyle w:val="11"/>
              <w:spacing w:line="210" w:lineRule="exact"/>
              <w:ind w:left="105"/>
              <w:rPr>
                <w:sz w:val="24"/>
                <w:szCs w:val="24"/>
              </w:rPr>
            </w:pPr>
            <w:r>
              <w:rPr>
                <w:sz w:val="20"/>
              </w:rPr>
              <w:t>updated</w:t>
            </w:r>
            <w:r>
              <w:rPr>
                <w:spacing w:val="-4"/>
                <w:sz w:val="20"/>
              </w:rPr>
              <w:t xml:space="preserve"> </w:t>
            </w:r>
            <w:r>
              <w:rPr>
                <w:sz w:val="20"/>
              </w:rPr>
              <w:t>2020);</w:t>
            </w:r>
            <w:r>
              <w:rPr>
                <w:spacing w:val="-5"/>
                <w:sz w:val="20"/>
              </w:rPr>
              <w:t xml:space="preserve"> </w:t>
            </w:r>
            <w:r>
              <w:rPr>
                <w:sz w:val="20"/>
              </w:rPr>
              <w:t>WCO</w:t>
            </w:r>
            <w:r>
              <w:rPr>
                <w:spacing w:val="-4"/>
                <w:sz w:val="20"/>
              </w:rPr>
              <w:t xml:space="preserve"> </w:t>
            </w:r>
            <w:r>
              <w:rPr>
                <w:sz w:val="20"/>
              </w:rPr>
              <w:t>(1999,</w:t>
            </w:r>
            <w:r>
              <w:rPr>
                <w:spacing w:val="-6"/>
                <w:sz w:val="20"/>
              </w:rPr>
              <w:t xml:space="preserve"> </w:t>
            </w:r>
            <w:r>
              <w:rPr>
                <w:sz w:val="20"/>
              </w:rPr>
              <w:t>2017);</w:t>
            </w:r>
            <w:r>
              <w:rPr>
                <w:spacing w:val="-5"/>
                <w:sz w:val="20"/>
              </w:rPr>
              <w:t xml:space="preserve"> </w:t>
            </w:r>
            <w:r>
              <w:rPr>
                <w:sz w:val="20"/>
              </w:rPr>
              <w:t>WTO</w:t>
            </w:r>
            <w:r>
              <w:rPr>
                <w:spacing w:val="-4"/>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07" w:type="dxa"/>
          </w:tcPr>
          <w:p>
            <w:pPr>
              <w:pStyle w:val="11"/>
              <w:ind w:left="107"/>
              <w:rPr>
                <w:sz w:val="24"/>
                <w:szCs w:val="24"/>
                <w:lang w:eastAsia="zh-CN"/>
              </w:rPr>
            </w:pPr>
            <w:r>
              <w:rPr>
                <w:rFonts w:hint="eastAsia" w:hAnsi="宋体" w:eastAsia="宋体" w:cs="宋体"/>
                <w:sz w:val="24"/>
                <w:szCs w:val="24"/>
                <w:lang w:eastAsia="zh-CN"/>
              </w:rPr>
              <w:t>电子</w:t>
            </w:r>
            <w:r>
              <w:rPr>
                <w:rFonts w:hAnsi="宋体" w:eastAsia="宋体" w:cs="宋体"/>
                <w:sz w:val="24"/>
                <w:szCs w:val="24"/>
                <w:lang w:eastAsia="zh-CN"/>
              </w:rPr>
              <w:t>贸易单一窗口(机构)</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UNECE</w:t>
            </w:r>
            <w:r>
              <w:rPr>
                <w:spacing w:val="-3"/>
                <w:sz w:val="20"/>
              </w:rPr>
              <w:t xml:space="preserve"> </w:t>
            </w:r>
            <w:r>
              <w:rPr>
                <w:sz w:val="20"/>
              </w:rPr>
              <w:t>(2013,</w:t>
            </w:r>
            <w:r>
              <w:rPr>
                <w:spacing w:val="-5"/>
                <w:sz w:val="20"/>
              </w:rPr>
              <w:t xml:space="preserve"> </w:t>
            </w:r>
            <w:r>
              <w:rPr>
                <w:sz w:val="20"/>
              </w:rPr>
              <w:t>2017);</w:t>
            </w:r>
            <w:r>
              <w:rPr>
                <w:spacing w:val="-3"/>
                <w:sz w:val="20"/>
              </w:rPr>
              <w:t xml:space="preserve"> </w:t>
            </w:r>
            <w:r>
              <w:rPr>
                <w:sz w:val="20"/>
              </w:rPr>
              <w:t>UNECE/UN-CEFACT</w:t>
            </w:r>
            <w:r>
              <w:rPr>
                <w:spacing w:val="-2"/>
                <w:sz w:val="20"/>
              </w:rPr>
              <w:t xml:space="preserve"> (2005,</w:t>
            </w:r>
          </w:p>
          <w:p>
            <w:pPr>
              <w:pStyle w:val="11"/>
              <w:spacing w:line="210" w:lineRule="exact"/>
              <w:ind w:left="105"/>
              <w:rPr>
                <w:sz w:val="24"/>
                <w:szCs w:val="24"/>
              </w:rPr>
            </w:pPr>
            <w:r>
              <w:rPr>
                <w:sz w:val="20"/>
              </w:rPr>
              <w:t>updated</w:t>
            </w:r>
            <w:r>
              <w:rPr>
                <w:spacing w:val="-5"/>
                <w:sz w:val="20"/>
              </w:rPr>
              <w:t xml:space="preserve"> </w:t>
            </w:r>
            <w:r>
              <w:rPr>
                <w:sz w:val="20"/>
              </w:rPr>
              <w:t>2020);</w:t>
            </w:r>
            <w:r>
              <w:rPr>
                <w:spacing w:val="-5"/>
                <w:sz w:val="20"/>
              </w:rPr>
              <w:t xml:space="preserve"> </w:t>
            </w:r>
            <w:r>
              <w:rPr>
                <w:sz w:val="20"/>
              </w:rPr>
              <w:t>WCO</w:t>
            </w:r>
            <w:r>
              <w:rPr>
                <w:spacing w:val="-4"/>
                <w:sz w:val="20"/>
              </w:rPr>
              <w:t xml:space="preserve"> </w:t>
            </w:r>
            <w:r>
              <w:rPr>
                <w:sz w:val="20"/>
              </w:rPr>
              <w:t>(1999,</w:t>
            </w:r>
            <w:r>
              <w:rPr>
                <w:spacing w:val="-5"/>
                <w:sz w:val="20"/>
              </w:rPr>
              <w:t xml:space="preserve"> </w:t>
            </w:r>
            <w:r>
              <w:rPr>
                <w:sz w:val="20"/>
              </w:rPr>
              <w:t>2017);</w:t>
            </w:r>
            <w:r>
              <w:rPr>
                <w:spacing w:val="-5"/>
                <w:sz w:val="20"/>
              </w:rPr>
              <w:t xml:space="preserve"> </w:t>
            </w:r>
            <w:r>
              <w:rPr>
                <w:sz w:val="20"/>
              </w:rPr>
              <w:t>WTO</w:t>
            </w:r>
            <w:r>
              <w:rPr>
                <w:spacing w:val="-4"/>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07" w:type="dxa"/>
          </w:tcPr>
          <w:p>
            <w:pPr>
              <w:pStyle w:val="11"/>
              <w:ind w:left="107"/>
              <w:rPr>
                <w:sz w:val="24"/>
                <w:szCs w:val="24"/>
                <w:lang w:eastAsia="zh-CN"/>
              </w:rPr>
            </w:pPr>
            <w:r>
              <w:rPr>
                <w:rFonts w:hint="eastAsia" w:hAnsi="宋体" w:eastAsia="宋体" w:cs="宋体"/>
                <w:sz w:val="24"/>
                <w:szCs w:val="24"/>
                <w:lang w:eastAsia="zh-CN"/>
              </w:rPr>
              <w:t>电子</w:t>
            </w:r>
            <w:r>
              <w:rPr>
                <w:rFonts w:hAnsi="宋体" w:eastAsia="宋体" w:cs="宋体"/>
                <w:sz w:val="24"/>
                <w:szCs w:val="24"/>
                <w:lang w:eastAsia="zh-CN"/>
              </w:rPr>
              <w:t>贸易单一窗口(利益相关方)</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UNECE</w:t>
            </w:r>
            <w:r>
              <w:rPr>
                <w:spacing w:val="-3"/>
                <w:sz w:val="20"/>
              </w:rPr>
              <w:t xml:space="preserve"> </w:t>
            </w:r>
            <w:r>
              <w:rPr>
                <w:sz w:val="20"/>
              </w:rPr>
              <w:t>(2013,</w:t>
            </w:r>
            <w:r>
              <w:rPr>
                <w:spacing w:val="-5"/>
                <w:sz w:val="20"/>
              </w:rPr>
              <w:t xml:space="preserve"> </w:t>
            </w:r>
            <w:r>
              <w:rPr>
                <w:sz w:val="20"/>
              </w:rPr>
              <w:t>2017);</w:t>
            </w:r>
            <w:r>
              <w:rPr>
                <w:spacing w:val="-4"/>
                <w:sz w:val="20"/>
              </w:rPr>
              <w:t xml:space="preserve"> </w:t>
            </w:r>
            <w:r>
              <w:rPr>
                <w:sz w:val="20"/>
              </w:rPr>
              <w:t>UNECE/UN-CEFACT</w:t>
            </w:r>
            <w:r>
              <w:rPr>
                <w:spacing w:val="-2"/>
                <w:sz w:val="20"/>
              </w:rPr>
              <w:t xml:space="preserve"> (2005,</w:t>
            </w:r>
          </w:p>
          <w:p>
            <w:pPr>
              <w:pStyle w:val="11"/>
              <w:spacing w:line="210" w:lineRule="exact"/>
              <w:ind w:left="105"/>
              <w:rPr>
                <w:sz w:val="24"/>
                <w:szCs w:val="24"/>
              </w:rPr>
            </w:pPr>
            <w:r>
              <w:rPr>
                <w:sz w:val="20"/>
              </w:rPr>
              <w:t>updated</w:t>
            </w:r>
            <w:r>
              <w:rPr>
                <w:spacing w:val="-5"/>
                <w:sz w:val="20"/>
              </w:rPr>
              <w:t xml:space="preserve"> </w:t>
            </w:r>
            <w:r>
              <w:rPr>
                <w:sz w:val="20"/>
              </w:rPr>
              <w:t>2020);</w:t>
            </w:r>
            <w:r>
              <w:rPr>
                <w:spacing w:val="-5"/>
                <w:sz w:val="20"/>
              </w:rPr>
              <w:t xml:space="preserve"> </w:t>
            </w:r>
            <w:r>
              <w:rPr>
                <w:sz w:val="20"/>
              </w:rPr>
              <w:t>WCO</w:t>
            </w:r>
            <w:r>
              <w:rPr>
                <w:spacing w:val="-4"/>
                <w:sz w:val="20"/>
              </w:rPr>
              <w:t xml:space="preserve"> </w:t>
            </w:r>
            <w:r>
              <w:rPr>
                <w:sz w:val="20"/>
              </w:rPr>
              <w:t>(1999,</w:t>
            </w:r>
            <w:r>
              <w:rPr>
                <w:spacing w:val="-5"/>
                <w:sz w:val="20"/>
              </w:rPr>
              <w:t xml:space="preserve"> </w:t>
            </w:r>
            <w:r>
              <w:rPr>
                <w:sz w:val="20"/>
              </w:rPr>
              <w:t>2017);</w:t>
            </w:r>
            <w:r>
              <w:rPr>
                <w:spacing w:val="-5"/>
                <w:sz w:val="20"/>
              </w:rPr>
              <w:t xml:space="preserve"> </w:t>
            </w:r>
            <w:r>
              <w:rPr>
                <w:sz w:val="20"/>
              </w:rPr>
              <w:t>WTO</w:t>
            </w:r>
            <w:r>
              <w:rPr>
                <w:spacing w:val="-4"/>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07" w:type="dxa"/>
          </w:tcPr>
          <w:p>
            <w:pPr>
              <w:pStyle w:val="11"/>
              <w:ind w:left="107"/>
              <w:rPr>
                <w:sz w:val="24"/>
                <w:szCs w:val="24"/>
                <w:lang w:eastAsia="zh-CN"/>
              </w:rPr>
            </w:pPr>
            <w:r>
              <w:rPr>
                <w:rFonts w:hint="eastAsia" w:hAnsi="宋体" w:eastAsia="宋体" w:cs="宋体"/>
                <w:sz w:val="24"/>
                <w:szCs w:val="24"/>
                <w:lang w:eastAsia="zh-CN"/>
              </w:rPr>
              <w:t>电子</w:t>
            </w:r>
            <w:r>
              <w:rPr>
                <w:rFonts w:hAnsi="宋体" w:eastAsia="宋体" w:cs="宋体"/>
                <w:sz w:val="24"/>
                <w:szCs w:val="24"/>
                <w:lang w:eastAsia="zh-CN"/>
              </w:rPr>
              <w:t>贸易单一窗口(</w:t>
            </w:r>
            <w:r>
              <w:rPr>
                <w:rFonts w:hint="eastAsia" w:hAnsi="宋体" w:eastAsia="宋体" w:cs="宋体"/>
                <w:sz w:val="24"/>
                <w:szCs w:val="24"/>
                <w:lang w:eastAsia="zh-CN"/>
              </w:rPr>
              <w:t>特点</w:t>
            </w:r>
            <w:r>
              <w:rPr>
                <w:rFonts w:hAnsi="宋体" w:eastAsia="宋体" w:cs="宋体"/>
                <w:sz w:val="24"/>
                <w:szCs w:val="24"/>
                <w:lang w:eastAsia="zh-CN"/>
              </w:rPr>
              <w:t>)</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UNECE</w:t>
            </w:r>
            <w:r>
              <w:rPr>
                <w:spacing w:val="-3"/>
                <w:sz w:val="20"/>
              </w:rPr>
              <w:t xml:space="preserve"> </w:t>
            </w:r>
            <w:r>
              <w:rPr>
                <w:sz w:val="20"/>
              </w:rPr>
              <w:t>(2013,</w:t>
            </w:r>
            <w:r>
              <w:rPr>
                <w:spacing w:val="-5"/>
                <w:sz w:val="20"/>
              </w:rPr>
              <w:t xml:space="preserve"> </w:t>
            </w:r>
            <w:r>
              <w:rPr>
                <w:sz w:val="20"/>
              </w:rPr>
              <w:t>2017);</w:t>
            </w:r>
            <w:r>
              <w:rPr>
                <w:spacing w:val="-4"/>
                <w:sz w:val="20"/>
              </w:rPr>
              <w:t xml:space="preserve"> </w:t>
            </w:r>
            <w:r>
              <w:rPr>
                <w:sz w:val="20"/>
              </w:rPr>
              <w:t>UNECE/UN-CEFACT</w:t>
            </w:r>
            <w:r>
              <w:rPr>
                <w:spacing w:val="-2"/>
                <w:sz w:val="20"/>
              </w:rPr>
              <w:t xml:space="preserve"> (2005,</w:t>
            </w:r>
          </w:p>
          <w:p>
            <w:pPr>
              <w:pStyle w:val="11"/>
              <w:spacing w:line="210" w:lineRule="exact"/>
              <w:ind w:left="105"/>
              <w:rPr>
                <w:sz w:val="24"/>
                <w:szCs w:val="24"/>
              </w:rPr>
            </w:pPr>
            <w:r>
              <w:rPr>
                <w:sz w:val="20"/>
              </w:rPr>
              <w:t>updated</w:t>
            </w:r>
            <w:r>
              <w:rPr>
                <w:spacing w:val="-5"/>
                <w:sz w:val="20"/>
              </w:rPr>
              <w:t xml:space="preserve"> </w:t>
            </w:r>
            <w:r>
              <w:rPr>
                <w:sz w:val="20"/>
              </w:rPr>
              <w:t>2020);</w:t>
            </w:r>
            <w:r>
              <w:rPr>
                <w:spacing w:val="-5"/>
                <w:sz w:val="20"/>
              </w:rPr>
              <w:t xml:space="preserve"> </w:t>
            </w:r>
            <w:r>
              <w:rPr>
                <w:sz w:val="20"/>
              </w:rPr>
              <w:t>WCO</w:t>
            </w:r>
            <w:r>
              <w:rPr>
                <w:spacing w:val="-4"/>
                <w:sz w:val="20"/>
              </w:rPr>
              <w:t xml:space="preserve"> </w:t>
            </w:r>
            <w:r>
              <w:rPr>
                <w:sz w:val="20"/>
              </w:rPr>
              <w:t>(1999,</w:t>
            </w:r>
            <w:r>
              <w:rPr>
                <w:spacing w:val="-5"/>
                <w:sz w:val="20"/>
              </w:rPr>
              <w:t xml:space="preserve"> </w:t>
            </w:r>
            <w:r>
              <w:rPr>
                <w:sz w:val="20"/>
              </w:rPr>
              <w:t>2017);</w:t>
            </w:r>
            <w:r>
              <w:rPr>
                <w:spacing w:val="-5"/>
                <w:sz w:val="20"/>
              </w:rPr>
              <w:t xml:space="preserve"> </w:t>
            </w:r>
            <w:r>
              <w:rPr>
                <w:sz w:val="20"/>
              </w:rPr>
              <w:t>WTO</w:t>
            </w:r>
            <w:r>
              <w:rPr>
                <w:spacing w:val="-4"/>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307" w:type="dxa"/>
          </w:tcPr>
          <w:p>
            <w:pPr>
              <w:pStyle w:val="11"/>
              <w:ind w:left="107"/>
              <w:rPr>
                <w:sz w:val="24"/>
                <w:szCs w:val="24"/>
                <w:lang w:eastAsia="zh-CN"/>
              </w:rPr>
            </w:pPr>
            <w:r>
              <w:rPr>
                <w:rFonts w:hint="eastAsia" w:hAnsi="宋体" w:eastAsia="宋体" w:cs="宋体"/>
                <w:sz w:val="24"/>
                <w:szCs w:val="24"/>
                <w:lang w:eastAsia="zh-CN"/>
              </w:rPr>
              <w:t>电子</w:t>
            </w:r>
            <w:r>
              <w:rPr>
                <w:rFonts w:hAnsi="宋体" w:eastAsia="宋体" w:cs="宋体"/>
                <w:sz w:val="24"/>
                <w:szCs w:val="24"/>
                <w:lang w:eastAsia="zh-CN"/>
              </w:rPr>
              <w:t>贸易单一窗口(互操作性)</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spacing w:line="229" w:lineRule="exact"/>
              <w:ind w:left="105"/>
              <w:rPr>
                <w:sz w:val="20"/>
              </w:rPr>
            </w:pPr>
            <w:r>
              <w:rPr>
                <w:sz w:val="20"/>
              </w:rPr>
              <w:t>UNECE</w:t>
            </w:r>
            <w:r>
              <w:rPr>
                <w:spacing w:val="-3"/>
                <w:sz w:val="20"/>
              </w:rPr>
              <w:t xml:space="preserve"> </w:t>
            </w:r>
            <w:r>
              <w:rPr>
                <w:sz w:val="20"/>
              </w:rPr>
              <w:t>(2013,</w:t>
            </w:r>
            <w:r>
              <w:rPr>
                <w:spacing w:val="-5"/>
                <w:sz w:val="20"/>
              </w:rPr>
              <w:t xml:space="preserve"> </w:t>
            </w:r>
            <w:r>
              <w:rPr>
                <w:sz w:val="20"/>
              </w:rPr>
              <w:t>2017);</w:t>
            </w:r>
            <w:r>
              <w:rPr>
                <w:spacing w:val="-4"/>
                <w:sz w:val="20"/>
              </w:rPr>
              <w:t xml:space="preserve"> </w:t>
            </w:r>
            <w:r>
              <w:rPr>
                <w:sz w:val="20"/>
              </w:rPr>
              <w:t>UNECE/UN-CEFACT</w:t>
            </w:r>
            <w:r>
              <w:rPr>
                <w:spacing w:val="-2"/>
                <w:sz w:val="20"/>
              </w:rPr>
              <w:t xml:space="preserve"> (2005,</w:t>
            </w:r>
          </w:p>
          <w:p>
            <w:pPr>
              <w:pStyle w:val="11"/>
              <w:spacing w:line="209" w:lineRule="exact"/>
              <w:ind w:left="105"/>
              <w:rPr>
                <w:sz w:val="24"/>
                <w:szCs w:val="24"/>
              </w:rPr>
            </w:pPr>
            <w:r>
              <w:rPr>
                <w:sz w:val="20"/>
              </w:rPr>
              <w:t>updated</w:t>
            </w:r>
            <w:r>
              <w:rPr>
                <w:spacing w:val="-5"/>
                <w:sz w:val="20"/>
              </w:rPr>
              <w:t xml:space="preserve"> </w:t>
            </w:r>
            <w:r>
              <w:rPr>
                <w:sz w:val="20"/>
              </w:rPr>
              <w:t>2020);</w:t>
            </w:r>
            <w:r>
              <w:rPr>
                <w:spacing w:val="-5"/>
                <w:sz w:val="20"/>
              </w:rPr>
              <w:t xml:space="preserve"> </w:t>
            </w:r>
            <w:r>
              <w:rPr>
                <w:sz w:val="20"/>
              </w:rPr>
              <w:t>WCO</w:t>
            </w:r>
            <w:r>
              <w:rPr>
                <w:spacing w:val="-4"/>
                <w:sz w:val="20"/>
              </w:rPr>
              <w:t xml:space="preserve"> </w:t>
            </w:r>
            <w:r>
              <w:rPr>
                <w:sz w:val="20"/>
              </w:rPr>
              <w:t>(1999,</w:t>
            </w:r>
            <w:r>
              <w:rPr>
                <w:spacing w:val="-6"/>
                <w:sz w:val="20"/>
              </w:rPr>
              <w:t xml:space="preserve"> </w:t>
            </w:r>
            <w:r>
              <w:rPr>
                <w:sz w:val="20"/>
              </w:rPr>
              <w:t>2017);</w:t>
            </w:r>
            <w:r>
              <w:rPr>
                <w:spacing w:val="-4"/>
                <w:sz w:val="20"/>
              </w:rPr>
              <w:t xml:space="preserve"> </w:t>
            </w:r>
            <w:r>
              <w:rPr>
                <w:sz w:val="20"/>
              </w:rPr>
              <w:t>WTO</w:t>
            </w:r>
            <w:r>
              <w:rPr>
                <w:spacing w:val="-4"/>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307" w:type="dxa"/>
            <w:shd w:val="clear" w:color="auto" w:fill="FFC000"/>
          </w:tcPr>
          <w:p>
            <w:pPr>
              <w:pStyle w:val="11"/>
              <w:ind w:left="107"/>
              <w:rPr>
                <w:sz w:val="24"/>
                <w:szCs w:val="24"/>
              </w:rPr>
            </w:pPr>
            <w:r>
              <w:rPr>
                <w:rFonts w:hAnsi="宋体" w:eastAsia="宋体" w:cs="宋体"/>
                <w:sz w:val="24"/>
                <w:szCs w:val="24"/>
              </w:rPr>
              <w:t>二</w:t>
            </w:r>
            <w:r>
              <w:rPr>
                <w:rFonts w:hint="eastAsia" w:hAnsi="宋体" w:eastAsia="宋体" w:cs="宋体"/>
                <w:sz w:val="24"/>
                <w:szCs w:val="24"/>
                <w:lang w:eastAsia="zh-CN"/>
              </w:rPr>
              <w:t>级子类别</w:t>
            </w:r>
            <w:r>
              <w:rPr>
                <w:rFonts w:hAnsi="宋体" w:eastAsia="宋体" w:cs="宋体"/>
                <w:sz w:val="24"/>
                <w:szCs w:val="24"/>
              </w:rPr>
              <w:t>总分2.1.2.1</w:t>
            </w:r>
          </w:p>
        </w:tc>
        <w:tc>
          <w:tcPr>
            <w:tcW w:w="809" w:type="dxa"/>
            <w:shd w:val="clear" w:color="auto" w:fill="FFC000"/>
          </w:tcPr>
          <w:p>
            <w:pPr>
              <w:pStyle w:val="11"/>
              <w:ind w:right="100"/>
              <w:jc w:val="right"/>
              <w:rPr>
                <w:sz w:val="24"/>
                <w:szCs w:val="24"/>
              </w:rPr>
            </w:pPr>
            <w:r>
              <w:rPr>
                <w:rFonts w:hAnsi="宋体" w:eastAsia="宋体" w:cs="宋体"/>
                <w:w w:val="99"/>
                <w:sz w:val="24"/>
                <w:szCs w:val="24"/>
              </w:rPr>
              <w:t>5</w:t>
            </w:r>
          </w:p>
        </w:tc>
        <w:tc>
          <w:tcPr>
            <w:tcW w:w="631" w:type="dxa"/>
            <w:shd w:val="clear" w:color="auto" w:fill="FFC000"/>
          </w:tcPr>
          <w:p>
            <w:pPr>
              <w:pStyle w:val="11"/>
              <w:ind w:right="99"/>
              <w:jc w:val="right"/>
              <w:rPr>
                <w:sz w:val="24"/>
                <w:szCs w:val="24"/>
              </w:rPr>
            </w:pPr>
            <w:r>
              <w:rPr>
                <w:rFonts w:hAnsi="宋体" w:eastAsia="宋体" w:cs="宋体"/>
                <w:w w:val="99"/>
                <w:sz w:val="24"/>
                <w:szCs w:val="24"/>
              </w:rPr>
              <w:t>5</w:t>
            </w:r>
          </w:p>
        </w:tc>
        <w:tc>
          <w:tcPr>
            <w:tcW w:w="809" w:type="dxa"/>
            <w:shd w:val="clear" w:color="auto" w:fill="FFC000"/>
          </w:tcPr>
          <w:p>
            <w:pPr>
              <w:pStyle w:val="11"/>
              <w:ind w:right="96"/>
              <w:jc w:val="right"/>
              <w:rPr>
                <w:sz w:val="24"/>
                <w:szCs w:val="24"/>
              </w:rPr>
            </w:pPr>
            <w:r>
              <w:rPr>
                <w:rFonts w:hAnsi="宋体" w:eastAsia="宋体" w:cs="宋体"/>
                <w:spacing w:val="-5"/>
                <w:sz w:val="24"/>
                <w:szCs w:val="24"/>
              </w:rPr>
              <w:t>10</w:t>
            </w:r>
          </w:p>
        </w:tc>
        <w:tc>
          <w:tcPr>
            <w:tcW w:w="811" w:type="dxa"/>
            <w:shd w:val="clear" w:color="auto" w:fill="FFC000"/>
          </w:tcPr>
          <w:p>
            <w:pPr>
              <w:pStyle w:val="11"/>
              <w:ind w:right="97"/>
              <w:jc w:val="right"/>
              <w:rPr>
                <w:sz w:val="24"/>
                <w:szCs w:val="24"/>
              </w:rPr>
            </w:pPr>
            <w:r>
              <w:rPr>
                <w:rFonts w:hAnsi="宋体" w:eastAsia="宋体" w:cs="宋体"/>
                <w:spacing w:val="-4"/>
                <w:sz w:val="24"/>
                <w:szCs w:val="24"/>
              </w:rPr>
              <w:t>9.62</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8" w:type="dxa"/>
            <w:gridSpan w:val="6"/>
            <w:shd w:val="clear" w:color="auto" w:fill="E7EBF5"/>
          </w:tcPr>
          <w:p>
            <w:pPr>
              <w:pStyle w:val="11"/>
              <w:tabs>
                <w:tab w:val="left" w:pos="1888"/>
              </w:tabs>
              <w:ind w:left="969"/>
              <w:rPr>
                <w:b/>
                <w:sz w:val="24"/>
                <w:szCs w:val="24"/>
              </w:rPr>
            </w:pPr>
            <w:r>
              <w:rPr>
                <w:rFonts w:hAnsi="宋体" w:eastAsia="宋体" w:cs="宋体"/>
                <w:b/>
                <w:spacing w:val="-2"/>
                <w:sz w:val="24"/>
                <w:szCs w:val="24"/>
              </w:rPr>
              <w:t xml:space="preserve">2.1.2.2. </w:t>
            </w:r>
            <w:r>
              <w:rPr>
                <w:rFonts w:hAnsi="宋体" w:eastAsia="宋体" w:cs="宋体"/>
                <w:b/>
                <w:sz w:val="24"/>
                <w:szCs w:val="24"/>
              </w:rPr>
              <w:tab/>
            </w:r>
            <w:r>
              <w:rPr>
                <w:rFonts w:hAnsi="宋体" w:eastAsia="宋体" w:cs="宋体"/>
                <w:b/>
                <w:sz w:val="24"/>
                <w:szCs w:val="24"/>
              </w:rPr>
              <w:t>海关综合管理制度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07" w:type="dxa"/>
          </w:tcPr>
          <w:p>
            <w:pPr>
              <w:pStyle w:val="11"/>
              <w:ind w:left="107"/>
              <w:rPr>
                <w:sz w:val="24"/>
                <w:szCs w:val="24"/>
                <w:lang w:eastAsia="zh-CN"/>
              </w:rPr>
            </w:pPr>
            <w:r>
              <w:rPr>
                <w:rFonts w:hAnsi="宋体" w:eastAsia="宋体" w:cs="宋体"/>
                <w:sz w:val="24"/>
                <w:szCs w:val="24"/>
                <w:lang w:eastAsia="zh-CN"/>
              </w:rPr>
              <w:t>海关综合管理系统(</w:t>
            </w:r>
            <w:r>
              <w:rPr>
                <w:rFonts w:hint="eastAsia" w:hAnsi="宋体" w:eastAsia="宋体" w:cs="宋体"/>
                <w:sz w:val="24"/>
                <w:szCs w:val="24"/>
                <w:lang w:eastAsia="zh-CN"/>
              </w:rPr>
              <w:t>可及性</w:t>
            </w:r>
            <w:r>
              <w:rPr>
                <w:rFonts w:hAnsi="宋体" w:eastAsia="宋体" w:cs="宋体"/>
                <w:sz w:val="24"/>
                <w:szCs w:val="24"/>
                <w:lang w:eastAsia="zh-CN"/>
              </w:rPr>
              <w:t>)</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spacing w:line="230" w:lineRule="atLeast"/>
              <w:ind w:left="105"/>
              <w:rPr>
                <w:sz w:val="24"/>
                <w:szCs w:val="24"/>
              </w:rPr>
            </w:pPr>
            <w:r>
              <w:rPr>
                <w:sz w:val="20"/>
              </w:rPr>
              <w:t>Doyle</w:t>
            </w:r>
            <w:r>
              <w:rPr>
                <w:spacing w:val="-1"/>
                <w:sz w:val="20"/>
              </w:rPr>
              <w:t xml:space="preserve"> </w:t>
            </w:r>
            <w:r>
              <w:rPr>
                <w:sz w:val="20"/>
              </w:rPr>
              <w:t>et</w:t>
            </w:r>
            <w:r>
              <w:rPr>
                <w:spacing w:val="-1"/>
                <w:sz w:val="20"/>
              </w:rPr>
              <w:t xml:space="preserve"> </w:t>
            </w:r>
            <w:r>
              <w:rPr>
                <w:sz w:val="20"/>
              </w:rPr>
              <w:t>al.</w:t>
            </w:r>
            <w:r>
              <w:rPr>
                <w:spacing w:val="-1"/>
                <w:sz w:val="20"/>
              </w:rPr>
              <w:t xml:space="preserve"> </w:t>
            </w:r>
            <w:r>
              <w:rPr>
                <w:sz w:val="20"/>
              </w:rPr>
              <w:t>(2010);</w:t>
            </w:r>
            <w:r>
              <w:rPr>
                <w:spacing w:val="-2"/>
                <w:sz w:val="20"/>
              </w:rPr>
              <w:t xml:space="preserve"> </w:t>
            </w:r>
            <w:r>
              <w:rPr>
                <w:sz w:val="20"/>
              </w:rPr>
              <w:t>UNCTAD (2003,</w:t>
            </w:r>
            <w:r>
              <w:rPr>
                <w:spacing w:val="-3"/>
                <w:sz w:val="20"/>
              </w:rPr>
              <w:t xml:space="preserve"> </w:t>
            </w:r>
            <w:r>
              <w:rPr>
                <w:sz w:val="20"/>
              </w:rPr>
              <w:t>2006b);</w:t>
            </w:r>
            <w:r>
              <w:rPr>
                <w:spacing w:val="40"/>
                <w:sz w:val="20"/>
              </w:rPr>
              <w:t xml:space="preserve"> </w:t>
            </w:r>
            <w:r>
              <w:rPr>
                <w:sz w:val="20"/>
              </w:rPr>
              <w:t>WCO (1999, 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07" w:type="dxa"/>
          </w:tcPr>
          <w:p>
            <w:pPr>
              <w:pStyle w:val="11"/>
              <w:ind w:left="107"/>
              <w:rPr>
                <w:sz w:val="24"/>
                <w:szCs w:val="24"/>
                <w:lang w:eastAsia="zh-CN"/>
              </w:rPr>
            </w:pPr>
            <w:r>
              <w:rPr>
                <w:rFonts w:hAnsi="宋体" w:eastAsia="宋体" w:cs="宋体"/>
                <w:sz w:val="24"/>
                <w:szCs w:val="24"/>
                <w:lang w:eastAsia="zh-CN"/>
              </w:rPr>
              <w:t>海关综合管理制度(机构)</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spacing w:line="230" w:lineRule="atLeast"/>
              <w:ind w:left="105"/>
              <w:rPr>
                <w:sz w:val="24"/>
                <w:szCs w:val="24"/>
              </w:rPr>
            </w:pPr>
            <w:r>
              <w:rPr>
                <w:sz w:val="20"/>
              </w:rPr>
              <w:t>Doyle et al. (2010); UNCTAD (2003, 2006b); WCO (1999, 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5307" w:type="dxa"/>
          </w:tcPr>
          <w:p>
            <w:pPr>
              <w:pStyle w:val="11"/>
              <w:ind w:left="107"/>
              <w:rPr>
                <w:sz w:val="24"/>
                <w:szCs w:val="24"/>
                <w:lang w:eastAsia="zh-CN"/>
              </w:rPr>
            </w:pPr>
            <w:r>
              <w:rPr>
                <w:rFonts w:hAnsi="宋体" w:eastAsia="宋体" w:cs="宋体"/>
                <w:sz w:val="24"/>
                <w:szCs w:val="24"/>
                <w:lang w:eastAsia="zh-CN"/>
              </w:rPr>
              <w:t>海关综合管理体系(利益相关方)</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spacing w:line="230" w:lineRule="exact"/>
              <w:ind w:left="105"/>
              <w:rPr>
                <w:sz w:val="24"/>
                <w:szCs w:val="24"/>
              </w:rPr>
            </w:pPr>
            <w:r>
              <w:rPr>
                <w:sz w:val="20"/>
              </w:rPr>
              <w:t>Doyle</w:t>
            </w:r>
            <w:r>
              <w:rPr>
                <w:spacing w:val="-1"/>
                <w:sz w:val="20"/>
              </w:rPr>
              <w:t xml:space="preserve"> </w:t>
            </w:r>
            <w:r>
              <w:rPr>
                <w:sz w:val="20"/>
              </w:rPr>
              <w:t>et</w:t>
            </w:r>
            <w:r>
              <w:rPr>
                <w:spacing w:val="-1"/>
                <w:sz w:val="20"/>
              </w:rPr>
              <w:t xml:space="preserve"> </w:t>
            </w:r>
            <w:r>
              <w:rPr>
                <w:sz w:val="20"/>
              </w:rPr>
              <w:t>al.</w:t>
            </w:r>
            <w:r>
              <w:rPr>
                <w:spacing w:val="-1"/>
                <w:sz w:val="20"/>
              </w:rPr>
              <w:t xml:space="preserve"> </w:t>
            </w:r>
            <w:r>
              <w:rPr>
                <w:sz w:val="20"/>
              </w:rPr>
              <w:t>(2010);</w:t>
            </w:r>
            <w:r>
              <w:rPr>
                <w:spacing w:val="-2"/>
                <w:sz w:val="20"/>
              </w:rPr>
              <w:t xml:space="preserve"> </w:t>
            </w:r>
            <w:r>
              <w:rPr>
                <w:sz w:val="20"/>
              </w:rPr>
              <w:t>UNCTAD (2003,</w:t>
            </w:r>
            <w:r>
              <w:rPr>
                <w:spacing w:val="-2"/>
                <w:sz w:val="20"/>
              </w:rPr>
              <w:t xml:space="preserve"> </w:t>
            </w:r>
            <w:r>
              <w:rPr>
                <w:sz w:val="20"/>
              </w:rPr>
              <w:t>2006b);</w:t>
            </w:r>
            <w:r>
              <w:rPr>
                <w:spacing w:val="40"/>
                <w:sz w:val="20"/>
              </w:rPr>
              <w:t xml:space="preserve"> </w:t>
            </w:r>
            <w:r>
              <w:rPr>
                <w:sz w:val="20"/>
              </w:rPr>
              <w:t>WCO (1999, 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5307" w:type="dxa"/>
          </w:tcPr>
          <w:p>
            <w:pPr>
              <w:pStyle w:val="11"/>
              <w:ind w:left="107"/>
              <w:rPr>
                <w:sz w:val="24"/>
                <w:szCs w:val="24"/>
                <w:lang w:eastAsia="zh-CN"/>
              </w:rPr>
            </w:pPr>
            <w:r>
              <w:rPr>
                <w:rFonts w:hAnsi="宋体" w:eastAsia="宋体" w:cs="宋体"/>
                <w:sz w:val="24"/>
                <w:szCs w:val="24"/>
                <w:lang w:eastAsia="zh-CN"/>
              </w:rPr>
              <w:t>海关综合管理系统(特</w:t>
            </w:r>
            <w:r>
              <w:rPr>
                <w:rFonts w:hint="eastAsia" w:hAnsi="宋体" w:eastAsia="宋体" w:cs="宋体"/>
                <w:sz w:val="24"/>
                <w:szCs w:val="24"/>
                <w:lang w:eastAsia="zh-CN"/>
              </w:rPr>
              <w:t>点</w:t>
            </w:r>
            <w:r>
              <w:rPr>
                <w:rFonts w:hAnsi="宋体" w:eastAsia="宋体" w:cs="宋体"/>
                <w:sz w:val="24"/>
                <w:szCs w:val="24"/>
                <w:lang w:eastAsia="zh-CN"/>
              </w:rPr>
              <w:t>)</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spacing w:line="232" w:lineRule="exact"/>
              <w:ind w:left="105"/>
              <w:rPr>
                <w:sz w:val="24"/>
                <w:szCs w:val="24"/>
              </w:rPr>
            </w:pPr>
            <w:r>
              <w:rPr>
                <w:sz w:val="20"/>
              </w:rPr>
              <w:t>Doyle et al. (2010); UNCTAD (2003, 2006b); WCO (1999, 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5307" w:type="dxa"/>
          </w:tcPr>
          <w:p>
            <w:pPr>
              <w:pStyle w:val="11"/>
              <w:ind w:left="107"/>
              <w:rPr>
                <w:sz w:val="24"/>
                <w:szCs w:val="24"/>
                <w:lang w:eastAsia="zh-CN"/>
              </w:rPr>
            </w:pPr>
            <w:r>
              <w:rPr>
                <w:rFonts w:hAnsi="宋体" w:eastAsia="宋体" w:cs="宋体"/>
                <w:sz w:val="24"/>
                <w:szCs w:val="24"/>
                <w:lang w:eastAsia="zh-CN"/>
              </w:rPr>
              <w:t>海关综合管理系统(互操作性)</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spacing w:line="225" w:lineRule="exact"/>
              <w:ind w:left="105"/>
              <w:rPr>
                <w:sz w:val="20"/>
              </w:rPr>
            </w:pPr>
            <w:r>
              <w:rPr>
                <w:sz w:val="20"/>
              </w:rPr>
              <w:t>Doyle</w:t>
            </w:r>
            <w:r>
              <w:rPr>
                <w:spacing w:val="7"/>
                <w:sz w:val="20"/>
              </w:rPr>
              <w:t xml:space="preserve"> </w:t>
            </w:r>
            <w:r>
              <w:rPr>
                <w:sz w:val="20"/>
              </w:rPr>
              <w:t>et</w:t>
            </w:r>
            <w:r>
              <w:rPr>
                <w:spacing w:val="8"/>
                <w:sz w:val="20"/>
              </w:rPr>
              <w:t xml:space="preserve"> </w:t>
            </w:r>
            <w:r>
              <w:rPr>
                <w:sz w:val="20"/>
              </w:rPr>
              <w:t>al.</w:t>
            </w:r>
            <w:r>
              <w:rPr>
                <w:spacing w:val="10"/>
                <w:sz w:val="20"/>
              </w:rPr>
              <w:t xml:space="preserve"> </w:t>
            </w:r>
            <w:r>
              <w:rPr>
                <w:sz w:val="20"/>
              </w:rPr>
              <w:t>(2010);</w:t>
            </w:r>
            <w:r>
              <w:rPr>
                <w:spacing w:val="6"/>
                <w:sz w:val="20"/>
              </w:rPr>
              <w:t xml:space="preserve"> </w:t>
            </w:r>
            <w:r>
              <w:rPr>
                <w:sz w:val="20"/>
              </w:rPr>
              <w:t>UNCTAD</w:t>
            </w:r>
            <w:r>
              <w:rPr>
                <w:spacing w:val="9"/>
                <w:sz w:val="20"/>
              </w:rPr>
              <w:t xml:space="preserve"> </w:t>
            </w:r>
            <w:r>
              <w:rPr>
                <w:sz w:val="20"/>
              </w:rPr>
              <w:t>(2003,</w:t>
            </w:r>
            <w:r>
              <w:rPr>
                <w:spacing w:val="7"/>
                <w:sz w:val="20"/>
              </w:rPr>
              <w:t xml:space="preserve"> </w:t>
            </w:r>
            <w:r>
              <w:rPr>
                <w:sz w:val="20"/>
              </w:rPr>
              <w:t>2006b);</w:t>
            </w:r>
            <w:r>
              <w:rPr>
                <w:spacing w:val="9"/>
                <w:sz w:val="20"/>
              </w:rPr>
              <w:t xml:space="preserve"> </w:t>
            </w:r>
            <w:r>
              <w:rPr>
                <w:spacing w:val="-5"/>
                <w:sz w:val="20"/>
              </w:rPr>
              <w:t>WCO</w:t>
            </w:r>
          </w:p>
          <w:p>
            <w:pPr>
              <w:pStyle w:val="11"/>
              <w:spacing w:line="210" w:lineRule="exact"/>
              <w:ind w:left="105"/>
              <w:rPr>
                <w:sz w:val="24"/>
                <w:szCs w:val="24"/>
              </w:rPr>
            </w:pPr>
            <w:r>
              <w:rPr>
                <w:sz w:val="20"/>
              </w:rPr>
              <w:t>(1999,</w:t>
            </w:r>
            <w:r>
              <w:rPr>
                <w:spacing w:val="-4"/>
                <w:sz w:val="20"/>
              </w:rPr>
              <w:t xml:space="preserve"> </w:t>
            </w:r>
            <w:r>
              <w:rPr>
                <w:spacing w:val="-2"/>
                <w:sz w:val="20"/>
              </w:rPr>
              <w:t>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ind w:left="107"/>
              <w:rPr>
                <w:sz w:val="24"/>
                <w:szCs w:val="24"/>
              </w:rPr>
            </w:pPr>
            <w:r>
              <w:rPr>
                <w:rFonts w:hAnsi="宋体" w:eastAsia="宋体" w:cs="宋体"/>
                <w:sz w:val="24"/>
                <w:szCs w:val="24"/>
              </w:rPr>
              <w:t>二</w:t>
            </w:r>
            <w:r>
              <w:rPr>
                <w:rFonts w:hint="eastAsia" w:hAnsi="宋体" w:eastAsia="宋体" w:cs="宋体"/>
                <w:sz w:val="24"/>
                <w:szCs w:val="24"/>
                <w:lang w:eastAsia="zh-CN"/>
              </w:rPr>
              <w:t>级</w:t>
            </w:r>
            <w:r>
              <w:rPr>
                <w:rFonts w:hAnsi="宋体" w:eastAsia="宋体" w:cs="宋体"/>
                <w:sz w:val="24"/>
                <w:szCs w:val="24"/>
              </w:rPr>
              <w:t>子类别总分2.1.2.</w:t>
            </w:r>
          </w:p>
        </w:tc>
        <w:tc>
          <w:tcPr>
            <w:tcW w:w="809" w:type="dxa"/>
            <w:shd w:val="clear" w:color="auto" w:fill="FFC000"/>
          </w:tcPr>
          <w:p>
            <w:pPr>
              <w:pStyle w:val="11"/>
              <w:ind w:right="100"/>
              <w:jc w:val="right"/>
              <w:rPr>
                <w:sz w:val="24"/>
                <w:szCs w:val="24"/>
              </w:rPr>
            </w:pPr>
            <w:r>
              <w:rPr>
                <w:rFonts w:hAnsi="宋体" w:eastAsia="宋体" w:cs="宋体"/>
                <w:w w:val="99"/>
                <w:sz w:val="24"/>
                <w:szCs w:val="24"/>
              </w:rPr>
              <w:t>5</w:t>
            </w:r>
          </w:p>
        </w:tc>
        <w:tc>
          <w:tcPr>
            <w:tcW w:w="631" w:type="dxa"/>
            <w:shd w:val="clear" w:color="auto" w:fill="FFC000"/>
          </w:tcPr>
          <w:p>
            <w:pPr>
              <w:pStyle w:val="11"/>
              <w:ind w:right="99"/>
              <w:jc w:val="right"/>
              <w:rPr>
                <w:sz w:val="24"/>
                <w:szCs w:val="24"/>
              </w:rPr>
            </w:pPr>
            <w:r>
              <w:rPr>
                <w:rFonts w:hAnsi="宋体" w:eastAsia="宋体" w:cs="宋体"/>
                <w:w w:val="99"/>
                <w:sz w:val="24"/>
                <w:szCs w:val="24"/>
              </w:rPr>
              <w:t>5</w:t>
            </w:r>
          </w:p>
        </w:tc>
        <w:tc>
          <w:tcPr>
            <w:tcW w:w="809" w:type="dxa"/>
            <w:shd w:val="clear" w:color="auto" w:fill="FFC000"/>
          </w:tcPr>
          <w:p>
            <w:pPr>
              <w:pStyle w:val="11"/>
              <w:ind w:right="96"/>
              <w:jc w:val="right"/>
              <w:rPr>
                <w:sz w:val="24"/>
                <w:szCs w:val="24"/>
              </w:rPr>
            </w:pPr>
            <w:r>
              <w:rPr>
                <w:rFonts w:hAnsi="宋体" w:eastAsia="宋体" w:cs="宋体"/>
                <w:spacing w:val="-5"/>
                <w:sz w:val="24"/>
                <w:szCs w:val="24"/>
              </w:rPr>
              <w:t>10</w:t>
            </w:r>
          </w:p>
        </w:tc>
        <w:tc>
          <w:tcPr>
            <w:tcW w:w="811" w:type="dxa"/>
            <w:shd w:val="clear" w:color="auto" w:fill="FFC000"/>
          </w:tcPr>
          <w:p>
            <w:pPr>
              <w:pStyle w:val="11"/>
              <w:ind w:right="97"/>
              <w:jc w:val="right"/>
              <w:rPr>
                <w:sz w:val="24"/>
                <w:szCs w:val="24"/>
              </w:rPr>
            </w:pPr>
            <w:r>
              <w:rPr>
                <w:rFonts w:hAnsi="宋体" w:eastAsia="宋体" w:cs="宋体"/>
                <w:spacing w:val="-4"/>
                <w:sz w:val="24"/>
                <w:szCs w:val="24"/>
              </w:rPr>
              <w:t>9.62</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ind w:left="107"/>
              <w:rPr>
                <w:sz w:val="24"/>
                <w:szCs w:val="24"/>
              </w:rPr>
            </w:pPr>
            <w:r>
              <w:rPr>
                <w:rFonts w:hAnsi="宋体" w:eastAsia="宋体" w:cs="宋体"/>
                <w:sz w:val="24"/>
                <w:szCs w:val="24"/>
              </w:rPr>
              <w:t>子类别2.1.2的总分</w:t>
            </w:r>
          </w:p>
        </w:tc>
        <w:tc>
          <w:tcPr>
            <w:tcW w:w="809" w:type="dxa"/>
            <w:shd w:val="clear" w:color="auto" w:fill="FFC000"/>
          </w:tcPr>
          <w:p>
            <w:pPr>
              <w:pStyle w:val="11"/>
              <w:ind w:right="96"/>
              <w:jc w:val="right"/>
              <w:rPr>
                <w:sz w:val="24"/>
                <w:szCs w:val="24"/>
              </w:rPr>
            </w:pPr>
            <w:r>
              <w:rPr>
                <w:rFonts w:hAnsi="宋体" w:eastAsia="宋体" w:cs="宋体"/>
                <w:spacing w:val="-5"/>
                <w:sz w:val="24"/>
                <w:szCs w:val="24"/>
              </w:rPr>
              <w:t>10</w:t>
            </w:r>
          </w:p>
        </w:tc>
        <w:tc>
          <w:tcPr>
            <w:tcW w:w="631" w:type="dxa"/>
            <w:shd w:val="clear" w:color="auto" w:fill="FFC000"/>
          </w:tcPr>
          <w:p>
            <w:pPr>
              <w:pStyle w:val="11"/>
              <w:ind w:right="95"/>
              <w:jc w:val="right"/>
              <w:rPr>
                <w:sz w:val="24"/>
                <w:szCs w:val="24"/>
              </w:rPr>
            </w:pPr>
            <w:r>
              <w:rPr>
                <w:rFonts w:hAnsi="宋体" w:eastAsia="宋体" w:cs="宋体"/>
                <w:spacing w:val="-5"/>
                <w:sz w:val="24"/>
                <w:szCs w:val="24"/>
              </w:rPr>
              <w:t>10</w:t>
            </w:r>
          </w:p>
        </w:tc>
        <w:tc>
          <w:tcPr>
            <w:tcW w:w="809" w:type="dxa"/>
            <w:shd w:val="clear" w:color="auto" w:fill="FFC000"/>
          </w:tcPr>
          <w:p>
            <w:pPr>
              <w:pStyle w:val="11"/>
              <w:ind w:right="96"/>
              <w:jc w:val="right"/>
              <w:rPr>
                <w:sz w:val="24"/>
                <w:szCs w:val="24"/>
              </w:rPr>
            </w:pPr>
            <w:r>
              <w:rPr>
                <w:rFonts w:hAnsi="宋体" w:eastAsia="宋体" w:cs="宋体"/>
                <w:spacing w:val="-5"/>
                <w:sz w:val="24"/>
                <w:szCs w:val="24"/>
              </w:rPr>
              <w:t>20.</w:t>
            </w:r>
          </w:p>
        </w:tc>
        <w:tc>
          <w:tcPr>
            <w:tcW w:w="811" w:type="dxa"/>
            <w:shd w:val="clear" w:color="auto" w:fill="FFC000"/>
          </w:tcPr>
          <w:p>
            <w:pPr>
              <w:pStyle w:val="11"/>
              <w:ind w:right="97"/>
              <w:jc w:val="right"/>
              <w:rPr>
                <w:sz w:val="24"/>
                <w:szCs w:val="24"/>
              </w:rPr>
            </w:pPr>
            <w:r>
              <w:rPr>
                <w:rFonts w:hAnsi="宋体" w:eastAsia="宋体" w:cs="宋体"/>
                <w:spacing w:val="-2"/>
                <w:sz w:val="24"/>
                <w:szCs w:val="24"/>
              </w:rPr>
              <w:t>19.23</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868" w:type="dxa"/>
            <w:gridSpan w:val="6"/>
            <w:shd w:val="clear" w:color="auto" w:fill="E7EBF5"/>
          </w:tcPr>
          <w:p>
            <w:pPr>
              <w:pStyle w:val="11"/>
              <w:ind w:left="482"/>
              <w:rPr>
                <w:b/>
                <w:sz w:val="24"/>
                <w:szCs w:val="24"/>
              </w:rPr>
            </w:pPr>
            <w:r>
              <w:rPr>
                <w:rFonts w:hAnsi="宋体" w:eastAsia="宋体" w:cs="宋体"/>
                <w:b/>
                <w:sz w:val="24"/>
                <w:szCs w:val="24"/>
              </w:rPr>
              <w:t>2.1</w:t>
            </w:r>
            <w:r>
              <w:rPr>
                <w:rFonts w:hint="eastAsia" w:hAnsi="宋体" w:eastAsia="宋体" w:cs="宋体"/>
                <w:b/>
                <w:sz w:val="24"/>
                <w:szCs w:val="24"/>
                <w:lang w:eastAsia="zh-CN"/>
              </w:rPr>
              <w:t>.</w:t>
            </w:r>
            <w:r>
              <w:rPr>
                <w:rFonts w:hAnsi="宋体" w:eastAsia="宋体" w:cs="宋体"/>
                <w:b/>
                <w:sz w:val="24"/>
                <w:szCs w:val="24"/>
              </w:rPr>
              <w:t>3. 贸易基础设施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8" w:type="dxa"/>
            <w:gridSpan w:val="6"/>
            <w:shd w:val="clear" w:color="auto" w:fill="E7EBF5"/>
          </w:tcPr>
          <w:p>
            <w:pPr>
              <w:pStyle w:val="11"/>
              <w:tabs>
                <w:tab w:val="left" w:pos="1888"/>
              </w:tabs>
              <w:ind w:left="988"/>
              <w:rPr>
                <w:rFonts w:eastAsia="宋体"/>
                <w:b/>
                <w:sz w:val="24"/>
                <w:szCs w:val="24"/>
                <w:lang w:eastAsia="zh-CN"/>
              </w:rPr>
            </w:pPr>
            <w:r>
              <w:rPr>
                <w:rFonts w:hAnsi="宋体" w:eastAsia="宋体" w:cs="宋体"/>
                <w:b/>
                <w:spacing w:val="-2"/>
                <w:sz w:val="24"/>
                <w:szCs w:val="24"/>
              </w:rPr>
              <w:t xml:space="preserve">2.1.3.1. </w:t>
            </w:r>
            <w:r>
              <w:rPr>
                <w:rFonts w:hAnsi="宋体" w:eastAsia="宋体" w:cs="宋体"/>
                <w:b/>
                <w:sz w:val="24"/>
                <w:szCs w:val="24"/>
              </w:rPr>
              <w:tab/>
            </w:r>
            <w:r>
              <w:rPr>
                <w:rFonts w:hAnsi="宋体" w:eastAsia="宋体" w:cs="宋体"/>
                <w:b/>
                <w:sz w:val="24"/>
                <w:szCs w:val="24"/>
              </w:rPr>
              <w:t>边境</w:t>
            </w:r>
            <w:r>
              <w:rPr>
                <w:rFonts w:hint="eastAsia" w:hAnsi="宋体" w:eastAsia="宋体" w:cs="宋体"/>
                <w:b/>
                <w:sz w:val="24"/>
                <w:szCs w:val="24"/>
                <w:lang w:eastAsia="zh-CN"/>
              </w:rPr>
              <w:t>哨所</w:t>
            </w:r>
          </w:p>
        </w:tc>
      </w:tr>
    </w:tbl>
    <w:p>
      <w:pPr>
        <w:rPr>
          <w:sz w:val="20"/>
        </w:rPr>
        <w:sectPr>
          <w:pgSz w:w="15840" w:h="12240" w:orient="landscape"/>
          <w:pgMar w:top="1140" w:right="1320" w:bottom="280" w:left="1340" w:header="720" w:footer="720" w:gutter="0"/>
          <w:cols w:space="720" w:num="1"/>
        </w:sectPr>
      </w:pPr>
    </w:p>
    <w:p>
      <w:pPr>
        <w:pStyle w:val="4"/>
        <w:spacing w:before="1"/>
        <w:rPr>
          <w:sz w:val="26"/>
        </w:r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07"/>
        <w:gridCol w:w="809"/>
        <w:gridCol w:w="631"/>
        <w:gridCol w:w="809"/>
        <w:gridCol w:w="811"/>
        <w:gridCol w:w="45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307" w:type="dxa"/>
          </w:tcPr>
          <w:p>
            <w:pPr>
              <w:pStyle w:val="11"/>
              <w:ind w:left="107"/>
              <w:rPr>
                <w:sz w:val="24"/>
                <w:szCs w:val="24"/>
              </w:rPr>
            </w:pPr>
            <w:r>
              <w:rPr>
                <w:rFonts w:hAnsi="宋体" w:eastAsia="宋体" w:cs="宋体"/>
                <w:sz w:val="24"/>
                <w:szCs w:val="24"/>
              </w:rPr>
              <w:t>设备及设施(边境哨所)</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tabs>
                <w:tab w:val="left" w:pos="1034"/>
                <w:tab w:val="left" w:pos="1997"/>
                <w:tab w:val="left" w:pos="2621"/>
                <w:tab w:val="left" w:pos="3805"/>
              </w:tabs>
              <w:ind w:left="105" w:right="93"/>
              <w:rPr>
                <w:sz w:val="20"/>
              </w:rPr>
            </w:pPr>
            <w:r>
              <w:rPr>
                <w:sz w:val="20"/>
              </w:rPr>
              <w:t>Donaubauer et al. (2018);</w:t>
            </w:r>
            <w:r>
              <w:rPr>
                <w:spacing w:val="-1"/>
                <w:sz w:val="20"/>
              </w:rPr>
              <w:t xml:space="preserve"> </w:t>
            </w:r>
            <w:r>
              <w:rPr>
                <w:sz w:val="20"/>
              </w:rPr>
              <w:t xml:space="preserve">Doyle et al. (2010); Guash </w:t>
            </w:r>
            <w:r>
              <w:rPr>
                <w:spacing w:val="-2"/>
                <w:sz w:val="20"/>
              </w:rPr>
              <w:t>(2011);</w:t>
            </w:r>
            <w:r>
              <w:rPr>
                <w:sz w:val="20"/>
              </w:rPr>
              <w:tab/>
            </w:r>
            <w:r>
              <w:rPr>
                <w:spacing w:val="-2"/>
                <w:sz w:val="20"/>
              </w:rPr>
              <w:t>Kunaka</w:t>
            </w:r>
            <w:r>
              <w:rPr>
                <w:sz w:val="20"/>
              </w:rPr>
              <w:tab/>
            </w:r>
            <w:r>
              <w:rPr>
                <w:spacing w:val="-5"/>
                <w:sz w:val="20"/>
              </w:rPr>
              <w:t>and</w:t>
            </w:r>
            <w:r>
              <w:rPr>
                <w:sz w:val="20"/>
              </w:rPr>
              <w:tab/>
            </w:r>
            <w:r>
              <w:rPr>
                <w:spacing w:val="-2"/>
                <w:sz w:val="20"/>
              </w:rPr>
              <w:t>Carruthers</w:t>
            </w:r>
            <w:r>
              <w:rPr>
                <w:sz w:val="20"/>
              </w:rPr>
              <w:tab/>
            </w:r>
            <w:r>
              <w:rPr>
                <w:spacing w:val="-2"/>
                <w:sz w:val="20"/>
              </w:rPr>
              <w:t>(2014);</w:t>
            </w:r>
          </w:p>
          <w:p>
            <w:pPr>
              <w:pStyle w:val="11"/>
              <w:spacing w:before="1" w:line="229" w:lineRule="exact"/>
              <w:ind w:left="105"/>
              <w:rPr>
                <w:sz w:val="20"/>
              </w:rPr>
            </w:pPr>
            <w:r>
              <w:rPr>
                <w:sz w:val="20"/>
              </w:rPr>
              <w:t>OSCE/UNECE</w:t>
            </w:r>
            <w:r>
              <w:rPr>
                <w:spacing w:val="40"/>
                <w:sz w:val="20"/>
              </w:rPr>
              <w:t xml:space="preserve">  </w:t>
            </w:r>
            <w:r>
              <w:rPr>
                <w:sz w:val="20"/>
              </w:rPr>
              <w:t>(2012);</w:t>
            </w:r>
            <w:r>
              <w:rPr>
                <w:spacing w:val="39"/>
                <w:sz w:val="20"/>
              </w:rPr>
              <w:t xml:space="preserve">  </w:t>
            </w:r>
            <w:r>
              <w:rPr>
                <w:sz w:val="20"/>
              </w:rPr>
              <w:t>UNECE</w:t>
            </w:r>
            <w:r>
              <w:rPr>
                <w:spacing w:val="39"/>
                <w:sz w:val="20"/>
              </w:rPr>
              <w:t xml:space="preserve">  </w:t>
            </w:r>
            <w:r>
              <w:rPr>
                <w:sz w:val="20"/>
              </w:rPr>
              <w:t>(2021);</w:t>
            </w:r>
            <w:r>
              <w:rPr>
                <w:spacing w:val="39"/>
                <w:sz w:val="20"/>
              </w:rPr>
              <w:t xml:space="preserve">  </w:t>
            </w:r>
            <w:r>
              <w:rPr>
                <w:spacing w:val="-5"/>
                <w:sz w:val="20"/>
              </w:rPr>
              <w:t>WCO</w:t>
            </w:r>
          </w:p>
          <w:p>
            <w:pPr>
              <w:pStyle w:val="11"/>
              <w:spacing w:line="209" w:lineRule="exact"/>
              <w:ind w:left="105"/>
              <w:rPr>
                <w:sz w:val="24"/>
                <w:szCs w:val="24"/>
              </w:rPr>
            </w:pPr>
            <w:r>
              <w:rPr>
                <w:sz w:val="20"/>
              </w:rPr>
              <w:t>(1999);</w:t>
            </w:r>
            <w:r>
              <w:rPr>
                <w:spacing w:val="-6"/>
                <w:sz w:val="20"/>
              </w:rPr>
              <w:t xml:space="preserve"> </w:t>
            </w:r>
            <w:r>
              <w:rPr>
                <w:sz w:val="20"/>
              </w:rPr>
              <w:t>World</w:t>
            </w:r>
            <w:r>
              <w:rPr>
                <w:spacing w:val="-4"/>
                <w:sz w:val="20"/>
              </w:rPr>
              <w:t xml:space="preserve"> </w:t>
            </w:r>
            <w:r>
              <w:rPr>
                <w:sz w:val="20"/>
              </w:rPr>
              <w:t>Bank</w:t>
            </w:r>
            <w:r>
              <w:rPr>
                <w:spacing w:val="-5"/>
                <w:sz w:val="20"/>
              </w:rPr>
              <w:t xml:space="preserve"> </w:t>
            </w:r>
            <w:r>
              <w:rPr>
                <w:spacing w:val="-2"/>
                <w:sz w:val="20"/>
              </w:rPr>
              <w:t>(2010)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307" w:type="dxa"/>
          </w:tcPr>
          <w:p>
            <w:pPr>
              <w:pStyle w:val="11"/>
              <w:ind w:left="107"/>
              <w:rPr>
                <w:sz w:val="24"/>
                <w:szCs w:val="24"/>
                <w:lang w:eastAsia="zh-CN"/>
              </w:rPr>
            </w:pPr>
            <w:r>
              <w:rPr>
                <w:rFonts w:hAnsi="宋体" w:eastAsia="宋体" w:cs="宋体"/>
                <w:sz w:val="24"/>
                <w:szCs w:val="24"/>
                <w:lang w:eastAsia="zh-CN"/>
              </w:rPr>
              <w:t>服务和便利设施(边境</w:t>
            </w:r>
            <w:r>
              <w:rPr>
                <w:rFonts w:hint="eastAsia" w:hAnsi="宋体" w:eastAsia="宋体" w:cs="宋体"/>
                <w:sz w:val="24"/>
                <w:szCs w:val="24"/>
                <w:lang w:eastAsia="zh-CN"/>
              </w:rPr>
              <w:t>哨所</w:t>
            </w:r>
            <w:r>
              <w:rPr>
                <w:rFonts w:hAnsi="宋体" w:eastAsia="宋体" w:cs="宋体"/>
                <w:sz w:val="24"/>
                <w:szCs w:val="24"/>
                <w:lang w:eastAsia="zh-CN"/>
              </w:rPr>
              <w:t>)</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tabs>
                <w:tab w:val="left" w:pos="1034"/>
                <w:tab w:val="left" w:pos="1997"/>
                <w:tab w:val="left" w:pos="2621"/>
                <w:tab w:val="left" w:pos="3805"/>
              </w:tabs>
              <w:ind w:left="105" w:right="93"/>
              <w:rPr>
                <w:sz w:val="20"/>
              </w:rPr>
            </w:pPr>
            <w:r>
              <w:rPr>
                <w:sz w:val="20"/>
              </w:rPr>
              <w:t>Donaubauer et al. (2018);</w:t>
            </w:r>
            <w:r>
              <w:rPr>
                <w:spacing w:val="-1"/>
                <w:sz w:val="20"/>
              </w:rPr>
              <w:t xml:space="preserve"> </w:t>
            </w:r>
            <w:r>
              <w:rPr>
                <w:sz w:val="20"/>
              </w:rPr>
              <w:t xml:space="preserve">Doyle et al. (2010); Guash </w:t>
            </w:r>
            <w:r>
              <w:rPr>
                <w:spacing w:val="-2"/>
                <w:sz w:val="20"/>
              </w:rPr>
              <w:t>(2011);</w:t>
            </w:r>
            <w:r>
              <w:rPr>
                <w:sz w:val="20"/>
              </w:rPr>
              <w:tab/>
            </w:r>
            <w:r>
              <w:rPr>
                <w:spacing w:val="-2"/>
                <w:sz w:val="20"/>
              </w:rPr>
              <w:t>Kunaka</w:t>
            </w:r>
            <w:r>
              <w:rPr>
                <w:sz w:val="20"/>
              </w:rPr>
              <w:tab/>
            </w:r>
            <w:r>
              <w:rPr>
                <w:spacing w:val="-5"/>
                <w:sz w:val="20"/>
              </w:rPr>
              <w:t>and</w:t>
            </w:r>
            <w:r>
              <w:rPr>
                <w:sz w:val="20"/>
              </w:rPr>
              <w:tab/>
            </w:r>
            <w:r>
              <w:rPr>
                <w:spacing w:val="-2"/>
                <w:sz w:val="20"/>
              </w:rPr>
              <w:t>Carruthers</w:t>
            </w:r>
            <w:r>
              <w:rPr>
                <w:sz w:val="20"/>
              </w:rPr>
              <w:tab/>
            </w:r>
            <w:r>
              <w:rPr>
                <w:spacing w:val="-2"/>
                <w:sz w:val="20"/>
              </w:rPr>
              <w:t>(2014);</w:t>
            </w:r>
          </w:p>
          <w:p>
            <w:pPr>
              <w:pStyle w:val="11"/>
              <w:spacing w:before="1"/>
              <w:ind w:left="105"/>
              <w:rPr>
                <w:sz w:val="20"/>
              </w:rPr>
            </w:pPr>
            <w:r>
              <w:rPr>
                <w:sz w:val="20"/>
              </w:rPr>
              <w:t>OSCE/UNECE</w:t>
            </w:r>
            <w:r>
              <w:rPr>
                <w:spacing w:val="40"/>
                <w:sz w:val="20"/>
              </w:rPr>
              <w:t xml:space="preserve">  </w:t>
            </w:r>
            <w:r>
              <w:rPr>
                <w:sz w:val="20"/>
              </w:rPr>
              <w:t>(2012);</w:t>
            </w:r>
            <w:r>
              <w:rPr>
                <w:spacing w:val="39"/>
                <w:sz w:val="20"/>
              </w:rPr>
              <w:t xml:space="preserve">  </w:t>
            </w:r>
            <w:r>
              <w:rPr>
                <w:sz w:val="20"/>
              </w:rPr>
              <w:t>UNECE</w:t>
            </w:r>
            <w:r>
              <w:rPr>
                <w:spacing w:val="39"/>
                <w:sz w:val="20"/>
              </w:rPr>
              <w:t xml:space="preserve">  </w:t>
            </w:r>
            <w:r>
              <w:rPr>
                <w:sz w:val="20"/>
              </w:rPr>
              <w:t>(2021);</w:t>
            </w:r>
            <w:r>
              <w:rPr>
                <w:spacing w:val="39"/>
                <w:sz w:val="20"/>
              </w:rPr>
              <w:t xml:space="preserve">  </w:t>
            </w:r>
            <w:r>
              <w:rPr>
                <w:spacing w:val="-5"/>
                <w:sz w:val="20"/>
              </w:rPr>
              <w:t>WCO</w:t>
            </w:r>
          </w:p>
          <w:p>
            <w:pPr>
              <w:pStyle w:val="11"/>
              <w:spacing w:line="210" w:lineRule="exact"/>
              <w:ind w:left="105"/>
              <w:rPr>
                <w:sz w:val="24"/>
                <w:szCs w:val="24"/>
              </w:rPr>
            </w:pPr>
            <w:r>
              <w:rPr>
                <w:sz w:val="20"/>
              </w:rPr>
              <w:t>(1999);</w:t>
            </w:r>
            <w:r>
              <w:rPr>
                <w:spacing w:val="-6"/>
                <w:sz w:val="20"/>
              </w:rPr>
              <w:t xml:space="preserve"> </w:t>
            </w:r>
            <w:r>
              <w:rPr>
                <w:sz w:val="20"/>
              </w:rPr>
              <w:t>World</w:t>
            </w:r>
            <w:r>
              <w:rPr>
                <w:spacing w:val="-4"/>
                <w:sz w:val="20"/>
              </w:rPr>
              <w:t xml:space="preserve"> </w:t>
            </w:r>
            <w:r>
              <w:rPr>
                <w:sz w:val="20"/>
              </w:rPr>
              <w:t>Bank</w:t>
            </w:r>
            <w:r>
              <w:rPr>
                <w:spacing w:val="-5"/>
                <w:sz w:val="20"/>
              </w:rPr>
              <w:t xml:space="preserve"> </w:t>
            </w:r>
            <w:r>
              <w:rPr>
                <w:spacing w:val="-2"/>
                <w:sz w:val="20"/>
              </w:rPr>
              <w:t>(2010)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ind w:left="107"/>
              <w:rPr>
                <w:sz w:val="24"/>
                <w:szCs w:val="24"/>
              </w:rPr>
            </w:pPr>
            <w:r>
              <w:rPr>
                <w:rFonts w:hAnsi="宋体" w:eastAsia="宋体" w:cs="宋体"/>
                <w:sz w:val="24"/>
                <w:szCs w:val="24"/>
              </w:rPr>
              <w:t>二</w:t>
            </w:r>
            <w:r>
              <w:rPr>
                <w:rFonts w:hint="eastAsia" w:hAnsi="宋体" w:eastAsia="宋体" w:cs="宋体"/>
                <w:sz w:val="24"/>
                <w:szCs w:val="24"/>
                <w:lang w:eastAsia="zh-CN"/>
              </w:rPr>
              <w:t>级</w:t>
            </w:r>
            <w:r>
              <w:rPr>
                <w:rFonts w:hAnsi="宋体" w:eastAsia="宋体" w:cs="宋体"/>
                <w:sz w:val="24"/>
                <w:szCs w:val="24"/>
              </w:rPr>
              <w:t>子</w:t>
            </w:r>
            <w:r>
              <w:rPr>
                <w:rFonts w:hint="eastAsia" w:hAnsi="宋体" w:eastAsia="宋体" w:cs="宋体"/>
                <w:sz w:val="24"/>
                <w:szCs w:val="24"/>
                <w:lang w:eastAsia="zh-CN"/>
              </w:rPr>
              <w:t>类别</w:t>
            </w:r>
            <w:r>
              <w:rPr>
                <w:rFonts w:hAnsi="宋体" w:eastAsia="宋体" w:cs="宋体"/>
                <w:sz w:val="24"/>
                <w:szCs w:val="24"/>
              </w:rPr>
              <w:t>2.1.3.1的总分</w:t>
            </w:r>
          </w:p>
        </w:tc>
        <w:tc>
          <w:tcPr>
            <w:tcW w:w="809" w:type="dxa"/>
            <w:shd w:val="clear" w:color="auto" w:fill="FFC000"/>
          </w:tcPr>
          <w:p>
            <w:pPr>
              <w:pStyle w:val="11"/>
              <w:ind w:right="100"/>
              <w:jc w:val="right"/>
              <w:rPr>
                <w:sz w:val="24"/>
                <w:szCs w:val="24"/>
              </w:rPr>
            </w:pPr>
            <w:r>
              <w:rPr>
                <w:rFonts w:hAnsi="宋体" w:eastAsia="宋体" w:cs="宋体"/>
                <w:w w:val="99"/>
                <w:sz w:val="24"/>
                <w:szCs w:val="24"/>
              </w:rPr>
              <w:t>2</w:t>
            </w:r>
          </w:p>
        </w:tc>
        <w:tc>
          <w:tcPr>
            <w:tcW w:w="631" w:type="dxa"/>
            <w:shd w:val="clear" w:color="auto" w:fill="FFC000"/>
          </w:tcPr>
          <w:p>
            <w:pPr>
              <w:pStyle w:val="11"/>
              <w:ind w:right="99"/>
              <w:jc w:val="right"/>
              <w:rPr>
                <w:sz w:val="24"/>
                <w:szCs w:val="24"/>
              </w:rPr>
            </w:pPr>
            <w:r>
              <w:rPr>
                <w:rFonts w:hAnsi="宋体" w:eastAsia="宋体" w:cs="宋体"/>
                <w:w w:val="99"/>
                <w:sz w:val="24"/>
                <w:szCs w:val="24"/>
              </w:rPr>
              <w:t>2</w:t>
            </w:r>
          </w:p>
        </w:tc>
        <w:tc>
          <w:tcPr>
            <w:tcW w:w="809" w:type="dxa"/>
            <w:shd w:val="clear" w:color="auto" w:fill="FFC000"/>
          </w:tcPr>
          <w:p>
            <w:pPr>
              <w:pStyle w:val="11"/>
              <w:ind w:right="99"/>
              <w:jc w:val="right"/>
              <w:rPr>
                <w:sz w:val="24"/>
                <w:szCs w:val="24"/>
              </w:rPr>
            </w:pPr>
            <w:r>
              <w:rPr>
                <w:rFonts w:hAnsi="宋体" w:eastAsia="宋体" w:cs="宋体"/>
                <w:w w:val="99"/>
                <w:sz w:val="24"/>
                <w:szCs w:val="24"/>
              </w:rPr>
              <w:t>4</w:t>
            </w:r>
          </w:p>
        </w:tc>
        <w:tc>
          <w:tcPr>
            <w:tcW w:w="811" w:type="dxa"/>
            <w:shd w:val="clear" w:color="auto" w:fill="FFC000"/>
          </w:tcPr>
          <w:p>
            <w:pPr>
              <w:pStyle w:val="11"/>
              <w:ind w:right="97"/>
              <w:jc w:val="right"/>
              <w:rPr>
                <w:sz w:val="24"/>
                <w:szCs w:val="24"/>
              </w:rPr>
            </w:pPr>
            <w:r>
              <w:rPr>
                <w:rFonts w:hAnsi="宋体" w:eastAsia="宋体" w:cs="宋体"/>
                <w:spacing w:val="-4"/>
                <w:sz w:val="24"/>
                <w:szCs w:val="24"/>
              </w:rPr>
              <w:t>3.85</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8" w:type="dxa"/>
            <w:gridSpan w:val="6"/>
            <w:shd w:val="clear" w:color="auto" w:fill="E7EBF5"/>
          </w:tcPr>
          <w:p>
            <w:pPr>
              <w:pStyle w:val="11"/>
              <w:tabs>
                <w:tab w:val="left" w:pos="1977"/>
              </w:tabs>
              <w:spacing w:before="1"/>
              <w:ind w:left="988"/>
              <w:rPr>
                <w:b/>
                <w:sz w:val="24"/>
                <w:szCs w:val="24"/>
              </w:rPr>
            </w:pPr>
            <w:r>
              <w:rPr>
                <w:rFonts w:hAnsi="宋体" w:eastAsia="宋体" w:cs="宋体"/>
                <w:b/>
                <w:spacing w:val="-2"/>
                <w:sz w:val="24"/>
                <w:szCs w:val="24"/>
              </w:rPr>
              <w:t xml:space="preserve">2.1.3.2. </w:t>
            </w:r>
            <w:r>
              <w:rPr>
                <w:rFonts w:hAnsi="宋体" w:eastAsia="宋体" w:cs="宋体"/>
                <w:b/>
                <w:sz w:val="24"/>
                <w:szCs w:val="24"/>
              </w:rPr>
              <w:tab/>
            </w:r>
            <w:r>
              <w:rPr>
                <w:rFonts w:hAnsi="宋体" w:eastAsia="宋体" w:cs="宋体"/>
                <w:b/>
                <w:spacing w:val="-4"/>
                <w:sz w:val="24"/>
                <w:szCs w:val="24"/>
              </w:rPr>
              <w:t>港口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307" w:type="dxa"/>
          </w:tcPr>
          <w:p>
            <w:pPr>
              <w:pStyle w:val="11"/>
              <w:ind w:left="107"/>
              <w:rPr>
                <w:sz w:val="24"/>
                <w:szCs w:val="24"/>
              </w:rPr>
            </w:pPr>
            <w:r>
              <w:rPr>
                <w:rFonts w:hAnsi="宋体" w:eastAsia="宋体" w:cs="宋体"/>
                <w:sz w:val="24"/>
                <w:szCs w:val="24"/>
              </w:rPr>
              <w:t>设备设施(港口)</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ight="97"/>
              <w:rPr>
                <w:sz w:val="20"/>
              </w:rPr>
            </w:pPr>
            <w:r>
              <w:rPr>
                <w:sz w:val="20"/>
              </w:rPr>
              <w:t>Arvis et al. (2018); Donaubauer et al. (2018); Doyle et</w:t>
            </w:r>
            <w:r>
              <w:rPr>
                <w:spacing w:val="-6"/>
                <w:sz w:val="20"/>
              </w:rPr>
              <w:t xml:space="preserve"> </w:t>
            </w:r>
            <w:r>
              <w:rPr>
                <w:sz w:val="20"/>
              </w:rPr>
              <w:t>al.</w:t>
            </w:r>
            <w:r>
              <w:rPr>
                <w:spacing w:val="-6"/>
                <w:sz w:val="20"/>
              </w:rPr>
              <w:t xml:space="preserve"> </w:t>
            </w:r>
            <w:r>
              <w:rPr>
                <w:sz w:val="20"/>
              </w:rPr>
              <w:t>(2010);</w:t>
            </w:r>
            <w:r>
              <w:rPr>
                <w:spacing w:val="-6"/>
                <w:sz w:val="20"/>
              </w:rPr>
              <w:t xml:space="preserve"> </w:t>
            </w:r>
            <w:r>
              <w:rPr>
                <w:sz w:val="20"/>
              </w:rPr>
              <w:t>IMO</w:t>
            </w:r>
            <w:r>
              <w:rPr>
                <w:spacing w:val="-5"/>
                <w:sz w:val="20"/>
              </w:rPr>
              <w:t xml:space="preserve"> </w:t>
            </w:r>
            <w:r>
              <w:rPr>
                <w:sz w:val="20"/>
              </w:rPr>
              <w:t>(1965,</w:t>
            </w:r>
            <w:r>
              <w:rPr>
                <w:spacing w:val="-6"/>
                <w:sz w:val="20"/>
              </w:rPr>
              <w:t xml:space="preserve"> </w:t>
            </w:r>
            <w:r>
              <w:rPr>
                <w:sz w:val="20"/>
              </w:rPr>
              <w:t>updated</w:t>
            </w:r>
            <w:r>
              <w:rPr>
                <w:spacing w:val="-5"/>
                <w:sz w:val="20"/>
              </w:rPr>
              <w:t xml:space="preserve"> </w:t>
            </w:r>
            <w:r>
              <w:rPr>
                <w:sz w:val="20"/>
              </w:rPr>
              <w:t>2022);</w:t>
            </w:r>
            <w:r>
              <w:rPr>
                <w:spacing w:val="-6"/>
                <w:sz w:val="20"/>
              </w:rPr>
              <w:t xml:space="preserve"> </w:t>
            </w:r>
            <w:r>
              <w:rPr>
                <w:sz w:val="20"/>
              </w:rPr>
              <w:t>Kunaka</w:t>
            </w:r>
            <w:r>
              <w:rPr>
                <w:spacing w:val="-5"/>
                <w:sz w:val="20"/>
              </w:rPr>
              <w:t xml:space="preserve"> and</w:t>
            </w:r>
          </w:p>
          <w:p>
            <w:pPr>
              <w:pStyle w:val="11"/>
              <w:spacing w:before="1"/>
              <w:ind w:left="105"/>
              <w:rPr>
                <w:sz w:val="20"/>
              </w:rPr>
            </w:pPr>
            <w:r>
              <w:rPr>
                <w:sz w:val="20"/>
              </w:rPr>
              <w:t>Carruthers</w:t>
            </w:r>
            <w:r>
              <w:rPr>
                <w:spacing w:val="35"/>
                <w:sz w:val="20"/>
              </w:rPr>
              <w:t xml:space="preserve"> </w:t>
            </w:r>
            <w:r>
              <w:rPr>
                <w:sz w:val="20"/>
              </w:rPr>
              <w:t>(2014);</w:t>
            </w:r>
            <w:r>
              <w:rPr>
                <w:spacing w:val="33"/>
                <w:sz w:val="20"/>
              </w:rPr>
              <w:t xml:space="preserve"> </w:t>
            </w:r>
            <w:r>
              <w:rPr>
                <w:sz w:val="20"/>
              </w:rPr>
              <w:t>OSCE/UNECE</w:t>
            </w:r>
            <w:r>
              <w:rPr>
                <w:spacing w:val="35"/>
                <w:sz w:val="20"/>
              </w:rPr>
              <w:t xml:space="preserve"> </w:t>
            </w:r>
            <w:r>
              <w:rPr>
                <w:sz w:val="20"/>
              </w:rPr>
              <w:t>(2012);</w:t>
            </w:r>
            <w:r>
              <w:rPr>
                <w:spacing w:val="33"/>
                <w:sz w:val="20"/>
              </w:rPr>
              <w:t xml:space="preserve"> </w:t>
            </w:r>
            <w:r>
              <w:rPr>
                <w:spacing w:val="-2"/>
                <w:sz w:val="20"/>
              </w:rPr>
              <w:t>UNECE</w:t>
            </w:r>
          </w:p>
          <w:p>
            <w:pPr>
              <w:pStyle w:val="11"/>
              <w:spacing w:line="210" w:lineRule="exact"/>
              <w:ind w:left="105"/>
              <w:rPr>
                <w:sz w:val="24"/>
                <w:szCs w:val="24"/>
              </w:rPr>
            </w:pPr>
            <w:r>
              <w:rPr>
                <w:sz w:val="20"/>
              </w:rPr>
              <w:t>(2021);</w:t>
            </w:r>
            <w:r>
              <w:rPr>
                <w:spacing w:val="-6"/>
                <w:sz w:val="20"/>
              </w:rPr>
              <w:t xml:space="preserve"> </w:t>
            </w:r>
            <w:r>
              <w:rPr>
                <w:sz w:val="20"/>
              </w:rPr>
              <w:t>WCO</w:t>
            </w:r>
            <w:r>
              <w:rPr>
                <w:spacing w:val="-4"/>
                <w:sz w:val="20"/>
              </w:rPr>
              <w:t xml:space="preserve"> </w:t>
            </w:r>
            <w:r>
              <w:rPr>
                <w:sz w:val="20"/>
              </w:rPr>
              <w:t>(1999);</w:t>
            </w:r>
            <w:r>
              <w:rPr>
                <w:spacing w:val="-5"/>
                <w:sz w:val="20"/>
              </w:rPr>
              <w:t xml:space="preserve"> </w:t>
            </w:r>
            <w:r>
              <w:rPr>
                <w:sz w:val="20"/>
              </w:rPr>
              <w:t>World</w:t>
            </w:r>
            <w:r>
              <w:rPr>
                <w:spacing w:val="-8"/>
                <w:sz w:val="20"/>
              </w:rPr>
              <w:t xml:space="preserve"> </w:t>
            </w:r>
            <w:r>
              <w:rPr>
                <w:sz w:val="20"/>
              </w:rPr>
              <w:t>Bank</w:t>
            </w:r>
            <w:r>
              <w:rPr>
                <w:spacing w:val="-3"/>
                <w:sz w:val="20"/>
              </w:rPr>
              <w:t xml:space="preserve"> </w:t>
            </w:r>
            <w:r>
              <w:rPr>
                <w:spacing w:val="-2"/>
                <w:sz w:val="20"/>
              </w:rPr>
              <w:t>(2010)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307" w:type="dxa"/>
          </w:tcPr>
          <w:p>
            <w:pPr>
              <w:pStyle w:val="11"/>
              <w:ind w:left="107"/>
              <w:rPr>
                <w:sz w:val="24"/>
                <w:szCs w:val="24"/>
              </w:rPr>
            </w:pPr>
            <w:r>
              <w:rPr>
                <w:rFonts w:hAnsi="宋体" w:eastAsia="宋体" w:cs="宋体"/>
                <w:sz w:val="24"/>
                <w:szCs w:val="24"/>
              </w:rPr>
              <w:t>服务和便利设施(港口)</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ight="97"/>
              <w:rPr>
                <w:sz w:val="20"/>
              </w:rPr>
            </w:pPr>
            <w:r>
              <w:rPr>
                <w:sz w:val="20"/>
              </w:rPr>
              <w:t>Arvis et al. (2018); Donaubauer et al. (2018); Doyle et</w:t>
            </w:r>
            <w:r>
              <w:rPr>
                <w:spacing w:val="-6"/>
                <w:sz w:val="20"/>
              </w:rPr>
              <w:t xml:space="preserve"> </w:t>
            </w:r>
            <w:r>
              <w:rPr>
                <w:sz w:val="20"/>
              </w:rPr>
              <w:t>al.</w:t>
            </w:r>
            <w:r>
              <w:rPr>
                <w:spacing w:val="-6"/>
                <w:sz w:val="20"/>
              </w:rPr>
              <w:t xml:space="preserve"> </w:t>
            </w:r>
            <w:r>
              <w:rPr>
                <w:sz w:val="20"/>
              </w:rPr>
              <w:t>(2010);</w:t>
            </w:r>
            <w:r>
              <w:rPr>
                <w:spacing w:val="-6"/>
                <w:sz w:val="20"/>
              </w:rPr>
              <w:t xml:space="preserve"> </w:t>
            </w:r>
            <w:r>
              <w:rPr>
                <w:sz w:val="20"/>
              </w:rPr>
              <w:t>IMO</w:t>
            </w:r>
            <w:r>
              <w:rPr>
                <w:spacing w:val="-5"/>
                <w:sz w:val="20"/>
              </w:rPr>
              <w:t xml:space="preserve"> </w:t>
            </w:r>
            <w:r>
              <w:rPr>
                <w:sz w:val="20"/>
              </w:rPr>
              <w:t>(1965,</w:t>
            </w:r>
            <w:r>
              <w:rPr>
                <w:spacing w:val="-6"/>
                <w:sz w:val="20"/>
              </w:rPr>
              <w:t xml:space="preserve"> </w:t>
            </w:r>
            <w:r>
              <w:rPr>
                <w:sz w:val="20"/>
              </w:rPr>
              <w:t>updated</w:t>
            </w:r>
            <w:r>
              <w:rPr>
                <w:spacing w:val="-5"/>
                <w:sz w:val="20"/>
              </w:rPr>
              <w:t xml:space="preserve"> </w:t>
            </w:r>
            <w:r>
              <w:rPr>
                <w:sz w:val="20"/>
              </w:rPr>
              <w:t>2022);</w:t>
            </w:r>
            <w:r>
              <w:rPr>
                <w:spacing w:val="-6"/>
                <w:sz w:val="20"/>
              </w:rPr>
              <w:t xml:space="preserve"> </w:t>
            </w:r>
            <w:r>
              <w:rPr>
                <w:sz w:val="20"/>
              </w:rPr>
              <w:t>Kunaka</w:t>
            </w:r>
            <w:r>
              <w:rPr>
                <w:spacing w:val="-5"/>
                <w:sz w:val="20"/>
              </w:rPr>
              <w:t xml:space="preserve"> and</w:t>
            </w:r>
          </w:p>
          <w:p>
            <w:pPr>
              <w:pStyle w:val="11"/>
              <w:spacing w:before="1" w:line="229" w:lineRule="exact"/>
              <w:ind w:left="105"/>
              <w:rPr>
                <w:sz w:val="20"/>
              </w:rPr>
            </w:pPr>
            <w:r>
              <w:rPr>
                <w:sz w:val="20"/>
              </w:rPr>
              <w:t>Carruthers</w:t>
            </w:r>
            <w:r>
              <w:rPr>
                <w:spacing w:val="35"/>
                <w:sz w:val="20"/>
              </w:rPr>
              <w:t xml:space="preserve"> </w:t>
            </w:r>
            <w:r>
              <w:rPr>
                <w:sz w:val="20"/>
              </w:rPr>
              <w:t>(2014);</w:t>
            </w:r>
            <w:r>
              <w:rPr>
                <w:spacing w:val="33"/>
                <w:sz w:val="20"/>
              </w:rPr>
              <w:t xml:space="preserve"> </w:t>
            </w:r>
            <w:r>
              <w:rPr>
                <w:sz w:val="20"/>
              </w:rPr>
              <w:t>OSCE/UNECE</w:t>
            </w:r>
            <w:r>
              <w:rPr>
                <w:spacing w:val="35"/>
                <w:sz w:val="20"/>
              </w:rPr>
              <w:t xml:space="preserve"> </w:t>
            </w:r>
            <w:r>
              <w:rPr>
                <w:sz w:val="20"/>
              </w:rPr>
              <w:t>(2012);</w:t>
            </w:r>
            <w:r>
              <w:rPr>
                <w:spacing w:val="33"/>
                <w:sz w:val="20"/>
              </w:rPr>
              <w:t xml:space="preserve"> </w:t>
            </w:r>
            <w:r>
              <w:rPr>
                <w:spacing w:val="-2"/>
                <w:sz w:val="20"/>
              </w:rPr>
              <w:t>UNECE</w:t>
            </w:r>
          </w:p>
          <w:p>
            <w:pPr>
              <w:pStyle w:val="11"/>
              <w:spacing w:line="209" w:lineRule="exact"/>
              <w:ind w:left="105"/>
              <w:rPr>
                <w:sz w:val="24"/>
                <w:szCs w:val="24"/>
              </w:rPr>
            </w:pPr>
            <w:r>
              <w:rPr>
                <w:sz w:val="20"/>
              </w:rPr>
              <w:t>(2021);</w:t>
            </w:r>
            <w:r>
              <w:rPr>
                <w:spacing w:val="-6"/>
                <w:sz w:val="20"/>
              </w:rPr>
              <w:t xml:space="preserve"> </w:t>
            </w:r>
            <w:r>
              <w:rPr>
                <w:sz w:val="20"/>
              </w:rPr>
              <w:t>WCO</w:t>
            </w:r>
            <w:r>
              <w:rPr>
                <w:spacing w:val="-4"/>
                <w:sz w:val="20"/>
              </w:rPr>
              <w:t xml:space="preserve"> </w:t>
            </w:r>
            <w:r>
              <w:rPr>
                <w:sz w:val="20"/>
              </w:rPr>
              <w:t>(1999);</w:t>
            </w:r>
            <w:r>
              <w:rPr>
                <w:spacing w:val="-5"/>
                <w:sz w:val="20"/>
              </w:rPr>
              <w:t xml:space="preserve"> </w:t>
            </w:r>
            <w:r>
              <w:rPr>
                <w:sz w:val="20"/>
              </w:rPr>
              <w:t>World</w:t>
            </w:r>
            <w:r>
              <w:rPr>
                <w:spacing w:val="-8"/>
                <w:sz w:val="20"/>
              </w:rPr>
              <w:t xml:space="preserve"> </w:t>
            </w:r>
            <w:r>
              <w:rPr>
                <w:sz w:val="20"/>
              </w:rPr>
              <w:t>Bank</w:t>
            </w:r>
            <w:r>
              <w:rPr>
                <w:spacing w:val="-3"/>
                <w:sz w:val="20"/>
              </w:rPr>
              <w:t xml:space="preserve"> </w:t>
            </w:r>
            <w:r>
              <w:rPr>
                <w:spacing w:val="-2"/>
                <w:sz w:val="20"/>
              </w:rPr>
              <w:t>(2010)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307" w:type="dxa"/>
          </w:tcPr>
          <w:p>
            <w:pPr>
              <w:pStyle w:val="11"/>
              <w:ind w:left="107"/>
              <w:rPr>
                <w:sz w:val="24"/>
                <w:szCs w:val="24"/>
                <w:lang w:eastAsia="zh-CN"/>
              </w:rPr>
            </w:pPr>
            <w:r>
              <w:rPr>
                <w:rFonts w:hAnsi="宋体" w:eastAsia="宋体" w:cs="宋体"/>
                <w:sz w:val="24"/>
                <w:szCs w:val="24"/>
                <w:lang w:eastAsia="zh-CN"/>
              </w:rPr>
              <w:t>信息系统与咨询委员会(港口)</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ight="97"/>
              <w:rPr>
                <w:sz w:val="20"/>
              </w:rPr>
            </w:pPr>
            <w:r>
              <w:rPr>
                <w:sz w:val="20"/>
              </w:rPr>
              <w:t>Arvis et al. (2018); Donaubauer et al. (2018); Doyle et</w:t>
            </w:r>
            <w:r>
              <w:rPr>
                <w:spacing w:val="-6"/>
                <w:sz w:val="20"/>
              </w:rPr>
              <w:t xml:space="preserve"> </w:t>
            </w:r>
            <w:r>
              <w:rPr>
                <w:sz w:val="20"/>
              </w:rPr>
              <w:t>al.</w:t>
            </w:r>
            <w:r>
              <w:rPr>
                <w:spacing w:val="-5"/>
                <w:sz w:val="20"/>
              </w:rPr>
              <w:t xml:space="preserve"> </w:t>
            </w:r>
            <w:r>
              <w:rPr>
                <w:sz w:val="20"/>
              </w:rPr>
              <w:t>(2010);</w:t>
            </w:r>
            <w:r>
              <w:rPr>
                <w:spacing w:val="-7"/>
                <w:sz w:val="20"/>
              </w:rPr>
              <w:t xml:space="preserve"> </w:t>
            </w:r>
            <w:r>
              <w:rPr>
                <w:sz w:val="20"/>
              </w:rPr>
              <w:t>IMO</w:t>
            </w:r>
            <w:r>
              <w:rPr>
                <w:spacing w:val="-5"/>
                <w:sz w:val="20"/>
              </w:rPr>
              <w:t xml:space="preserve"> </w:t>
            </w:r>
            <w:r>
              <w:rPr>
                <w:sz w:val="20"/>
              </w:rPr>
              <w:t>(1965,</w:t>
            </w:r>
            <w:r>
              <w:rPr>
                <w:spacing w:val="-5"/>
                <w:sz w:val="20"/>
              </w:rPr>
              <w:t xml:space="preserve"> </w:t>
            </w:r>
            <w:r>
              <w:rPr>
                <w:sz w:val="20"/>
              </w:rPr>
              <w:t>updated</w:t>
            </w:r>
            <w:r>
              <w:rPr>
                <w:spacing w:val="-5"/>
                <w:sz w:val="20"/>
              </w:rPr>
              <w:t xml:space="preserve"> </w:t>
            </w:r>
            <w:r>
              <w:rPr>
                <w:sz w:val="20"/>
              </w:rPr>
              <w:t>2022);</w:t>
            </w:r>
            <w:r>
              <w:rPr>
                <w:spacing w:val="-6"/>
                <w:sz w:val="20"/>
              </w:rPr>
              <w:t xml:space="preserve"> </w:t>
            </w:r>
            <w:r>
              <w:rPr>
                <w:sz w:val="20"/>
              </w:rPr>
              <w:t>Kunaka</w:t>
            </w:r>
            <w:r>
              <w:rPr>
                <w:spacing w:val="-6"/>
                <w:sz w:val="20"/>
              </w:rPr>
              <w:t xml:space="preserve"> </w:t>
            </w:r>
            <w:r>
              <w:rPr>
                <w:spacing w:val="-5"/>
                <w:sz w:val="20"/>
              </w:rPr>
              <w:t>and</w:t>
            </w:r>
          </w:p>
          <w:p>
            <w:pPr>
              <w:pStyle w:val="11"/>
              <w:spacing w:before="1"/>
              <w:ind w:left="105"/>
              <w:rPr>
                <w:sz w:val="20"/>
              </w:rPr>
            </w:pPr>
            <w:r>
              <w:rPr>
                <w:sz w:val="20"/>
              </w:rPr>
              <w:t>Carruthers</w:t>
            </w:r>
            <w:r>
              <w:rPr>
                <w:spacing w:val="35"/>
                <w:sz w:val="20"/>
              </w:rPr>
              <w:t xml:space="preserve"> </w:t>
            </w:r>
            <w:r>
              <w:rPr>
                <w:sz w:val="20"/>
              </w:rPr>
              <w:t>(2014);</w:t>
            </w:r>
            <w:r>
              <w:rPr>
                <w:spacing w:val="33"/>
                <w:sz w:val="20"/>
              </w:rPr>
              <w:t xml:space="preserve"> </w:t>
            </w:r>
            <w:r>
              <w:rPr>
                <w:sz w:val="20"/>
              </w:rPr>
              <w:t>OSCE/UNECE</w:t>
            </w:r>
            <w:r>
              <w:rPr>
                <w:spacing w:val="35"/>
                <w:sz w:val="20"/>
              </w:rPr>
              <w:t xml:space="preserve"> </w:t>
            </w:r>
            <w:r>
              <w:rPr>
                <w:sz w:val="20"/>
              </w:rPr>
              <w:t>(2012);</w:t>
            </w:r>
            <w:r>
              <w:rPr>
                <w:spacing w:val="33"/>
                <w:sz w:val="20"/>
              </w:rPr>
              <w:t xml:space="preserve"> </w:t>
            </w:r>
            <w:r>
              <w:rPr>
                <w:spacing w:val="-2"/>
                <w:sz w:val="20"/>
              </w:rPr>
              <w:t>UNECE</w:t>
            </w:r>
          </w:p>
          <w:p>
            <w:pPr>
              <w:pStyle w:val="11"/>
              <w:spacing w:before="1" w:line="210" w:lineRule="exact"/>
              <w:ind w:left="105"/>
              <w:rPr>
                <w:sz w:val="24"/>
                <w:szCs w:val="24"/>
              </w:rPr>
            </w:pPr>
            <w:r>
              <w:rPr>
                <w:sz w:val="20"/>
              </w:rPr>
              <w:t>(2021);</w:t>
            </w:r>
            <w:r>
              <w:rPr>
                <w:spacing w:val="-6"/>
                <w:sz w:val="20"/>
              </w:rPr>
              <w:t xml:space="preserve"> </w:t>
            </w:r>
            <w:r>
              <w:rPr>
                <w:sz w:val="20"/>
              </w:rPr>
              <w:t>WCO</w:t>
            </w:r>
            <w:r>
              <w:rPr>
                <w:spacing w:val="-4"/>
                <w:sz w:val="20"/>
              </w:rPr>
              <w:t xml:space="preserve"> </w:t>
            </w:r>
            <w:r>
              <w:rPr>
                <w:sz w:val="20"/>
              </w:rPr>
              <w:t>(1999);</w:t>
            </w:r>
            <w:r>
              <w:rPr>
                <w:spacing w:val="-5"/>
                <w:sz w:val="20"/>
              </w:rPr>
              <w:t xml:space="preserve"> </w:t>
            </w:r>
            <w:r>
              <w:rPr>
                <w:sz w:val="20"/>
              </w:rPr>
              <w:t>World</w:t>
            </w:r>
            <w:r>
              <w:rPr>
                <w:spacing w:val="-8"/>
                <w:sz w:val="20"/>
              </w:rPr>
              <w:t xml:space="preserve"> </w:t>
            </w:r>
            <w:r>
              <w:rPr>
                <w:sz w:val="20"/>
              </w:rPr>
              <w:t>Bank</w:t>
            </w:r>
            <w:r>
              <w:rPr>
                <w:spacing w:val="-3"/>
                <w:sz w:val="20"/>
              </w:rPr>
              <w:t xml:space="preserve"> </w:t>
            </w:r>
            <w:r>
              <w:rPr>
                <w:spacing w:val="-2"/>
                <w:sz w:val="20"/>
              </w:rPr>
              <w:t>(2010)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ind w:left="107"/>
              <w:rPr>
                <w:sz w:val="24"/>
                <w:szCs w:val="24"/>
              </w:rPr>
            </w:pPr>
            <w:r>
              <w:rPr>
                <w:rFonts w:hAnsi="宋体" w:eastAsia="宋体" w:cs="宋体"/>
                <w:sz w:val="24"/>
                <w:szCs w:val="24"/>
              </w:rPr>
              <w:t>二</w:t>
            </w:r>
            <w:r>
              <w:rPr>
                <w:rFonts w:hint="eastAsia" w:hAnsi="宋体" w:eastAsia="宋体" w:cs="宋体"/>
                <w:sz w:val="24"/>
                <w:szCs w:val="24"/>
                <w:lang w:eastAsia="zh-CN"/>
              </w:rPr>
              <w:t>级</w:t>
            </w:r>
            <w:r>
              <w:rPr>
                <w:rFonts w:hAnsi="宋体" w:eastAsia="宋体" w:cs="宋体"/>
                <w:sz w:val="24"/>
                <w:szCs w:val="24"/>
              </w:rPr>
              <w:t>子类别总分2.1.3.2</w:t>
            </w:r>
          </w:p>
        </w:tc>
        <w:tc>
          <w:tcPr>
            <w:tcW w:w="809" w:type="dxa"/>
            <w:shd w:val="clear" w:color="auto" w:fill="FFC000"/>
          </w:tcPr>
          <w:p>
            <w:pPr>
              <w:pStyle w:val="11"/>
              <w:ind w:right="100"/>
              <w:jc w:val="right"/>
              <w:rPr>
                <w:sz w:val="24"/>
                <w:szCs w:val="24"/>
              </w:rPr>
            </w:pPr>
            <w:r>
              <w:rPr>
                <w:rFonts w:hAnsi="宋体" w:eastAsia="宋体" w:cs="宋体"/>
                <w:w w:val="99"/>
                <w:sz w:val="24"/>
                <w:szCs w:val="24"/>
              </w:rPr>
              <w:t>3</w:t>
            </w:r>
          </w:p>
        </w:tc>
        <w:tc>
          <w:tcPr>
            <w:tcW w:w="631" w:type="dxa"/>
            <w:shd w:val="clear" w:color="auto" w:fill="FFC000"/>
          </w:tcPr>
          <w:p>
            <w:pPr>
              <w:pStyle w:val="11"/>
              <w:ind w:right="99"/>
              <w:jc w:val="right"/>
              <w:rPr>
                <w:sz w:val="24"/>
                <w:szCs w:val="24"/>
              </w:rPr>
            </w:pPr>
            <w:r>
              <w:rPr>
                <w:rFonts w:hAnsi="宋体" w:eastAsia="宋体" w:cs="宋体"/>
                <w:w w:val="99"/>
                <w:sz w:val="24"/>
                <w:szCs w:val="24"/>
              </w:rPr>
              <w:t>3</w:t>
            </w:r>
          </w:p>
        </w:tc>
        <w:tc>
          <w:tcPr>
            <w:tcW w:w="809" w:type="dxa"/>
            <w:shd w:val="clear" w:color="auto" w:fill="FFC000"/>
          </w:tcPr>
          <w:p>
            <w:pPr>
              <w:pStyle w:val="11"/>
              <w:ind w:right="99"/>
              <w:jc w:val="right"/>
              <w:rPr>
                <w:sz w:val="24"/>
                <w:szCs w:val="24"/>
              </w:rPr>
            </w:pPr>
            <w:r>
              <w:rPr>
                <w:rFonts w:hAnsi="宋体" w:eastAsia="宋体" w:cs="宋体"/>
                <w:w w:val="99"/>
                <w:sz w:val="24"/>
                <w:szCs w:val="24"/>
              </w:rPr>
              <w:t>6</w:t>
            </w:r>
          </w:p>
        </w:tc>
        <w:tc>
          <w:tcPr>
            <w:tcW w:w="811" w:type="dxa"/>
            <w:shd w:val="clear" w:color="auto" w:fill="FFC000"/>
          </w:tcPr>
          <w:p>
            <w:pPr>
              <w:pStyle w:val="11"/>
              <w:ind w:right="97"/>
              <w:jc w:val="right"/>
              <w:rPr>
                <w:sz w:val="24"/>
                <w:szCs w:val="24"/>
              </w:rPr>
            </w:pPr>
            <w:r>
              <w:rPr>
                <w:rFonts w:hAnsi="宋体" w:eastAsia="宋体" w:cs="宋体"/>
                <w:spacing w:val="-4"/>
                <w:sz w:val="24"/>
                <w:szCs w:val="24"/>
              </w:rPr>
              <w:t>5.77</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8" w:type="dxa"/>
            <w:gridSpan w:val="6"/>
            <w:shd w:val="clear" w:color="auto" w:fill="E7EBF5"/>
          </w:tcPr>
          <w:p>
            <w:pPr>
              <w:pStyle w:val="11"/>
              <w:tabs>
                <w:tab w:val="left" w:pos="2068"/>
              </w:tabs>
              <w:ind w:left="988"/>
              <w:rPr>
                <w:b/>
                <w:sz w:val="24"/>
                <w:szCs w:val="24"/>
              </w:rPr>
            </w:pPr>
            <w:r>
              <w:rPr>
                <w:rFonts w:hAnsi="宋体" w:eastAsia="宋体" w:cs="宋体"/>
                <w:b/>
                <w:spacing w:val="-2"/>
                <w:sz w:val="24"/>
                <w:szCs w:val="24"/>
              </w:rPr>
              <w:t xml:space="preserve">2.1.3.3. </w:t>
            </w:r>
            <w:r>
              <w:rPr>
                <w:rFonts w:hAnsi="宋体" w:eastAsia="宋体" w:cs="宋体"/>
                <w:b/>
                <w:sz w:val="24"/>
                <w:szCs w:val="24"/>
              </w:rPr>
              <w:tab/>
            </w:r>
            <w:r>
              <w:rPr>
                <w:rFonts w:hAnsi="宋体" w:eastAsia="宋体" w:cs="宋体"/>
                <w:b/>
                <w:spacing w:val="-2"/>
                <w:sz w:val="24"/>
                <w:szCs w:val="24"/>
              </w:rPr>
              <w:t>机场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307" w:type="dxa"/>
          </w:tcPr>
          <w:p>
            <w:pPr>
              <w:pStyle w:val="11"/>
              <w:ind w:left="107"/>
              <w:rPr>
                <w:sz w:val="24"/>
                <w:szCs w:val="24"/>
              </w:rPr>
            </w:pPr>
            <w:r>
              <w:rPr>
                <w:rFonts w:hAnsi="宋体" w:eastAsia="宋体" w:cs="宋体"/>
                <w:sz w:val="24"/>
                <w:szCs w:val="24"/>
              </w:rPr>
              <w:t>设备设施(机场)</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tabs>
                <w:tab w:val="left" w:pos="1034"/>
                <w:tab w:val="left" w:pos="1997"/>
                <w:tab w:val="left" w:pos="2621"/>
                <w:tab w:val="left" w:pos="3805"/>
              </w:tabs>
              <w:ind w:left="105" w:right="93"/>
              <w:rPr>
                <w:sz w:val="20"/>
              </w:rPr>
            </w:pPr>
            <w:r>
              <w:rPr>
                <w:sz w:val="20"/>
              </w:rPr>
              <w:t xml:space="preserve">Donaubauer et al. (2018); Doyle et al. (2010); Guash </w:t>
            </w:r>
            <w:r>
              <w:rPr>
                <w:spacing w:val="-2"/>
                <w:sz w:val="20"/>
              </w:rPr>
              <w:t>(2011);</w:t>
            </w:r>
            <w:r>
              <w:rPr>
                <w:sz w:val="20"/>
              </w:rPr>
              <w:tab/>
            </w:r>
            <w:r>
              <w:rPr>
                <w:spacing w:val="-2"/>
                <w:sz w:val="20"/>
              </w:rPr>
              <w:t>Kunaka</w:t>
            </w:r>
            <w:r>
              <w:rPr>
                <w:sz w:val="20"/>
              </w:rPr>
              <w:tab/>
            </w:r>
            <w:r>
              <w:rPr>
                <w:spacing w:val="-5"/>
                <w:sz w:val="20"/>
              </w:rPr>
              <w:t>and</w:t>
            </w:r>
            <w:r>
              <w:rPr>
                <w:sz w:val="20"/>
              </w:rPr>
              <w:tab/>
            </w:r>
            <w:r>
              <w:rPr>
                <w:spacing w:val="-2"/>
                <w:sz w:val="20"/>
              </w:rPr>
              <w:t>Carruthers</w:t>
            </w:r>
            <w:r>
              <w:rPr>
                <w:sz w:val="20"/>
              </w:rPr>
              <w:tab/>
            </w:r>
            <w:r>
              <w:rPr>
                <w:spacing w:val="-2"/>
                <w:sz w:val="20"/>
              </w:rPr>
              <w:t>(2014);</w:t>
            </w:r>
          </w:p>
          <w:p>
            <w:pPr>
              <w:pStyle w:val="11"/>
              <w:spacing w:before="1"/>
              <w:ind w:left="105"/>
              <w:rPr>
                <w:sz w:val="20"/>
              </w:rPr>
            </w:pPr>
            <w:r>
              <w:rPr>
                <w:sz w:val="20"/>
              </w:rPr>
              <w:t>OSCE/UNECE</w:t>
            </w:r>
            <w:r>
              <w:rPr>
                <w:spacing w:val="40"/>
                <w:sz w:val="20"/>
              </w:rPr>
              <w:t xml:space="preserve">  </w:t>
            </w:r>
            <w:r>
              <w:rPr>
                <w:sz w:val="20"/>
              </w:rPr>
              <w:t>(2012);</w:t>
            </w:r>
            <w:r>
              <w:rPr>
                <w:spacing w:val="39"/>
                <w:sz w:val="20"/>
              </w:rPr>
              <w:t xml:space="preserve">  </w:t>
            </w:r>
            <w:r>
              <w:rPr>
                <w:sz w:val="20"/>
              </w:rPr>
              <w:t>UNECE</w:t>
            </w:r>
            <w:r>
              <w:rPr>
                <w:spacing w:val="39"/>
                <w:sz w:val="20"/>
              </w:rPr>
              <w:t xml:space="preserve">  </w:t>
            </w:r>
            <w:r>
              <w:rPr>
                <w:sz w:val="20"/>
              </w:rPr>
              <w:t>(2021);</w:t>
            </w:r>
            <w:r>
              <w:rPr>
                <w:spacing w:val="39"/>
                <w:sz w:val="20"/>
              </w:rPr>
              <w:t xml:space="preserve">  </w:t>
            </w:r>
            <w:r>
              <w:rPr>
                <w:spacing w:val="-5"/>
                <w:sz w:val="20"/>
              </w:rPr>
              <w:t>WCO</w:t>
            </w:r>
          </w:p>
          <w:p>
            <w:pPr>
              <w:pStyle w:val="11"/>
              <w:spacing w:line="210" w:lineRule="exact"/>
              <w:ind w:left="105"/>
              <w:rPr>
                <w:sz w:val="24"/>
                <w:szCs w:val="24"/>
              </w:rPr>
            </w:pPr>
            <w:r>
              <w:rPr>
                <w:sz w:val="20"/>
              </w:rPr>
              <w:t>(1999);</w:t>
            </w:r>
            <w:r>
              <w:rPr>
                <w:spacing w:val="-6"/>
                <w:sz w:val="20"/>
              </w:rPr>
              <w:t xml:space="preserve"> </w:t>
            </w:r>
            <w:r>
              <w:rPr>
                <w:sz w:val="20"/>
              </w:rPr>
              <w:t>World</w:t>
            </w:r>
            <w:r>
              <w:rPr>
                <w:spacing w:val="-4"/>
                <w:sz w:val="20"/>
              </w:rPr>
              <w:t xml:space="preserve"> </w:t>
            </w:r>
            <w:r>
              <w:rPr>
                <w:sz w:val="20"/>
              </w:rPr>
              <w:t>Bank</w:t>
            </w:r>
            <w:r>
              <w:rPr>
                <w:spacing w:val="-5"/>
                <w:sz w:val="20"/>
              </w:rPr>
              <w:t xml:space="preserve"> </w:t>
            </w:r>
            <w:r>
              <w:rPr>
                <w:spacing w:val="-2"/>
                <w:sz w:val="20"/>
              </w:rPr>
              <w:t>(2010)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5307" w:type="dxa"/>
          </w:tcPr>
          <w:p>
            <w:pPr>
              <w:pStyle w:val="11"/>
              <w:ind w:left="107"/>
              <w:rPr>
                <w:sz w:val="24"/>
                <w:szCs w:val="24"/>
              </w:rPr>
            </w:pPr>
            <w:r>
              <w:rPr>
                <w:rFonts w:hAnsi="宋体" w:eastAsia="宋体" w:cs="宋体"/>
                <w:sz w:val="24"/>
                <w:szCs w:val="24"/>
              </w:rPr>
              <w:t>服务和便利设施(机场)</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tabs>
                <w:tab w:val="left" w:pos="1034"/>
                <w:tab w:val="left" w:pos="1997"/>
                <w:tab w:val="left" w:pos="2621"/>
                <w:tab w:val="left" w:pos="3805"/>
              </w:tabs>
              <w:ind w:left="105" w:right="93"/>
              <w:rPr>
                <w:sz w:val="20"/>
              </w:rPr>
            </w:pPr>
            <w:r>
              <w:rPr>
                <w:sz w:val="20"/>
              </w:rPr>
              <w:t>Donaubauer et al. (2018);</w:t>
            </w:r>
            <w:r>
              <w:rPr>
                <w:spacing w:val="-1"/>
                <w:sz w:val="20"/>
              </w:rPr>
              <w:t xml:space="preserve"> </w:t>
            </w:r>
            <w:r>
              <w:rPr>
                <w:sz w:val="20"/>
              </w:rPr>
              <w:t xml:space="preserve">Doyle et al. (2010); Guash </w:t>
            </w:r>
            <w:r>
              <w:rPr>
                <w:spacing w:val="-2"/>
                <w:sz w:val="20"/>
              </w:rPr>
              <w:t>(2011);</w:t>
            </w:r>
            <w:r>
              <w:rPr>
                <w:sz w:val="20"/>
              </w:rPr>
              <w:tab/>
            </w:r>
            <w:r>
              <w:rPr>
                <w:spacing w:val="-2"/>
                <w:sz w:val="20"/>
              </w:rPr>
              <w:t>Kunaka</w:t>
            </w:r>
            <w:r>
              <w:rPr>
                <w:sz w:val="20"/>
              </w:rPr>
              <w:tab/>
            </w:r>
            <w:r>
              <w:rPr>
                <w:spacing w:val="-5"/>
                <w:sz w:val="20"/>
              </w:rPr>
              <w:t>and</w:t>
            </w:r>
            <w:r>
              <w:rPr>
                <w:sz w:val="20"/>
              </w:rPr>
              <w:tab/>
            </w:r>
            <w:r>
              <w:rPr>
                <w:spacing w:val="-2"/>
                <w:sz w:val="20"/>
              </w:rPr>
              <w:t>Carruthers</w:t>
            </w:r>
            <w:r>
              <w:rPr>
                <w:sz w:val="20"/>
              </w:rPr>
              <w:tab/>
            </w:r>
            <w:r>
              <w:rPr>
                <w:spacing w:val="-2"/>
                <w:sz w:val="20"/>
              </w:rPr>
              <w:t>(2014);</w:t>
            </w:r>
          </w:p>
          <w:p>
            <w:pPr>
              <w:pStyle w:val="11"/>
              <w:spacing w:line="229" w:lineRule="exact"/>
              <w:ind w:left="105"/>
              <w:rPr>
                <w:sz w:val="20"/>
              </w:rPr>
            </w:pPr>
            <w:r>
              <w:rPr>
                <w:sz w:val="20"/>
              </w:rPr>
              <w:t>OSCE/UNECE</w:t>
            </w:r>
            <w:r>
              <w:rPr>
                <w:spacing w:val="40"/>
                <w:sz w:val="20"/>
              </w:rPr>
              <w:t xml:space="preserve">  </w:t>
            </w:r>
            <w:r>
              <w:rPr>
                <w:sz w:val="20"/>
              </w:rPr>
              <w:t>(2012);</w:t>
            </w:r>
            <w:r>
              <w:rPr>
                <w:spacing w:val="39"/>
                <w:sz w:val="20"/>
              </w:rPr>
              <w:t xml:space="preserve">  </w:t>
            </w:r>
            <w:r>
              <w:rPr>
                <w:sz w:val="20"/>
              </w:rPr>
              <w:t>UNECE</w:t>
            </w:r>
            <w:r>
              <w:rPr>
                <w:spacing w:val="39"/>
                <w:sz w:val="20"/>
              </w:rPr>
              <w:t xml:space="preserve">  </w:t>
            </w:r>
            <w:r>
              <w:rPr>
                <w:sz w:val="20"/>
              </w:rPr>
              <w:t>(2021);</w:t>
            </w:r>
            <w:r>
              <w:rPr>
                <w:spacing w:val="39"/>
                <w:sz w:val="20"/>
              </w:rPr>
              <w:t xml:space="preserve">  </w:t>
            </w:r>
            <w:r>
              <w:rPr>
                <w:spacing w:val="-5"/>
                <w:sz w:val="20"/>
              </w:rPr>
              <w:t>WCO</w:t>
            </w:r>
          </w:p>
          <w:p>
            <w:pPr>
              <w:pStyle w:val="11"/>
              <w:spacing w:line="210" w:lineRule="exact"/>
              <w:ind w:left="105"/>
              <w:rPr>
                <w:sz w:val="24"/>
                <w:szCs w:val="24"/>
              </w:rPr>
            </w:pPr>
            <w:r>
              <w:rPr>
                <w:sz w:val="20"/>
              </w:rPr>
              <w:t>(1999);</w:t>
            </w:r>
            <w:r>
              <w:rPr>
                <w:spacing w:val="-6"/>
                <w:sz w:val="20"/>
              </w:rPr>
              <w:t xml:space="preserve"> </w:t>
            </w:r>
            <w:r>
              <w:rPr>
                <w:sz w:val="20"/>
              </w:rPr>
              <w:t>World</w:t>
            </w:r>
            <w:r>
              <w:rPr>
                <w:spacing w:val="-4"/>
                <w:sz w:val="20"/>
              </w:rPr>
              <w:t xml:space="preserve"> </w:t>
            </w:r>
            <w:r>
              <w:rPr>
                <w:sz w:val="20"/>
              </w:rPr>
              <w:t>Bank</w:t>
            </w:r>
            <w:r>
              <w:rPr>
                <w:spacing w:val="-5"/>
                <w:sz w:val="20"/>
              </w:rPr>
              <w:t xml:space="preserve"> </w:t>
            </w:r>
            <w:r>
              <w:rPr>
                <w:spacing w:val="-2"/>
                <w:sz w:val="20"/>
              </w:rPr>
              <w:t>(2010)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307" w:type="dxa"/>
          </w:tcPr>
          <w:p>
            <w:pPr>
              <w:pStyle w:val="11"/>
              <w:ind w:left="107"/>
              <w:rPr>
                <w:sz w:val="24"/>
                <w:szCs w:val="24"/>
                <w:lang w:eastAsia="zh-CN"/>
              </w:rPr>
            </w:pPr>
            <w:r>
              <w:rPr>
                <w:rFonts w:hAnsi="宋体" w:eastAsia="宋体" w:cs="宋体"/>
                <w:sz w:val="24"/>
                <w:szCs w:val="24"/>
                <w:lang w:eastAsia="zh-CN"/>
              </w:rPr>
              <w:t>信息系统与咨询委员会(机场)</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tabs>
                <w:tab w:val="left" w:pos="1034"/>
                <w:tab w:val="left" w:pos="1997"/>
                <w:tab w:val="left" w:pos="2621"/>
                <w:tab w:val="left" w:pos="3805"/>
              </w:tabs>
              <w:ind w:left="105" w:right="93"/>
              <w:rPr>
                <w:sz w:val="20"/>
              </w:rPr>
            </w:pPr>
            <w:r>
              <w:rPr>
                <w:sz w:val="20"/>
              </w:rPr>
              <w:t>Donaubauer et al. (2018);</w:t>
            </w:r>
            <w:r>
              <w:rPr>
                <w:spacing w:val="-1"/>
                <w:sz w:val="20"/>
              </w:rPr>
              <w:t xml:space="preserve"> </w:t>
            </w:r>
            <w:r>
              <w:rPr>
                <w:sz w:val="20"/>
              </w:rPr>
              <w:t xml:space="preserve">Doyle et al. (2010); Guash </w:t>
            </w:r>
            <w:r>
              <w:rPr>
                <w:spacing w:val="-2"/>
                <w:sz w:val="20"/>
              </w:rPr>
              <w:t>(2011);</w:t>
            </w:r>
            <w:r>
              <w:rPr>
                <w:sz w:val="20"/>
              </w:rPr>
              <w:tab/>
            </w:r>
            <w:r>
              <w:rPr>
                <w:spacing w:val="-2"/>
                <w:sz w:val="20"/>
              </w:rPr>
              <w:t>Kunaka</w:t>
            </w:r>
            <w:r>
              <w:rPr>
                <w:sz w:val="20"/>
              </w:rPr>
              <w:tab/>
            </w:r>
            <w:r>
              <w:rPr>
                <w:spacing w:val="-5"/>
                <w:sz w:val="20"/>
              </w:rPr>
              <w:t>and</w:t>
            </w:r>
            <w:r>
              <w:rPr>
                <w:sz w:val="20"/>
              </w:rPr>
              <w:tab/>
            </w:r>
            <w:r>
              <w:rPr>
                <w:spacing w:val="-2"/>
                <w:sz w:val="20"/>
              </w:rPr>
              <w:t>Carruthers</w:t>
            </w:r>
            <w:r>
              <w:rPr>
                <w:sz w:val="20"/>
              </w:rPr>
              <w:tab/>
            </w:r>
            <w:r>
              <w:rPr>
                <w:spacing w:val="-2"/>
                <w:sz w:val="20"/>
              </w:rPr>
              <w:t>(2014);</w:t>
            </w:r>
          </w:p>
          <w:p>
            <w:pPr>
              <w:pStyle w:val="11"/>
              <w:spacing w:before="1"/>
              <w:ind w:left="105"/>
              <w:rPr>
                <w:sz w:val="20"/>
              </w:rPr>
            </w:pPr>
            <w:r>
              <w:rPr>
                <w:sz w:val="20"/>
              </w:rPr>
              <w:t>OSCE/UNECE</w:t>
            </w:r>
            <w:r>
              <w:rPr>
                <w:spacing w:val="40"/>
                <w:sz w:val="20"/>
              </w:rPr>
              <w:t xml:space="preserve">  </w:t>
            </w:r>
            <w:r>
              <w:rPr>
                <w:sz w:val="20"/>
              </w:rPr>
              <w:t>(2012);</w:t>
            </w:r>
            <w:r>
              <w:rPr>
                <w:spacing w:val="39"/>
                <w:sz w:val="20"/>
              </w:rPr>
              <w:t xml:space="preserve">  </w:t>
            </w:r>
            <w:r>
              <w:rPr>
                <w:sz w:val="20"/>
              </w:rPr>
              <w:t>UNECE</w:t>
            </w:r>
            <w:r>
              <w:rPr>
                <w:spacing w:val="39"/>
                <w:sz w:val="20"/>
              </w:rPr>
              <w:t xml:space="preserve">  </w:t>
            </w:r>
            <w:r>
              <w:rPr>
                <w:sz w:val="20"/>
              </w:rPr>
              <w:t>(2021);</w:t>
            </w:r>
            <w:r>
              <w:rPr>
                <w:spacing w:val="39"/>
                <w:sz w:val="20"/>
              </w:rPr>
              <w:t xml:space="preserve">  </w:t>
            </w:r>
            <w:r>
              <w:rPr>
                <w:spacing w:val="-5"/>
                <w:sz w:val="20"/>
              </w:rPr>
              <w:t>WCO</w:t>
            </w:r>
          </w:p>
          <w:p>
            <w:pPr>
              <w:pStyle w:val="11"/>
              <w:spacing w:line="210" w:lineRule="exact"/>
              <w:ind w:left="105"/>
              <w:rPr>
                <w:sz w:val="24"/>
                <w:szCs w:val="24"/>
              </w:rPr>
            </w:pPr>
            <w:r>
              <w:rPr>
                <w:sz w:val="20"/>
              </w:rPr>
              <w:t>(1999);</w:t>
            </w:r>
            <w:r>
              <w:rPr>
                <w:spacing w:val="-6"/>
                <w:sz w:val="20"/>
              </w:rPr>
              <w:t xml:space="preserve"> </w:t>
            </w:r>
            <w:r>
              <w:rPr>
                <w:sz w:val="20"/>
              </w:rPr>
              <w:t>World</w:t>
            </w:r>
            <w:r>
              <w:rPr>
                <w:spacing w:val="-4"/>
                <w:sz w:val="20"/>
              </w:rPr>
              <w:t xml:space="preserve"> </w:t>
            </w:r>
            <w:r>
              <w:rPr>
                <w:sz w:val="20"/>
              </w:rPr>
              <w:t>Bank</w:t>
            </w:r>
            <w:r>
              <w:rPr>
                <w:spacing w:val="-5"/>
                <w:sz w:val="20"/>
              </w:rPr>
              <w:t xml:space="preserve"> </w:t>
            </w:r>
            <w:r>
              <w:rPr>
                <w:spacing w:val="-2"/>
                <w:sz w:val="20"/>
              </w:rPr>
              <w:t>(2010)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ind w:left="107"/>
              <w:rPr>
                <w:sz w:val="24"/>
                <w:szCs w:val="24"/>
              </w:rPr>
            </w:pPr>
            <w:r>
              <w:rPr>
                <w:rFonts w:hAnsi="宋体" w:eastAsia="宋体" w:cs="宋体"/>
                <w:sz w:val="24"/>
                <w:szCs w:val="24"/>
              </w:rPr>
              <w:t>二</w:t>
            </w:r>
            <w:r>
              <w:rPr>
                <w:rFonts w:hint="eastAsia" w:hAnsi="宋体" w:eastAsia="宋体" w:cs="宋体"/>
                <w:sz w:val="24"/>
                <w:szCs w:val="24"/>
                <w:lang w:eastAsia="zh-CN"/>
              </w:rPr>
              <w:t>级</w:t>
            </w:r>
            <w:r>
              <w:rPr>
                <w:rFonts w:hAnsi="宋体" w:eastAsia="宋体" w:cs="宋体"/>
                <w:sz w:val="24"/>
                <w:szCs w:val="24"/>
              </w:rPr>
              <w:t>子类别总分2.1.3.3</w:t>
            </w:r>
          </w:p>
        </w:tc>
        <w:tc>
          <w:tcPr>
            <w:tcW w:w="809" w:type="dxa"/>
            <w:shd w:val="clear" w:color="auto" w:fill="FFC000"/>
          </w:tcPr>
          <w:p>
            <w:pPr>
              <w:pStyle w:val="11"/>
              <w:ind w:right="100"/>
              <w:jc w:val="right"/>
              <w:rPr>
                <w:sz w:val="24"/>
                <w:szCs w:val="24"/>
              </w:rPr>
            </w:pPr>
            <w:r>
              <w:rPr>
                <w:rFonts w:hAnsi="宋体" w:eastAsia="宋体" w:cs="宋体"/>
                <w:w w:val="99"/>
                <w:sz w:val="24"/>
                <w:szCs w:val="24"/>
              </w:rPr>
              <w:t>3</w:t>
            </w:r>
          </w:p>
        </w:tc>
        <w:tc>
          <w:tcPr>
            <w:tcW w:w="631" w:type="dxa"/>
            <w:shd w:val="clear" w:color="auto" w:fill="FFC000"/>
          </w:tcPr>
          <w:p>
            <w:pPr>
              <w:pStyle w:val="11"/>
              <w:ind w:right="99"/>
              <w:jc w:val="right"/>
              <w:rPr>
                <w:sz w:val="24"/>
                <w:szCs w:val="24"/>
              </w:rPr>
            </w:pPr>
            <w:r>
              <w:rPr>
                <w:rFonts w:hAnsi="宋体" w:eastAsia="宋体" w:cs="宋体"/>
                <w:w w:val="99"/>
                <w:sz w:val="24"/>
                <w:szCs w:val="24"/>
              </w:rPr>
              <w:t>.</w:t>
            </w:r>
          </w:p>
        </w:tc>
        <w:tc>
          <w:tcPr>
            <w:tcW w:w="809" w:type="dxa"/>
            <w:shd w:val="clear" w:color="auto" w:fill="FFC000"/>
          </w:tcPr>
          <w:p>
            <w:pPr>
              <w:pStyle w:val="11"/>
              <w:ind w:right="99"/>
              <w:jc w:val="right"/>
              <w:rPr>
                <w:sz w:val="24"/>
                <w:szCs w:val="24"/>
              </w:rPr>
            </w:pPr>
            <w:r>
              <w:rPr>
                <w:rFonts w:hAnsi="宋体" w:eastAsia="宋体" w:cs="宋体"/>
                <w:w w:val="99"/>
                <w:sz w:val="24"/>
                <w:szCs w:val="24"/>
              </w:rPr>
              <w:t>6</w:t>
            </w:r>
          </w:p>
        </w:tc>
        <w:tc>
          <w:tcPr>
            <w:tcW w:w="811" w:type="dxa"/>
            <w:shd w:val="clear" w:color="auto" w:fill="FFC000"/>
          </w:tcPr>
          <w:p>
            <w:pPr>
              <w:pStyle w:val="11"/>
              <w:ind w:right="97"/>
              <w:jc w:val="right"/>
              <w:rPr>
                <w:sz w:val="24"/>
                <w:szCs w:val="24"/>
              </w:rPr>
            </w:pPr>
            <w:r>
              <w:rPr>
                <w:rFonts w:hAnsi="宋体" w:eastAsia="宋体" w:cs="宋体"/>
                <w:spacing w:val="-4"/>
                <w:sz w:val="24"/>
                <w:szCs w:val="24"/>
              </w:rPr>
              <w:t>5.77</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07" w:type="dxa"/>
            <w:shd w:val="clear" w:color="auto" w:fill="FFC000"/>
          </w:tcPr>
          <w:p>
            <w:pPr>
              <w:pStyle w:val="11"/>
              <w:ind w:left="107"/>
              <w:rPr>
                <w:sz w:val="24"/>
                <w:szCs w:val="24"/>
              </w:rPr>
            </w:pPr>
            <w:r>
              <w:rPr>
                <w:rFonts w:hAnsi="宋体" w:eastAsia="宋体" w:cs="宋体"/>
                <w:sz w:val="24"/>
                <w:szCs w:val="24"/>
              </w:rPr>
              <w:t>子类别2.1.3的总分</w:t>
            </w:r>
          </w:p>
        </w:tc>
        <w:tc>
          <w:tcPr>
            <w:tcW w:w="809" w:type="dxa"/>
            <w:shd w:val="clear" w:color="auto" w:fill="FFC000"/>
          </w:tcPr>
          <w:p>
            <w:pPr>
              <w:pStyle w:val="11"/>
              <w:spacing w:before="127"/>
              <w:ind w:right="96"/>
              <w:jc w:val="right"/>
              <w:rPr>
                <w:sz w:val="24"/>
                <w:szCs w:val="24"/>
              </w:rPr>
            </w:pPr>
            <w:r>
              <w:rPr>
                <w:rFonts w:hAnsi="宋体" w:eastAsia="宋体" w:cs="宋体"/>
                <w:spacing w:val="-5"/>
                <w:sz w:val="24"/>
                <w:szCs w:val="24"/>
              </w:rPr>
              <w:t>6 *</w:t>
            </w:r>
          </w:p>
        </w:tc>
        <w:tc>
          <w:tcPr>
            <w:tcW w:w="631" w:type="dxa"/>
            <w:shd w:val="clear" w:color="auto" w:fill="FFC000"/>
          </w:tcPr>
          <w:p>
            <w:pPr>
              <w:pStyle w:val="11"/>
              <w:spacing w:before="127"/>
              <w:ind w:right="95"/>
              <w:jc w:val="right"/>
              <w:rPr>
                <w:sz w:val="24"/>
                <w:szCs w:val="24"/>
              </w:rPr>
            </w:pPr>
            <w:r>
              <w:rPr>
                <w:rFonts w:hAnsi="宋体" w:eastAsia="宋体" w:cs="宋体"/>
                <w:spacing w:val="-5"/>
                <w:sz w:val="24"/>
                <w:szCs w:val="24"/>
              </w:rPr>
              <w:t>6 *</w:t>
            </w:r>
          </w:p>
        </w:tc>
        <w:tc>
          <w:tcPr>
            <w:tcW w:w="809" w:type="dxa"/>
            <w:shd w:val="clear" w:color="auto" w:fill="FFC000"/>
          </w:tcPr>
          <w:p>
            <w:pPr>
              <w:pStyle w:val="11"/>
              <w:spacing w:before="127"/>
              <w:ind w:right="96"/>
              <w:jc w:val="right"/>
              <w:rPr>
                <w:sz w:val="24"/>
                <w:szCs w:val="24"/>
              </w:rPr>
            </w:pPr>
            <w:r>
              <w:rPr>
                <w:rFonts w:hAnsi="宋体" w:eastAsia="宋体" w:cs="宋体"/>
                <w:spacing w:val="-5"/>
                <w:sz w:val="24"/>
                <w:szCs w:val="24"/>
              </w:rPr>
              <w:t>12 *</w:t>
            </w:r>
          </w:p>
        </w:tc>
        <w:tc>
          <w:tcPr>
            <w:tcW w:w="811" w:type="dxa"/>
            <w:shd w:val="clear" w:color="auto" w:fill="FFC000"/>
          </w:tcPr>
          <w:p>
            <w:pPr>
              <w:pStyle w:val="11"/>
              <w:spacing w:before="127"/>
              <w:ind w:right="97"/>
              <w:jc w:val="right"/>
              <w:rPr>
                <w:sz w:val="24"/>
                <w:szCs w:val="24"/>
              </w:rPr>
            </w:pPr>
            <w:r>
              <w:rPr>
                <w:rFonts w:hAnsi="宋体" w:eastAsia="宋体" w:cs="宋体"/>
                <w:spacing w:val="-2"/>
                <w:sz w:val="24"/>
                <w:szCs w:val="24"/>
              </w:rPr>
              <w:t>11.54</w:t>
            </w:r>
          </w:p>
        </w:tc>
        <w:tc>
          <w:tcPr>
            <w:tcW w:w="4501" w:type="dxa"/>
            <w:shd w:val="clear" w:color="auto" w:fill="FFC000"/>
          </w:tcPr>
          <w:p>
            <w:pPr>
              <w:pStyle w:val="11"/>
              <w:ind w:left="105"/>
              <w:rPr>
                <w:sz w:val="24"/>
                <w:szCs w:val="24"/>
                <w:lang w:eastAsia="zh-CN"/>
              </w:rPr>
            </w:pPr>
            <w:r>
              <w:rPr>
                <w:rFonts w:hAnsi="宋体" w:eastAsia="宋体" w:cs="宋体"/>
                <w:sz w:val="24"/>
                <w:szCs w:val="24"/>
                <w:lang w:eastAsia="zh-CN"/>
              </w:rPr>
              <w:t>*子类别2.1.3有8</w:t>
            </w:r>
            <w:r>
              <w:rPr>
                <w:rFonts w:hint="eastAsia" w:hAnsi="宋体" w:eastAsia="宋体" w:cs="宋体"/>
                <w:sz w:val="24"/>
                <w:szCs w:val="24"/>
                <w:lang w:eastAsia="zh-CN"/>
              </w:rPr>
              <w:t>项指标</w:t>
            </w:r>
            <w:r>
              <w:rPr>
                <w:rFonts w:hAnsi="宋体" w:eastAsia="宋体" w:cs="宋体"/>
                <w:sz w:val="24"/>
                <w:szCs w:val="24"/>
                <w:lang w:eastAsia="zh-CN"/>
              </w:rPr>
              <w:t>，总分最高12分</w:t>
            </w:r>
          </w:p>
        </w:tc>
      </w:tr>
    </w:tbl>
    <w:p>
      <w:pPr>
        <w:spacing w:line="230" w:lineRule="atLeast"/>
        <w:rPr>
          <w:sz w:val="20"/>
          <w:lang w:eastAsia="zh-CN"/>
        </w:rPr>
        <w:sectPr>
          <w:pgSz w:w="15840" w:h="12240" w:orient="landscape"/>
          <w:pgMar w:top="1140" w:right="1320" w:bottom="280" w:left="1340" w:header="720" w:footer="720" w:gutter="0"/>
          <w:cols w:space="720" w:num="1"/>
        </w:sectPr>
      </w:pPr>
    </w:p>
    <w:p>
      <w:pPr>
        <w:pStyle w:val="4"/>
        <w:spacing w:before="1"/>
        <w:rPr>
          <w:sz w:val="26"/>
          <w:lang w:eastAsia="zh-CN"/>
        </w:r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07"/>
        <w:gridCol w:w="809"/>
        <w:gridCol w:w="631"/>
        <w:gridCol w:w="809"/>
        <w:gridCol w:w="811"/>
        <w:gridCol w:w="45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40" w:hRule="atLeast"/>
        </w:trPr>
        <w:tc>
          <w:tcPr>
            <w:tcW w:w="5307" w:type="dxa"/>
            <w:shd w:val="clear" w:color="auto" w:fill="FFC000"/>
          </w:tcPr>
          <w:p>
            <w:pPr>
              <w:pStyle w:val="11"/>
              <w:rPr>
                <w:sz w:val="24"/>
                <w:szCs w:val="24"/>
                <w:lang w:eastAsia="zh-CN"/>
              </w:rPr>
            </w:pPr>
          </w:p>
        </w:tc>
        <w:tc>
          <w:tcPr>
            <w:tcW w:w="809" w:type="dxa"/>
            <w:shd w:val="clear" w:color="auto" w:fill="FFC000"/>
          </w:tcPr>
          <w:p>
            <w:pPr>
              <w:pStyle w:val="11"/>
              <w:rPr>
                <w:sz w:val="24"/>
                <w:szCs w:val="24"/>
                <w:lang w:eastAsia="zh-CN"/>
              </w:rPr>
            </w:pPr>
          </w:p>
        </w:tc>
        <w:tc>
          <w:tcPr>
            <w:tcW w:w="631" w:type="dxa"/>
            <w:shd w:val="clear" w:color="auto" w:fill="FFC000"/>
          </w:tcPr>
          <w:p>
            <w:pPr>
              <w:pStyle w:val="11"/>
              <w:rPr>
                <w:sz w:val="24"/>
                <w:szCs w:val="24"/>
                <w:lang w:eastAsia="zh-CN"/>
              </w:rPr>
            </w:pPr>
          </w:p>
        </w:tc>
        <w:tc>
          <w:tcPr>
            <w:tcW w:w="809" w:type="dxa"/>
            <w:shd w:val="clear" w:color="auto" w:fill="FFC000"/>
          </w:tcPr>
          <w:p>
            <w:pPr>
              <w:pStyle w:val="11"/>
              <w:rPr>
                <w:sz w:val="24"/>
                <w:szCs w:val="24"/>
                <w:lang w:eastAsia="zh-CN"/>
              </w:rPr>
            </w:pPr>
          </w:p>
        </w:tc>
        <w:tc>
          <w:tcPr>
            <w:tcW w:w="811" w:type="dxa"/>
            <w:shd w:val="clear" w:color="auto" w:fill="FFC000"/>
          </w:tcPr>
          <w:p>
            <w:pPr>
              <w:pStyle w:val="11"/>
              <w:rPr>
                <w:sz w:val="24"/>
                <w:szCs w:val="24"/>
                <w:lang w:eastAsia="zh-CN"/>
              </w:rPr>
            </w:pPr>
          </w:p>
        </w:tc>
        <w:tc>
          <w:tcPr>
            <w:tcW w:w="4501" w:type="dxa"/>
            <w:shd w:val="clear" w:color="auto" w:fill="FFC000"/>
          </w:tcPr>
          <w:p>
            <w:pPr>
              <w:pStyle w:val="11"/>
              <w:ind w:left="105" w:right="94"/>
              <w:jc w:val="both"/>
              <w:rPr>
                <w:sz w:val="24"/>
                <w:szCs w:val="24"/>
                <w:lang w:eastAsia="zh-CN"/>
              </w:rPr>
            </w:pPr>
            <w:r>
              <w:rPr>
                <w:rFonts w:hint="eastAsia" w:hAnsi="宋体" w:eastAsia="宋体" w:cs="宋体"/>
                <w:sz w:val="24"/>
                <w:szCs w:val="24"/>
                <w:lang w:eastAsia="zh-CN"/>
              </w:rPr>
              <w:t>企业灵活度6分，社会效益</w:t>
            </w:r>
            <w:r>
              <w:rPr>
                <w:rFonts w:hAnsi="宋体" w:eastAsia="宋体" w:cs="宋体"/>
                <w:sz w:val="24"/>
                <w:szCs w:val="24"/>
                <w:lang w:eastAsia="zh-CN"/>
              </w:rPr>
              <w:t>6分)。岛屿经济体在这一子类别中可能总共得12分(</w:t>
            </w:r>
            <w:r>
              <w:rPr>
                <w:rFonts w:hint="eastAsia" w:hAnsi="宋体" w:eastAsia="宋体" w:cs="宋体"/>
                <w:sz w:val="24"/>
                <w:szCs w:val="24"/>
                <w:lang w:eastAsia="zh-CN"/>
              </w:rPr>
              <w:t>企业灵活度</w:t>
            </w:r>
            <w:r>
              <w:rPr>
                <w:rFonts w:hAnsi="宋体" w:eastAsia="宋体" w:cs="宋体"/>
                <w:sz w:val="24"/>
                <w:szCs w:val="24"/>
                <w:lang w:eastAsia="zh-CN"/>
              </w:rPr>
              <w:t>6分，</w:t>
            </w:r>
            <w:r>
              <w:rPr>
                <w:rFonts w:hint="eastAsia" w:hAnsi="宋体" w:eastAsia="宋体" w:cs="宋体"/>
                <w:sz w:val="24"/>
                <w:szCs w:val="24"/>
                <w:lang w:eastAsia="zh-CN"/>
              </w:rPr>
              <w:t>社会效益</w:t>
            </w:r>
            <w:r>
              <w:rPr>
                <w:rFonts w:hAnsi="宋体" w:eastAsia="宋体" w:cs="宋体"/>
                <w:sz w:val="24"/>
                <w:szCs w:val="24"/>
                <w:lang w:eastAsia="zh-CN"/>
              </w:rPr>
              <w:t>6分)。沿海和内陆经济体可能总共得10分(</w:t>
            </w:r>
            <w:r>
              <w:rPr>
                <w:rFonts w:hint="eastAsia" w:hAnsi="宋体" w:eastAsia="宋体" w:cs="宋体"/>
                <w:sz w:val="24"/>
                <w:szCs w:val="24"/>
                <w:lang w:eastAsia="zh-CN"/>
              </w:rPr>
              <w:t>企业灵活度</w:t>
            </w:r>
            <w:r>
              <w:rPr>
                <w:rFonts w:hAnsi="宋体" w:eastAsia="宋体" w:cs="宋体"/>
                <w:sz w:val="24"/>
                <w:szCs w:val="24"/>
                <w:lang w:eastAsia="zh-CN"/>
              </w:rPr>
              <w:t>5分，</w:t>
            </w:r>
            <w:r>
              <w:rPr>
                <w:rFonts w:hint="eastAsia" w:hAnsi="宋体" w:eastAsia="宋体" w:cs="宋体"/>
                <w:sz w:val="24"/>
                <w:szCs w:val="24"/>
                <w:lang w:eastAsia="zh-CN"/>
              </w:rPr>
              <w:t>社会效益</w:t>
            </w:r>
            <w:r>
              <w:rPr>
                <w:rFonts w:hAnsi="宋体" w:eastAsia="宋体" w:cs="宋体"/>
                <w:sz w:val="24"/>
                <w:szCs w:val="24"/>
                <w:lang w:eastAsia="zh-CN"/>
              </w:rPr>
              <w:t>5分)。沿海和内陆经济体的得分将重新计算</w:t>
            </w:r>
            <w:r>
              <w:rPr>
                <w:rFonts w:hint="eastAsia" w:hAnsi="宋体" w:eastAsia="宋体" w:cs="宋体"/>
                <w:sz w:val="24"/>
                <w:szCs w:val="24"/>
                <w:lang w:eastAsia="zh-CN"/>
              </w:rPr>
              <w:t>调整后为</w:t>
            </w:r>
            <w:r>
              <w:rPr>
                <w:rFonts w:hAnsi="宋体" w:eastAsia="宋体" w:cs="宋体"/>
                <w:sz w:val="24"/>
                <w:szCs w:val="24"/>
                <w:lang w:eastAsia="zh-CN"/>
              </w:rPr>
              <w:t>11.54分。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ind w:left="107"/>
              <w:rPr>
                <w:b/>
                <w:sz w:val="24"/>
                <w:szCs w:val="24"/>
              </w:rPr>
            </w:pPr>
            <w:r>
              <w:rPr>
                <w:rFonts w:hAnsi="宋体" w:eastAsia="宋体" w:cs="宋体"/>
                <w:b/>
                <w:sz w:val="24"/>
                <w:szCs w:val="24"/>
              </w:rPr>
              <w:t>2.1类的总分</w:t>
            </w:r>
          </w:p>
        </w:tc>
        <w:tc>
          <w:tcPr>
            <w:tcW w:w="809" w:type="dxa"/>
            <w:shd w:val="clear" w:color="auto" w:fill="FFC000"/>
          </w:tcPr>
          <w:p>
            <w:pPr>
              <w:pStyle w:val="11"/>
              <w:spacing w:before="31"/>
              <w:ind w:right="96"/>
              <w:jc w:val="right"/>
              <w:rPr>
                <w:b/>
                <w:sz w:val="24"/>
                <w:szCs w:val="24"/>
              </w:rPr>
            </w:pPr>
            <w:r>
              <w:rPr>
                <w:rFonts w:hAnsi="宋体" w:eastAsia="宋体" w:cs="宋体"/>
                <w:b/>
                <w:spacing w:val="-5"/>
                <w:sz w:val="24"/>
                <w:szCs w:val="24"/>
              </w:rPr>
              <w:t>27</w:t>
            </w:r>
          </w:p>
        </w:tc>
        <w:tc>
          <w:tcPr>
            <w:tcW w:w="631" w:type="dxa"/>
            <w:shd w:val="clear" w:color="auto" w:fill="FFC000"/>
          </w:tcPr>
          <w:p>
            <w:pPr>
              <w:pStyle w:val="11"/>
              <w:spacing w:before="31"/>
              <w:ind w:right="95"/>
              <w:jc w:val="right"/>
              <w:rPr>
                <w:b/>
                <w:sz w:val="24"/>
                <w:szCs w:val="24"/>
              </w:rPr>
            </w:pPr>
            <w:r>
              <w:rPr>
                <w:rFonts w:hAnsi="宋体" w:eastAsia="宋体" w:cs="宋体"/>
                <w:b/>
                <w:spacing w:val="-5"/>
                <w:sz w:val="24"/>
                <w:szCs w:val="24"/>
              </w:rPr>
              <w:t>27</w:t>
            </w:r>
          </w:p>
        </w:tc>
        <w:tc>
          <w:tcPr>
            <w:tcW w:w="809" w:type="dxa"/>
            <w:shd w:val="clear" w:color="auto" w:fill="FFC000"/>
          </w:tcPr>
          <w:p>
            <w:pPr>
              <w:pStyle w:val="11"/>
              <w:spacing w:before="31"/>
              <w:ind w:right="96"/>
              <w:jc w:val="right"/>
              <w:rPr>
                <w:b/>
                <w:sz w:val="24"/>
                <w:szCs w:val="24"/>
              </w:rPr>
            </w:pPr>
            <w:r>
              <w:rPr>
                <w:rFonts w:hAnsi="宋体" w:eastAsia="宋体" w:cs="宋体"/>
                <w:b/>
                <w:spacing w:val="-5"/>
                <w:sz w:val="24"/>
                <w:szCs w:val="24"/>
              </w:rPr>
              <w:t>54</w:t>
            </w:r>
          </w:p>
        </w:tc>
        <w:tc>
          <w:tcPr>
            <w:tcW w:w="811" w:type="dxa"/>
            <w:shd w:val="clear" w:color="auto" w:fill="FFC000"/>
          </w:tcPr>
          <w:p>
            <w:pPr>
              <w:pStyle w:val="11"/>
              <w:spacing w:before="31"/>
              <w:ind w:right="97"/>
              <w:jc w:val="right"/>
              <w:rPr>
                <w:b/>
                <w:sz w:val="24"/>
                <w:szCs w:val="24"/>
              </w:rPr>
            </w:pPr>
            <w:r>
              <w:rPr>
                <w:rFonts w:hAnsi="宋体" w:eastAsia="宋体" w:cs="宋体"/>
                <w:b/>
                <w:spacing w:val="-2"/>
                <w:sz w:val="24"/>
                <w:szCs w:val="24"/>
              </w:rPr>
              <w:t>51.92</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8" w:type="dxa"/>
            <w:gridSpan w:val="6"/>
            <w:shd w:val="clear" w:color="auto" w:fill="CCD4EA"/>
          </w:tcPr>
          <w:p>
            <w:pPr>
              <w:pStyle w:val="11"/>
              <w:spacing w:before="1"/>
              <w:ind w:left="107"/>
              <w:rPr>
                <w:b/>
                <w:sz w:val="24"/>
                <w:szCs w:val="24"/>
              </w:rPr>
            </w:pPr>
            <w:r>
              <w:rPr>
                <w:rFonts w:hAnsi="宋体" w:eastAsia="宋体" w:cs="宋体"/>
                <w:b/>
                <w:sz w:val="24"/>
                <w:szCs w:val="24"/>
              </w:rPr>
              <w:t>2.2. 边境管理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868" w:type="dxa"/>
            <w:gridSpan w:val="6"/>
            <w:shd w:val="clear" w:color="auto" w:fill="E7EBF5"/>
          </w:tcPr>
          <w:p>
            <w:pPr>
              <w:pStyle w:val="11"/>
              <w:ind w:left="482"/>
              <w:rPr>
                <w:b/>
                <w:sz w:val="24"/>
                <w:szCs w:val="24"/>
              </w:rPr>
            </w:pPr>
            <w:r>
              <w:rPr>
                <w:rFonts w:hAnsi="宋体" w:eastAsia="宋体" w:cs="宋体"/>
                <w:b/>
                <w:sz w:val="24"/>
                <w:szCs w:val="24"/>
              </w:rPr>
              <w:t>2.2.1. 风险管理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8" w:type="dxa"/>
            <w:gridSpan w:val="6"/>
            <w:shd w:val="clear" w:color="auto" w:fill="E7EBF5"/>
          </w:tcPr>
          <w:p>
            <w:pPr>
              <w:pStyle w:val="11"/>
              <w:tabs>
                <w:tab w:val="left" w:pos="1792"/>
              </w:tabs>
              <w:ind w:left="986"/>
              <w:rPr>
                <w:rFonts w:eastAsia="宋体"/>
                <w:b/>
                <w:sz w:val="24"/>
                <w:szCs w:val="24"/>
                <w:lang w:eastAsia="zh-CN"/>
              </w:rPr>
            </w:pPr>
            <w:r>
              <w:rPr>
                <w:rFonts w:hAnsi="宋体" w:eastAsia="宋体" w:cs="宋体"/>
                <w:b/>
                <w:spacing w:val="-2"/>
                <w:sz w:val="24"/>
                <w:szCs w:val="24"/>
              </w:rPr>
              <w:t xml:space="preserve">2.2.1.1. </w:t>
            </w:r>
            <w:r>
              <w:rPr>
                <w:rFonts w:hAnsi="宋体" w:eastAsia="宋体" w:cs="宋体"/>
                <w:b/>
                <w:sz w:val="24"/>
                <w:szCs w:val="24"/>
              </w:rPr>
              <w:tab/>
            </w:r>
            <w:r>
              <w:rPr>
                <w:rFonts w:hAnsi="宋体" w:eastAsia="宋体" w:cs="宋体"/>
                <w:b/>
                <w:spacing w:val="-2"/>
                <w:sz w:val="24"/>
                <w:szCs w:val="24"/>
              </w:rPr>
              <w:t>特</w:t>
            </w:r>
            <w:r>
              <w:rPr>
                <w:rFonts w:hint="eastAsia" w:hAnsi="宋体" w:eastAsia="宋体" w:cs="宋体"/>
                <w:b/>
                <w:spacing w:val="-2"/>
                <w:sz w:val="24"/>
                <w:szCs w:val="24"/>
                <w:lang w:eastAsia="zh-CN"/>
              </w:rPr>
              <w:t>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307" w:type="dxa"/>
          </w:tcPr>
          <w:p>
            <w:pPr>
              <w:pStyle w:val="11"/>
              <w:ind w:left="107"/>
              <w:rPr>
                <w:sz w:val="24"/>
                <w:szCs w:val="24"/>
              </w:rPr>
            </w:pPr>
            <w:r>
              <w:rPr>
                <w:rFonts w:hAnsi="宋体" w:eastAsia="宋体" w:cs="宋体"/>
                <w:spacing w:val="-2"/>
                <w:sz w:val="24"/>
                <w:szCs w:val="24"/>
              </w:rPr>
              <w:t>机构</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De</w:t>
            </w:r>
            <w:r>
              <w:rPr>
                <w:spacing w:val="10"/>
                <w:sz w:val="20"/>
              </w:rPr>
              <w:t xml:space="preserve"> </w:t>
            </w:r>
            <w:r>
              <w:rPr>
                <w:sz w:val="20"/>
              </w:rPr>
              <w:t>Wulf</w:t>
            </w:r>
            <w:r>
              <w:rPr>
                <w:spacing w:val="12"/>
                <w:sz w:val="20"/>
              </w:rPr>
              <w:t xml:space="preserve"> </w:t>
            </w:r>
            <w:r>
              <w:rPr>
                <w:sz w:val="20"/>
              </w:rPr>
              <w:t>and</w:t>
            </w:r>
            <w:r>
              <w:rPr>
                <w:spacing w:val="12"/>
                <w:sz w:val="20"/>
              </w:rPr>
              <w:t xml:space="preserve"> </w:t>
            </w:r>
            <w:r>
              <w:rPr>
                <w:sz w:val="20"/>
              </w:rPr>
              <w:t>Sokol</w:t>
            </w:r>
            <w:r>
              <w:rPr>
                <w:spacing w:val="11"/>
                <w:sz w:val="20"/>
              </w:rPr>
              <w:t xml:space="preserve"> </w:t>
            </w:r>
            <w:r>
              <w:rPr>
                <w:sz w:val="20"/>
              </w:rPr>
              <w:t>(2005);</w:t>
            </w:r>
            <w:r>
              <w:rPr>
                <w:spacing w:val="8"/>
                <w:sz w:val="20"/>
              </w:rPr>
              <w:t xml:space="preserve"> </w:t>
            </w:r>
            <w:r>
              <w:rPr>
                <w:sz w:val="20"/>
              </w:rPr>
              <w:t>IMF</w:t>
            </w:r>
            <w:r>
              <w:rPr>
                <w:spacing w:val="11"/>
                <w:sz w:val="20"/>
              </w:rPr>
              <w:t xml:space="preserve"> </w:t>
            </w:r>
            <w:r>
              <w:rPr>
                <w:sz w:val="20"/>
              </w:rPr>
              <w:t>(2022);</w:t>
            </w:r>
            <w:r>
              <w:rPr>
                <w:spacing w:val="10"/>
                <w:sz w:val="20"/>
              </w:rPr>
              <w:t xml:space="preserve"> </w:t>
            </w:r>
            <w:r>
              <w:rPr>
                <w:sz w:val="20"/>
              </w:rPr>
              <w:t>ITC</w:t>
            </w:r>
            <w:r>
              <w:rPr>
                <w:spacing w:val="9"/>
                <w:sz w:val="20"/>
              </w:rPr>
              <w:t xml:space="preserve"> </w:t>
            </w:r>
            <w:r>
              <w:rPr>
                <w:spacing w:val="-2"/>
                <w:sz w:val="20"/>
              </w:rPr>
              <w:t>(2020,</w:t>
            </w:r>
          </w:p>
          <w:p>
            <w:pPr>
              <w:pStyle w:val="11"/>
              <w:spacing w:line="229" w:lineRule="exact"/>
              <w:ind w:left="105"/>
              <w:rPr>
                <w:sz w:val="20"/>
              </w:rPr>
            </w:pPr>
            <w:r>
              <w:rPr>
                <w:sz w:val="20"/>
              </w:rPr>
              <w:t>2022);</w:t>
            </w:r>
            <w:r>
              <w:rPr>
                <w:spacing w:val="57"/>
                <w:sz w:val="20"/>
              </w:rPr>
              <w:t xml:space="preserve"> </w:t>
            </w:r>
            <w:r>
              <w:rPr>
                <w:sz w:val="20"/>
              </w:rPr>
              <w:t>USAID</w:t>
            </w:r>
            <w:r>
              <w:rPr>
                <w:spacing w:val="58"/>
                <w:sz w:val="20"/>
              </w:rPr>
              <w:t xml:space="preserve"> </w:t>
            </w:r>
            <w:r>
              <w:rPr>
                <w:sz w:val="20"/>
              </w:rPr>
              <w:t>(2018);</w:t>
            </w:r>
            <w:r>
              <w:rPr>
                <w:spacing w:val="57"/>
                <w:sz w:val="20"/>
              </w:rPr>
              <w:t xml:space="preserve"> </w:t>
            </w:r>
            <w:r>
              <w:rPr>
                <w:sz w:val="20"/>
              </w:rPr>
              <w:t>WCO</w:t>
            </w:r>
            <w:r>
              <w:rPr>
                <w:spacing w:val="57"/>
                <w:sz w:val="20"/>
              </w:rPr>
              <w:t xml:space="preserve"> </w:t>
            </w:r>
            <w:r>
              <w:rPr>
                <w:sz w:val="20"/>
              </w:rPr>
              <w:t>(1999;</w:t>
            </w:r>
            <w:r>
              <w:rPr>
                <w:spacing w:val="55"/>
                <w:sz w:val="20"/>
              </w:rPr>
              <w:t xml:space="preserve"> </w:t>
            </w:r>
            <w:r>
              <w:rPr>
                <w:sz w:val="20"/>
              </w:rPr>
              <w:t>2003;</w:t>
            </w:r>
            <w:r>
              <w:rPr>
                <w:spacing w:val="57"/>
                <w:sz w:val="20"/>
              </w:rPr>
              <w:t xml:space="preserve"> </w:t>
            </w:r>
            <w:r>
              <w:rPr>
                <w:spacing w:val="-2"/>
                <w:sz w:val="20"/>
              </w:rPr>
              <w:t>2005,</w:t>
            </w:r>
          </w:p>
          <w:p>
            <w:pPr>
              <w:pStyle w:val="11"/>
              <w:spacing w:line="229" w:lineRule="exact"/>
              <w:ind w:left="105"/>
              <w:rPr>
                <w:sz w:val="20"/>
              </w:rPr>
            </w:pPr>
            <w:r>
              <w:rPr>
                <w:sz w:val="20"/>
              </w:rPr>
              <w:t>updated</w:t>
            </w:r>
            <w:r>
              <w:rPr>
                <w:spacing w:val="78"/>
                <w:sz w:val="20"/>
              </w:rPr>
              <w:t xml:space="preserve"> </w:t>
            </w:r>
            <w:r>
              <w:rPr>
                <w:sz w:val="20"/>
              </w:rPr>
              <w:t>2021;</w:t>
            </w:r>
            <w:r>
              <w:rPr>
                <w:spacing w:val="76"/>
                <w:sz w:val="20"/>
              </w:rPr>
              <w:t xml:space="preserve"> </w:t>
            </w:r>
            <w:r>
              <w:rPr>
                <w:sz w:val="20"/>
              </w:rPr>
              <w:t>2011);</w:t>
            </w:r>
            <w:r>
              <w:rPr>
                <w:spacing w:val="76"/>
                <w:sz w:val="20"/>
              </w:rPr>
              <w:t xml:space="preserve"> </w:t>
            </w:r>
            <w:r>
              <w:rPr>
                <w:sz w:val="20"/>
              </w:rPr>
              <w:t>Widdowson</w:t>
            </w:r>
            <w:r>
              <w:rPr>
                <w:spacing w:val="57"/>
                <w:w w:val="150"/>
                <w:sz w:val="20"/>
              </w:rPr>
              <w:t xml:space="preserve"> </w:t>
            </w:r>
            <w:r>
              <w:rPr>
                <w:sz w:val="20"/>
              </w:rPr>
              <w:t>(2014);</w:t>
            </w:r>
            <w:r>
              <w:rPr>
                <w:spacing w:val="79"/>
                <w:sz w:val="20"/>
              </w:rPr>
              <w:t xml:space="preserve"> </w:t>
            </w:r>
            <w:r>
              <w:rPr>
                <w:spacing w:val="-5"/>
                <w:sz w:val="20"/>
              </w:rPr>
              <w:t>WTO</w:t>
            </w:r>
          </w:p>
          <w:p>
            <w:pPr>
              <w:pStyle w:val="11"/>
              <w:spacing w:before="1" w:line="210" w:lineRule="exact"/>
              <w:ind w:left="105"/>
              <w:rPr>
                <w:sz w:val="24"/>
                <w:szCs w:val="24"/>
              </w:rPr>
            </w:pP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307" w:type="dxa"/>
          </w:tcPr>
          <w:p>
            <w:pPr>
              <w:pStyle w:val="11"/>
              <w:ind w:left="107"/>
              <w:rPr>
                <w:sz w:val="24"/>
                <w:szCs w:val="24"/>
              </w:rPr>
            </w:pPr>
            <w:r>
              <w:rPr>
                <w:rFonts w:hAnsi="宋体" w:eastAsia="宋体" w:cs="宋体"/>
                <w:sz w:val="24"/>
                <w:szCs w:val="24"/>
              </w:rPr>
              <w:t>覆盖</w:t>
            </w:r>
            <w:r>
              <w:rPr>
                <w:rFonts w:hint="eastAsia" w:hAnsi="宋体" w:eastAsia="宋体" w:cs="宋体"/>
                <w:sz w:val="24"/>
                <w:szCs w:val="24"/>
                <w:lang w:eastAsia="zh-CN"/>
              </w:rPr>
              <w:t>范围</w:t>
            </w:r>
            <w:r>
              <w:rPr>
                <w:rFonts w:hAnsi="宋体" w:eastAsia="宋体" w:cs="宋体"/>
                <w:sz w:val="24"/>
                <w:szCs w:val="24"/>
              </w:rPr>
              <w:t>(海关)</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De</w:t>
            </w:r>
            <w:r>
              <w:rPr>
                <w:spacing w:val="10"/>
                <w:sz w:val="20"/>
              </w:rPr>
              <w:t xml:space="preserve"> </w:t>
            </w:r>
            <w:r>
              <w:rPr>
                <w:sz w:val="20"/>
              </w:rPr>
              <w:t>Wulf</w:t>
            </w:r>
            <w:r>
              <w:rPr>
                <w:spacing w:val="12"/>
                <w:sz w:val="20"/>
              </w:rPr>
              <w:t xml:space="preserve"> </w:t>
            </w:r>
            <w:r>
              <w:rPr>
                <w:sz w:val="20"/>
              </w:rPr>
              <w:t>and</w:t>
            </w:r>
            <w:r>
              <w:rPr>
                <w:spacing w:val="12"/>
                <w:sz w:val="20"/>
              </w:rPr>
              <w:t xml:space="preserve"> </w:t>
            </w:r>
            <w:r>
              <w:rPr>
                <w:sz w:val="20"/>
              </w:rPr>
              <w:t>Sokol</w:t>
            </w:r>
            <w:r>
              <w:rPr>
                <w:spacing w:val="11"/>
                <w:sz w:val="20"/>
              </w:rPr>
              <w:t xml:space="preserve"> </w:t>
            </w:r>
            <w:r>
              <w:rPr>
                <w:sz w:val="20"/>
              </w:rPr>
              <w:t>(2005);</w:t>
            </w:r>
            <w:r>
              <w:rPr>
                <w:spacing w:val="8"/>
                <w:sz w:val="20"/>
              </w:rPr>
              <w:t xml:space="preserve"> </w:t>
            </w:r>
            <w:r>
              <w:rPr>
                <w:sz w:val="20"/>
              </w:rPr>
              <w:t>IMF</w:t>
            </w:r>
            <w:r>
              <w:rPr>
                <w:spacing w:val="11"/>
                <w:sz w:val="20"/>
              </w:rPr>
              <w:t xml:space="preserve"> </w:t>
            </w:r>
            <w:r>
              <w:rPr>
                <w:sz w:val="20"/>
              </w:rPr>
              <w:t>(2022);</w:t>
            </w:r>
            <w:r>
              <w:rPr>
                <w:spacing w:val="10"/>
                <w:sz w:val="20"/>
              </w:rPr>
              <w:t xml:space="preserve"> </w:t>
            </w:r>
            <w:r>
              <w:rPr>
                <w:sz w:val="20"/>
              </w:rPr>
              <w:t>ITC</w:t>
            </w:r>
            <w:r>
              <w:rPr>
                <w:spacing w:val="9"/>
                <w:sz w:val="20"/>
              </w:rPr>
              <w:t xml:space="preserve"> </w:t>
            </w:r>
            <w:r>
              <w:rPr>
                <w:spacing w:val="-2"/>
                <w:sz w:val="20"/>
              </w:rPr>
              <w:t>(2020,</w:t>
            </w:r>
          </w:p>
          <w:p>
            <w:pPr>
              <w:pStyle w:val="11"/>
              <w:ind w:left="105"/>
              <w:rPr>
                <w:sz w:val="20"/>
              </w:rPr>
            </w:pPr>
            <w:r>
              <w:rPr>
                <w:sz w:val="20"/>
              </w:rPr>
              <w:t>2022);</w:t>
            </w:r>
            <w:r>
              <w:rPr>
                <w:spacing w:val="57"/>
                <w:sz w:val="20"/>
              </w:rPr>
              <w:t xml:space="preserve"> </w:t>
            </w:r>
            <w:r>
              <w:rPr>
                <w:sz w:val="20"/>
              </w:rPr>
              <w:t>USAID</w:t>
            </w:r>
            <w:r>
              <w:rPr>
                <w:spacing w:val="58"/>
                <w:sz w:val="20"/>
              </w:rPr>
              <w:t xml:space="preserve"> </w:t>
            </w:r>
            <w:r>
              <w:rPr>
                <w:sz w:val="20"/>
              </w:rPr>
              <w:t>(2018);</w:t>
            </w:r>
            <w:r>
              <w:rPr>
                <w:spacing w:val="57"/>
                <w:sz w:val="20"/>
              </w:rPr>
              <w:t xml:space="preserve"> </w:t>
            </w:r>
            <w:r>
              <w:rPr>
                <w:sz w:val="20"/>
              </w:rPr>
              <w:t>WCO</w:t>
            </w:r>
            <w:r>
              <w:rPr>
                <w:spacing w:val="57"/>
                <w:sz w:val="20"/>
              </w:rPr>
              <w:t xml:space="preserve"> </w:t>
            </w:r>
            <w:r>
              <w:rPr>
                <w:sz w:val="20"/>
              </w:rPr>
              <w:t>(1999;</w:t>
            </w:r>
            <w:r>
              <w:rPr>
                <w:spacing w:val="55"/>
                <w:sz w:val="20"/>
              </w:rPr>
              <w:t xml:space="preserve"> </w:t>
            </w:r>
            <w:r>
              <w:rPr>
                <w:sz w:val="20"/>
              </w:rPr>
              <w:t>2003;</w:t>
            </w:r>
            <w:r>
              <w:rPr>
                <w:spacing w:val="57"/>
                <w:sz w:val="20"/>
              </w:rPr>
              <w:t xml:space="preserve"> </w:t>
            </w:r>
            <w:r>
              <w:rPr>
                <w:spacing w:val="-2"/>
                <w:sz w:val="20"/>
              </w:rPr>
              <w:t>2005,</w:t>
            </w:r>
          </w:p>
          <w:p>
            <w:pPr>
              <w:pStyle w:val="11"/>
              <w:spacing w:before="1"/>
              <w:ind w:left="105"/>
              <w:rPr>
                <w:sz w:val="20"/>
              </w:rPr>
            </w:pPr>
            <w:r>
              <w:rPr>
                <w:sz w:val="20"/>
              </w:rPr>
              <w:t>updated</w:t>
            </w:r>
            <w:r>
              <w:rPr>
                <w:spacing w:val="78"/>
                <w:sz w:val="20"/>
              </w:rPr>
              <w:t xml:space="preserve"> </w:t>
            </w:r>
            <w:r>
              <w:rPr>
                <w:sz w:val="20"/>
              </w:rPr>
              <w:t>2021;</w:t>
            </w:r>
            <w:r>
              <w:rPr>
                <w:spacing w:val="76"/>
                <w:sz w:val="20"/>
              </w:rPr>
              <w:t xml:space="preserve"> </w:t>
            </w:r>
            <w:r>
              <w:rPr>
                <w:sz w:val="20"/>
              </w:rPr>
              <w:t>2011);</w:t>
            </w:r>
            <w:r>
              <w:rPr>
                <w:spacing w:val="76"/>
                <w:sz w:val="20"/>
              </w:rPr>
              <w:t xml:space="preserve"> </w:t>
            </w:r>
            <w:r>
              <w:rPr>
                <w:sz w:val="20"/>
              </w:rPr>
              <w:t>Widdowson</w:t>
            </w:r>
            <w:r>
              <w:rPr>
                <w:spacing w:val="57"/>
                <w:w w:val="150"/>
                <w:sz w:val="20"/>
              </w:rPr>
              <w:t xml:space="preserve"> </w:t>
            </w:r>
            <w:r>
              <w:rPr>
                <w:sz w:val="20"/>
              </w:rPr>
              <w:t>(2014);</w:t>
            </w:r>
            <w:r>
              <w:rPr>
                <w:spacing w:val="79"/>
                <w:sz w:val="20"/>
              </w:rPr>
              <w:t xml:space="preserve"> </w:t>
            </w:r>
            <w:r>
              <w:rPr>
                <w:spacing w:val="-5"/>
                <w:sz w:val="20"/>
              </w:rPr>
              <w:t>WTO</w:t>
            </w:r>
          </w:p>
          <w:p>
            <w:pPr>
              <w:pStyle w:val="11"/>
              <w:spacing w:before="1" w:line="210" w:lineRule="exact"/>
              <w:ind w:left="105"/>
              <w:rPr>
                <w:sz w:val="24"/>
                <w:szCs w:val="24"/>
              </w:rPr>
            </w:pP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307" w:type="dxa"/>
          </w:tcPr>
          <w:p>
            <w:pPr>
              <w:pStyle w:val="11"/>
              <w:ind w:left="107"/>
              <w:rPr>
                <w:sz w:val="24"/>
                <w:szCs w:val="24"/>
              </w:rPr>
            </w:pPr>
            <w:r>
              <w:rPr>
                <w:rFonts w:hAnsi="宋体" w:eastAsia="宋体" w:cs="宋体"/>
                <w:sz w:val="24"/>
                <w:szCs w:val="24"/>
              </w:rPr>
              <w:t>分析水平(海关)</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De</w:t>
            </w:r>
            <w:r>
              <w:rPr>
                <w:spacing w:val="10"/>
                <w:sz w:val="20"/>
              </w:rPr>
              <w:t xml:space="preserve"> </w:t>
            </w:r>
            <w:r>
              <w:rPr>
                <w:sz w:val="20"/>
              </w:rPr>
              <w:t>Wulf</w:t>
            </w:r>
            <w:r>
              <w:rPr>
                <w:spacing w:val="12"/>
                <w:sz w:val="20"/>
              </w:rPr>
              <w:t xml:space="preserve"> </w:t>
            </w:r>
            <w:r>
              <w:rPr>
                <w:sz w:val="20"/>
              </w:rPr>
              <w:t>and</w:t>
            </w:r>
            <w:r>
              <w:rPr>
                <w:spacing w:val="12"/>
                <w:sz w:val="20"/>
              </w:rPr>
              <w:t xml:space="preserve"> </w:t>
            </w:r>
            <w:r>
              <w:rPr>
                <w:sz w:val="20"/>
              </w:rPr>
              <w:t>Sokol</w:t>
            </w:r>
            <w:r>
              <w:rPr>
                <w:spacing w:val="11"/>
                <w:sz w:val="20"/>
              </w:rPr>
              <w:t xml:space="preserve"> </w:t>
            </w:r>
            <w:r>
              <w:rPr>
                <w:sz w:val="20"/>
              </w:rPr>
              <w:t>(2005);</w:t>
            </w:r>
            <w:r>
              <w:rPr>
                <w:spacing w:val="8"/>
                <w:sz w:val="20"/>
              </w:rPr>
              <w:t xml:space="preserve"> </w:t>
            </w:r>
            <w:r>
              <w:rPr>
                <w:sz w:val="20"/>
              </w:rPr>
              <w:t>IMF</w:t>
            </w:r>
            <w:r>
              <w:rPr>
                <w:spacing w:val="11"/>
                <w:sz w:val="20"/>
              </w:rPr>
              <w:t xml:space="preserve"> </w:t>
            </w:r>
            <w:r>
              <w:rPr>
                <w:sz w:val="20"/>
              </w:rPr>
              <w:t>(2022);</w:t>
            </w:r>
            <w:r>
              <w:rPr>
                <w:spacing w:val="10"/>
                <w:sz w:val="20"/>
              </w:rPr>
              <w:t xml:space="preserve"> </w:t>
            </w:r>
            <w:r>
              <w:rPr>
                <w:sz w:val="20"/>
              </w:rPr>
              <w:t>ITC</w:t>
            </w:r>
            <w:r>
              <w:rPr>
                <w:spacing w:val="9"/>
                <w:sz w:val="20"/>
              </w:rPr>
              <w:t xml:space="preserve"> </w:t>
            </w:r>
            <w:r>
              <w:rPr>
                <w:spacing w:val="-2"/>
                <w:sz w:val="20"/>
              </w:rPr>
              <w:t>(2020,</w:t>
            </w:r>
          </w:p>
          <w:p>
            <w:pPr>
              <w:pStyle w:val="11"/>
              <w:spacing w:line="229" w:lineRule="exact"/>
              <w:ind w:left="105"/>
              <w:rPr>
                <w:sz w:val="20"/>
              </w:rPr>
            </w:pPr>
            <w:r>
              <w:rPr>
                <w:sz w:val="20"/>
              </w:rPr>
              <w:t>2022);</w:t>
            </w:r>
            <w:r>
              <w:rPr>
                <w:spacing w:val="57"/>
                <w:sz w:val="20"/>
              </w:rPr>
              <w:t xml:space="preserve"> </w:t>
            </w:r>
            <w:r>
              <w:rPr>
                <w:sz w:val="20"/>
              </w:rPr>
              <w:t>USAID</w:t>
            </w:r>
            <w:r>
              <w:rPr>
                <w:spacing w:val="58"/>
                <w:sz w:val="20"/>
              </w:rPr>
              <w:t xml:space="preserve"> </w:t>
            </w:r>
            <w:r>
              <w:rPr>
                <w:sz w:val="20"/>
              </w:rPr>
              <w:t>(2018);</w:t>
            </w:r>
            <w:r>
              <w:rPr>
                <w:spacing w:val="57"/>
                <w:sz w:val="20"/>
              </w:rPr>
              <w:t xml:space="preserve"> </w:t>
            </w:r>
            <w:r>
              <w:rPr>
                <w:sz w:val="20"/>
              </w:rPr>
              <w:t>WCO</w:t>
            </w:r>
            <w:r>
              <w:rPr>
                <w:spacing w:val="56"/>
                <w:sz w:val="20"/>
              </w:rPr>
              <w:t xml:space="preserve"> </w:t>
            </w:r>
            <w:r>
              <w:rPr>
                <w:sz w:val="20"/>
              </w:rPr>
              <w:t>(1999;</w:t>
            </w:r>
            <w:r>
              <w:rPr>
                <w:spacing w:val="55"/>
                <w:sz w:val="20"/>
              </w:rPr>
              <w:t xml:space="preserve"> </w:t>
            </w:r>
            <w:r>
              <w:rPr>
                <w:sz w:val="20"/>
              </w:rPr>
              <w:t>2003;</w:t>
            </w:r>
            <w:r>
              <w:rPr>
                <w:spacing w:val="57"/>
                <w:sz w:val="20"/>
              </w:rPr>
              <w:t xml:space="preserve"> </w:t>
            </w:r>
            <w:r>
              <w:rPr>
                <w:spacing w:val="-2"/>
                <w:sz w:val="20"/>
              </w:rPr>
              <w:t>2005,</w:t>
            </w:r>
          </w:p>
          <w:p>
            <w:pPr>
              <w:pStyle w:val="11"/>
              <w:spacing w:line="229" w:lineRule="exact"/>
              <w:ind w:left="105"/>
              <w:rPr>
                <w:sz w:val="20"/>
              </w:rPr>
            </w:pPr>
            <w:r>
              <w:rPr>
                <w:sz w:val="20"/>
              </w:rPr>
              <w:t>updated</w:t>
            </w:r>
            <w:r>
              <w:rPr>
                <w:spacing w:val="78"/>
                <w:sz w:val="20"/>
              </w:rPr>
              <w:t xml:space="preserve"> </w:t>
            </w:r>
            <w:r>
              <w:rPr>
                <w:sz w:val="20"/>
              </w:rPr>
              <w:t>2021;</w:t>
            </w:r>
            <w:r>
              <w:rPr>
                <w:spacing w:val="76"/>
                <w:sz w:val="20"/>
              </w:rPr>
              <w:t xml:space="preserve"> </w:t>
            </w:r>
            <w:r>
              <w:rPr>
                <w:sz w:val="20"/>
              </w:rPr>
              <w:t>2011);</w:t>
            </w:r>
            <w:r>
              <w:rPr>
                <w:spacing w:val="76"/>
                <w:sz w:val="20"/>
              </w:rPr>
              <w:t xml:space="preserve"> </w:t>
            </w:r>
            <w:r>
              <w:rPr>
                <w:sz w:val="20"/>
              </w:rPr>
              <w:t>Widdowson</w:t>
            </w:r>
            <w:r>
              <w:rPr>
                <w:spacing w:val="57"/>
                <w:w w:val="150"/>
                <w:sz w:val="20"/>
              </w:rPr>
              <w:t xml:space="preserve"> </w:t>
            </w:r>
            <w:r>
              <w:rPr>
                <w:sz w:val="20"/>
              </w:rPr>
              <w:t>(2014);</w:t>
            </w:r>
            <w:r>
              <w:rPr>
                <w:spacing w:val="79"/>
                <w:sz w:val="20"/>
              </w:rPr>
              <w:t xml:space="preserve"> </w:t>
            </w:r>
            <w:r>
              <w:rPr>
                <w:spacing w:val="-5"/>
                <w:sz w:val="20"/>
              </w:rPr>
              <w:t>WTO</w:t>
            </w:r>
          </w:p>
          <w:p>
            <w:pPr>
              <w:pStyle w:val="11"/>
              <w:spacing w:before="1" w:line="210" w:lineRule="exact"/>
              <w:ind w:left="105"/>
              <w:rPr>
                <w:sz w:val="24"/>
                <w:szCs w:val="24"/>
              </w:rPr>
            </w:pP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ind w:left="107"/>
              <w:rPr>
                <w:sz w:val="24"/>
                <w:szCs w:val="24"/>
              </w:rPr>
            </w:pPr>
            <w:r>
              <w:rPr>
                <w:rFonts w:hAnsi="宋体" w:eastAsia="宋体" w:cs="宋体"/>
                <w:sz w:val="24"/>
                <w:szCs w:val="24"/>
              </w:rPr>
              <w:t>二</w:t>
            </w:r>
            <w:r>
              <w:rPr>
                <w:rFonts w:hint="eastAsia" w:hAnsi="宋体" w:eastAsia="宋体" w:cs="宋体"/>
                <w:sz w:val="24"/>
                <w:szCs w:val="24"/>
                <w:lang w:eastAsia="zh-CN"/>
              </w:rPr>
              <w:t>级</w:t>
            </w:r>
            <w:r>
              <w:rPr>
                <w:rFonts w:hAnsi="宋体" w:eastAsia="宋体" w:cs="宋体"/>
                <w:sz w:val="24"/>
                <w:szCs w:val="24"/>
              </w:rPr>
              <w:t>子类别总</w:t>
            </w:r>
            <w:r>
              <w:rPr>
                <w:rFonts w:hint="eastAsia" w:hAnsi="宋体" w:eastAsia="宋体" w:cs="宋体"/>
                <w:sz w:val="24"/>
                <w:szCs w:val="24"/>
                <w:lang w:eastAsia="zh-CN"/>
              </w:rPr>
              <w:t>分</w:t>
            </w:r>
            <w:r>
              <w:rPr>
                <w:rFonts w:hAnsi="宋体" w:eastAsia="宋体" w:cs="宋体"/>
                <w:sz w:val="24"/>
                <w:szCs w:val="24"/>
              </w:rPr>
              <w:t>2.2.1.1</w:t>
            </w:r>
          </w:p>
        </w:tc>
        <w:tc>
          <w:tcPr>
            <w:tcW w:w="809" w:type="dxa"/>
            <w:shd w:val="clear" w:color="auto" w:fill="FFC000"/>
          </w:tcPr>
          <w:p>
            <w:pPr>
              <w:pStyle w:val="11"/>
              <w:ind w:right="100"/>
              <w:jc w:val="right"/>
              <w:rPr>
                <w:sz w:val="24"/>
                <w:szCs w:val="24"/>
              </w:rPr>
            </w:pPr>
            <w:r>
              <w:rPr>
                <w:rFonts w:hAnsi="宋体" w:eastAsia="宋体" w:cs="宋体"/>
                <w:w w:val="99"/>
                <w:sz w:val="24"/>
                <w:szCs w:val="24"/>
              </w:rPr>
              <w:t>3</w:t>
            </w:r>
          </w:p>
        </w:tc>
        <w:tc>
          <w:tcPr>
            <w:tcW w:w="631" w:type="dxa"/>
            <w:shd w:val="clear" w:color="auto" w:fill="FFC000"/>
          </w:tcPr>
          <w:p>
            <w:pPr>
              <w:pStyle w:val="11"/>
              <w:ind w:right="99"/>
              <w:jc w:val="right"/>
              <w:rPr>
                <w:sz w:val="24"/>
                <w:szCs w:val="24"/>
              </w:rPr>
            </w:pPr>
            <w:r>
              <w:rPr>
                <w:rFonts w:hAnsi="宋体" w:eastAsia="宋体" w:cs="宋体"/>
                <w:w w:val="99"/>
                <w:sz w:val="24"/>
                <w:szCs w:val="24"/>
              </w:rPr>
              <w:t>3</w:t>
            </w:r>
          </w:p>
        </w:tc>
        <w:tc>
          <w:tcPr>
            <w:tcW w:w="809" w:type="dxa"/>
            <w:shd w:val="clear" w:color="auto" w:fill="FFC000"/>
          </w:tcPr>
          <w:p>
            <w:pPr>
              <w:pStyle w:val="11"/>
              <w:ind w:right="99"/>
              <w:jc w:val="right"/>
              <w:rPr>
                <w:sz w:val="24"/>
                <w:szCs w:val="24"/>
              </w:rPr>
            </w:pPr>
            <w:r>
              <w:rPr>
                <w:rFonts w:hAnsi="宋体" w:eastAsia="宋体" w:cs="宋体"/>
                <w:w w:val="99"/>
                <w:sz w:val="24"/>
                <w:szCs w:val="24"/>
              </w:rPr>
              <w:t>6</w:t>
            </w:r>
          </w:p>
        </w:tc>
        <w:tc>
          <w:tcPr>
            <w:tcW w:w="811" w:type="dxa"/>
            <w:shd w:val="clear" w:color="auto" w:fill="FFC000"/>
          </w:tcPr>
          <w:p>
            <w:pPr>
              <w:pStyle w:val="11"/>
              <w:ind w:right="97"/>
              <w:jc w:val="right"/>
              <w:rPr>
                <w:sz w:val="24"/>
                <w:szCs w:val="24"/>
              </w:rPr>
            </w:pPr>
            <w:r>
              <w:rPr>
                <w:rFonts w:hAnsi="宋体" w:eastAsia="宋体" w:cs="宋体"/>
                <w:spacing w:val="-4"/>
                <w:sz w:val="24"/>
                <w:szCs w:val="24"/>
              </w:rPr>
              <w:t>5.77</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868" w:type="dxa"/>
            <w:gridSpan w:val="6"/>
            <w:shd w:val="clear" w:color="auto" w:fill="E7EBF5"/>
          </w:tcPr>
          <w:p>
            <w:pPr>
              <w:pStyle w:val="11"/>
              <w:tabs>
                <w:tab w:val="left" w:pos="1797"/>
              </w:tabs>
              <w:ind w:left="988"/>
              <w:rPr>
                <w:b/>
                <w:sz w:val="24"/>
                <w:szCs w:val="24"/>
              </w:rPr>
            </w:pPr>
            <w:r>
              <w:rPr>
                <w:rFonts w:hAnsi="宋体" w:eastAsia="宋体" w:cs="宋体"/>
                <w:b/>
                <w:spacing w:val="-2"/>
                <w:sz w:val="24"/>
                <w:szCs w:val="24"/>
              </w:rPr>
              <w:t xml:space="preserve">2.2.1.2. </w:t>
            </w:r>
            <w:r>
              <w:rPr>
                <w:rFonts w:hAnsi="宋体" w:eastAsia="宋体" w:cs="宋体"/>
                <w:b/>
                <w:sz w:val="24"/>
                <w:szCs w:val="24"/>
              </w:rPr>
              <w:tab/>
            </w:r>
            <w:r>
              <w:rPr>
                <w:rFonts w:hAnsi="宋体" w:eastAsia="宋体" w:cs="宋体"/>
                <w:b/>
                <w:spacing w:val="-2"/>
                <w:sz w:val="24"/>
                <w:szCs w:val="24"/>
              </w:rPr>
              <w:t>集成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5307" w:type="dxa"/>
          </w:tcPr>
          <w:p>
            <w:pPr>
              <w:pStyle w:val="11"/>
              <w:ind w:left="107"/>
              <w:rPr>
                <w:rFonts w:eastAsia="宋体"/>
                <w:sz w:val="24"/>
                <w:szCs w:val="24"/>
                <w:lang w:eastAsia="zh-CN"/>
              </w:rPr>
            </w:pPr>
            <w:r>
              <w:rPr>
                <w:rFonts w:hAnsi="宋体" w:eastAsia="宋体" w:cs="宋体"/>
                <w:sz w:val="24"/>
                <w:szCs w:val="24"/>
              </w:rPr>
              <w:t>机构</w:t>
            </w:r>
            <w:r>
              <w:rPr>
                <w:rFonts w:hint="eastAsia" w:hAnsi="宋体" w:eastAsia="宋体" w:cs="宋体"/>
                <w:sz w:val="24"/>
                <w:szCs w:val="24"/>
                <w:lang w:eastAsia="zh-CN"/>
              </w:rPr>
              <w:t>整合</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spacing w:line="229" w:lineRule="exact"/>
              <w:ind w:left="105"/>
              <w:rPr>
                <w:sz w:val="20"/>
              </w:rPr>
            </w:pPr>
            <w:r>
              <w:rPr>
                <w:sz w:val="20"/>
              </w:rPr>
              <w:t>De</w:t>
            </w:r>
            <w:r>
              <w:rPr>
                <w:spacing w:val="10"/>
                <w:sz w:val="20"/>
              </w:rPr>
              <w:t xml:space="preserve"> </w:t>
            </w:r>
            <w:r>
              <w:rPr>
                <w:sz w:val="20"/>
              </w:rPr>
              <w:t>Wulf</w:t>
            </w:r>
            <w:r>
              <w:rPr>
                <w:spacing w:val="12"/>
                <w:sz w:val="20"/>
              </w:rPr>
              <w:t xml:space="preserve"> </w:t>
            </w:r>
            <w:r>
              <w:rPr>
                <w:sz w:val="20"/>
              </w:rPr>
              <w:t>and</w:t>
            </w:r>
            <w:r>
              <w:rPr>
                <w:spacing w:val="12"/>
                <w:sz w:val="20"/>
              </w:rPr>
              <w:t xml:space="preserve"> </w:t>
            </w:r>
            <w:r>
              <w:rPr>
                <w:sz w:val="20"/>
              </w:rPr>
              <w:t>Sokol</w:t>
            </w:r>
            <w:r>
              <w:rPr>
                <w:spacing w:val="11"/>
                <w:sz w:val="20"/>
              </w:rPr>
              <w:t xml:space="preserve"> </w:t>
            </w:r>
            <w:r>
              <w:rPr>
                <w:sz w:val="20"/>
              </w:rPr>
              <w:t>(2005);</w:t>
            </w:r>
            <w:r>
              <w:rPr>
                <w:spacing w:val="7"/>
                <w:sz w:val="20"/>
              </w:rPr>
              <w:t xml:space="preserve"> </w:t>
            </w:r>
            <w:r>
              <w:rPr>
                <w:sz w:val="20"/>
              </w:rPr>
              <w:t>IMF</w:t>
            </w:r>
            <w:r>
              <w:rPr>
                <w:spacing w:val="11"/>
                <w:sz w:val="20"/>
              </w:rPr>
              <w:t xml:space="preserve"> </w:t>
            </w:r>
            <w:r>
              <w:rPr>
                <w:sz w:val="20"/>
              </w:rPr>
              <w:t>(2022);</w:t>
            </w:r>
            <w:r>
              <w:rPr>
                <w:spacing w:val="10"/>
                <w:sz w:val="20"/>
              </w:rPr>
              <w:t xml:space="preserve"> </w:t>
            </w:r>
            <w:r>
              <w:rPr>
                <w:sz w:val="20"/>
              </w:rPr>
              <w:t>ITC</w:t>
            </w:r>
            <w:r>
              <w:rPr>
                <w:spacing w:val="9"/>
                <w:sz w:val="20"/>
              </w:rPr>
              <w:t xml:space="preserve"> </w:t>
            </w:r>
            <w:r>
              <w:rPr>
                <w:spacing w:val="-2"/>
                <w:sz w:val="20"/>
              </w:rPr>
              <w:t>(2020,</w:t>
            </w:r>
          </w:p>
          <w:p>
            <w:pPr>
              <w:pStyle w:val="11"/>
              <w:spacing w:line="229" w:lineRule="exact"/>
              <w:ind w:left="105"/>
              <w:rPr>
                <w:sz w:val="20"/>
              </w:rPr>
            </w:pPr>
            <w:r>
              <w:rPr>
                <w:sz w:val="20"/>
              </w:rPr>
              <w:t>2022);</w:t>
            </w:r>
            <w:r>
              <w:rPr>
                <w:spacing w:val="56"/>
                <w:sz w:val="20"/>
              </w:rPr>
              <w:t xml:space="preserve"> </w:t>
            </w:r>
            <w:r>
              <w:rPr>
                <w:sz w:val="20"/>
              </w:rPr>
              <w:t>USAID</w:t>
            </w:r>
            <w:r>
              <w:rPr>
                <w:spacing w:val="59"/>
                <w:sz w:val="20"/>
              </w:rPr>
              <w:t xml:space="preserve"> </w:t>
            </w:r>
            <w:r>
              <w:rPr>
                <w:sz w:val="20"/>
              </w:rPr>
              <w:t>(2018);</w:t>
            </w:r>
            <w:r>
              <w:rPr>
                <w:spacing w:val="57"/>
                <w:sz w:val="20"/>
              </w:rPr>
              <w:t xml:space="preserve"> </w:t>
            </w:r>
            <w:r>
              <w:rPr>
                <w:sz w:val="20"/>
              </w:rPr>
              <w:t>WCO</w:t>
            </w:r>
            <w:r>
              <w:rPr>
                <w:spacing w:val="56"/>
                <w:sz w:val="20"/>
              </w:rPr>
              <w:t xml:space="preserve"> </w:t>
            </w:r>
            <w:r>
              <w:rPr>
                <w:sz w:val="20"/>
              </w:rPr>
              <w:t>(1999;</w:t>
            </w:r>
            <w:r>
              <w:rPr>
                <w:spacing w:val="55"/>
                <w:sz w:val="20"/>
              </w:rPr>
              <w:t xml:space="preserve"> </w:t>
            </w:r>
            <w:r>
              <w:rPr>
                <w:sz w:val="20"/>
              </w:rPr>
              <w:t>2003;</w:t>
            </w:r>
            <w:r>
              <w:rPr>
                <w:spacing w:val="58"/>
                <w:sz w:val="20"/>
              </w:rPr>
              <w:t xml:space="preserve"> </w:t>
            </w:r>
            <w:r>
              <w:rPr>
                <w:spacing w:val="-2"/>
                <w:sz w:val="20"/>
              </w:rPr>
              <w:t>2005,</w:t>
            </w:r>
          </w:p>
          <w:p>
            <w:pPr>
              <w:pStyle w:val="11"/>
              <w:ind w:left="105"/>
              <w:rPr>
                <w:sz w:val="20"/>
              </w:rPr>
            </w:pPr>
            <w:r>
              <w:rPr>
                <w:sz w:val="20"/>
              </w:rPr>
              <w:t>updated</w:t>
            </w:r>
            <w:r>
              <w:rPr>
                <w:spacing w:val="78"/>
                <w:sz w:val="20"/>
              </w:rPr>
              <w:t xml:space="preserve"> </w:t>
            </w:r>
            <w:r>
              <w:rPr>
                <w:sz w:val="20"/>
              </w:rPr>
              <w:t>2021;</w:t>
            </w:r>
            <w:r>
              <w:rPr>
                <w:spacing w:val="76"/>
                <w:sz w:val="20"/>
              </w:rPr>
              <w:t xml:space="preserve"> </w:t>
            </w:r>
            <w:r>
              <w:rPr>
                <w:sz w:val="20"/>
              </w:rPr>
              <w:t>2011);</w:t>
            </w:r>
            <w:r>
              <w:rPr>
                <w:spacing w:val="76"/>
                <w:sz w:val="20"/>
              </w:rPr>
              <w:t xml:space="preserve"> </w:t>
            </w:r>
            <w:r>
              <w:rPr>
                <w:sz w:val="20"/>
              </w:rPr>
              <w:t>Widdowson</w:t>
            </w:r>
            <w:r>
              <w:rPr>
                <w:spacing w:val="57"/>
                <w:w w:val="150"/>
                <w:sz w:val="20"/>
              </w:rPr>
              <w:t xml:space="preserve"> </w:t>
            </w:r>
            <w:r>
              <w:rPr>
                <w:sz w:val="20"/>
              </w:rPr>
              <w:t>(2014);</w:t>
            </w:r>
            <w:r>
              <w:rPr>
                <w:spacing w:val="79"/>
                <w:sz w:val="20"/>
              </w:rPr>
              <w:t xml:space="preserve"> </w:t>
            </w:r>
            <w:r>
              <w:rPr>
                <w:spacing w:val="-5"/>
                <w:sz w:val="20"/>
              </w:rPr>
              <w:t>WTO</w:t>
            </w:r>
          </w:p>
          <w:p>
            <w:pPr>
              <w:pStyle w:val="11"/>
              <w:spacing w:before="1" w:line="210" w:lineRule="exact"/>
              <w:ind w:left="105"/>
              <w:rPr>
                <w:sz w:val="24"/>
                <w:szCs w:val="24"/>
              </w:rPr>
            </w:pP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307" w:type="dxa"/>
          </w:tcPr>
          <w:p>
            <w:pPr>
              <w:pStyle w:val="11"/>
              <w:ind w:left="107"/>
              <w:rPr>
                <w:sz w:val="24"/>
                <w:szCs w:val="24"/>
              </w:rPr>
            </w:pPr>
            <w:r>
              <w:rPr>
                <w:rFonts w:hAnsi="宋体" w:eastAsia="宋体" w:cs="宋体"/>
                <w:sz w:val="24"/>
                <w:szCs w:val="24"/>
              </w:rPr>
              <w:t>整合水平</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De</w:t>
            </w:r>
            <w:r>
              <w:rPr>
                <w:spacing w:val="10"/>
                <w:sz w:val="20"/>
              </w:rPr>
              <w:t xml:space="preserve"> </w:t>
            </w:r>
            <w:r>
              <w:rPr>
                <w:sz w:val="20"/>
              </w:rPr>
              <w:t>Wulf</w:t>
            </w:r>
            <w:r>
              <w:rPr>
                <w:spacing w:val="12"/>
                <w:sz w:val="20"/>
              </w:rPr>
              <w:t xml:space="preserve"> </w:t>
            </w:r>
            <w:r>
              <w:rPr>
                <w:sz w:val="20"/>
              </w:rPr>
              <w:t>and</w:t>
            </w:r>
            <w:r>
              <w:rPr>
                <w:spacing w:val="12"/>
                <w:sz w:val="20"/>
              </w:rPr>
              <w:t xml:space="preserve"> </w:t>
            </w:r>
            <w:r>
              <w:rPr>
                <w:sz w:val="20"/>
              </w:rPr>
              <w:t>Sokol</w:t>
            </w:r>
            <w:r>
              <w:rPr>
                <w:spacing w:val="11"/>
                <w:sz w:val="20"/>
              </w:rPr>
              <w:t xml:space="preserve"> </w:t>
            </w:r>
            <w:r>
              <w:rPr>
                <w:sz w:val="20"/>
              </w:rPr>
              <w:t>(2005);</w:t>
            </w:r>
            <w:r>
              <w:rPr>
                <w:spacing w:val="7"/>
                <w:sz w:val="20"/>
              </w:rPr>
              <w:t xml:space="preserve"> </w:t>
            </w:r>
            <w:r>
              <w:rPr>
                <w:sz w:val="20"/>
              </w:rPr>
              <w:t>IMF</w:t>
            </w:r>
            <w:r>
              <w:rPr>
                <w:spacing w:val="11"/>
                <w:sz w:val="20"/>
              </w:rPr>
              <w:t xml:space="preserve"> </w:t>
            </w:r>
            <w:r>
              <w:rPr>
                <w:sz w:val="20"/>
              </w:rPr>
              <w:t>(2022);</w:t>
            </w:r>
            <w:r>
              <w:rPr>
                <w:spacing w:val="10"/>
                <w:sz w:val="20"/>
              </w:rPr>
              <w:t xml:space="preserve"> </w:t>
            </w:r>
            <w:r>
              <w:rPr>
                <w:sz w:val="20"/>
              </w:rPr>
              <w:t>ITC</w:t>
            </w:r>
            <w:r>
              <w:rPr>
                <w:spacing w:val="9"/>
                <w:sz w:val="20"/>
              </w:rPr>
              <w:t xml:space="preserve"> </w:t>
            </w:r>
            <w:r>
              <w:rPr>
                <w:spacing w:val="-2"/>
                <w:sz w:val="20"/>
              </w:rPr>
              <w:t>(2020,</w:t>
            </w:r>
          </w:p>
          <w:p>
            <w:pPr>
              <w:pStyle w:val="11"/>
              <w:ind w:left="105"/>
              <w:rPr>
                <w:sz w:val="20"/>
              </w:rPr>
            </w:pPr>
            <w:r>
              <w:rPr>
                <w:sz w:val="20"/>
              </w:rPr>
              <w:t>2022);</w:t>
            </w:r>
            <w:r>
              <w:rPr>
                <w:spacing w:val="56"/>
                <w:sz w:val="20"/>
              </w:rPr>
              <w:t xml:space="preserve"> </w:t>
            </w:r>
            <w:r>
              <w:rPr>
                <w:sz w:val="20"/>
              </w:rPr>
              <w:t>USAID</w:t>
            </w:r>
            <w:r>
              <w:rPr>
                <w:spacing w:val="59"/>
                <w:sz w:val="20"/>
              </w:rPr>
              <w:t xml:space="preserve"> </w:t>
            </w:r>
            <w:r>
              <w:rPr>
                <w:sz w:val="20"/>
              </w:rPr>
              <w:t>(2018);</w:t>
            </w:r>
            <w:r>
              <w:rPr>
                <w:spacing w:val="57"/>
                <w:sz w:val="20"/>
              </w:rPr>
              <w:t xml:space="preserve"> </w:t>
            </w:r>
            <w:r>
              <w:rPr>
                <w:sz w:val="20"/>
              </w:rPr>
              <w:t>WCO</w:t>
            </w:r>
            <w:r>
              <w:rPr>
                <w:spacing w:val="57"/>
                <w:sz w:val="20"/>
              </w:rPr>
              <w:t xml:space="preserve"> </w:t>
            </w:r>
            <w:r>
              <w:rPr>
                <w:sz w:val="20"/>
              </w:rPr>
              <w:t>(1999;</w:t>
            </w:r>
            <w:r>
              <w:rPr>
                <w:spacing w:val="55"/>
                <w:sz w:val="20"/>
              </w:rPr>
              <w:t xml:space="preserve"> </w:t>
            </w:r>
            <w:r>
              <w:rPr>
                <w:sz w:val="20"/>
              </w:rPr>
              <w:t>2003;</w:t>
            </w:r>
            <w:r>
              <w:rPr>
                <w:spacing w:val="58"/>
                <w:sz w:val="20"/>
              </w:rPr>
              <w:t xml:space="preserve"> </w:t>
            </w:r>
            <w:r>
              <w:rPr>
                <w:spacing w:val="-2"/>
                <w:sz w:val="20"/>
              </w:rPr>
              <w:t>2005,</w:t>
            </w:r>
          </w:p>
          <w:p>
            <w:pPr>
              <w:pStyle w:val="11"/>
              <w:spacing w:before="1"/>
              <w:ind w:left="105"/>
              <w:rPr>
                <w:sz w:val="20"/>
              </w:rPr>
            </w:pPr>
            <w:r>
              <w:rPr>
                <w:sz w:val="20"/>
              </w:rPr>
              <w:t>updated</w:t>
            </w:r>
            <w:r>
              <w:rPr>
                <w:spacing w:val="78"/>
                <w:sz w:val="20"/>
              </w:rPr>
              <w:t xml:space="preserve"> </w:t>
            </w:r>
            <w:r>
              <w:rPr>
                <w:sz w:val="20"/>
              </w:rPr>
              <w:t>2021;</w:t>
            </w:r>
            <w:r>
              <w:rPr>
                <w:spacing w:val="76"/>
                <w:sz w:val="20"/>
              </w:rPr>
              <w:t xml:space="preserve"> </w:t>
            </w:r>
            <w:r>
              <w:rPr>
                <w:sz w:val="20"/>
              </w:rPr>
              <w:t>2011);</w:t>
            </w:r>
            <w:r>
              <w:rPr>
                <w:spacing w:val="76"/>
                <w:sz w:val="20"/>
              </w:rPr>
              <w:t xml:space="preserve"> </w:t>
            </w:r>
            <w:r>
              <w:rPr>
                <w:sz w:val="20"/>
              </w:rPr>
              <w:t>Widdowson</w:t>
            </w:r>
            <w:r>
              <w:rPr>
                <w:spacing w:val="57"/>
                <w:w w:val="150"/>
                <w:sz w:val="20"/>
              </w:rPr>
              <w:t xml:space="preserve"> </w:t>
            </w:r>
            <w:r>
              <w:rPr>
                <w:sz w:val="20"/>
              </w:rPr>
              <w:t>(2014);</w:t>
            </w:r>
            <w:r>
              <w:rPr>
                <w:spacing w:val="79"/>
                <w:sz w:val="20"/>
              </w:rPr>
              <w:t xml:space="preserve"> </w:t>
            </w:r>
            <w:r>
              <w:rPr>
                <w:spacing w:val="-5"/>
                <w:sz w:val="20"/>
              </w:rPr>
              <w:t>WTO</w:t>
            </w:r>
          </w:p>
          <w:p>
            <w:pPr>
              <w:pStyle w:val="11"/>
              <w:spacing w:line="210" w:lineRule="exact"/>
              <w:ind w:left="105"/>
              <w:rPr>
                <w:sz w:val="24"/>
                <w:szCs w:val="24"/>
              </w:rPr>
            </w:pP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ind w:left="107"/>
              <w:rPr>
                <w:sz w:val="24"/>
                <w:szCs w:val="24"/>
              </w:rPr>
            </w:pPr>
            <w:r>
              <w:rPr>
                <w:rFonts w:hAnsi="宋体" w:eastAsia="宋体" w:cs="宋体"/>
                <w:sz w:val="24"/>
                <w:szCs w:val="24"/>
              </w:rPr>
              <w:t>二</w:t>
            </w:r>
            <w:r>
              <w:rPr>
                <w:rFonts w:hint="eastAsia" w:hAnsi="宋体" w:eastAsia="宋体" w:cs="宋体"/>
                <w:sz w:val="24"/>
                <w:szCs w:val="24"/>
                <w:lang w:eastAsia="zh-CN"/>
              </w:rPr>
              <w:t>级</w:t>
            </w:r>
            <w:r>
              <w:rPr>
                <w:rFonts w:hAnsi="宋体" w:eastAsia="宋体" w:cs="宋体"/>
                <w:sz w:val="24"/>
                <w:szCs w:val="24"/>
              </w:rPr>
              <w:t>子类别总</w:t>
            </w:r>
            <w:r>
              <w:rPr>
                <w:rFonts w:hint="eastAsia" w:hAnsi="宋体" w:eastAsia="宋体" w:cs="宋体"/>
                <w:sz w:val="24"/>
                <w:szCs w:val="24"/>
                <w:lang w:eastAsia="zh-CN"/>
              </w:rPr>
              <w:t>得</w:t>
            </w:r>
            <w:r>
              <w:rPr>
                <w:rFonts w:hAnsi="宋体" w:eastAsia="宋体" w:cs="宋体"/>
                <w:sz w:val="24"/>
                <w:szCs w:val="24"/>
              </w:rPr>
              <w:t>分2.2.1.2</w:t>
            </w:r>
          </w:p>
        </w:tc>
        <w:tc>
          <w:tcPr>
            <w:tcW w:w="809" w:type="dxa"/>
            <w:shd w:val="clear" w:color="auto" w:fill="FFC000"/>
          </w:tcPr>
          <w:p>
            <w:pPr>
              <w:pStyle w:val="11"/>
              <w:ind w:right="100"/>
              <w:jc w:val="right"/>
              <w:rPr>
                <w:sz w:val="24"/>
                <w:szCs w:val="24"/>
              </w:rPr>
            </w:pPr>
            <w:r>
              <w:rPr>
                <w:rFonts w:hAnsi="宋体" w:eastAsia="宋体" w:cs="宋体"/>
                <w:w w:val="99"/>
                <w:sz w:val="24"/>
                <w:szCs w:val="24"/>
              </w:rPr>
              <w:t>2</w:t>
            </w:r>
          </w:p>
        </w:tc>
        <w:tc>
          <w:tcPr>
            <w:tcW w:w="631" w:type="dxa"/>
            <w:shd w:val="clear" w:color="auto" w:fill="FFC000"/>
          </w:tcPr>
          <w:p>
            <w:pPr>
              <w:pStyle w:val="11"/>
              <w:ind w:right="99"/>
              <w:jc w:val="right"/>
              <w:rPr>
                <w:sz w:val="24"/>
                <w:szCs w:val="24"/>
              </w:rPr>
            </w:pPr>
            <w:r>
              <w:rPr>
                <w:rFonts w:hAnsi="宋体" w:eastAsia="宋体" w:cs="宋体"/>
                <w:w w:val="99"/>
                <w:sz w:val="24"/>
                <w:szCs w:val="24"/>
              </w:rPr>
              <w:t>2</w:t>
            </w:r>
          </w:p>
        </w:tc>
        <w:tc>
          <w:tcPr>
            <w:tcW w:w="809" w:type="dxa"/>
            <w:shd w:val="clear" w:color="auto" w:fill="FFC000"/>
          </w:tcPr>
          <w:p>
            <w:pPr>
              <w:pStyle w:val="11"/>
              <w:ind w:right="99"/>
              <w:jc w:val="right"/>
              <w:rPr>
                <w:sz w:val="24"/>
                <w:szCs w:val="24"/>
              </w:rPr>
            </w:pPr>
            <w:r>
              <w:rPr>
                <w:rFonts w:hAnsi="宋体" w:eastAsia="宋体" w:cs="宋体"/>
                <w:w w:val="99"/>
                <w:sz w:val="24"/>
                <w:szCs w:val="24"/>
              </w:rPr>
              <w:t>4</w:t>
            </w:r>
          </w:p>
        </w:tc>
        <w:tc>
          <w:tcPr>
            <w:tcW w:w="811" w:type="dxa"/>
            <w:shd w:val="clear" w:color="auto" w:fill="FFC000"/>
          </w:tcPr>
          <w:p>
            <w:pPr>
              <w:pStyle w:val="11"/>
              <w:ind w:right="97"/>
              <w:jc w:val="right"/>
              <w:rPr>
                <w:sz w:val="24"/>
                <w:szCs w:val="24"/>
              </w:rPr>
            </w:pPr>
            <w:r>
              <w:rPr>
                <w:rFonts w:hAnsi="宋体" w:eastAsia="宋体" w:cs="宋体"/>
                <w:spacing w:val="-4"/>
                <w:sz w:val="24"/>
                <w:szCs w:val="24"/>
              </w:rPr>
              <w:t>3.85</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8" w:type="dxa"/>
            <w:gridSpan w:val="6"/>
            <w:shd w:val="clear" w:color="auto" w:fill="E7EBF5"/>
          </w:tcPr>
          <w:p>
            <w:pPr>
              <w:pStyle w:val="11"/>
              <w:tabs>
                <w:tab w:val="left" w:pos="1797"/>
              </w:tabs>
              <w:ind w:left="969"/>
              <w:rPr>
                <w:b/>
                <w:sz w:val="24"/>
                <w:szCs w:val="24"/>
              </w:rPr>
            </w:pPr>
            <w:r>
              <w:rPr>
                <w:rFonts w:hAnsi="宋体" w:eastAsia="宋体" w:cs="宋体"/>
                <w:b/>
                <w:spacing w:val="-2"/>
                <w:sz w:val="24"/>
                <w:szCs w:val="24"/>
              </w:rPr>
              <w:t xml:space="preserve">2.2.1.3. </w:t>
            </w:r>
            <w:r>
              <w:rPr>
                <w:rFonts w:hAnsi="宋体" w:eastAsia="宋体" w:cs="宋体"/>
                <w:b/>
                <w:sz w:val="24"/>
                <w:szCs w:val="24"/>
              </w:rPr>
              <w:tab/>
            </w:r>
            <w:r>
              <w:rPr>
                <w:rFonts w:hAnsi="宋体" w:eastAsia="宋体" w:cs="宋体"/>
                <w:b/>
                <w:spacing w:val="-2"/>
                <w:sz w:val="24"/>
                <w:szCs w:val="24"/>
              </w:rPr>
              <w:t>可操作性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07" w:type="dxa"/>
          </w:tcPr>
          <w:p>
            <w:pPr>
              <w:pStyle w:val="11"/>
              <w:ind w:left="107"/>
              <w:rPr>
                <w:sz w:val="24"/>
                <w:szCs w:val="24"/>
              </w:rPr>
            </w:pPr>
            <w:r>
              <w:rPr>
                <w:rFonts w:hAnsi="宋体" w:eastAsia="宋体" w:cs="宋体"/>
                <w:spacing w:val="-2"/>
                <w:sz w:val="24"/>
                <w:szCs w:val="24"/>
              </w:rPr>
              <w:t>自动化</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De</w:t>
            </w:r>
            <w:r>
              <w:rPr>
                <w:spacing w:val="-1"/>
                <w:sz w:val="20"/>
              </w:rPr>
              <w:t xml:space="preserve"> </w:t>
            </w:r>
            <w:r>
              <w:rPr>
                <w:sz w:val="20"/>
              </w:rPr>
              <w:t>Wulf</w:t>
            </w:r>
            <w:r>
              <w:rPr>
                <w:spacing w:val="71"/>
                <w:w w:val="150"/>
                <w:sz w:val="20"/>
              </w:rPr>
              <w:t xml:space="preserve"> </w:t>
            </w:r>
            <w:r>
              <w:rPr>
                <w:sz w:val="20"/>
              </w:rPr>
              <w:t>and</w:t>
            </w:r>
            <w:r>
              <w:rPr>
                <w:spacing w:val="-1"/>
                <w:sz w:val="20"/>
              </w:rPr>
              <w:t xml:space="preserve"> </w:t>
            </w:r>
            <w:r>
              <w:rPr>
                <w:sz w:val="20"/>
              </w:rPr>
              <w:t>Sokol (2005);</w:t>
            </w:r>
            <w:r>
              <w:rPr>
                <w:spacing w:val="-5"/>
                <w:sz w:val="20"/>
              </w:rPr>
              <w:t xml:space="preserve"> </w:t>
            </w:r>
            <w:r>
              <w:rPr>
                <w:sz w:val="20"/>
              </w:rPr>
              <w:t>IMF (2022);</w:t>
            </w:r>
            <w:r>
              <w:rPr>
                <w:spacing w:val="-5"/>
                <w:sz w:val="20"/>
              </w:rPr>
              <w:t xml:space="preserve"> </w:t>
            </w:r>
            <w:r>
              <w:rPr>
                <w:sz w:val="20"/>
              </w:rPr>
              <w:t>ITC</w:t>
            </w:r>
            <w:r>
              <w:rPr>
                <w:spacing w:val="-2"/>
                <w:sz w:val="20"/>
              </w:rPr>
              <w:t xml:space="preserve"> (2020,</w:t>
            </w:r>
          </w:p>
          <w:p>
            <w:pPr>
              <w:pStyle w:val="11"/>
              <w:ind w:left="105"/>
              <w:rPr>
                <w:sz w:val="24"/>
                <w:szCs w:val="24"/>
              </w:rPr>
            </w:pPr>
            <w:r>
              <w:rPr>
                <w:sz w:val="20"/>
              </w:rPr>
              <w:t>2022);</w:t>
            </w:r>
            <w:r>
              <w:rPr>
                <w:spacing w:val="56"/>
                <w:sz w:val="20"/>
              </w:rPr>
              <w:t xml:space="preserve"> </w:t>
            </w:r>
            <w:r>
              <w:rPr>
                <w:sz w:val="20"/>
              </w:rPr>
              <w:t>USAID</w:t>
            </w:r>
            <w:r>
              <w:rPr>
                <w:spacing w:val="59"/>
                <w:sz w:val="20"/>
              </w:rPr>
              <w:t xml:space="preserve"> </w:t>
            </w:r>
            <w:r>
              <w:rPr>
                <w:sz w:val="20"/>
              </w:rPr>
              <w:t>(2018);</w:t>
            </w:r>
            <w:r>
              <w:rPr>
                <w:spacing w:val="57"/>
                <w:sz w:val="20"/>
              </w:rPr>
              <w:t xml:space="preserve"> </w:t>
            </w:r>
            <w:r>
              <w:rPr>
                <w:sz w:val="20"/>
              </w:rPr>
              <w:t>WCO</w:t>
            </w:r>
            <w:r>
              <w:rPr>
                <w:spacing w:val="57"/>
                <w:sz w:val="20"/>
              </w:rPr>
              <w:t xml:space="preserve"> </w:t>
            </w:r>
            <w:r>
              <w:rPr>
                <w:sz w:val="20"/>
              </w:rPr>
              <w:t>(1999;</w:t>
            </w:r>
            <w:r>
              <w:rPr>
                <w:spacing w:val="55"/>
                <w:sz w:val="20"/>
              </w:rPr>
              <w:t xml:space="preserve"> </w:t>
            </w:r>
            <w:r>
              <w:rPr>
                <w:sz w:val="20"/>
              </w:rPr>
              <w:t>2003;</w:t>
            </w:r>
            <w:r>
              <w:rPr>
                <w:spacing w:val="58"/>
                <w:sz w:val="20"/>
              </w:rPr>
              <w:t xml:space="preserve"> </w:t>
            </w:r>
            <w:r>
              <w:rPr>
                <w:spacing w:val="-2"/>
                <w:sz w:val="20"/>
              </w:rPr>
              <w:t>2005,</w:t>
            </w:r>
          </w:p>
        </w:tc>
      </w:tr>
    </w:tbl>
    <w:p>
      <w:pPr>
        <w:spacing w:line="210" w:lineRule="exact"/>
        <w:rPr>
          <w:sz w:val="20"/>
        </w:rPr>
        <w:sectPr>
          <w:pgSz w:w="15840" w:h="12240" w:orient="landscape"/>
          <w:pgMar w:top="1140" w:right="1320" w:bottom="280" w:left="1340" w:header="720" w:footer="720" w:gutter="0"/>
          <w:cols w:space="720" w:num="1"/>
        </w:sectPr>
      </w:pPr>
    </w:p>
    <w:p>
      <w:pPr>
        <w:pStyle w:val="4"/>
        <w:spacing w:before="1"/>
        <w:rPr>
          <w:sz w:val="26"/>
        </w:r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07"/>
        <w:gridCol w:w="809"/>
        <w:gridCol w:w="631"/>
        <w:gridCol w:w="809"/>
        <w:gridCol w:w="811"/>
        <w:gridCol w:w="45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07" w:type="dxa"/>
          </w:tcPr>
          <w:p>
            <w:pPr>
              <w:pStyle w:val="11"/>
              <w:rPr>
                <w:sz w:val="24"/>
                <w:szCs w:val="24"/>
              </w:rPr>
            </w:pPr>
          </w:p>
        </w:tc>
        <w:tc>
          <w:tcPr>
            <w:tcW w:w="809" w:type="dxa"/>
          </w:tcPr>
          <w:p>
            <w:pPr>
              <w:pStyle w:val="11"/>
              <w:rPr>
                <w:sz w:val="24"/>
                <w:szCs w:val="24"/>
              </w:rPr>
            </w:pPr>
          </w:p>
        </w:tc>
        <w:tc>
          <w:tcPr>
            <w:tcW w:w="631" w:type="dxa"/>
          </w:tcPr>
          <w:p>
            <w:pPr>
              <w:pStyle w:val="11"/>
              <w:rPr>
                <w:sz w:val="24"/>
                <w:szCs w:val="24"/>
              </w:rPr>
            </w:pPr>
          </w:p>
        </w:tc>
        <w:tc>
          <w:tcPr>
            <w:tcW w:w="809" w:type="dxa"/>
          </w:tcPr>
          <w:p>
            <w:pPr>
              <w:pStyle w:val="11"/>
              <w:rPr>
                <w:sz w:val="24"/>
                <w:szCs w:val="24"/>
              </w:rPr>
            </w:pPr>
          </w:p>
        </w:tc>
        <w:tc>
          <w:tcPr>
            <w:tcW w:w="811" w:type="dxa"/>
          </w:tcPr>
          <w:p>
            <w:pPr>
              <w:pStyle w:val="11"/>
              <w:rPr>
                <w:sz w:val="24"/>
                <w:szCs w:val="24"/>
              </w:rPr>
            </w:pPr>
          </w:p>
        </w:tc>
        <w:tc>
          <w:tcPr>
            <w:tcW w:w="4501" w:type="dxa"/>
          </w:tcPr>
          <w:p>
            <w:pPr>
              <w:pStyle w:val="11"/>
              <w:ind w:left="105"/>
              <w:rPr>
                <w:sz w:val="20"/>
              </w:rPr>
            </w:pPr>
            <w:r>
              <w:rPr>
                <w:sz w:val="20"/>
              </w:rPr>
              <w:t>updated</w:t>
            </w:r>
            <w:r>
              <w:rPr>
                <w:spacing w:val="78"/>
                <w:sz w:val="20"/>
              </w:rPr>
              <w:t xml:space="preserve"> </w:t>
            </w:r>
            <w:r>
              <w:rPr>
                <w:sz w:val="20"/>
              </w:rPr>
              <w:t>2021;</w:t>
            </w:r>
            <w:r>
              <w:rPr>
                <w:spacing w:val="76"/>
                <w:sz w:val="20"/>
              </w:rPr>
              <w:t xml:space="preserve"> </w:t>
            </w:r>
            <w:r>
              <w:rPr>
                <w:sz w:val="20"/>
              </w:rPr>
              <w:t>2011);</w:t>
            </w:r>
            <w:r>
              <w:rPr>
                <w:spacing w:val="76"/>
                <w:sz w:val="20"/>
              </w:rPr>
              <w:t xml:space="preserve"> </w:t>
            </w:r>
            <w:r>
              <w:rPr>
                <w:sz w:val="20"/>
              </w:rPr>
              <w:t>Widdowson</w:t>
            </w:r>
            <w:r>
              <w:rPr>
                <w:spacing w:val="56"/>
                <w:w w:val="150"/>
                <w:sz w:val="20"/>
              </w:rPr>
              <w:t xml:space="preserve"> </w:t>
            </w:r>
            <w:r>
              <w:rPr>
                <w:sz w:val="20"/>
              </w:rPr>
              <w:t>(2014);</w:t>
            </w:r>
            <w:r>
              <w:rPr>
                <w:spacing w:val="79"/>
                <w:sz w:val="20"/>
              </w:rPr>
              <w:t xml:space="preserve"> </w:t>
            </w:r>
            <w:r>
              <w:rPr>
                <w:spacing w:val="-5"/>
                <w:sz w:val="20"/>
              </w:rPr>
              <w:t>WTO</w:t>
            </w:r>
          </w:p>
          <w:p>
            <w:pPr>
              <w:pStyle w:val="11"/>
              <w:ind w:left="105"/>
              <w:rPr>
                <w:sz w:val="24"/>
                <w:szCs w:val="24"/>
              </w:rPr>
            </w:pP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307" w:type="dxa"/>
          </w:tcPr>
          <w:p>
            <w:pPr>
              <w:pStyle w:val="11"/>
              <w:ind w:left="107"/>
              <w:rPr>
                <w:sz w:val="24"/>
                <w:szCs w:val="24"/>
              </w:rPr>
            </w:pPr>
            <w:r>
              <w:rPr>
                <w:rFonts w:hAnsi="宋体" w:eastAsia="宋体" w:cs="宋体"/>
                <w:sz w:val="24"/>
                <w:szCs w:val="24"/>
              </w:rPr>
              <w:t>提前定位</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De</w:t>
            </w:r>
            <w:r>
              <w:rPr>
                <w:spacing w:val="-1"/>
                <w:sz w:val="20"/>
              </w:rPr>
              <w:t xml:space="preserve"> </w:t>
            </w:r>
            <w:r>
              <w:rPr>
                <w:sz w:val="20"/>
              </w:rPr>
              <w:t>Wulf</w:t>
            </w:r>
            <w:r>
              <w:rPr>
                <w:spacing w:val="71"/>
                <w:w w:val="150"/>
                <w:sz w:val="20"/>
              </w:rPr>
              <w:t xml:space="preserve"> </w:t>
            </w:r>
            <w:r>
              <w:rPr>
                <w:sz w:val="20"/>
              </w:rPr>
              <w:t>and</w:t>
            </w:r>
            <w:r>
              <w:rPr>
                <w:spacing w:val="-1"/>
                <w:sz w:val="20"/>
              </w:rPr>
              <w:t xml:space="preserve"> </w:t>
            </w:r>
            <w:r>
              <w:rPr>
                <w:sz w:val="20"/>
              </w:rPr>
              <w:t>Sokol (2005);</w:t>
            </w:r>
            <w:r>
              <w:rPr>
                <w:spacing w:val="-5"/>
                <w:sz w:val="20"/>
              </w:rPr>
              <w:t xml:space="preserve"> </w:t>
            </w:r>
            <w:r>
              <w:rPr>
                <w:sz w:val="20"/>
              </w:rPr>
              <w:t>IMF (2022);</w:t>
            </w:r>
            <w:r>
              <w:rPr>
                <w:spacing w:val="-5"/>
                <w:sz w:val="20"/>
              </w:rPr>
              <w:t xml:space="preserve"> </w:t>
            </w:r>
            <w:r>
              <w:rPr>
                <w:sz w:val="20"/>
              </w:rPr>
              <w:t>ITC</w:t>
            </w:r>
            <w:r>
              <w:rPr>
                <w:spacing w:val="-2"/>
                <w:sz w:val="20"/>
              </w:rPr>
              <w:t xml:space="preserve"> (2020,</w:t>
            </w:r>
          </w:p>
          <w:p>
            <w:pPr>
              <w:pStyle w:val="11"/>
              <w:spacing w:line="229" w:lineRule="exact"/>
              <w:ind w:left="105"/>
              <w:rPr>
                <w:sz w:val="20"/>
              </w:rPr>
            </w:pPr>
            <w:r>
              <w:rPr>
                <w:sz w:val="20"/>
              </w:rPr>
              <w:t>2022);</w:t>
            </w:r>
            <w:r>
              <w:rPr>
                <w:spacing w:val="70"/>
                <w:sz w:val="20"/>
              </w:rPr>
              <w:t xml:space="preserve"> </w:t>
            </w:r>
            <w:r>
              <w:rPr>
                <w:sz w:val="20"/>
              </w:rPr>
              <w:t>USAID,</w:t>
            </w:r>
            <w:r>
              <w:rPr>
                <w:spacing w:val="72"/>
                <w:sz w:val="20"/>
              </w:rPr>
              <w:t xml:space="preserve"> </w:t>
            </w:r>
            <w:r>
              <w:rPr>
                <w:sz w:val="20"/>
              </w:rPr>
              <w:t>2018;</w:t>
            </w:r>
            <w:r>
              <w:rPr>
                <w:spacing w:val="70"/>
                <w:sz w:val="20"/>
              </w:rPr>
              <w:t xml:space="preserve"> </w:t>
            </w:r>
            <w:r>
              <w:rPr>
                <w:sz w:val="20"/>
              </w:rPr>
              <w:t>WCO</w:t>
            </w:r>
            <w:r>
              <w:rPr>
                <w:spacing w:val="74"/>
                <w:sz w:val="20"/>
              </w:rPr>
              <w:t xml:space="preserve"> </w:t>
            </w:r>
            <w:r>
              <w:rPr>
                <w:sz w:val="20"/>
              </w:rPr>
              <w:t>(1999;</w:t>
            </w:r>
            <w:r>
              <w:rPr>
                <w:spacing w:val="71"/>
                <w:sz w:val="20"/>
              </w:rPr>
              <w:t xml:space="preserve"> </w:t>
            </w:r>
            <w:r>
              <w:rPr>
                <w:sz w:val="20"/>
              </w:rPr>
              <w:t>2003;</w:t>
            </w:r>
            <w:r>
              <w:rPr>
                <w:spacing w:val="72"/>
                <w:sz w:val="20"/>
              </w:rPr>
              <w:t xml:space="preserve"> </w:t>
            </w:r>
            <w:r>
              <w:rPr>
                <w:spacing w:val="-4"/>
                <w:sz w:val="20"/>
              </w:rPr>
              <w:t>2005,</w:t>
            </w:r>
          </w:p>
          <w:p>
            <w:pPr>
              <w:pStyle w:val="11"/>
              <w:spacing w:line="229" w:lineRule="exact"/>
              <w:ind w:left="105"/>
              <w:rPr>
                <w:sz w:val="20"/>
              </w:rPr>
            </w:pPr>
            <w:r>
              <w:rPr>
                <w:sz w:val="20"/>
              </w:rPr>
              <w:t>updated</w:t>
            </w:r>
            <w:r>
              <w:rPr>
                <w:spacing w:val="78"/>
                <w:sz w:val="20"/>
              </w:rPr>
              <w:t xml:space="preserve"> </w:t>
            </w:r>
            <w:r>
              <w:rPr>
                <w:sz w:val="20"/>
              </w:rPr>
              <w:t>2021;</w:t>
            </w:r>
            <w:r>
              <w:rPr>
                <w:spacing w:val="76"/>
                <w:sz w:val="20"/>
              </w:rPr>
              <w:t xml:space="preserve"> </w:t>
            </w:r>
            <w:r>
              <w:rPr>
                <w:sz w:val="20"/>
              </w:rPr>
              <w:t>2011);</w:t>
            </w:r>
            <w:r>
              <w:rPr>
                <w:spacing w:val="76"/>
                <w:sz w:val="20"/>
              </w:rPr>
              <w:t xml:space="preserve"> </w:t>
            </w:r>
            <w:r>
              <w:rPr>
                <w:sz w:val="20"/>
              </w:rPr>
              <w:t>Widdowson</w:t>
            </w:r>
            <w:r>
              <w:rPr>
                <w:spacing w:val="56"/>
                <w:w w:val="150"/>
                <w:sz w:val="20"/>
              </w:rPr>
              <w:t xml:space="preserve"> </w:t>
            </w:r>
            <w:r>
              <w:rPr>
                <w:sz w:val="20"/>
              </w:rPr>
              <w:t>(2014);</w:t>
            </w:r>
            <w:r>
              <w:rPr>
                <w:spacing w:val="79"/>
                <w:sz w:val="20"/>
              </w:rPr>
              <w:t xml:space="preserve"> </w:t>
            </w:r>
            <w:r>
              <w:rPr>
                <w:spacing w:val="-5"/>
                <w:sz w:val="20"/>
              </w:rPr>
              <w:t>WTO</w:t>
            </w:r>
          </w:p>
          <w:p>
            <w:pPr>
              <w:pStyle w:val="11"/>
              <w:spacing w:before="1" w:line="210" w:lineRule="exact"/>
              <w:ind w:left="105"/>
              <w:rPr>
                <w:sz w:val="24"/>
                <w:szCs w:val="24"/>
              </w:rPr>
            </w:pP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307" w:type="dxa"/>
          </w:tcPr>
          <w:p>
            <w:pPr>
              <w:pStyle w:val="11"/>
              <w:ind w:left="107"/>
              <w:rPr>
                <w:sz w:val="24"/>
                <w:szCs w:val="24"/>
              </w:rPr>
            </w:pPr>
            <w:r>
              <w:rPr>
                <w:rFonts w:hint="eastAsia" w:hAnsi="宋体" w:eastAsia="宋体" w:cs="宋体"/>
                <w:sz w:val="24"/>
                <w:szCs w:val="24"/>
                <w:lang w:eastAsia="zh-CN"/>
              </w:rPr>
              <w:t>清关后</w:t>
            </w:r>
            <w:r>
              <w:rPr>
                <w:rFonts w:hAnsi="宋体" w:eastAsia="宋体" w:cs="宋体"/>
                <w:sz w:val="24"/>
                <w:szCs w:val="24"/>
              </w:rPr>
              <w:t>审计</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De</w:t>
            </w:r>
            <w:r>
              <w:rPr>
                <w:spacing w:val="-1"/>
                <w:sz w:val="20"/>
              </w:rPr>
              <w:t xml:space="preserve"> </w:t>
            </w:r>
            <w:r>
              <w:rPr>
                <w:sz w:val="20"/>
              </w:rPr>
              <w:t>Wulf</w:t>
            </w:r>
            <w:r>
              <w:rPr>
                <w:spacing w:val="71"/>
                <w:w w:val="150"/>
                <w:sz w:val="20"/>
              </w:rPr>
              <w:t xml:space="preserve"> </w:t>
            </w:r>
            <w:r>
              <w:rPr>
                <w:sz w:val="20"/>
              </w:rPr>
              <w:t>and</w:t>
            </w:r>
            <w:r>
              <w:rPr>
                <w:spacing w:val="-1"/>
                <w:sz w:val="20"/>
              </w:rPr>
              <w:t xml:space="preserve"> </w:t>
            </w:r>
            <w:r>
              <w:rPr>
                <w:sz w:val="20"/>
              </w:rPr>
              <w:t>Sokol (2005);</w:t>
            </w:r>
            <w:r>
              <w:rPr>
                <w:spacing w:val="-5"/>
                <w:sz w:val="20"/>
              </w:rPr>
              <w:t xml:space="preserve"> </w:t>
            </w:r>
            <w:r>
              <w:rPr>
                <w:sz w:val="20"/>
              </w:rPr>
              <w:t>IMF (2022);</w:t>
            </w:r>
            <w:r>
              <w:rPr>
                <w:spacing w:val="-5"/>
                <w:sz w:val="20"/>
              </w:rPr>
              <w:t xml:space="preserve"> </w:t>
            </w:r>
            <w:r>
              <w:rPr>
                <w:sz w:val="20"/>
              </w:rPr>
              <w:t>ITC</w:t>
            </w:r>
            <w:r>
              <w:rPr>
                <w:spacing w:val="-2"/>
                <w:sz w:val="20"/>
              </w:rPr>
              <w:t xml:space="preserve"> (2020,</w:t>
            </w:r>
          </w:p>
          <w:p>
            <w:pPr>
              <w:pStyle w:val="11"/>
              <w:ind w:left="105"/>
              <w:rPr>
                <w:sz w:val="20"/>
              </w:rPr>
            </w:pPr>
            <w:r>
              <w:rPr>
                <w:sz w:val="20"/>
              </w:rPr>
              <w:t>2022);</w:t>
            </w:r>
            <w:r>
              <w:rPr>
                <w:spacing w:val="70"/>
                <w:sz w:val="20"/>
              </w:rPr>
              <w:t xml:space="preserve"> </w:t>
            </w:r>
            <w:r>
              <w:rPr>
                <w:sz w:val="20"/>
              </w:rPr>
              <w:t>USAID,</w:t>
            </w:r>
            <w:r>
              <w:rPr>
                <w:spacing w:val="72"/>
                <w:sz w:val="20"/>
              </w:rPr>
              <w:t xml:space="preserve"> </w:t>
            </w:r>
            <w:r>
              <w:rPr>
                <w:sz w:val="20"/>
              </w:rPr>
              <w:t>2018;</w:t>
            </w:r>
            <w:r>
              <w:rPr>
                <w:spacing w:val="70"/>
                <w:sz w:val="20"/>
              </w:rPr>
              <w:t xml:space="preserve"> </w:t>
            </w:r>
            <w:r>
              <w:rPr>
                <w:sz w:val="20"/>
              </w:rPr>
              <w:t>WCO</w:t>
            </w:r>
            <w:r>
              <w:rPr>
                <w:spacing w:val="74"/>
                <w:sz w:val="20"/>
              </w:rPr>
              <w:t xml:space="preserve"> </w:t>
            </w:r>
            <w:r>
              <w:rPr>
                <w:sz w:val="20"/>
              </w:rPr>
              <w:t>(1999;</w:t>
            </w:r>
            <w:r>
              <w:rPr>
                <w:spacing w:val="71"/>
                <w:sz w:val="20"/>
              </w:rPr>
              <w:t xml:space="preserve"> </w:t>
            </w:r>
            <w:r>
              <w:rPr>
                <w:sz w:val="20"/>
              </w:rPr>
              <w:t>2003;</w:t>
            </w:r>
            <w:r>
              <w:rPr>
                <w:spacing w:val="72"/>
                <w:sz w:val="20"/>
              </w:rPr>
              <w:t xml:space="preserve"> </w:t>
            </w:r>
            <w:r>
              <w:rPr>
                <w:spacing w:val="-4"/>
                <w:sz w:val="20"/>
              </w:rPr>
              <w:t>2005,</w:t>
            </w:r>
          </w:p>
          <w:p>
            <w:pPr>
              <w:pStyle w:val="11"/>
              <w:spacing w:before="1"/>
              <w:ind w:left="105"/>
              <w:rPr>
                <w:sz w:val="20"/>
              </w:rPr>
            </w:pPr>
            <w:r>
              <w:rPr>
                <w:sz w:val="20"/>
              </w:rPr>
              <w:t>updated</w:t>
            </w:r>
            <w:r>
              <w:rPr>
                <w:spacing w:val="78"/>
                <w:sz w:val="20"/>
              </w:rPr>
              <w:t xml:space="preserve"> </w:t>
            </w:r>
            <w:r>
              <w:rPr>
                <w:sz w:val="20"/>
              </w:rPr>
              <w:t>2021;</w:t>
            </w:r>
            <w:r>
              <w:rPr>
                <w:spacing w:val="76"/>
                <w:sz w:val="20"/>
              </w:rPr>
              <w:t xml:space="preserve"> </w:t>
            </w:r>
            <w:r>
              <w:rPr>
                <w:sz w:val="20"/>
              </w:rPr>
              <w:t>2011);</w:t>
            </w:r>
            <w:r>
              <w:rPr>
                <w:spacing w:val="76"/>
                <w:sz w:val="20"/>
              </w:rPr>
              <w:t xml:space="preserve"> </w:t>
            </w:r>
            <w:r>
              <w:rPr>
                <w:sz w:val="20"/>
              </w:rPr>
              <w:t>Widdowson</w:t>
            </w:r>
            <w:r>
              <w:rPr>
                <w:spacing w:val="56"/>
                <w:w w:val="150"/>
                <w:sz w:val="20"/>
              </w:rPr>
              <w:t xml:space="preserve"> </w:t>
            </w:r>
            <w:r>
              <w:rPr>
                <w:sz w:val="20"/>
              </w:rPr>
              <w:t>(2014);</w:t>
            </w:r>
            <w:r>
              <w:rPr>
                <w:spacing w:val="79"/>
                <w:sz w:val="20"/>
              </w:rPr>
              <w:t xml:space="preserve"> </w:t>
            </w:r>
            <w:r>
              <w:rPr>
                <w:spacing w:val="-5"/>
                <w:sz w:val="20"/>
              </w:rPr>
              <w:t>WTO</w:t>
            </w:r>
          </w:p>
          <w:p>
            <w:pPr>
              <w:pStyle w:val="11"/>
              <w:spacing w:before="1" w:line="210" w:lineRule="exact"/>
              <w:ind w:left="105"/>
              <w:rPr>
                <w:sz w:val="24"/>
                <w:szCs w:val="24"/>
              </w:rPr>
            </w:pP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ind w:left="107"/>
              <w:rPr>
                <w:sz w:val="24"/>
                <w:szCs w:val="24"/>
              </w:rPr>
            </w:pPr>
            <w:r>
              <w:rPr>
                <w:rFonts w:hAnsi="宋体" w:eastAsia="宋体" w:cs="宋体"/>
                <w:sz w:val="24"/>
                <w:szCs w:val="24"/>
              </w:rPr>
              <w:t>二</w:t>
            </w:r>
            <w:r>
              <w:rPr>
                <w:rFonts w:hint="eastAsia" w:hAnsi="宋体" w:eastAsia="宋体" w:cs="宋体"/>
                <w:sz w:val="24"/>
                <w:szCs w:val="24"/>
                <w:lang w:eastAsia="zh-CN"/>
              </w:rPr>
              <w:t>级</w:t>
            </w:r>
            <w:r>
              <w:rPr>
                <w:rFonts w:hAnsi="宋体" w:eastAsia="宋体" w:cs="宋体"/>
                <w:sz w:val="24"/>
                <w:szCs w:val="24"/>
              </w:rPr>
              <w:t>子类别总</w:t>
            </w:r>
            <w:r>
              <w:rPr>
                <w:rFonts w:hint="eastAsia" w:hAnsi="宋体" w:eastAsia="宋体" w:cs="宋体"/>
                <w:sz w:val="24"/>
                <w:szCs w:val="24"/>
                <w:lang w:eastAsia="zh-CN"/>
              </w:rPr>
              <w:t>分</w:t>
            </w:r>
            <w:r>
              <w:rPr>
                <w:rFonts w:hAnsi="宋体" w:eastAsia="宋体" w:cs="宋体"/>
                <w:sz w:val="24"/>
                <w:szCs w:val="24"/>
              </w:rPr>
              <w:t>2.2.1.3</w:t>
            </w:r>
          </w:p>
        </w:tc>
        <w:tc>
          <w:tcPr>
            <w:tcW w:w="809" w:type="dxa"/>
            <w:shd w:val="clear" w:color="auto" w:fill="FFC000"/>
          </w:tcPr>
          <w:p>
            <w:pPr>
              <w:pStyle w:val="11"/>
              <w:ind w:right="100"/>
              <w:jc w:val="right"/>
              <w:rPr>
                <w:sz w:val="24"/>
                <w:szCs w:val="24"/>
              </w:rPr>
            </w:pPr>
            <w:r>
              <w:rPr>
                <w:rFonts w:hAnsi="宋体" w:eastAsia="宋体" w:cs="宋体"/>
                <w:w w:val="99"/>
                <w:sz w:val="24"/>
                <w:szCs w:val="24"/>
              </w:rPr>
              <w:t>2</w:t>
            </w:r>
          </w:p>
        </w:tc>
        <w:tc>
          <w:tcPr>
            <w:tcW w:w="631" w:type="dxa"/>
            <w:shd w:val="clear" w:color="auto" w:fill="FFC000"/>
          </w:tcPr>
          <w:p>
            <w:pPr>
              <w:pStyle w:val="11"/>
              <w:ind w:right="99"/>
              <w:jc w:val="right"/>
              <w:rPr>
                <w:sz w:val="24"/>
                <w:szCs w:val="24"/>
              </w:rPr>
            </w:pPr>
            <w:r>
              <w:rPr>
                <w:rFonts w:hAnsi="宋体" w:eastAsia="宋体" w:cs="宋体"/>
                <w:w w:val="99"/>
                <w:sz w:val="24"/>
                <w:szCs w:val="24"/>
              </w:rPr>
              <w:t>2</w:t>
            </w:r>
          </w:p>
        </w:tc>
        <w:tc>
          <w:tcPr>
            <w:tcW w:w="809" w:type="dxa"/>
            <w:shd w:val="clear" w:color="auto" w:fill="FFC000"/>
          </w:tcPr>
          <w:p>
            <w:pPr>
              <w:pStyle w:val="11"/>
              <w:ind w:right="99"/>
              <w:jc w:val="right"/>
              <w:rPr>
                <w:sz w:val="24"/>
                <w:szCs w:val="24"/>
              </w:rPr>
            </w:pPr>
            <w:r>
              <w:rPr>
                <w:rFonts w:hAnsi="宋体" w:eastAsia="宋体" w:cs="宋体"/>
                <w:w w:val="99"/>
                <w:sz w:val="24"/>
                <w:szCs w:val="24"/>
              </w:rPr>
              <w:t>4</w:t>
            </w:r>
          </w:p>
        </w:tc>
        <w:tc>
          <w:tcPr>
            <w:tcW w:w="811" w:type="dxa"/>
            <w:shd w:val="clear" w:color="auto" w:fill="FFC000"/>
          </w:tcPr>
          <w:p>
            <w:pPr>
              <w:pStyle w:val="11"/>
              <w:ind w:right="97"/>
              <w:jc w:val="right"/>
              <w:rPr>
                <w:sz w:val="24"/>
                <w:szCs w:val="24"/>
              </w:rPr>
            </w:pPr>
            <w:r>
              <w:rPr>
                <w:rFonts w:hAnsi="宋体" w:eastAsia="宋体" w:cs="宋体"/>
                <w:spacing w:val="-4"/>
                <w:sz w:val="24"/>
                <w:szCs w:val="24"/>
              </w:rPr>
              <w:t>3.85</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ind w:left="107"/>
              <w:rPr>
                <w:sz w:val="24"/>
                <w:szCs w:val="24"/>
              </w:rPr>
            </w:pPr>
            <w:r>
              <w:rPr>
                <w:rFonts w:hAnsi="宋体" w:eastAsia="宋体" w:cs="宋体"/>
                <w:sz w:val="24"/>
                <w:szCs w:val="24"/>
              </w:rPr>
              <w:t>子类别2.2.1的总分</w:t>
            </w:r>
          </w:p>
        </w:tc>
        <w:tc>
          <w:tcPr>
            <w:tcW w:w="809" w:type="dxa"/>
            <w:shd w:val="clear" w:color="auto" w:fill="FFC000"/>
          </w:tcPr>
          <w:p>
            <w:pPr>
              <w:pStyle w:val="11"/>
              <w:ind w:right="100"/>
              <w:jc w:val="right"/>
              <w:rPr>
                <w:sz w:val="24"/>
                <w:szCs w:val="24"/>
              </w:rPr>
            </w:pPr>
            <w:r>
              <w:rPr>
                <w:rFonts w:hAnsi="宋体" w:eastAsia="宋体" w:cs="宋体"/>
                <w:w w:val="99"/>
                <w:sz w:val="24"/>
                <w:szCs w:val="24"/>
              </w:rPr>
              <w:t>8</w:t>
            </w:r>
          </w:p>
        </w:tc>
        <w:tc>
          <w:tcPr>
            <w:tcW w:w="631" w:type="dxa"/>
            <w:shd w:val="clear" w:color="auto" w:fill="FFC000"/>
          </w:tcPr>
          <w:p>
            <w:pPr>
              <w:pStyle w:val="11"/>
              <w:ind w:right="99"/>
              <w:jc w:val="right"/>
              <w:rPr>
                <w:sz w:val="24"/>
                <w:szCs w:val="24"/>
              </w:rPr>
            </w:pPr>
            <w:r>
              <w:rPr>
                <w:rFonts w:hAnsi="宋体" w:eastAsia="宋体" w:cs="宋体"/>
                <w:w w:val="99"/>
                <w:sz w:val="24"/>
                <w:szCs w:val="24"/>
              </w:rPr>
              <w:t>8</w:t>
            </w:r>
          </w:p>
        </w:tc>
        <w:tc>
          <w:tcPr>
            <w:tcW w:w="809" w:type="dxa"/>
            <w:shd w:val="clear" w:color="auto" w:fill="FFC000"/>
          </w:tcPr>
          <w:p>
            <w:pPr>
              <w:pStyle w:val="11"/>
              <w:ind w:right="96"/>
              <w:jc w:val="right"/>
              <w:rPr>
                <w:sz w:val="24"/>
                <w:szCs w:val="24"/>
              </w:rPr>
            </w:pPr>
            <w:r>
              <w:rPr>
                <w:rFonts w:hAnsi="宋体" w:eastAsia="宋体" w:cs="宋体"/>
                <w:spacing w:val="-5"/>
                <w:sz w:val="24"/>
                <w:szCs w:val="24"/>
              </w:rPr>
              <w:t>16</w:t>
            </w:r>
          </w:p>
        </w:tc>
        <w:tc>
          <w:tcPr>
            <w:tcW w:w="811" w:type="dxa"/>
            <w:shd w:val="clear" w:color="auto" w:fill="FFC000"/>
          </w:tcPr>
          <w:p>
            <w:pPr>
              <w:pStyle w:val="11"/>
              <w:ind w:right="97"/>
              <w:jc w:val="right"/>
              <w:rPr>
                <w:sz w:val="24"/>
                <w:szCs w:val="24"/>
              </w:rPr>
            </w:pPr>
            <w:r>
              <w:rPr>
                <w:rFonts w:hAnsi="宋体" w:eastAsia="宋体" w:cs="宋体"/>
                <w:spacing w:val="-2"/>
                <w:sz w:val="24"/>
                <w:szCs w:val="24"/>
              </w:rPr>
              <w:t>15.38</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868" w:type="dxa"/>
            <w:gridSpan w:val="6"/>
            <w:shd w:val="clear" w:color="auto" w:fill="E7EBF5"/>
          </w:tcPr>
          <w:p>
            <w:pPr>
              <w:pStyle w:val="11"/>
              <w:ind w:left="482"/>
              <w:rPr>
                <w:b/>
                <w:sz w:val="24"/>
                <w:szCs w:val="24"/>
              </w:rPr>
            </w:pPr>
            <w:r>
              <w:rPr>
                <w:rFonts w:hAnsi="宋体" w:eastAsia="宋体" w:cs="宋体"/>
                <w:b/>
                <w:sz w:val="24"/>
                <w:szCs w:val="24"/>
              </w:rPr>
              <w:t>2.2.2. 边境协同管理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8" w:type="dxa"/>
            <w:gridSpan w:val="6"/>
            <w:shd w:val="clear" w:color="auto" w:fill="E7EBF5"/>
          </w:tcPr>
          <w:p>
            <w:pPr>
              <w:pStyle w:val="11"/>
              <w:tabs>
                <w:tab w:val="left" w:pos="1792"/>
              </w:tabs>
              <w:ind w:left="986"/>
              <w:rPr>
                <w:b/>
                <w:sz w:val="24"/>
                <w:szCs w:val="24"/>
              </w:rPr>
            </w:pPr>
            <w:r>
              <w:rPr>
                <w:rFonts w:hAnsi="宋体" w:eastAsia="宋体" w:cs="宋体"/>
                <w:b/>
                <w:spacing w:val="-2"/>
                <w:sz w:val="24"/>
                <w:szCs w:val="24"/>
              </w:rPr>
              <w:t xml:space="preserve">2.2.2.1. </w:t>
            </w:r>
            <w:r>
              <w:rPr>
                <w:rFonts w:hAnsi="宋体" w:eastAsia="宋体" w:cs="宋体"/>
                <w:b/>
                <w:sz w:val="24"/>
                <w:szCs w:val="24"/>
              </w:rPr>
              <w:tab/>
            </w:r>
            <w:r>
              <w:rPr>
                <w:rFonts w:hAnsi="宋体" w:eastAsia="宋体" w:cs="宋体"/>
                <w:b/>
                <w:sz w:val="24"/>
                <w:szCs w:val="24"/>
              </w:rPr>
              <w:t>内部协调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307" w:type="dxa"/>
          </w:tcPr>
          <w:p>
            <w:pPr>
              <w:pStyle w:val="11"/>
              <w:ind w:left="107"/>
              <w:rPr>
                <w:sz w:val="24"/>
                <w:szCs w:val="24"/>
              </w:rPr>
            </w:pPr>
            <w:r>
              <w:rPr>
                <w:rFonts w:hAnsi="宋体" w:eastAsia="宋体" w:cs="宋体"/>
                <w:sz w:val="24"/>
                <w:szCs w:val="24"/>
              </w:rPr>
              <w:t>共享数据库</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Doyle</w:t>
            </w:r>
            <w:r>
              <w:rPr>
                <w:spacing w:val="40"/>
                <w:sz w:val="20"/>
              </w:rPr>
              <w:t xml:space="preserve"> </w:t>
            </w:r>
            <w:r>
              <w:rPr>
                <w:sz w:val="20"/>
              </w:rPr>
              <w:t>et</w:t>
            </w:r>
            <w:r>
              <w:rPr>
                <w:spacing w:val="40"/>
                <w:sz w:val="20"/>
              </w:rPr>
              <w:t xml:space="preserve"> </w:t>
            </w:r>
            <w:r>
              <w:rPr>
                <w:sz w:val="20"/>
              </w:rPr>
              <w:t>al.</w:t>
            </w:r>
            <w:r>
              <w:rPr>
                <w:spacing w:val="40"/>
                <w:sz w:val="20"/>
              </w:rPr>
              <w:t xml:space="preserve"> </w:t>
            </w:r>
            <w:r>
              <w:rPr>
                <w:sz w:val="20"/>
              </w:rPr>
              <w:t>(2010);</w:t>
            </w:r>
            <w:r>
              <w:rPr>
                <w:spacing w:val="40"/>
                <w:sz w:val="20"/>
              </w:rPr>
              <w:t xml:space="preserve"> </w:t>
            </w:r>
            <w:r>
              <w:rPr>
                <w:sz w:val="20"/>
              </w:rPr>
              <w:t>IDB</w:t>
            </w:r>
            <w:r>
              <w:rPr>
                <w:spacing w:val="40"/>
                <w:sz w:val="20"/>
              </w:rPr>
              <w:t xml:space="preserve"> </w:t>
            </w:r>
            <w:r>
              <w:rPr>
                <w:sz w:val="20"/>
              </w:rPr>
              <w:t>(2010);</w:t>
            </w:r>
            <w:r>
              <w:rPr>
                <w:spacing w:val="40"/>
                <w:sz w:val="20"/>
              </w:rPr>
              <w:t xml:space="preserve"> </w:t>
            </w:r>
            <w:r>
              <w:rPr>
                <w:sz w:val="20"/>
              </w:rPr>
              <w:t>OSCE/UNECE (2012);</w:t>
            </w:r>
            <w:r>
              <w:rPr>
                <w:spacing w:val="61"/>
                <w:sz w:val="20"/>
              </w:rPr>
              <w:t xml:space="preserve"> </w:t>
            </w:r>
            <w:r>
              <w:rPr>
                <w:sz w:val="20"/>
              </w:rPr>
              <w:t>UNESCAP</w:t>
            </w:r>
            <w:r>
              <w:rPr>
                <w:spacing w:val="62"/>
                <w:sz w:val="20"/>
              </w:rPr>
              <w:t xml:space="preserve"> </w:t>
            </w:r>
            <w:r>
              <w:rPr>
                <w:sz w:val="20"/>
              </w:rPr>
              <w:t>(2021);</w:t>
            </w:r>
            <w:r>
              <w:rPr>
                <w:spacing w:val="58"/>
                <w:sz w:val="20"/>
              </w:rPr>
              <w:t xml:space="preserve"> </w:t>
            </w:r>
            <w:r>
              <w:rPr>
                <w:sz w:val="20"/>
              </w:rPr>
              <w:t>WCO</w:t>
            </w:r>
            <w:r>
              <w:rPr>
                <w:spacing w:val="61"/>
                <w:sz w:val="20"/>
              </w:rPr>
              <w:t xml:space="preserve"> </w:t>
            </w:r>
            <w:r>
              <w:rPr>
                <w:sz w:val="20"/>
              </w:rPr>
              <w:t>(2006,</w:t>
            </w:r>
            <w:r>
              <w:rPr>
                <w:spacing w:val="60"/>
                <w:sz w:val="20"/>
              </w:rPr>
              <w:t xml:space="preserve"> </w:t>
            </w:r>
            <w:r>
              <w:rPr>
                <w:spacing w:val="-2"/>
                <w:sz w:val="20"/>
              </w:rPr>
              <w:t>updated</w:t>
            </w:r>
          </w:p>
          <w:p>
            <w:pPr>
              <w:pStyle w:val="11"/>
              <w:spacing w:line="208" w:lineRule="exact"/>
              <w:ind w:left="105"/>
              <w:rPr>
                <w:sz w:val="24"/>
                <w:szCs w:val="24"/>
              </w:rPr>
            </w:pPr>
            <w:r>
              <w:rPr>
                <w:sz w:val="20"/>
              </w:rPr>
              <w:t>2020);</w:t>
            </w:r>
            <w:r>
              <w:rPr>
                <w:spacing w:val="-7"/>
                <w:sz w:val="20"/>
              </w:rPr>
              <w:t xml:space="preserve"> </w:t>
            </w:r>
            <w:r>
              <w:rPr>
                <w:sz w:val="20"/>
              </w:rPr>
              <w:t>WTO</w:t>
            </w:r>
            <w:r>
              <w:rPr>
                <w:spacing w:val="-5"/>
                <w:sz w:val="20"/>
              </w:rPr>
              <w:t xml:space="preserve"> </w:t>
            </w:r>
            <w:r>
              <w:rPr>
                <w:sz w:val="20"/>
              </w:rPr>
              <w:t>(2013);</w:t>
            </w:r>
            <w:r>
              <w:rPr>
                <w:spacing w:val="-6"/>
                <w:sz w:val="20"/>
              </w:rPr>
              <w:t xml:space="preserve"> </w:t>
            </w:r>
            <w:r>
              <w:rPr>
                <w:sz w:val="20"/>
              </w:rPr>
              <w:t>Aniszewski</w:t>
            </w:r>
            <w:r>
              <w:rPr>
                <w:spacing w:val="-5"/>
                <w:sz w:val="20"/>
              </w:rPr>
              <w:t xml:space="preserve"> </w:t>
            </w:r>
            <w:r>
              <w:rPr>
                <w:spacing w:val="-2"/>
                <w:sz w:val="20"/>
              </w:rPr>
              <w:t>(2009)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307" w:type="dxa"/>
          </w:tcPr>
          <w:p>
            <w:pPr>
              <w:pStyle w:val="11"/>
              <w:ind w:left="107"/>
              <w:rPr>
                <w:sz w:val="24"/>
                <w:szCs w:val="24"/>
              </w:rPr>
            </w:pPr>
            <w:r>
              <w:rPr>
                <w:rFonts w:hint="eastAsia" w:ascii="宋体" w:hAnsi="宋体" w:eastAsia="宋体" w:cs="宋体"/>
                <w:sz w:val="24"/>
                <w:szCs w:val="24"/>
              </w:rPr>
              <w:t>跨境货物独特编码</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Doyle</w:t>
            </w:r>
            <w:r>
              <w:rPr>
                <w:spacing w:val="40"/>
                <w:sz w:val="20"/>
              </w:rPr>
              <w:t xml:space="preserve"> </w:t>
            </w:r>
            <w:r>
              <w:rPr>
                <w:sz w:val="20"/>
              </w:rPr>
              <w:t>et</w:t>
            </w:r>
            <w:r>
              <w:rPr>
                <w:spacing w:val="40"/>
                <w:sz w:val="20"/>
              </w:rPr>
              <w:t xml:space="preserve"> </w:t>
            </w:r>
            <w:r>
              <w:rPr>
                <w:sz w:val="20"/>
              </w:rPr>
              <w:t>al.</w:t>
            </w:r>
            <w:r>
              <w:rPr>
                <w:spacing w:val="40"/>
                <w:sz w:val="20"/>
              </w:rPr>
              <w:t xml:space="preserve"> </w:t>
            </w:r>
            <w:r>
              <w:rPr>
                <w:sz w:val="20"/>
              </w:rPr>
              <w:t>(2010);</w:t>
            </w:r>
            <w:r>
              <w:rPr>
                <w:spacing w:val="40"/>
                <w:sz w:val="20"/>
              </w:rPr>
              <w:t xml:space="preserve"> </w:t>
            </w:r>
            <w:r>
              <w:rPr>
                <w:sz w:val="20"/>
              </w:rPr>
              <w:t>IDB</w:t>
            </w:r>
            <w:r>
              <w:rPr>
                <w:spacing w:val="40"/>
                <w:sz w:val="20"/>
              </w:rPr>
              <w:t xml:space="preserve"> </w:t>
            </w:r>
            <w:r>
              <w:rPr>
                <w:sz w:val="20"/>
              </w:rPr>
              <w:t>(2010);</w:t>
            </w:r>
            <w:r>
              <w:rPr>
                <w:spacing w:val="40"/>
                <w:sz w:val="20"/>
              </w:rPr>
              <w:t xml:space="preserve"> </w:t>
            </w:r>
            <w:r>
              <w:rPr>
                <w:sz w:val="20"/>
              </w:rPr>
              <w:t>OSCE/UNECE (2012);</w:t>
            </w:r>
            <w:r>
              <w:rPr>
                <w:spacing w:val="61"/>
                <w:sz w:val="20"/>
              </w:rPr>
              <w:t xml:space="preserve"> </w:t>
            </w:r>
            <w:r>
              <w:rPr>
                <w:sz w:val="20"/>
              </w:rPr>
              <w:t>UNESCAP</w:t>
            </w:r>
            <w:r>
              <w:rPr>
                <w:spacing w:val="62"/>
                <w:sz w:val="20"/>
              </w:rPr>
              <w:t xml:space="preserve"> </w:t>
            </w:r>
            <w:r>
              <w:rPr>
                <w:sz w:val="20"/>
              </w:rPr>
              <w:t>(2021);</w:t>
            </w:r>
            <w:r>
              <w:rPr>
                <w:spacing w:val="58"/>
                <w:sz w:val="20"/>
              </w:rPr>
              <w:t xml:space="preserve"> </w:t>
            </w:r>
            <w:r>
              <w:rPr>
                <w:sz w:val="20"/>
              </w:rPr>
              <w:t>WCO</w:t>
            </w:r>
            <w:r>
              <w:rPr>
                <w:spacing w:val="61"/>
                <w:sz w:val="20"/>
              </w:rPr>
              <w:t xml:space="preserve"> </w:t>
            </w:r>
            <w:r>
              <w:rPr>
                <w:sz w:val="20"/>
              </w:rPr>
              <w:t>(2006,</w:t>
            </w:r>
            <w:r>
              <w:rPr>
                <w:spacing w:val="60"/>
                <w:sz w:val="20"/>
              </w:rPr>
              <w:t xml:space="preserve"> </w:t>
            </w:r>
            <w:r>
              <w:rPr>
                <w:spacing w:val="-2"/>
                <w:sz w:val="20"/>
              </w:rPr>
              <w:t>updated</w:t>
            </w:r>
          </w:p>
          <w:p>
            <w:pPr>
              <w:pStyle w:val="11"/>
              <w:spacing w:before="1" w:line="210" w:lineRule="exact"/>
              <w:ind w:left="105"/>
              <w:rPr>
                <w:sz w:val="24"/>
                <w:szCs w:val="24"/>
              </w:rPr>
            </w:pPr>
            <w:r>
              <w:rPr>
                <w:sz w:val="20"/>
              </w:rPr>
              <w:t>2020);</w:t>
            </w:r>
            <w:r>
              <w:rPr>
                <w:spacing w:val="-6"/>
                <w:sz w:val="20"/>
              </w:rPr>
              <w:t xml:space="preserve"> </w:t>
            </w:r>
            <w:r>
              <w:rPr>
                <w:sz w:val="20"/>
              </w:rPr>
              <w:t>WTO</w:t>
            </w:r>
            <w:r>
              <w:rPr>
                <w:spacing w:val="-3"/>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ind w:left="107"/>
              <w:rPr>
                <w:sz w:val="24"/>
                <w:szCs w:val="24"/>
              </w:rPr>
            </w:pPr>
            <w:r>
              <w:rPr>
                <w:rFonts w:hAnsi="宋体" w:eastAsia="宋体" w:cs="宋体"/>
                <w:sz w:val="24"/>
                <w:szCs w:val="24"/>
              </w:rPr>
              <w:t>联合控制(内部)</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Doyle</w:t>
            </w:r>
            <w:r>
              <w:rPr>
                <w:spacing w:val="40"/>
                <w:sz w:val="20"/>
              </w:rPr>
              <w:t xml:space="preserve"> </w:t>
            </w:r>
            <w:r>
              <w:rPr>
                <w:sz w:val="20"/>
              </w:rPr>
              <w:t>et</w:t>
            </w:r>
            <w:r>
              <w:rPr>
                <w:spacing w:val="40"/>
                <w:sz w:val="20"/>
              </w:rPr>
              <w:t xml:space="preserve"> </w:t>
            </w:r>
            <w:r>
              <w:rPr>
                <w:sz w:val="20"/>
              </w:rPr>
              <w:t>al.</w:t>
            </w:r>
            <w:r>
              <w:rPr>
                <w:spacing w:val="40"/>
                <w:sz w:val="20"/>
              </w:rPr>
              <w:t xml:space="preserve"> </w:t>
            </w:r>
            <w:r>
              <w:rPr>
                <w:sz w:val="20"/>
              </w:rPr>
              <w:t>(2010);</w:t>
            </w:r>
            <w:r>
              <w:rPr>
                <w:spacing w:val="40"/>
                <w:sz w:val="20"/>
              </w:rPr>
              <w:t xml:space="preserve"> </w:t>
            </w:r>
            <w:r>
              <w:rPr>
                <w:sz w:val="20"/>
              </w:rPr>
              <w:t>IDB</w:t>
            </w:r>
            <w:r>
              <w:rPr>
                <w:spacing w:val="40"/>
                <w:sz w:val="20"/>
              </w:rPr>
              <w:t xml:space="preserve"> </w:t>
            </w:r>
            <w:r>
              <w:rPr>
                <w:sz w:val="20"/>
              </w:rPr>
              <w:t>(2010);</w:t>
            </w:r>
            <w:r>
              <w:rPr>
                <w:spacing w:val="40"/>
                <w:sz w:val="20"/>
              </w:rPr>
              <w:t xml:space="preserve"> </w:t>
            </w:r>
            <w:r>
              <w:rPr>
                <w:sz w:val="20"/>
              </w:rPr>
              <w:t>OSCE/UNECE (2012);</w:t>
            </w:r>
            <w:r>
              <w:rPr>
                <w:spacing w:val="61"/>
                <w:sz w:val="20"/>
              </w:rPr>
              <w:t xml:space="preserve"> </w:t>
            </w:r>
            <w:r>
              <w:rPr>
                <w:sz w:val="20"/>
              </w:rPr>
              <w:t>UNESCAP</w:t>
            </w:r>
            <w:r>
              <w:rPr>
                <w:spacing w:val="62"/>
                <w:sz w:val="20"/>
              </w:rPr>
              <w:t xml:space="preserve"> </w:t>
            </w:r>
            <w:r>
              <w:rPr>
                <w:sz w:val="20"/>
              </w:rPr>
              <w:t>(2021);</w:t>
            </w:r>
            <w:r>
              <w:rPr>
                <w:spacing w:val="58"/>
                <w:sz w:val="20"/>
              </w:rPr>
              <w:t xml:space="preserve"> </w:t>
            </w:r>
            <w:r>
              <w:rPr>
                <w:sz w:val="20"/>
              </w:rPr>
              <w:t>WCO</w:t>
            </w:r>
            <w:r>
              <w:rPr>
                <w:spacing w:val="61"/>
                <w:sz w:val="20"/>
              </w:rPr>
              <w:t xml:space="preserve"> </w:t>
            </w:r>
            <w:r>
              <w:rPr>
                <w:sz w:val="20"/>
              </w:rPr>
              <w:t>(2006,</w:t>
            </w:r>
            <w:r>
              <w:rPr>
                <w:spacing w:val="60"/>
                <w:sz w:val="20"/>
              </w:rPr>
              <w:t xml:space="preserve"> </w:t>
            </w:r>
            <w:r>
              <w:rPr>
                <w:spacing w:val="-2"/>
                <w:sz w:val="20"/>
              </w:rPr>
              <w:t>updated</w:t>
            </w:r>
          </w:p>
          <w:p>
            <w:pPr>
              <w:pStyle w:val="11"/>
              <w:spacing w:before="1" w:line="210" w:lineRule="exact"/>
              <w:ind w:left="105"/>
              <w:rPr>
                <w:sz w:val="24"/>
                <w:szCs w:val="24"/>
              </w:rPr>
            </w:pPr>
            <w:r>
              <w:rPr>
                <w:sz w:val="20"/>
              </w:rPr>
              <w:t>2020);</w:t>
            </w:r>
            <w:r>
              <w:rPr>
                <w:spacing w:val="-7"/>
                <w:sz w:val="20"/>
              </w:rPr>
              <w:t xml:space="preserve"> </w:t>
            </w:r>
            <w:r>
              <w:rPr>
                <w:sz w:val="20"/>
              </w:rPr>
              <w:t>WTO</w:t>
            </w:r>
            <w:r>
              <w:rPr>
                <w:spacing w:val="-5"/>
                <w:sz w:val="20"/>
              </w:rPr>
              <w:t xml:space="preserve"> </w:t>
            </w:r>
            <w:r>
              <w:rPr>
                <w:sz w:val="20"/>
              </w:rPr>
              <w:t>(2013);</w:t>
            </w:r>
            <w:r>
              <w:rPr>
                <w:spacing w:val="-6"/>
                <w:sz w:val="20"/>
              </w:rPr>
              <w:t xml:space="preserve"> </w:t>
            </w:r>
            <w:r>
              <w:rPr>
                <w:sz w:val="20"/>
              </w:rPr>
              <w:t>Aniszewski</w:t>
            </w:r>
            <w:r>
              <w:rPr>
                <w:spacing w:val="-5"/>
                <w:sz w:val="20"/>
              </w:rPr>
              <w:t xml:space="preserve"> </w:t>
            </w:r>
            <w:r>
              <w:rPr>
                <w:spacing w:val="-2"/>
                <w:sz w:val="20"/>
              </w:rPr>
              <w:t>(2009)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307" w:type="dxa"/>
          </w:tcPr>
          <w:p>
            <w:pPr>
              <w:pStyle w:val="11"/>
              <w:ind w:left="107"/>
              <w:rPr>
                <w:sz w:val="24"/>
                <w:szCs w:val="24"/>
                <w:lang w:eastAsia="zh-CN"/>
              </w:rPr>
            </w:pPr>
            <w:r>
              <w:rPr>
                <w:rFonts w:hAnsi="宋体" w:eastAsia="宋体" w:cs="宋体"/>
                <w:sz w:val="24"/>
                <w:szCs w:val="24"/>
                <w:lang w:eastAsia="zh-CN"/>
              </w:rPr>
              <w:t>国家贸易便利化委员会(</w:t>
            </w:r>
            <w:r>
              <w:rPr>
                <w:rFonts w:hint="eastAsia" w:hAnsi="宋体" w:eastAsia="宋体" w:cs="宋体"/>
                <w:sz w:val="24"/>
                <w:szCs w:val="24"/>
                <w:lang w:eastAsia="zh-CN"/>
              </w:rPr>
              <w:t>可及性</w:t>
            </w:r>
            <w:r>
              <w:rPr>
                <w:rFonts w:hAnsi="宋体" w:eastAsia="宋体" w:cs="宋体"/>
                <w:sz w:val="24"/>
                <w:szCs w:val="24"/>
                <w:lang w:eastAsia="zh-CN"/>
              </w:rPr>
              <w:t>)</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Doyle</w:t>
            </w:r>
            <w:r>
              <w:rPr>
                <w:spacing w:val="40"/>
                <w:sz w:val="20"/>
              </w:rPr>
              <w:t xml:space="preserve"> </w:t>
            </w:r>
            <w:r>
              <w:rPr>
                <w:sz w:val="20"/>
              </w:rPr>
              <w:t>et</w:t>
            </w:r>
            <w:r>
              <w:rPr>
                <w:spacing w:val="40"/>
                <w:sz w:val="20"/>
              </w:rPr>
              <w:t xml:space="preserve"> </w:t>
            </w:r>
            <w:r>
              <w:rPr>
                <w:sz w:val="20"/>
              </w:rPr>
              <w:t>al.</w:t>
            </w:r>
            <w:r>
              <w:rPr>
                <w:spacing w:val="40"/>
                <w:sz w:val="20"/>
              </w:rPr>
              <w:t xml:space="preserve"> </w:t>
            </w:r>
            <w:r>
              <w:rPr>
                <w:sz w:val="20"/>
              </w:rPr>
              <w:t>(2010);</w:t>
            </w:r>
            <w:r>
              <w:rPr>
                <w:spacing w:val="40"/>
                <w:sz w:val="20"/>
              </w:rPr>
              <w:t xml:space="preserve"> </w:t>
            </w:r>
            <w:r>
              <w:rPr>
                <w:sz w:val="20"/>
              </w:rPr>
              <w:t>IDB</w:t>
            </w:r>
            <w:r>
              <w:rPr>
                <w:spacing w:val="40"/>
                <w:sz w:val="20"/>
              </w:rPr>
              <w:t xml:space="preserve"> </w:t>
            </w:r>
            <w:r>
              <w:rPr>
                <w:sz w:val="20"/>
              </w:rPr>
              <w:t>(2010);</w:t>
            </w:r>
            <w:r>
              <w:rPr>
                <w:spacing w:val="40"/>
                <w:sz w:val="20"/>
              </w:rPr>
              <w:t xml:space="preserve"> </w:t>
            </w:r>
            <w:r>
              <w:rPr>
                <w:sz w:val="20"/>
              </w:rPr>
              <w:t>OSCE/UNECE (2012);</w:t>
            </w:r>
            <w:r>
              <w:rPr>
                <w:spacing w:val="61"/>
                <w:sz w:val="20"/>
              </w:rPr>
              <w:t xml:space="preserve"> </w:t>
            </w:r>
            <w:r>
              <w:rPr>
                <w:sz w:val="20"/>
              </w:rPr>
              <w:t>UNESCAP</w:t>
            </w:r>
            <w:r>
              <w:rPr>
                <w:spacing w:val="62"/>
                <w:sz w:val="20"/>
              </w:rPr>
              <w:t xml:space="preserve"> </w:t>
            </w:r>
            <w:r>
              <w:rPr>
                <w:sz w:val="20"/>
              </w:rPr>
              <w:t>(2021);</w:t>
            </w:r>
            <w:r>
              <w:rPr>
                <w:spacing w:val="58"/>
                <w:sz w:val="20"/>
              </w:rPr>
              <w:t xml:space="preserve"> </w:t>
            </w:r>
            <w:r>
              <w:rPr>
                <w:sz w:val="20"/>
              </w:rPr>
              <w:t>WCO</w:t>
            </w:r>
            <w:r>
              <w:rPr>
                <w:spacing w:val="61"/>
                <w:sz w:val="20"/>
              </w:rPr>
              <w:t xml:space="preserve"> </w:t>
            </w:r>
            <w:r>
              <w:rPr>
                <w:sz w:val="20"/>
              </w:rPr>
              <w:t>(2006,</w:t>
            </w:r>
            <w:r>
              <w:rPr>
                <w:spacing w:val="60"/>
                <w:sz w:val="20"/>
              </w:rPr>
              <w:t xml:space="preserve"> </w:t>
            </w:r>
            <w:r>
              <w:rPr>
                <w:spacing w:val="-2"/>
                <w:sz w:val="20"/>
              </w:rPr>
              <w:t>updated</w:t>
            </w:r>
          </w:p>
          <w:p>
            <w:pPr>
              <w:pStyle w:val="11"/>
              <w:spacing w:line="208" w:lineRule="exact"/>
              <w:ind w:left="105"/>
              <w:rPr>
                <w:sz w:val="24"/>
                <w:szCs w:val="24"/>
              </w:rPr>
            </w:pPr>
            <w:r>
              <w:rPr>
                <w:sz w:val="20"/>
              </w:rPr>
              <w:t>2020);</w:t>
            </w:r>
            <w:r>
              <w:rPr>
                <w:spacing w:val="-6"/>
                <w:sz w:val="20"/>
              </w:rPr>
              <w:t xml:space="preserve"> </w:t>
            </w:r>
            <w:r>
              <w:rPr>
                <w:sz w:val="20"/>
              </w:rPr>
              <w:t>WTO</w:t>
            </w:r>
            <w:r>
              <w:rPr>
                <w:spacing w:val="-3"/>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ind w:left="107"/>
              <w:rPr>
                <w:sz w:val="24"/>
                <w:szCs w:val="24"/>
                <w:lang w:eastAsia="zh-CN"/>
              </w:rPr>
            </w:pPr>
            <w:r>
              <w:rPr>
                <w:rFonts w:hAnsi="宋体" w:eastAsia="宋体" w:cs="宋体"/>
                <w:sz w:val="24"/>
                <w:szCs w:val="24"/>
                <w:lang w:eastAsia="zh-CN"/>
              </w:rPr>
              <w:t>国家贸易便利化委员会(利益相关方)</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Doyle</w:t>
            </w:r>
            <w:r>
              <w:rPr>
                <w:spacing w:val="40"/>
                <w:sz w:val="20"/>
              </w:rPr>
              <w:t xml:space="preserve"> </w:t>
            </w:r>
            <w:r>
              <w:rPr>
                <w:sz w:val="20"/>
              </w:rPr>
              <w:t>et</w:t>
            </w:r>
            <w:r>
              <w:rPr>
                <w:spacing w:val="40"/>
                <w:sz w:val="20"/>
              </w:rPr>
              <w:t xml:space="preserve"> </w:t>
            </w:r>
            <w:r>
              <w:rPr>
                <w:sz w:val="20"/>
              </w:rPr>
              <w:t>al.</w:t>
            </w:r>
            <w:r>
              <w:rPr>
                <w:spacing w:val="40"/>
                <w:sz w:val="20"/>
              </w:rPr>
              <w:t xml:space="preserve"> </w:t>
            </w:r>
            <w:r>
              <w:rPr>
                <w:sz w:val="20"/>
              </w:rPr>
              <w:t>(2010);</w:t>
            </w:r>
            <w:r>
              <w:rPr>
                <w:spacing w:val="40"/>
                <w:sz w:val="20"/>
              </w:rPr>
              <w:t xml:space="preserve"> </w:t>
            </w:r>
            <w:r>
              <w:rPr>
                <w:sz w:val="20"/>
              </w:rPr>
              <w:t>IDB</w:t>
            </w:r>
            <w:r>
              <w:rPr>
                <w:spacing w:val="40"/>
                <w:sz w:val="20"/>
              </w:rPr>
              <w:t xml:space="preserve"> </w:t>
            </w:r>
            <w:r>
              <w:rPr>
                <w:sz w:val="20"/>
              </w:rPr>
              <w:t>(2010);</w:t>
            </w:r>
            <w:r>
              <w:rPr>
                <w:spacing w:val="40"/>
                <w:sz w:val="20"/>
              </w:rPr>
              <w:t xml:space="preserve"> </w:t>
            </w:r>
            <w:r>
              <w:rPr>
                <w:sz w:val="20"/>
              </w:rPr>
              <w:t>OSCE/UNECE (2012);</w:t>
            </w:r>
            <w:r>
              <w:rPr>
                <w:spacing w:val="61"/>
                <w:sz w:val="20"/>
              </w:rPr>
              <w:t xml:space="preserve"> </w:t>
            </w:r>
            <w:r>
              <w:rPr>
                <w:sz w:val="20"/>
              </w:rPr>
              <w:t>UNESCAP</w:t>
            </w:r>
            <w:r>
              <w:rPr>
                <w:spacing w:val="62"/>
                <w:sz w:val="20"/>
              </w:rPr>
              <w:t xml:space="preserve"> </w:t>
            </w:r>
            <w:r>
              <w:rPr>
                <w:sz w:val="20"/>
              </w:rPr>
              <w:t>(2021);</w:t>
            </w:r>
            <w:r>
              <w:rPr>
                <w:spacing w:val="58"/>
                <w:sz w:val="20"/>
              </w:rPr>
              <w:t xml:space="preserve"> </w:t>
            </w:r>
            <w:r>
              <w:rPr>
                <w:sz w:val="20"/>
              </w:rPr>
              <w:t>WCO</w:t>
            </w:r>
            <w:r>
              <w:rPr>
                <w:spacing w:val="61"/>
                <w:sz w:val="20"/>
              </w:rPr>
              <w:t xml:space="preserve"> </w:t>
            </w:r>
            <w:r>
              <w:rPr>
                <w:sz w:val="20"/>
              </w:rPr>
              <w:t>(2006,</w:t>
            </w:r>
            <w:r>
              <w:rPr>
                <w:spacing w:val="60"/>
                <w:sz w:val="20"/>
              </w:rPr>
              <w:t xml:space="preserve"> </w:t>
            </w:r>
            <w:r>
              <w:rPr>
                <w:spacing w:val="-2"/>
                <w:sz w:val="20"/>
              </w:rPr>
              <w:t>updated</w:t>
            </w:r>
          </w:p>
          <w:p>
            <w:pPr>
              <w:pStyle w:val="11"/>
              <w:spacing w:before="1" w:line="210" w:lineRule="exact"/>
              <w:ind w:left="105"/>
              <w:rPr>
                <w:sz w:val="24"/>
                <w:szCs w:val="24"/>
              </w:rPr>
            </w:pPr>
            <w:r>
              <w:rPr>
                <w:sz w:val="20"/>
              </w:rPr>
              <w:t>2020);</w:t>
            </w:r>
            <w:r>
              <w:rPr>
                <w:spacing w:val="-6"/>
                <w:sz w:val="20"/>
              </w:rPr>
              <w:t xml:space="preserve"> </w:t>
            </w:r>
            <w:r>
              <w:rPr>
                <w:sz w:val="20"/>
              </w:rPr>
              <w:t>WTO</w:t>
            </w:r>
            <w:r>
              <w:rPr>
                <w:spacing w:val="-3"/>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spacing w:before="1"/>
              <w:ind w:left="107"/>
              <w:rPr>
                <w:sz w:val="24"/>
                <w:szCs w:val="24"/>
              </w:rPr>
            </w:pPr>
            <w:r>
              <w:rPr>
                <w:rFonts w:hAnsi="宋体" w:eastAsia="宋体" w:cs="宋体"/>
                <w:sz w:val="24"/>
                <w:szCs w:val="24"/>
              </w:rPr>
              <w:t>二</w:t>
            </w:r>
            <w:r>
              <w:rPr>
                <w:rFonts w:hint="eastAsia" w:hAnsi="宋体" w:eastAsia="宋体" w:cs="宋体"/>
                <w:sz w:val="24"/>
                <w:szCs w:val="24"/>
                <w:lang w:eastAsia="zh-CN"/>
              </w:rPr>
              <w:t>级子类别</w:t>
            </w:r>
            <w:r>
              <w:rPr>
                <w:rFonts w:hAnsi="宋体" w:eastAsia="宋体" w:cs="宋体"/>
                <w:sz w:val="24"/>
                <w:szCs w:val="24"/>
              </w:rPr>
              <w:t>总</w:t>
            </w:r>
            <w:r>
              <w:rPr>
                <w:rFonts w:hint="eastAsia" w:hAnsi="宋体" w:eastAsia="宋体" w:cs="宋体"/>
                <w:sz w:val="24"/>
                <w:szCs w:val="24"/>
                <w:lang w:eastAsia="zh-CN"/>
              </w:rPr>
              <w:t>分</w:t>
            </w:r>
            <w:r>
              <w:rPr>
                <w:rFonts w:hAnsi="宋体" w:eastAsia="宋体" w:cs="宋体"/>
                <w:sz w:val="24"/>
                <w:szCs w:val="24"/>
              </w:rPr>
              <w:t>2.2.2.1</w:t>
            </w:r>
          </w:p>
        </w:tc>
        <w:tc>
          <w:tcPr>
            <w:tcW w:w="809" w:type="dxa"/>
            <w:shd w:val="clear" w:color="auto" w:fill="FFC000"/>
          </w:tcPr>
          <w:p>
            <w:pPr>
              <w:pStyle w:val="11"/>
              <w:spacing w:before="1"/>
              <w:ind w:right="100"/>
              <w:jc w:val="right"/>
              <w:rPr>
                <w:sz w:val="24"/>
                <w:szCs w:val="24"/>
              </w:rPr>
            </w:pPr>
            <w:r>
              <w:rPr>
                <w:rFonts w:hAnsi="宋体" w:eastAsia="宋体" w:cs="宋体"/>
                <w:w w:val="99"/>
                <w:sz w:val="24"/>
                <w:szCs w:val="24"/>
              </w:rPr>
              <w:t>5</w:t>
            </w:r>
          </w:p>
        </w:tc>
        <w:tc>
          <w:tcPr>
            <w:tcW w:w="631" w:type="dxa"/>
            <w:shd w:val="clear" w:color="auto" w:fill="FFC000"/>
          </w:tcPr>
          <w:p>
            <w:pPr>
              <w:pStyle w:val="11"/>
              <w:spacing w:before="1"/>
              <w:ind w:right="99"/>
              <w:jc w:val="right"/>
              <w:rPr>
                <w:sz w:val="24"/>
                <w:szCs w:val="24"/>
              </w:rPr>
            </w:pPr>
            <w:r>
              <w:rPr>
                <w:rFonts w:hAnsi="宋体" w:eastAsia="宋体" w:cs="宋体"/>
                <w:w w:val="99"/>
                <w:sz w:val="24"/>
                <w:szCs w:val="24"/>
              </w:rPr>
              <w:t>5</w:t>
            </w:r>
          </w:p>
        </w:tc>
        <w:tc>
          <w:tcPr>
            <w:tcW w:w="809" w:type="dxa"/>
            <w:shd w:val="clear" w:color="auto" w:fill="FFC000"/>
          </w:tcPr>
          <w:p>
            <w:pPr>
              <w:pStyle w:val="11"/>
              <w:spacing w:before="1"/>
              <w:ind w:right="96"/>
              <w:jc w:val="right"/>
              <w:rPr>
                <w:sz w:val="24"/>
                <w:szCs w:val="24"/>
              </w:rPr>
            </w:pPr>
            <w:r>
              <w:rPr>
                <w:rFonts w:hAnsi="宋体" w:eastAsia="宋体" w:cs="宋体"/>
                <w:spacing w:val="-5"/>
                <w:sz w:val="24"/>
                <w:szCs w:val="24"/>
              </w:rPr>
              <w:t>10</w:t>
            </w:r>
          </w:p>
        </w:tc>
        <w:tc>
          <w:tcPr>
            <w:tcW w:w="811" w:type="dxa"/>
            <w:shd w:val="clear" w:color="auto" w:fill="FFC000"/>
          </w:tcPr>
          <w:p>
            <w:pPr>
              <w:pStyle w:val="11"/>
              <w:spacing w:before="1"/>
              <w:ind w:right="97"/>
              <w:jc w:val="right"/>
              <w:rPr>
                <w:sz w:val="24"/>
                <w:szCs w:val="24"/>
              </w:rPr>
            </w:pPr>
            <w:r>
              <w:rPr>
                <w:rFonts w:hAnsi="宋体" w:eastAsia="宋体" w:cs="宋体"/>
                <w:spacing w:val="-4"/>
                <w:sz w:val="24"/>
                <w:szCs w:val="24"/>
              </w:rPr>
              <w:t>9.62</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E7EBF5"/>
          </w:tcPr>
          <w:p>
            <w:pPr>
              <w:pStyle w:val="11"/>
              <w:tabs>
                <w:tab w:val="left" w:pos="1797"/>
              </w:tabs>
              <w:ind w:left="988"/>
              <w:rPr>
                <w:b/>
                <w:sz w:val="24"/>
                <w:szCs w:val="24"/>
              </w:rPr>
            </w:pPr>
            <w:r>
              <w:rPr>
                <w:rFonts w:hAnsi="宋体" w:eastAsia="宋体" w:cs="宋体"/>
                <w:b/>
                <w:spacing w:val="-2"/>
                <w:sz w:val="24"/>
                <w:szCs w:val="24"/>
              </w:rPr>
              <w:t xml:space="preserve">2.2.2.2. </w:t>
            </w:r>
            <w:r>
              <w:rPr>
                <w:rFonts w:hAnsi="宋体" w:eastAsia="宋体" w:cs="宋体"/>
                <w:b/>
                <w:sz w:val="24"/>
                <w:szCs w:val="24"/>
              </w:rPr>
              <w:tab/>
            </w:r>
            <w:r>
              <w:rPr>
                <w:rFonts w:hAnsi="宋体" w:eastAsia="宋体" w:cs="宋体"/>
                <w:b/>
                <w:sz w:val="24"/>
                <w:szCs w:val="24"/>
              </w:rPr>
              <w:t>外部协调</w:t>
            </w:r>
          </w:p>
        </w:tc>
        <w:tc>
          <w:tcPr>
            <w:tcW w:w="809" w:type="dxa"/>
            <w:shd w:val="clear" w:color="auto" w:fill="E7EBF5"/>
          </w:tcPr>
          <w:p>
            <w:pPr>
              <w:pStyle w:val="11"/>
              <w:rPr>
                <w:sz w:val="24"/>
                <w:szCs w:val="24"/>
              </w:rPr>
            </w:pPr>
          </w:p>
        </w:tc>
        <w:tc>
          <w:tcPr>
            <w:tcW w:w="631" w:type="dxa"/>
            <w:shd w:val="clear" w:color="auto" w:fill="E7EBF5"/>
          </w:tcPr>
          <w:p>
            <w:pPr>
              <w:pStyle w:val="11"/>
              <w:rPr>
                <w:sz w:val="24"/>
                <w:szCs w:val="24"/>
              </w:rPr>
            </w:pPr>
          </w:p>
        </w:tc>
        <w:tc>
          <w:tcPr>
            <w:tcW w:w="809" w:type="dxa"/>
            <w:shd w:val="clear" w:color="auto" w:fill="E7EBF5"/>
          </w:tcPr>
          <w:p>
            <w:pPr>
              <w:pStyle w:val="11"/>
              <w:rPr>
                <w:sz w:val="24"/>
                <w:szCs w:val="24"/>
              </w:rPr>
            </w:pPr>
          </w:p>
        </w:tc>
        <w:tc>
          <w:tcPr>
            <w:tcW w:w="811" w:type="dxa"/>
            <w:shd w:val="clear" w:color="auto" w:fill="E7EBF5"/>
          </w:tcPr>
          <w:p>
            <w:pPr>
              <w:pStyle w:val="11"/>
              <w:rPr>
                <w:sz w:val="24"/>
                <w:szCs w:val="24"/>
              </w:rPr>
            </w:pPr>
          </w:p>
        </w:tc>
        <w:tc>
          <w:tcPr>
            <w:tcW w:w="4501" w:type="dxa"/>
            <w:shd w:val="clear" w:color="auto" w:fill="E7EBF5"/>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ind w:left="107"/>
              <w:rPr>
                <w:sz w:val="24"/>
                <w:szCs w:val="24"/>
              </w:rPr>
            </w:pPr>
            <w:r>
              <w:rPr>
                <w:rFonts w:hAnsi="宋体" w:eastAsia="宋体" w:cs="宋体"/>
                <w:sz w:val="24"/>
                <w:szCs w:val="24"/>
              </w:rPr>
              <w:t>综合边防检查站</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Doyle</w:t>
            </w:r>
            <w:r>
              <w:rPr>
                <w:spacing w:val="40"/>
                <w:sz w:val="20"/>
              </w:rPr>
              <w:t xml:space="preserve"> </w:t>
            </w:r>
            <w:r>
              <w:rPr>
                <w:sz w:val="20"/>
              </w:rPr>
              <w:t>et</w:t>
            </w:r>
            <w:r>
              <w:rPr>
                <w:spacing w:val="40"/>
                <w:sz w:val="20"/>
              </w:rPr>
              <w:t xml:space="preserve"> </w:t>
            </w:r>
            <w:r>
              <w:rPr>
                <w:sz w:val="20"/>
              </w:rPr>
              <w:t>al.</w:t>
            </w:r>
            <w:r>
              <w:rPr>
                <w:spacing w:val="40"/>
                <w:sz w:val="20"/>
              </w:rPr>
              <w:t xml:space="preserve"> </w:t>
            </w:r>
            <w:r>
              <w:rPr>
                <w:sz w:val="20"/>
              </w:rPr>
              <w:t>(2010);</w:t>
            </w:r>
            <w:r>
              <w:rPr>
                <w:spacing w:val="40"/>
                <w:sz w:val="20"/>
              </w:rPr>
              <w:t xml:space="preserve"> </w:t>
            </w:r>
            <w:r>
              <w:rPr>
                <w:sz w:val="20"/>
              </w:rPr>
              <w:t>IDB</w:t>
            </w:r>
            <w:r>
              <w:rPr>
                <w:spacing w:val="40"/>
                <w:sz w:val="20"/>
              </w:rPr>
              <w:t xml:space="preserve"> </w:t>
            </w:r>
            <w:r>
              <w:rPr>
                <w:sz w:val="20"/>
              </w:rPr>
              <w:t>(2010);</w:t>
            </w:r>
            <w:r>
              <w:rPr>
                <w:spacing w:val="40"/>
                <w:sz w:val="20"/>
              </w:rPr>
              <w:t xml:space="preserve"> </w:t>
            </w:r>
            <w:r>
              <w:rPr>
                <w:sz w:val="20"/>
              </w:rPr>
              <w:t>OSCE/UNECE (2012);</w:t>
            </w:r>
            <w:r>
              <w:rPr>
                <w:spacing w:val="61"/>
                <w:sz w:val="20"/>
              </w:rPr>
              <w:t xml:space="preserve"> </w:t>
            </w:r>
            <w:r>
              <w:rPr>
                <w:sz w:val="20"/>
              </w:rPr>
              <w:t>UNESCAP</w:t>
            </w:r>
            <w:r>
              <w:rPr>
                <w:spacing w:val="62"/>
                <w:sz w:val="20"/>
              </w:rPr>
              <w:t xml:space="preserve"> </w:t>
            </w:r>
            <w:r>
              <w:rPr>
                <w:sz w:val="20"/>
              </w:rPr>
              <w:t>(2021);</w:t>
            </w:r>
            <w:r>
              <w:rPr>
                <w:spacing w:val="58"/>
                <w:sz w:val="20"/>
              </w:rPr>
              <w:t xml:space="preserve"> </w:t>
            </w:r>
            <w:r>
              <w:rPr>
                <w:sz w:val="20"/>
              </w:rPr>
              <w:t>WCO</w:t>
            </w:r>
            <w:r>
              <w:rPr>
                <w:spacing w:val="61"/>
                <w:sz w:val="20"/>
              </w:rPr>
              <w:t xml:space="preserve"> </w:t>
            </w:r>
            <w:r>
              <w:rPr>
                <w:sz w:val="20"/>
              </w:rPr>
              <w:t>(2006,</w:t>
            </w:r>
            <w:r>
              <w:rPr>
                <w:spacing w:val="60"/>
                <w:sz w:val="20"/>
              </w:rPr>
              <w:t xml:space="preserve"> </w:t>
            </w:r>
            <w:r>
              <w:rPr>
                <w:spacing w:val="-2"/>
                <w:sz w:val="20"/>
              </w:rPr>
              <w:t>updated</w:t>
            </w:r>
          </w:p>
          <w:p>
            <w:pPr>
              <w:pStyle w:val="11"/>
              <w:spacing w:before="1" w:line="210" w:lineRule="exact"/>
              <w:ind w:left="105"/>
              <w:rPr>
                <w:sz w:val="24"/>
                <w:szCs w:val="24"/>
              </w:rPr>
            </w:pPr>
            <w:r>
              <w:rPr>
                <w:sz w:val="20"/>
              </w:rPr>
              <w:t>2020);</w:t>
            </w:r>
            <w:r>
              <w:rPr>
                <w:spacing w:val="-7"/>
                <w:sz w:val="20"/>
              </w:rPr>
              <w:t xml:space="preserve"> </w:t>
            </w:r>
            <w:r>
              <w:rPr>
                <w:sz w:val="20"/>
              </w:rPr>
              <w:t>WTO</w:t>
            </w:r>
            <w:r>
              <w:rPr>
                <w:spacing w:val="-5"/>
                <w:sz w:val="20"/>
              </w:rPr>
              <w:t xml:space="preserve"> </w:t>
            </w:r>
            <w:r>
              <w:rPr>
                <w:sz w:val="20"/>
              </w:rPr>
              <w:t>(2013);</w:t>
            </w:r>
            <w:r>
              <w:rPr>
                <w:spacing w:val="-6"/>
                <w:sz w:val="20"/>
              </w:rPr>
              <w:t xml:space="preserve"> </w:t>
            </w:r>
            <w:r>
              <w:rPr>
                <w:sz w:val="20"/>
              </w:rPr>
              <w:t>Aniszewski</w:t>
            </w:r>
            <w:r>
              <w:rPr>
                <w:spacing w:val="-5"/>
                <w:sz w:val="20"/>
              </w:rPr>
              <w:t xml:space="preserve"> </w:t>
            </w:r>
            <w:r>
              <w:rPr>
                <w:spacing w:val="-2"/>
                <w:sz w:val="20"/>
              </w:rPr>
              <w:t>(2009)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ind w:left="107"/>
              <w:rPr>
                <w:sz w:val="24"/>
                <w:szCs w:val="24"/>
              </w:rPr>
            </w:pPr>
            <w:r>
              <w:rPr>
                <w:rFonts w:hAnsi="宋体" w:eastAsia="宋体" w:cs="宋体"/>
                <w:sz w:val="24"/>
                <w:szCs w:val="24"/>
              </w:rPr>
              <w:t>信息交换</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Doyle</w:t>
            </w:r>
            <w:r>
              <w:rPr>
                <w:spacing w:val="40"/>
                <w:sz w:val="20"/>
              </w:rPr>
              <w:t xml:space="preserve"> </w:t>
            </w:r>
            <w:r>
              <w:rPr>
                <w:sz w:val="20"/>
              </w:rPr>
              <w:t>et</w:t>
            </w:r>
            <w:r>
              <w:rPr>
                <w:spacing w:val="40"/>
                <w:sz w:val="20"/>
              </w:rPr>
              <w:t xml:space="preserve"> </w:t>
            </w:r>
            <w:r>
              <w:rPr>
                <w:sz w:val="20"/>
              </w:rPr>
              <w:t>al.</w:t>
            </w:r>
            <w:r>
              <w:rPr>
                <w:spacing w:val="40"/>
                <w:sz w:val="20"/>
              </w:rPr>
              <w:t xml:space="preserve"> </w:t>
            </w:r>
            <w:r>
              <w:rPr>
                <w:sz w:val="20"/>
              </w:rPr>
              <w:t>(2010);</w:t>
            </w:r>
            <w:r>
              <w:rPr>
                <w:spacing w:val="40"/>
                <w:sz w:val="20"/>
              </w:rPr>
              <w:t xml:space="preserve"> </w:t>
            </w:r>
            <w:r>
              <w:rPr>
                <w:sz w:val="20"/>
              </w:rPr>
              <w:t>IDB</w:t>
            </w:r>
            <w:r>
              <w:rPr>
                <w:spacing w:val="40"/>
                <w:sz w:val="20"/>
              </w:rPr>
              <w:t xml:space="preserve"> </w:t>
            </w:r>
            <w:r>
              <w:rPr>
                <w:sz w:val="20"/>
              </w:rPr>
              <w:t>(2010);</w:t>
            </w:r>
            <w:r>
              <w:rPr>
                <w:spacing w:val="40"/>
                <w:sz w:val="20"/>
              </w:rPr>
              <w:t xml:space="preserve"> </w:t>
            </w:r>
            <w:r>
              <w:rPr>
                <w:sz w:val="20"/>
              </w:rPr>
              <w:t>OSCE/UNECE (2012);</w:t>
            </w:r>
            <w:r>
              <w:rPr>
                <w:spacing w:val="61"/>
                <w:sz w:val="20"/>
              </w:rPr>
              <w:t xml:space="preserve"> </w:t>
            </w:r>
            <w:r>
              <w:rPr>
                <w:sz w:val="20"/>
              </w:rPr>
              <w:t>UNESCAP</w:t>
            </w:r>
            <w:r>
              <w:rPr>
                <w:spacing w:val="62"/>
                <w:sz w:val="20"/>
              </w:rPr>
              <w:t xml:space="preserve"> </w:t>
            </w:r>
            <w:r>
              <w:rPr>
                <w:sz w:val="20"/>
              </w:rPr>
              <w:t>(2021);</w:t>
            </w:r>
            <w:r>
              <w:rPr>
                <w:spacing w:val="58"/>
                <w:sz w:val="20"/>
              </w:rPr>
              <w:t xml:space="preserve"> </w:t>
            </w:r>
            <w:r>
              <w:rPr>
                <w:sz w:val="20"/>
              </w:rPr>
              <w:t>WCO</w:t>
            </w:r>
            <w:r>
              <w:rPr>
                <w:spacing w:val="61"/>
                <w:sz w:val="20"/>
              </w:rPr>
              <w:t xml:space="preserve"> </w:t>
            </w:r>
            <w:r>
              <w:rPr>
                <w:sz w:val="20"/>
              </w:rPr>
              <w:t>(2006,</w:t>
            </w:r>
            <w:r>
              <w:rPr>
                <w:spacing w:val="60"/>
                <w:sz w:val="20"/>
              </w:rPr>
              <w:t xml:space="preserve"> </w:t>
            </w:r>
            <w:r>
              <w:rPr>
                <w:spacing w:val="-2"/>
                <w:sz w:val="20"/>
              </w:rPr>
              <w:t>updated</w:t>
            </w:r>
          </w:p>
          <w:p>
            <w:pPr>
              <w:pStyle w:val="11"/>
              <w:spacing w:before="1" w:line="210" w:lineRule="exact"/>
              <w:ind w:left="105"/>
              <w:rPr>
                <w:sz w:val="24"/>
                <w:szCs w:val="24"/>
              </w:rPr>
            </w:pPr>
            <w:r>
              <w:rPr>
                <w:sz w:val="20"/>
              </w:rPr>
              <w:t>2020);</w:t>
            </w:r>
            <w:r>
              <w:rPr>
                <w:spacing w:val="-7"/>
                <w:sz w:val="20"/>
              </w:rPr>
              <w:t xml:space="preserve"> </w:t>
            </w:r>
            <w:r>
              <w:rPr>
                <w:sz w:val="20"/>
              </w:rPr>
              <w:t>WTO</w:t>
            </w:r>
            <w:r>
              <w:rPr>
                <w:spacing w:val="-5"/>
                <w:sz w:val="20"/>
              </w:rPr>
              <w:t xml:space="preserve"> </w:t>
            </w:r>
            <w:r>
              <w:rPr>
                <w:sz w:val="20"/>
              </w:rPr>
              <w:t>(2013);</w:t>
            </w:r>
            <w:r>
              <w:rPr>
                <w:spacing w:val="-6"/>
                <w:sz w:val="20"/>
              </w:rPr>
              <w:t xml:space="preserve"> </w:t>
            </w:r>
            <w:r>
              <w:rPr>
                <w:sz w:val="20"/>
              </w:rPr>
              <w:t>Aniszewski</w:t>
            </w:r>
            <w:r>
              <w:rPr>
                <w:spacing w:val="-5"/>
                <w:sz w:val="20"/>
              </w:rPr>
              <w:t xml:space="preserve"> </w:t>
            </w:r>
            <w:r>
              <w:rPr>
                <w:spacing w:val="-2"/>
                <w:sz w:val="20"/>
              </w:rPr>
              <w:t>(2009)</w:t>
            </w:r>
          </w:p>
        </w:tc>
      </w:tr>
    </w:tbl>
    <w:p>
      <w:pPr>
        <w:spacing w:line="210" w:lineRule="exact"/>
        <w:rPr>
          <w:sz w:val="20"/>
        </w:rPr>
        <w:sectPr>
          <w:pgSz w:w="15840" w:h="12240" w:orient="landscape"/>
          <w:pgMar w:top="1140" w:right="1320" w:bottom="280" w:left="1340" w:header="720" w:footer="720" w:gutter="0"/>
          <w:cols w:space="720" w:num="1"/>
        </w:sectPr>
      </w:pPr>
    </w:p>
    <w:p>
      <w:pPr>
        <w:pStyle w:val="4"/>
        <w:spacing w:before="1"/>
        <w:rPr>
          <w:sz w:val="26"/>
        </w:r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07"/>
        <w:gridCol w:w="809"/>
        <w:gridCol w:w="631"/>
        <w:gridCol w:w="809"/>
        <w:gridCol w:w="811"/>
        <w:gridCol w:w="45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ind w:left="107"/>
              <w:rPr>
                <w:sz w:val="24"/>
                <w:szCs w:val="24"/>
              </w:rPr>
            </w:pPr>
            <w:r>
              <w:rPr>
                <w:rFonts w:hAnsi="宋体" w:eastAsia="宋体" w:cs="宋体"/>
                <w:sz w:val="24"/>
                <w:szCs w:val="24"/>
              </w:rPr>
              <w:t>联合控制(外部)</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Doyle</w:t>
            </w:r>
            <w:r>
              <w:rPr>
                <w:spacing w:val="40"/>
                <w:sz w:val="20"/>
              </w:rPr>
              <w:t xml:space="preserve"> </w:t>
            </w:r>
            <w:r>
              <w:rPr>
                <w:sz w:val="20"/>
              </w:rPr>
              <w:t>et</w:t>
            </w:r>
            <w:r>
              <w:rPr>
                <w:spacing w:val="40"/>
                <w:sz w:val="20"/>
              </w:rPr>
              <w:t xml:space="preserve"> </w:t>
            </w:r>
            <w:r>
              <w:rPr>
                <w:sz w:val="20"/>
              </w:rPr>
              <w:t>al.</w:t>
            </w:r>
            <w:r>
              <w:rPr>
                <w:spacing w:val="40"/>
                <w:sz w:val="20"/>
              </w:rPr>
              <w:t xml:space="preserve"> </w:t>
            </w:r>
            <w:r>
              <w:rPr>
                <w:sz w:val="20"/>
              </w:rPr>
              <w:t>(2010);</w:t>
            </w:r>
            <w:r>
              <w:rPr>
                <w:spacing w:val="40"/>
                <w:sz w:val="20"/>
              </w:rPr>
              <w:t xml:space="preserve"> </w:t>
            </w:r>
            <w:r>
              <w:rPr>
                <w:sz w:val="20"/>
              </w:rPr>
              <w:t>IDB</w:t>
            </w:r>
            <w:r>
              <w:rPr>
                <w:spacing w:val="40"/>
                <w:sz w:val="20"/>
              </w:rPr>
              <w:t xml:space="preserve"> </w:t>
            </w:r>
            <w:r>
              <w:rPr>
                <w:sz w:val="20"/>
              </w:rPr>
              <w:t>(2010);</w:t>
            </w:r>
            <w:r>
              <w:rPr>
                <w:spacing w:val="40"/>
                <w:sz w:val="20"/>
              </w:rPr>
              <w:t xml:space="preserve"> </w:t>
            </w:r>
            <w:r>
              <w:rPr>
                <w:sz w:val="20"/>
              </w:rPr>
              <w:t>OSCE/UNECE (2012);</w:t>
            </w:r>
            <w:r>
              <w:rPr>
                <w:spacing w:val="61"/>
                <w:sz w:val="20"/>
              </w:rPr>
              <w:t xml:space="preserve"> </w:t>
            </w:r>
            <w:r>
              <w:rPr>
                <w:sz w:val="20"/>
              </w:rPr>
              <w:t>UNESCAP</w:t>
            </w:r>
            <w:r>
              <w:rPr>
                <w:spacing w:val="62"/>
                <w:sz w:val="20"/>
              </w:rPr>
              <w:t xml:space="preserve"> </w:t>
            </w:r>
            <w:r>
              <w:rPr>
                <w:sz w:val="20"/>
              </w:rPr>
              <w:t>(2021);</w:t>
            </w:r>
            <w:r>
              <w:rPr>
                <w:spacing w:val="58"/>
                <w:sz w:val="20"/>
              </w:rPr>
              <w:t xml:space="preserve"> </w:t>
            </w:r>
            <w:r>
              <w:rPr>
                <w:sz w:val="20"/>
              </w:rPr>
              <w:t>WCO</w:t>
            </w:r>
            <w:r>
              <w:rPr>
                <w:spacing w:val="61"/>
                <w:sz w:val="20"/>
              </w:rPr>
              <w:t xml:space="preserve"> </w:t>
            </w:r>
            <w:r>
              <w:rPr>
                <w:sz w:val="20"/>
              </w:rPr>
              <w:t>(2006,</w:t>
            </w:r>
            <w:r>
              <w:rPr>
                <w:spacing w:val="60"/>
                <w:sz w:val="20"/>
              </w:rPr>
              <w:t xml:space="preserve"> </w:t>
            </w:r>
            <w:r>
              <w:rPr>
                <w:spacing w:val="-2"/>
                <w:sz w:val="20"/>
              </w:rPr>
              <w:t>updated</w:t>
            </w:r>
          </w:p>
          <w:p>
            <w:pPr>
              <w:pStyle w:val="11"/>
              <w:spacing w:before="1" w:line="210" w:lineRule="exact"/>
              <w:ind w:left="105"/>
              <w:rPr>
                <w:sz w:val="24"/>
                <w:szCs w:val="24"/>
              </w:rPr>
            </w:pPr>
            <w:r>
              <w:rPr>
                <w:sz w:val="20"/>
              </w:rPr>
              <w:t>2020);</w:t>
            </w:r>
            <w:r>
              <w:rPr>
                <w:spacing w:val="-7"/>
                <w:sz w:val="20"/>
              </w:rPr>
              <w:t xml:space="preserve"> </w:t>
            </w:r>
            <w:r>
              <w:rPr>
                <w:sz w:val="20"/>
              </w:rPr>
              <w:t>WTO</w:t>
            </w:r>
            <w:r>
              <w:rPr>
                <w:spacing w:val="-5"/>
                <w:sz w:val="20"/>
              </w:rPr>
              <w:t xml:space="preserve"> </w:t>
            </w:r>
            <w:r>
              <w:rPr>
                <w:sz w:val="20"/>
              </w:rPr>
              <w:t>(2013);</w:t>
            </w:r>
            <w:r>
              <w:rPr>
                <w:spacing w:val="-6"/>
                <w:sz w:val="20"/>
              </w:rPr>
              <w:t xml:space="preserve"> </w:t>
            </w:r>
            <w:r>
              <w:rPr>
                <w:sz w:val="20"/>
              </w:rPr>
              <w:t>Aniszewski</w:t>
            </w:r>
            <w:r>
              <w:rPr>
                <w:spacing w:val="-5"/>
                <w:sz w:val="20"/>
              </w:rPr>
              <w:t xml:space="preserve"> </w:t>
            </w:r>
            <w:r>
              <w:rPr>
                <w:spacing w:val="-2"/>
                <w:sz w:val="20"/>
              </w:rPr>
              <w:t>(2009)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307" w:type="dxa"/>
          </w:tcPr>
          <w:p>
            <w:pPr>
              <w:pStyle w:val="11"/>
              <w:ind w:left="107"/>
              <w:rPr>
                <w:rFonts w:eastAsia="宋体"/>
                <w:sz w:val="24"/>
                <w:szCs w:val="24"/>
                <w:lang w:eastAsia="zh-CN"/>
              </w:rPr>
            </w:pPr>
            <w:r>
              <w:rPr>
                <w:rFonts w:hint="eastAsia" w:hAnsi="宋体" w:eastAsia="宋体" w:cs="宋体"/>
                <w:sz w:val="24"/>
                <w:szCs w:val="24"/>
                <w:lang w:eastAsia="zh-CN"/>
              </w:rPr>
              <w:t>协调</w:t>
            </w:r>
            <w:r>
              <w:rPr>
                <w:rFonts w:hAnsi="宋体" w:eastAsia="宋体" w:cs="宋体"/>
                <w:sz w:val="24"/>
                <w:szCs w:val="24"/>
              </w:rPr>
              <w:t>营业时间和手续</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Doyle</w:t>
            </w:r>
            <w:r>
              <w:rPr>
                <w:spacing w:val="40"/>
                <w:sz w:val="20"/>
              </w:rPr>
              <w:t xml:space="preserve"> </w:t>
            </w:r>
            <w:r>
              <w:rPr>
                <w:sz w:val="20"/>
              </w:rPr>
              <w:t>et</w:t>
            </w:r>
            <w:r>
              <w:rPr>
                <w:spacing w:val="40"/>
                <w:sz w:val="20"/>
              </w:rPr>
              <w:t xml:space="preserve"> </w:t>
            </w:r>
            <w:r>
              <w:rPr>
                <w:sz w:val="20"/>
              </w:rPr>
              <w:t>al.</w:t>
            </w:r>
            <w:r>
              <w:rPr>
                <w:spacing w:val="40"/>
                <w:sz w:val="20"/>
              </w:rPr>
              <w:t xml:space="preserve"> </w:t>
            </w:r>
            <w:r>
              <w:rPr>
                <w:sz w:val="20"/>
              </w:rPr>
              <w:t>(2010);</w:t>
            </w:r>
            <w:r>
              <w:rPr>
                <w:spacing w:val="40"/>
                <w:sz w:val="20"/>
              </w:rPr>
              <w:t xml:space="preserve"> </w:t>
            </w:r>
            <w:r>
              <w:rPr>
                <w:sz w:val="20"/>
              </w:rPr>
              <w:t>IDB</w:t>
            </w:r>
            <w:r>
              <w:rPr>
                <w:spacing w:val="40"/>
                <w:sz w:val="20"/>
              </w:rPr>
              <w:t xml:space="preserve"> </w:t>
            </w:r>
            <w:r>
              <w:rPr>
                <w:sz w:val="20"/>
              </w:rPr>
              <w:t>(2010);</w:t>
            </w:r>
            <w:r>
              <w:rPr>
                <w:spacing w:val="40"/>
                <w:sz w:val="20"/>
              </w:rPr>
              <w:t xml:space="preserve"> </w:t>
            </w:r>
            <w:r>
              <w:rPr>
                <w:sz w:val="20"/>
              </w:rPr>
              <w:t>OSCE/UNECE (2012);</w:t>
            </w:r>
            <w:r>
              <w:rPr>
                <w:spacing w:val="61"/>
                <w:sz w:val="20"/>
              </w:rPr>
              <w:t xml:space="preserve"> </w:t>
            </w:r>
            <w:r>
              <w:rPr>
                <w:sz w:val="20"/>
              </w:rPr>
              <w:t>UNESCAP</w:t>
            </w:r>
            <w:r>
              <w:rPr>
                <w:spacing w:val="62"/>
                <w:sz w:val="20"/>
              </w:rPr>
              <w:t xml:space="preserve"> </w:t>
            </w:r>
            <w:r>
              <w:rPr>
                <w:sz w:val="20"/>
              </w:rPr>
              <w:t>(2021);</w:t>
            </w:r>
            <w:r>
              <w:rPr>
                <w:spacing w:val="58"/>
                <w:sz w:val="20"/>
              </w:rPr>
              <w:t xml:space="preserve"> </w:t>
            </w:r>
            <w:r>
              <w:rPr>
                <w:sz w:val="20"/>
              </w:rPr>
              <w:t>WCO</w:t>
            </w:r>
            <w:r>
              <w:rPr>
                <w:spacing w:val="61"/>
                <w:sz w:val="20"/>
              </w:rPr>
              <w:t xml:space="preserve"> </w:t>
            </w:r>
            <w:r>
              <w:rPr>
                <w:sz w:val="20"/>
              </w:rPr>
              <w:t>(2006,</w:t>
            </w:r>
            <w:r>
              <w:rPr>
                <w:spacing w:val="60"/>
                <w:sz w:val="20"/>
              </w:rPr>
              <w:t xml:space="preserve"> </w:t>
            </w:r>
            <w:r>
              <w:rPr>
                <w:spacing w:val="-2"/>
                <w:sz w:val="20"/>
              </w:rPr>
              <w:t>updated</w:t>
            </w:r>
          </w:p>
          <w:p>
            <w:pPr>
              <w:pStyle w:val="11"/>
              <w:spacing w:line="208" w:lineRule="exact"/>
              <w:ind w:left="105"/>
              <w:rPr>
                <w:sz w:val="24"/>
                <w:szCs w:val="24"/>
              </w:rPr>
            </w:pPr>
            <w:r>
              <w:rPr>
                <w:sz w:val="20"/>
              </w:rPr>
              <w:t>2020);</w:t>
            </w:r>
            <w:r>
              <w:rPr>
                <w:spacing w:val="-7"/>
                <w:sz w:val="20"/>
              </w:rPr>
              <w:t xml:space="preserve"> </w:t>
            </w:r>
            <w:r>
              <w:rPr>
                <w:sz w:val="20"/>
              </w:rPr>
              <w:t>WTO</w:t>
            </w:r>
            <w:r>
              <w:rPr>
                <w:spacing w:val="-5"/>
                <w:sz w:val="20"/>
              </w:rPr>
              <w:t xml:space="preserve"> </w:t>
            </w:r>
            <w:r>
              <w:rPr>
                <w:sz w:val="20"/>
              </w:rPr>
              <w:t>(2013);</w:t>
            </w:r>
            <w:r>
              <w:rPr>
                <w:spacing w:val="-6"/>
                <w:sz w:val="20"/>
              </w:rPr>
              <w:t xml:space="preserve"> </w:t>
            </w:r>
            <w:r>
              <w:rPr>
                <w:sz w:val="20"/>
              </w:rPr>
              <w:t>Aniszewski</w:t>
            </w:r>
            <w:r>
              <w:rPr>
                <w:spacing w:val="-5"/>
                <w:sz w:val="20"/>
              </w:rPr>
              <w:t xml:space="preserve"> </w:t>
            </w:r>
            <w:r>
              <w:rPr>
                <w:spacing w:val="-2"/>
                <w:sz w:val="20"/>
              </w:rPr>
              <w:t>(2009)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ind w:left="107"/>
              <w:rPr>
                <w:sz w:val="24"/>
                <w:szCs w:val="24"/>
              </w:rPr>
            </w:pPr>
            <w:r>
              <w:rPr>
                <w:rFonts w:hAnsi="宋体" w:eastAsia="宋体" w:cs="宋体"/>
                <w:sz w:val="24"/>
                <w:szCs w:val="24"/>
              </w:rPr>
              <w:t>认证检查的认可</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Doyle</w:t>
            </w:r>
            <w:r>
              <w:rPr>
                <w:spacing w:val="40"/>
                <w:sz w:val="20"/>
              </w:rPr>
              <w:t xml:space="preserve"> </w:t>
            </w:r>
            <w:r>
              <w:rPr>
                <w:sz w:val="20"/>
              </w:rPr>
              <w:t>et</w:t>
            </w:r>
            <w:r>
              <w:rPr>
                <w:spacing w:val="40"/>
                <w:sz w:val="20"/>
              </w:rPr>
              <w:t xml:space="preserve"> </w:t>
            </w:r>
            <w:r>
              <w:rPr>
                <w:sz w:val="20"/>
              </w:rPr>
              <w:t>al.</w:t>
            </w:r>
            <w:r>
              <w:rPr>
                <w:spacing w:val="40"/>
                <w:sz w:val="20"/>
              </w:rPr>
              <w:t xml:space="preserve"> </w:t>
            </w:r>
            <w:r>
              <w:rPr>
                <w:sz w:val="20"/>
              </w:rPr>
              <w:t>(2010);</w:t>
            </w:r>
            <w:r>
              <w:rPr>
                <w:spacing w:val="40"/>
                <w:sz w:val="20"/>
              </w:rPr>
              <w:t xml:space="preserve"> </w:t>
            </w:r>
            <w:r>
              <w:rPr>
                <w:sz w:val="20"/>
              </w:rPr>
              <w:t>IDB</w:t>
            </w:r>
            <w:r>
              <w:rPr>
                <w:spacing w:val="40"/>
                <w:sz w:val="20"/>
              </w:rPr>
              <w:t xml:space="preserve"> </w:t>
            </w:r>
            <w:r>
              <w:rPr>
                <w:sz w:val="20"/>
              </w:rPr>
              <w:t>(2010);</w:t>
            </w:r>
            <w:r>
              <w:rPr>
                <w:spacing w:val="40"/>
                <w:sz w:val="20"/>
              </w:rPr>
              <w:t xml:space="preserve"> </w:t>
            </w:r>
            <w:r>
              <w:rPr>
                <w:sz w:val="20"/>
              </w:rPr>
              <w:t>OSCE/UNECE (2012);</w:t>
            </w:r>
            <w:r>
              <w:rPr>
                <w:spacing w:val="61"/>
                <w:sz w:val="20"/>
              </w:rPr>
              <w:t xml:space="preserve"> </w:t>
            </w:r>
            <w:r>
              <w:rPr>
                <w:sz w:val="20"/>
              </w:rPr>
              <w:t>UNESCAP</w:t>
            </w:r>
            <w:r>
              <w:rPr>
                <w:spacing w:val="62"/>
                <w:sz w:val="20"/>
              </w:rPr>
              <w:t xml:space="preserve"> </w:t>
            </w:r>
            <w:r>
              <w:rPr>
                <w:sz w:val="20"/>
              </w:rPr>
              <w:t>(2021);</w:t>
            </w:r>
            <w:r>
              <w:rPr>
                <w:spacing w:val="58"/>
                <w:sz w:val="20"/>
              </w:rPr>
              <w:t xml:space="preserve"> </w:t>
            </w:r>
            <w:r>
              <w:rPr>
                <w:sz w:val="20"/>
              </w:rPr>
              <w:t>WCO</w:t>
            </w:r>
            <w:r>
              <w:rPr>
                <w:spacing w:val="61"/>
                <w:sz w:val="20"/>
              </w:rPr>
              <w:t xml:space="preserve"> </w:t>
            </w:r>
            <w:r>
              <w:rPr>
                <w:sz w:val="20"/>
              </w:rPr>
              <w:t>(2006,</w:t>
            </w:r>
            <w:r>
              <w:rPr>
                <w:spacing w:val="60"/>
                <w:sz w:val="20"/>
              </w:rPr>
              <w:t xml:space="preserve"> </w:t>
            </w:r>
            <w:r>
              <w:rPr>
                <w:spacing w:val="-2"/>
                <w:sz w:val="20"/>
              </w:rPr>
              <w:t>updated</w:t>
            </w:r>
          </w:p>
          <w:p>
            <w:pPr>
              <w:pStyle w:val="11"/>
              <w:spacing w:before="1" w:line="210" w:lineRule="exact"/>
              <w:ind w:left="105"/>
              <w:rPr>
                <w:sz w:val="24"/>
                <w:szCs w:val="24"/>
              </w:rPr>
            </w:pPr>
            <w:r>
              <w:rPr>
                <w:sz w:val="20"/>
              </w:rPr>
              <w:t>2020);</w:t>
            </w:r>
            <w:r>
              <w:rPr>
                <w:spacing w:val="-7"/>
                <w:sz w:val="20"/>
              </w:rPr>
              <w:t xml:space="preserve"> </w:t>
            </w:r>
            <w:r>
              <w:rPr>
                <w:sz w:val="20"/>
              </w:rPr>
              <w:t>WTO</w:t>
            </w:r>
            <w:r>
              <w:rPr>
                <w:spacing w:val="-5"/>
                <w:sz w:val="20"/>
              </w:rPr>
              <w:t xml:space="preserve"> </w:t>
            </w:r>
            <w:r>
              <w:rPr>
                <w:sz w:val="20"/>
              </w:rPr>
              <w:t>(2013);</w:t>
            </w:r>
            <w:r>
              <w:rPr>
                <w:spacing w:val="-6"/>
                <w:sz w:val="20"/>
              </w:rPr>
              <w:t xml:space="preserve"> </w:t>
            </w:r>
            <w:r>
              <w:rPr>
                <w:sz w:val="20"/>
              </w:rPr>
              <w:t>Aniszewski</w:t>
            </w:r>
            <w:r>
              <w:rPr>
                <w:spacing w:val="-5"/>
                <w:sz w:val="20"/>
              </w:rPr>
              <w:t xml:space="preserve"> </w:t>
            </w:r>
            <w:r>
              <w:rPr>
                <w:spacing w:val="-2"/>
                <w:sz w:val="20"/>
              </w:rPr>
              <w:t>(2009)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spacing w:before="1"/>
              <w:ind w:left="107"/>
              <w:rPr>
                <w:sz w:val="24"/>
                <w:szCs w:val="24"/>
              </w:rPr>
            </w:pPr>
            <w:r>
              <w:rPr>
                <w:rFonts w:hAnsi="宋体" w:eastAsia="宋体" w:cs="宋体"/>
                <w:sz w:val="24"/>
                <w:szCs w:val="24"/>
              </w:rPr>
              <w:t>二</w:t>
            </w:r>
            <w:r>
              <w:rPr>
                <w:rFonts w:hint="eastAsia" w:hAnsi="宋体" w:eastAsia="宋体" w:cs="宋体"/>
                <w:sz w:val="24"/>
                <w:szCs w:val="24"/>
                <w:lang w:eastAsia="zh-CN"/>
              </w:rPr>
              <w:t>级</w:t>
            </w:r>
            <w:r>
              <w:rPr>
                <w:rFonts w:hAnsi="宋体" w:eastAsia="宋体" w:cs="宋体"/>
                <w:sz w:val="24"/>
                <w:szCs w:val="24"/>
              </w:rPr>
              <w:t>子类别的总分2.2.2.2</w:t>
            </w:r>
          </w:p>
        </w:tc>
        <w:tc>
          <w:tcPr>
            <w:tcW w:w="809" w:type="dxa"/>
            <w:shd w:val="clear" w:color="auto" w:fill="FFC000"/>
          </w:tcPr>
          <w:p>
            <w:pPr>
              <w:pStyle w:val="11"/>
              <w:spacing w:before="1"/>
              <w:ind w:right="100"/>
              <w:jc w:val="right"/>
              <w:rPr>
                <w:sz w:val="24"/>
                <w:szCs w:val="24"/>
              </w:rPr>
            </w:pPr>
            <w:r>
              <w:rPr>
                <w:rFonts w:hAnsi="宋体" w:eastAsia="宋体" w:cs="宋体"/>
                <w:w w:val="99"/>
                <w:sz w:val="24"/>
                <w:szCs w:val="24"/>
              </w:rPr>
              <w:t>5</w:t>
            </w:r>
          </w:p>
        </w:tc>
        <w:tc>
          <w:tcPr>
            <w:tcW w:w="631" w:type="dxa"/>
            <w:shd w:val="clear" w:color="auto" w:fill="FFC000"/>
          </w:tcPr>
          <w:p>
            <w:pPr>
              <w:pStyle w:val="11"/>
              <w:spacing w:before="1"/>
              <w:ind w:right="99"/>
              <w:jc w:val="right"/>
              <w:rPr>
                <w:sz w:val="24"/>
                <w:szCs w:val="24"/>
              </w:rPr>
            </w:pPr>
            <w:r>
              <w:rPr>
                <w:rFonts w:hAnsi="宋体" w:eastAsia="宋体" w:cs="宋体"/>
                <w:w w:val="99"/>
                <w:sz w:val="24"/>
                <w:szCs w:val="24"/>
              </w:rPr>
              <w:t>5</w:t>
            </w:r>
          </w:p>
        </w:tc>
        <w:tc>
          <w:tcPr>
            <w:tcW w:w="809" w:type="dxa"/>
            <w:shd w:val="clear" w:color="auto" w:fill="FFC000"/>
          </w:tcPr>
          <w:p>
            <w:pPr>
              <w:pStyle w:val="11"/>
              <w:spacing w:before="1"/>
              <w:ind w:right="96"/>
              <w:jc w:val="right"/>
              <w:rPr>
                <w:sz w:val="24"/>
                <w:szCs w:val="24"/>
              </w:rPr>
            </w:pPr>
            <w:r>
              <w:rPr>
                <w:rFonts w:hAnsi="宋体" w:eastAsia="宋体" w:cs="宋体"/>
                <w:spacing w:val="-5"/>
                <w:sz w:val="24"/>
                <w:szCs w:val="24"/>
              </w:rPr>
              <w:t>10</w:t>
            </w:r>
          </w:p>
        </w:tc>
        <w:tc>
          <w:tcPr>
            <w:tcW w:w="811" w:type="dxa"/>
            <w:shd w:val="clear" w:color="auto" w:fill="FFC000"/>
          </w:tcPr>
          <w:p>
            <w:pPr>
              <w:pStyle w:val="11"/>
              <w:spacing w:before="1"/>
              <w:ind w:right="97"/>
              <w:jc w:val="right"/>
              <w:rPr>
                <w:sz w:val="24"/>
                <w:szCs w:val="24"/>
              </w:rPr>
            </w:pPr>
            <w:r>
              <w:rPr>
                <w:rFonts w:hAnsi="宋体" w:eastAsia="宋体" w:cs="宋体"/>
                <w:spacing w:val="-4"/>
                <w:sz w:val="24"/>
                <w:szCs w:val="24"/>
              </w:rPr>
              <w:t>9.62</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ind w:left="107"/>
              <w:rPr>
                <w:sz w:val="24"/>
                <w:szCs w:val="24"/>
              </w:rPr>
            </w:pPr>
            <w:r>
              <w:rPr>
                <w:rFonts w:hAnsi="宋体" w:eastAsia="宋体" w:cs="宋体"/>
                <w:sz w:val="24"/>
                <w:szCs w:val="24"/>
              </w:rPr>
              <w:t>子类别2.2.2的总分</w:t>
            </w:r>
          </w:p>
        </w:tc>
        <w:tc>
          <w:tcPr>
            <w:tcW w:w="809" w:type="dxa"/>
            <w:shd w:val="clear" w:color="auto" w:fill="FFC000"/>
          </w:tcPr>
          <w:p>
            <w:pPr>
              <w:pStyle w:val="11"/>
              <w:ind w:right="96"/>
              <w:jc w:val="right"/>
              <w:rPr>
                <w:sz w:val="24"/>
                <w:szCs w:val="24"/>
              </w:rPr>
            </w:pPr>
            <w:r>
              <w:rPr>
                <w:rFonts w:hAnsi="宋体" w:eastAsia="宋体" w:cs="宋体"/>
                <w:spacing w:val="-5"/>
                <w:sz w:val="24"/>
                <w:szCs w:val="24"/>
              </w:rPr>
              <w:t>10</w:t>
            </w:r>
          </w:p>
        </w:tc>
        <w:tc>
          <w:tcPr>
            <w:tcW w:w="631" w:type="dxa"/>
            <w:shd w:val="clear" w:color="auto" w:fill="FFC000"/>
          </w:tcPr>
          <w:p>
            <w:pPr>
              <w:pStyle w:val="11"/>
              <w:ind w:right="95"/>
              <w:jc w:val="right"/>
              <w:rPr>
                <w:sz w:val="24"/>
                <w:szCs w:val="24"/>
              </w:rPr>
            </w:pPr>
            <w:r>
              <w:rPr>
                <w:rFonts w:hAnsi="宋体" w:eastAsia="宋体" w:cs="宋体"/>
                <w:spacing w:val="-5"/>
                <w:sz w:val="24"/>
                <w:szCs w:val="24"/>
              </w:rPr>
              <w:t>10</w:t>
            </w:r>
          </w:p>
        </w:tc>
        <w:tc>
          <w:tcPr>
            <w:tcW w:w="809" w:type="dxa"/>
            <w:shd w:val="clear" w:color="auto" w:fill="FFC000"/>
          </w:tcPr>
          <w:p>
            <w:pPr>
              <w:pStyle w:val="11"/>
              <w:ind w:right="96"/>
              <w:jc w:val="right"/>
              <w:rPr>
                <w:sz w:val="24"/>
                <w:szCs w:val="24"/>
              </w:rPr>
            </w:pPr>
            <w:r>
              <w:rPr>
                <w:rFonts w:hAnsi="宋体" w:eastAsia="宋体" w:cs="宋体"/>
                <w:spacing w:val="-5"/>
                <w:sz w:val="24"/>
                <w:szCs w:val="24"/>
              </w:rPr>
              <w:t>20.</w:t>
            </w:r>
          </w:p>
        </w:tc>
        <w:tc>
          <w:tcPr>
            <w:tcW w:w="811" w:type="dxa"/>
            <w:shd w:val="clear" w:color="auto" w:fill="FFC000"/>
          </w:tcPr>
          <w:p>
            <w:pPr>
              <w:pStyle w:val="11"/>
              <w:ind w:right="97"/>
              <w:jc w:val="right"/>
              <w:rPr>
                <w:sz w:val="24"/>
                <w:szCs w:val="24"/>
              </w:rPr>
            </w:pPr>
            <w:r>
              <w:rPr>
                <w:rFonts w:hAnsi="宋体" w:eastAsia="宋体" w:cs="宋体"/>
                <w:spacing w:val="-2"/>
                <w:sz w:val="24"/>
                <w:szCs w:val="24"/>
              </w:rPr>
              <w:t>19.23</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868" w:type="dxa"/>
            <w:gridSpan w:val="6"/>
            <w:shd w:val="clear" w:color="auto" w:fill="E7EBF5"/>
          </w:tcPr>
          <w:p>
            <w:pPr>
              <w:pStyle w:val="11"/>
              <w:ind w:left="482"/>
              <w:rPr>
                <w:b/>
                <w:sz w:val="24"/>
                <w:szCs w:val="24"/>
              </w:rPr>
            </w:pPr>
            <w:r>
              <w:rPr>
                <w:rFonts w:hAnsi="宋体" w:eastAsia="宋体" w:cs="宋体"/>
                <w:b/>
                <w:sz w:val="24"/>
                <w:szCs w:val="24"/>
              </w:rPr>
              <w:t>2.2.3. 边境机构项目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8" w:type="dxa"/>
            <w:gridSpan w:val="6"/>
            <w:shd w:val="clear" w:color="auto" w:fill="E7EBF5"/>
          </w:tcPr>
          <w:p>
            <w:pPr>
              <w:pStyle w:val="11"/>
              <w:tabs>
                <w:tab w:val="left" w:pos="1792"/>
              </w:tabs>
              <w:ind w:left="986"/>
              <w:rPr>
                <w:b/>
                <w:sz w:val="24"/>
                <w:szCs w:val="24"/>
              </w:rPr>
            </w:pPr>
            <w:r>
              <w:rPr>
                <w:rFonts w:hAnsi="宋体" w:eastAsia="宋体" w:cs="宋体"/>
                <w:b/>
                <w:spacing w:val="-2"/>
                <w:sz w:val="24"/>
                <w:szCs w:val="24"/>
              </w:rPr>
              <w:t xml:space="preserve">2.2.3.1. </w:t>
            </w:r>
            <w:r>
              <w:rPr>
                <w:rFonts w:hAnsi="宋体" w:eastAsia="宋体" w:cs="宋体"/>
                <w:b/>
                <w:sz w:val="24"/>
                <w:szCs w:val="24"/>
              </w:rPr>
              <w:tab/>
            </w:r>
            <w:r>
              <w:rPr>
                <w:rFonts w:hAnsi="宋体" w:eastAsia="宋体" w:cs="宋体"/>
                <w:b/>
                <w:sz w:val="24"/>
                <w:szCs w:val="24"/>
              </w:rPr>
              <w:t>授权经济经营者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307" w:type="dxa"/>
          </w:tcPr>
          <w:p>
            <w:pPr>
              <w:pStyle w:val="11"/>
              <w:ind w:left="107"/>
              <w:rPr>
                <w:rFonts w:hAnsi="宋体" w:eastAsia="宋体" w:cs="宋体"/>
                <w:sz w:val="24"/>
                <w:szCs w:val="24"/>
                <w:lang w:eastAsia="zh-CN"/>
              </w:rPr>
            </w:pPr>
            <w:r>
              <w:rPr>
                <w:rFonts w:hint="eastAsia" w:hAnsi="宋体" w:eastAsia="宋体" w:cs="宋体"/>
                <w:sz w:val="24"/>
                <w:szCs w:val="24"/>
                <w:lang w:eastAsia="zh-CN"/>
              </w:rPr>
              <w:t>经认证的经营者(可及性)</w:t>
            </w:r>
          </w:p>
          <w:p>
            <w:pPr>
              <w:pStyle w:val="11"/>
              <w:ind w:left="107"/>
              <w:rPr>
                <w:rFonts w:hAnsi="宋体" w:eastAsia="宋体" w:cs="宋体"/>
                <w:sz w:val="24"/>
                <w:szCs w:val="24"/>
                <w:lang w:eastAsia="zh-CN"/>
              </w:rPr>
            </w:pP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APEC</w:t>
            </w:r>
            <w:r>
              <w:rPr>
                <w:spacing w:val="38"/>
                <w:sz w:val="20"/>
              </w:rPr>
              <w:t xml:space="preserve"> </w:t>
            </w:r>
            <w:r>
              <w:rPr>
                <w:sz w:val="20"/>
              </w:rPr>
              <w:t>(2016,</w:t>
            </w:r>
            <w:r>
              <w:rPr>
                <w:spacing w:val="39"/>
                <w:sz w:val="20"/>
              </w:rPr>
              <w:t xml:space="preserve"> </w:t>
            </w:r>
            <w:r>
              <w:rPr>
                <w:sz w:val="20"/>
              </w:rPr>
              <w:t>2020a);</w:t>
            </w:r>
            <w:r>
              <w:rPr>
                <w:spacing w:val="39"/>
                <w:sz w:val="20"/>
              </w:rPr>
              <w:t xml:space="preserve"> </w:t>
            </w:r>
            <w:r>
              <w:rPr>
                <w:sz w:val="20"/>
              </w:rPr>
              <w:t>De</w:t>
            </w:r>
            <w:r>
              <w:rPr>
                <w:spacing w:val="38"/>
                <w:sz w:val="20"/>
              </w:rPr>
              <w:t xml:space="preserve"> </w:t>
            </w:r>
            <w:r>
              <w:rPr>
                <w:sz w:val="20"/>
              </w:rPr>
              <w:t>Wulf</w:t>
            </w:r>
            <w:r>
              <w:rPr>
                <w:spacing w:val="39"/>
                <w:sz w:val="20"/>
              </w:rPr>
              <w:t xml:space="preserve"> </w:t>
            </w:r>
            <w:r>
              <w:rPr>
                <w:sz w:val="20"/>
              </w:rPr>
              <w:t>and</w:t>
            </w:r>
            <w:r>
              <w:rPr>
                <w:spacing w:val="39"/>
                <w:sz w:val="20"/>
              </w:rPr>
              <w:t xml:space="preserve"> </w:t>
            </w:r>
            <w:r>
              <w:rPr>
                <w:sz w:val="20"/>
              </w:rPr>
              <w:t>Sokol</w:t>
            </w:r>
            <w:r>
              <w:rPr>
                <w:spacing w:val="39"/>
                <w:sz w:val="20"/>
              </w:rPr>
              <w:t xml:space="preserve"> </w:t>
            </w:r>
            <w:r>
              <w:rPr>
                <w:sz w:val="20"/>
              </w:rPr>
              <w:t>(2005); Doyle</w:t>
            </w:r>
            <w:r>
              <w:rPr>
                <w:spacing w:val="-11"/>
                <w:sz w:val="20"/>
              </w:rPr>
              <w:t xml:space="preserve"> </w:t>
            </w:r>
            <w:r>
              <w:rPr>
                <w:sz w:val="20"/>
              </w:rPr>
              <w:t>et</w:t>
            </w:r>
            <w:r>
              <w:rPr>
                <w:spacing w:val="-11"/>
                <w:sz w:val="20"/>
              </w:rPr>
              <w:t xml:space="preserve"> </w:t>
            </w:r>
            <w:r>
              <w:rPr>
                <w:sz w:val="20"/>
              </w:rPr>
              <w:t>al.</w:t>
            </w:r>
            <w:r>
              <w:rPr>
                <w:spacing w:val="-10"/>
                <w:sz w:val="20"/>
              </w:rPr>
              <w:t xml:space="preserve"> </w:t>
            </w:r>
            <w:r>
              <w:rPr>
                <w:sz w:val="20"/>
              </w:rPr>
              <w:t>(2010);</w:t>
            </w:r>
            <w:r>
              <w:rPr>
                <w:spacing w:val="-11"/>
                <w:sz w:val="20"/>
              </w:rPr>
              <w:t xml:space="preserve"> </w:t>
            </w:r>
            <w:r>
              <w:rPr>
                <w:sz w:val="20"/>
              </w:rPr>
              <w:t>WCO</w:t>
            </w:r>
            <w:r>
              <w:rPr>
                <w:spacing w:val="-10"/>
                <w:sz w:val="20"/>
              </w:rPr>
              <w:t xml:space="preserve"> </w:t>
            </w:r>
            <w:r>
              <w:rPr>
                <w:sz w:val="20"/>
              </w:rPr>
              <w:t>(1999;</w:t>
            </w:r>
            <w:r>
              <w:rPr>
                <w:spacing w:val="-11"/>
                <w:sz w:val="20"/>
              </w:rPr>
              <w:t xml:space="preserve"> </w:t>
            </w:r>
            <w:r>
              <w:rPr>
                <w:sz w:val="20"/>
              </w:rPr>
              <w:t>2005,</w:t>
            </w:r>
            <w:r>
              <w:rPr>
                <w:spacing w:val="-13"/>
                <w:sz w:val="20"/>
              </w:rPr>
              <w:t xml:space="preserve"> </w:t>
            </w:r>
            <w:r>
              <w:rPr>
                <w:sz w:val="20"/>
              </w:rPr>
              <w:t>updated</w:t>
            </w:r>
            <w:r>
              <w:rPr>
                <w:spacing w:val="-9"/>
                <w:sz w:val="20"/>
              </w:rPr>
              <w:t xml:space="preserve"> </w:t>
            </w:r>
            <w:r>
              <w:rPr>
                <w:spacing w:val="-4"/>
                <w:sz w:val="20"/>
              </w:rPr>
              <w:t>2021;</w:t>
            </w:r>
          </w:p>
          <w:p>
            <w:pPr>
              <w:pStyle w:val="11"/>
              <w:spacing w:before="1"/>
              <w:ind w:left="105"/>
              <w:rPr>
                <w:sz w:val="24"/>
                <w:szCs w:val="24"/>
              </w:rPr>
            </w:pPr>
            <w:r>
              <w:rPr>
                <w:sz w:val="20"/>
              </w:rPr>
              <w:t>2006,</w:t>
            </w:r>
            <w:r>
              <w:rPr>
                <w:spacing w:val="-7"/>
                <w:sz w:val="20"/>
              </w:rPr>
              <w:t xml:space="preserve"> </w:t>
            </w:r>
            <w:r>
              <w:rPr>
                <w:sz w:val="20"/>
              </w:rPr>
              <w:t>updated</w:t>
            </w:r>
            <w:r>
              <w:rPr>
                <w:spacing w:val="-3"/>
                <w:sz w:val="20"/>
              </w:rPr>
              <w:t xml:space="preserve"> </w:t>
            </w:r>
            <w:r>
              <w:rPr>
                <w:sz w:val="20"/>
              </w:rPr>
              <w:t>2018);</w:t>
            </w:r>
            <w:r>
              <w:rPr>
                <w:spacing w:val="-5"/>
                <w:sz w:val="20"/>
              </w:rPr>
              <w:t xml:space="preserve"> </w:t>
            </w:r>
            <w:r>
              <w:rPr>
                <w:sz w:val="20"/>
              </w:rPr>
              <w:t>WTO</w:t>
            </w:r>
            <w:r>
              <w:rPr>
                <w:spacing w:val="-4"/>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307" w:type="dxa"/>
          </w:tcPr>
          <w:p>
            <w:pPr>
              <w:pStyle w:val="11"/>
              <w:ind w:left="107"/>
              <w:rPr>
                <w:rFonts w:hAnsi="宋体" w:eastAsia="宋体" w:cs="宋体"/>
                <w:sz w:val="24"/>
                <w:szCs w:val="24"/>
              </w:rPr>
            </w:pPr>
            <w:r>
              <w:rPr>
                <w:rFonts w:hint="eastAsia" w:hAnsi="宋体" w:eastAsia="宋体" w:cs="宋体"/>
                <w:sz w:val="24"/>
                <w:szCs w:val="24"/>
              </w:rPr>
              <w:t>经认证的经营者(益处)</w:t>
            </w:r>
          </w:p>
          <w:p>
            <w:pPr>
              <w:pStyle w:val="11"/>
              <w:ind w:left="107"/>
              <w:rPr>
                <w:rFonts w:hAnsi="宋体" w:eastAsia="宋体" w:cs="宋体"/>
                <w:sz w:val="24"/>
                <w:szCs w:val="24"/>
              </w:rPr>
            </w:pP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APEC</w:t>
            </w:r>
            <w:r>
              <w:rPr>
                <w:spacing w:val="38"/>
                <w:sz w:val="20"/>
              </w:rPr>
              <w:t xml:space="preserve"> </w:t>
            </w:r>
            <w:r>
              <w:rPr>
                <w:sz w:val="20"/>
              </w:rPr>
              <w:t>(2016,</w:t>
            </w:r>
            <w:r>
              <w:rPr>
                <w:spacing w:val="39"/>
                <w:sz w:val="20"/>
              </w:rPr>
              <w:t xml:space="preserve"> </w:t>
            </w:r>
            <w:r>
              <w:rPr>
                <w:sz w:val="20"/>
              </w:rPr>
              <w:t>2020a);</w:t>
            </w:r>
            <w:r>
              <w:rPr>
                <w:spacing w:val="38"/>
                <w:sz w:val="20"/>
              </w:rPr>
              <w:t xml:space="preserve"> </w:t>
            </w:r>
            <w:r>
              <w:rPr>
                <w:sz w:val="20"/>
              </w:rPr>
              <w:t>De</w:t>
            </w:r>
            <w:r>
              <w:rPr>
                <w:spacing w:val="39"/>
                <w:sz w:val="20"/>
              </w:rPr>
              <w:t xml:space="preserve"> </w:t>
            </w:r>
            <w:r>
              <w:rPr>
                <w:sz w:val="20"/>
              </w:rPr>
              <w:t>Wulf</w:t>
            </w:r>
            <w:r>
              <w:rPr>
                <w:spacing w:val="39"/>
                <w:sz w:val="20"/>
              </w:rPr>
              <w:t xml:space="preserve"> </w:t>
            </w:r>
            <w:r>
              <w:rPr>
                <w:sz w:val="20"/>
              </w:rPr>
              <w:t>and</w:t>
            </w:r>
            <w:r>
              <w:rPr>
                <w:spacing w:val="39"/>
                <w:sz w:val="20"/>
              </w:rPr>
              <w:t xml:space="preserve"> </w:t>
            </w:r>
            <w:r>
              <w:rPr>
                <w:sz w:val="20"/>
              </w:rPr>
              <w:t>Sokol</w:t>
            </w:r>
            <w:r>
              <w:rPr>
                <w:spacing w:val="39"/>
                <w:sz w:val="20"/>
              </w:rPr>
              <w:t xml:space="preserve"> </w:t>
            </w:r>
            <w:r>
              <w:rPr>
                <w:sz w:val="20"/>
              </w:rPr>
              <w:t>(2005); Doyle</w:t>
            </w:r>
            <w:r>
              <w:rPr>
                <w:spacing w:val="-11"/>
                <w:sz w:val="20"/>
              </w:rPr>
              <w:t xml:space="preserve"> </w:t>
            </w:r>
            <w:r>
              <w:rPr>
                <w:sz w:val="20"/>
              </w:rPr>
              <w:t>et</w:t>
            </w:r>
            <w:r>
              <w:rPr>
                <w:spacing w:val="-11"/>
                <w:sz w:val="20"/>
              </w:rPr>
              <w:t xml:space="preserve"> </w:t>
            </w:r>
            <w:r>
              <w:rPr>
                <w:sz w:val="20"/>
              </w:rPr>
              <w:t>al.</w:t>
            </w:r>
            <w:r>
              <w:rPr>
                <w:spacing w:val="-10"/>
                <w:sz w:val="20"/>
              </w:rPr>
              <w:t xml:space="preserve"> </w:t>
            </w:r>
            <w:r>
              <w:rPr>
                <w:sz w:val="20"/>
              </w:rPr>
              <w:t>(2010);</w:t>
            </w:r>
            <w:r>
              <w:rPr>
                <w:spacing w:val="-11"/>
                <w:sz w:val="20"/>
              </w:rPr>
              <w:t xml:space="preserve"> </w:t>
            </w:r>
            <w:r>
              <w:rPr>
                <w:sz w:val="20"/>
              </w:rPr>
              <w:t>WCO</w:t>
            </w:r>
            <w:r>
              <w:rPr>
                <w:spacing w:val="-10"/>
                <w:sz w:val="20"/>
              </w:rPr>
              <w:t xml:space="preserve"> </w:t>
            </w:r>
            <w:r>
              <w:rPr>
                <w:sz w:val="20"/>
              </w:rPr>
              <w:t>(1999;</w:t>
            </w:r>
            <w:r>
              <w:rPr>
                <w:spacing w:val="-11"/>
                <w:sz w:val="20"/>
              </w:rPr>
              <w:t xml:space="preserve"> </w:t>
            </w:r>
            <w:r>
              <w:rPr>
                <w:sz w:val="20"/>
              </w:rPr>
              <w:t>2005,</w:t>
            </w:r>
            <w:r>
              <w:rPr>
                <w:spacing w:val="-13"/>
                <w:sz w:val="20"/>
              </w:rPr>
              <w:t xml:space="preserve"> </w:t>
            </w:r>
            <w:r>
              <w:rPr>
                <w:sz w:val="20"/>
              </w:rPr>
              <w:t>updated</w:t>
            </w:r>
            <w:r>
              <w:rPr>
                <w:spacing w:val="-9"/>
                <w:sz w:val="20"/>
              </w:rPr>
              <w:t xml:space="preserve"> </w:t>
            </w:r>
            <w:r>
              <w:rPr>
                <w:spacing w:val="-4"/>
                <w:sz w:val="20"/>
              </w:rPr>
              <w:t>2021;</w:t>
            </w:r>
          </w:p>
          <w:p>
            <w:pPr>
              <w:pStyle w:val="11"/>
              <w:spacing w:before="1" w:line="210" w:lineRule="exact"/>
              <w:ind w:left="105"/>
              <w:rPr>
                <w:sz w:val="24"/>
                <w:szCs w:val="24"/>
              </w:rPr>
            </w:pPr>
            <w:r>
              <w:rPr>
                <w:sz w:val="20"/>
              </w:rPr>
              <w:t>2006</w:t>
            </w:r>
            <w:r>
              <w:rPr>
                <w:spacing w:val="-5"/>
                <w:sz w:val="20"/>
              </w:rPr>
              <w:t xml:space="preserve"> </w:t>
            </w:r>
            <w:r>
              <w:rPr>
                <w:sz w:val="20"/>
              </w:rPr>
              <w:t>updated</w:t>
            </w:r>
            <w:r>
              <w:rPr>
                <w:spacing w:val="-2"/>
                <w:sz w:val="20"/>
              </w:rPr>
              <w:t xml:space="preserve"> </w:t>
            </w:r>
            <w:r>
              <w:rPr>
                <w:sz w:val="20"/>
              </w:rPr>
              <w:t>2018);</w:t>
            </w:r>
            <w:r>
              <w:rPr>
                <w:spacing w:val="-4"/>
                <w:sz w:val="20"/>
              </w:rPr>
              <w:t xml:space="preserve"> </w:t>
            </w:r>
            <w:r>
              <w:rPr>
                <w:sz w:val="20"/>
              </w:rPr>
              <w:t>WTO</w:t>
            </w:r>
            <w:r>
              <w:rPr>
                <w:spacing w:val="-4"/>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ind w:left="107"/>
              <w:rPr>
                <w:rFonts w:hAnsi="宋体" w:eastAsia="宋体" w:cs="宋体"/>
                <w:sz w:val="24"/>
                <w:szCs w:val="24"/>
                <w:lang w:eastAsia="zh-CN"/>
              </w:rPr>
            </w:pPr>
            <w:r>
              <w:rPr>
                <w:rFonts w:hint="eastAsia" w:hAnsi="宋体" w:eastAsia="宋体" w:cs="宋体"/>
                <w:sz w:val="24"/>
                <w:szCs w:val="24"/>
                <w:lang w:eastAsia="zh-CN"/>
              </w:rPr>
              <w:t>经认证的经营者(机构间)</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APEC</w:t>
            </w:r>
            <w:r>
              <w:rPr>
                <w:spacing w:val="38"/>
                <w:sz w:val="20"/>
              </w:rPr>
              <w:t xml:space="preserve"> </w:t>
            </w:r>
            <w:r>
              <w:rPr>
                <w:sz w:val="20"/>
              </w:rPr>
              <w:t>(2016,</w:t>
            </w:r>
            <w:r>
              <w:rPr>
                <w:spacing w:val="40"/>
                <w:sz w:val="20"/>
              </w:rPr>
              <w:t xml:space="preserve"> </w:t>
            </w:r>
            <w:r>
              <w:rPr>
                <w:sz w:val="20"/>
              </w:rPr>
              <w:t>2020a);</w:t>
            </w:r>
            <w:r>
              <w:rPr>
                <w:spacing w:val="38"/>
                <w:sz w:val="20"/>
              </w:rPr>
              <w:t xml:space="preserve"> </w:t>
            </w:r>
            <w:r>
              <w:rPr>
                <w:sz w:val="20"/>
              </w:rPr>
              <w:t>De</w:t>
            </w:r>
            <w:r>
              <w:rPr>
                <w:spacing w:val="39"/>
                <w:sz w:val="20"/>
              </w:rPr>
              <w:t xml:space="preserve"> </w:t>
            </w:r>
            <w:r>
              <w:rPr>
                <w:sz w:val="20"/>
              </w:rPr>
              <w:t>Wulf</w:t>
            </w:r>
            <w:r>
              <w:rPr>
                <w:spacing w:val="39"/>
                <w:sz w:val="20"/>
              </w:rPr>
              <w:t xml:space="preserve"> </w:t>
            </w:r>
            <w:r>
              <w:rPr>
                <w:sz w:val="20"/>
              </w:rPr>
              <w:t>and</w:t>
            </w:r>
            <w:r>
              <w:rPr>
                <w:spacing w:val="39"/>
                <w:sz w:val="20"/>
              </w:rPr>
              <w:t xml:space="preserve"> </w:t>
            </w:r>
            <w:r>
              <w:rPr>
                <w:sz w:val="20"/>
              </w:rPr>
              <w:t>Sokol</w:t>
            </w:r>
            <w:r>
              <w:rPr>
                <w:spacing w:val="39"/>
                <w:sz w:val="20"/>
              </w:rPr>
              <w:t xml:space="preserve"> </w:t>
            </w:r>
            <w:r>
              <w:rPr>
                <w:sz w:val="20"/>
              </w:rPr>
              <w:t>(2005); Doyle</w:t>
            </w:r>
            <w:r>
              <w:rPr>
                <w:spacing w:val="-11"/>
                <w:sz w:val="20"/>
              </w:rPr>
              <w:t xml:space="preserve"> </w:t>
            </w:r>
            <w:r>
              <w:rPr>
                <w:sz w:val="20"/>
              </w:rPr>
              <w:t>et</w:t>
            </w:r>
            <w:r>
              <w:rPr>
                <w:spacing w:val="-11"/>
                <w:sz w:val="20"/>
              </w:rPr>
              <w:t xml:space="preserve"> </w:t>
            </w:r>
            <w:r>
              <w:rPr>
                <w:sz w:val="20"/>
              </w:rPr>
              <w:t>al.</w:t>
            </w:r>
            <w:r>
              <w:rPr>
                <w:spacing w:val="-10"/>
                <w:sz w:val="20"/>
              </w:rPr>
              <w:t xml:space="preserve"> </w:t>
            </w:r>
            <w:r>
              <w:rPr>
                <w:sz w:val="20"/>
              </w:rPr>
              <w:t>(2010);</w:t>
            </w:r>
            <w:r>
              <w:rPr>
                <w:spacing w:val="-11"/>
                <w:sz w:val="20"/>
              </w:rPr>
              <w:t xml:space="preserve"> </w:t>
            </w:r>
            <w:r>
              <w:rPr>
                <w:sz w:val="20"/>
              </w:rPr>
              <w:t>WCO</w:t>
            </w:r>
            <w:r>
              <w:rPr>
                <w:spacing w:val="-10"/>
                <w:sz w:val="20"/>
              </w:rPr>
              <w:t xml:space="preserve"> </w:t>
            </w:r>
            <w:r>
              <w:rPr>
                <w:sz w:val="20"/>
              </w:rPr>
              <w:t>(1999;</w:t>
            </w:r>
            <w:r>
              <w:rPr>
                <w:spacing w:val="-11"/>
                <w:sz w:val="20"/>
              </w:rPr>
              <w:t xml:space="preserve"> </w:t>
            </w:r>
            <w:r>
              <w:rPr>
                <w:sz w:val="20"/>
              </w:rPr>
              <w:t>2005,</w:t>
            </w:r>
            <w:r>
              <w:rPr>
                <w:spacing w:val="-13"/>
                <w:sz w:val="20"/>
              </w:rPr>
              <w:t xml:space="preserve"> </w:t>
            </w:r>
            <w:r>
              <w:rPr>
                <w:sz w:val="20"/>
              </w:rPr>
              <w:t>updated</w:t>
            </w:r>
            <w:r>
              <w:rPr>
                <w:spacing w:val="-9"/>
                <w:sz w:val="20"/>
              </w:rPr>
              <w:t xml:space="preserve"> </w:t>
            </w:r>
            <w:r>
              <w:rPr>
                <w:spacing w:val="-4"/>
                <w:sz w:val="20"/>
              </w:rPr>
              <w:t>2021;</w:t>
            </w:r>
          </w:p>
          <w:p>
            <w:pPr>
              <w:pStyle w:val="11"/>
              <w:spacing w:before="1" w:line="210" w:lineRule="exact"/>
              <w:ind w:left="105"/>
              <w:rPr>
                <w:sz w:val="24"/>
                <w:szCs w:val="24"/>
              </w:rPr>
            </w:pPr>
            <w:r>
              <w:rPr>
                <w:sz w:val="20"/>
              </w:rPr>
              <w:t>2006</w:t>
            </w:r>
            <w:r>
              <w:rPr>
                <w:spacing w:val="-5"/>
                <w:sz w:val="20"/>
              </w:rPr>
              <w:t xml:space="preserve"> </w:t>
            </w:r>
            <w:r>
              <w:rPr>
                <w:sz w:val="20"/>
              </w:rPr>
              <w:t>updated</w:t>
            </w:r>
            <w:r>
              <w:rPr>
                <w:spacing w:val="-2"/>
                <w:sz w:val="20"/>
              </w:rPr>
              <w:t xml:space="preserve"> </w:t>
            </w:r>
            <w:r>
              <w:rPr>
                <w:sz w:val="20"/>
              </w:rPr>
              <w:t>2018);</w:t>
            </w:r>
            <w:r>
              <w:rPr>
                <w:spacing w:val="-4"/>
                <w:sz w:val="20"/>
              </w:rPr>
              <w:t xml:space="preserve"> </w:t>
            </w:r>
            <w:r>
              <w:rPr>
                <w:sz w:val="20"/>
              </w:rPr>
              <w:t>WTO</w:t>
            </w:r>
            <w:r>
              <w:rPr>
                <w:spacing w:val="-4"/>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307" w:type="dxa"/>
          </w:tcPr>
          <w:p>
            <w:pPr>
              <w:pStyle w:val="11"/>
              <w:ind w:left="107"/>
              <w:rPr>
                <w:sz w:val="24"/>
                <w:szCs w:val="24"/>
                <w:lang w:eastAsia="zh-CN"/>
              </w:rPr>
            </w:pPr>
            <w:r>
              <w:rPr>
                <w:rFonts w:hint="eastAsia" w:ascii="宋体" w:hAnsi="宋体" w:eastAsia="宋体" w:cs="宋体"/>
                <w:sz w:val="24"/>
                <w:szCs w:val="24"/>
                <w:lang w:eastAsia="zh-CN"/>
              </w:rPr>
              <w:t>经认证的经营者(互认协议)</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APEC</w:t>
            </w:r>
            <w:r>
              <w:rPr>
                <w:spacing w:val="38"/>
                <w:sz w:val="20"/>
              </w:rPr>
              <w:t xml:space="preserve"> </w:t>
            </w:r>
            <w:r>
              <w:rPr>
                <w:sz w:val="20"/>
              </w:rPr>
              <w:t>(2016,</w:t>
            </w:r>
            <w:r>
              <w:rPr>
                <w:spacing w:val="39"/>
                <w:sz w:val="20"/>
              </w:rPr>
              <w:t xml:space="preserve"> </w:t>
            </w:r>
            <w:r>
              <w:rPr>
                <w:sz w:val="20"/>
              </w:rPr>
              <w:t>2020a);</w:t>
            </w:r>
            <w:r>
              <w:rPr>
                <w:spacing w:val="38"/>
                <w:sz w:val="20"/>
              </w:rPr>
              <w:t xml:space="preserve"> </w:t>
            </w:r>
            <w:r>
              <w:rPr>
                <w:sz w:val="20"/>
              </w:rPr>
              <w:t>De</w:t>
            </w:r>
            <w:r>
              <w:rPr>
                <w:spacing w:val="39"/>
                <w:sz w:val="20"/>
              </w:rPr>
              <w:t xml:space="preserve"> </w:t>
            </w:r>
            <w:r>
              <w:rPr>
                <w:sz w:val="20"/>
              </w:rPr>
              <w:t>Wulf</w:t>
            </w:r>
            <w:r>
              <w:rPr>
                <w:spacing w:val="39"/>
                <w:sz w:val="20"/>
              </w:rPr>
              <w:t xml:space="preserve"> </w:t>
            </w:r>
            <w:r>
              <w:rPr>
                <w:sz w:val="20"/>
              </w:rPr>
              <w:t>and</w:t>
            </w:r>
            <w:r>
              <w:rPr>
                <w:spacing w:val="39"/>
                <w:sz w:val="20"/>
              </w:rPr>
              <w:t xml:space="preserve"> </w:t>
            </w:r>
            <w:r>
              <w:rPr>
                <w:sz w:val="20"/>
              </w:rPr>
              <w:t>Sokol</w:t>
            </w:r>
            <w:r>
              <w:rPr>
                <w:spacing w:val="39"/>
                <w:sz w:val="20"/>
              </w:rPr>
              <w:t xml:space="preserve"> </w:t>
            </w:r>
            <w:r>
              <w:rPr>
                <w:sz w:val="20"/>
              </w:rPr>
              <w:t>(2005); Doyle</w:t>
            </w:r>
            <w:r>
              <w:rPr>
                <w:spacing w:val="-11"/>
                <w:sz w:val="20"/>
              </w:rPr>
              <w:t xml:space="preserve"> </w:t>
            </w:r>
            <w:r>
              <w:rPr>
                <w:sz w:val="20"/>
              </w:rPr>
              <w:t>et</w:t>
            </w:r>
            <w:r>
              <w:rPr>
                <w:spacing w:val="-11"/>
                <w:sz w:val="20"/>
              </w:rPr>
              <w:t xml:space="preserve"> </w:t>
            </w:r>
            <w:r>
              <w:rPr>
                <w:sz w:val="20"/>
              </w:rPr>
              <w:t>al.</w:t>
            </w:r>
            <w:r>
              <w:rPr>
                <w:spacing w:val="-10"/>
                <w:sz w:val="20"/>
              </w:rPr>
              <w:t xml:space="preserve"> </w:t>
            </w:r>
            <w:r>
              <w:rPr>
                <w:sz w:val="20"/>
              </w:rPr>
              <w:t>(2010);</w:t>
            </w:r>
            <w:r>
              <w:rPr>
                <w:spacing w:val="-11"/>
                <w:sz w:val="20"/>
              </w:rPr>
              <w:t xml:space="preserve"> </w:t>
            </w:r>
            <w:r>
              <w:rPr>
                <w:sz w:val="20"/>
              </w:rPr>
              <w:t>WCO</w:t>
            </w:r>
            <w:r>
              <w:rPr>
                <w:spacing w:val="-10"/>
                <w:sz w:val="20"/>
              </w:rPr>
              <w:t xml:space="preserve"> </w:t>
            </w:r>
            <w:r>
              <w:rPr>
                <w:sz w:val="20"/>
              </w:rPr>
              <w:t>(1999;</w:t>
            </w:r>
            <w:r>
              <w:rPr>
                <w:spacing w:val="-11"/>
                <w:sz w:val="20"/>
              </w:rPr>
              <w:t xml:space="preserve"> </w:t>
            </w:r>
            <w:r>
              <w:rPr>
                <w:sz w:val="20"/>
              </w:rPr>
              <w:t>2005,</w:t>
            </w:r>
            <w:r>
              <w:rPr>
                <w:spacing w:val="-13"/>
                <w:sz w:val="20"/>
              </w:rPr>
              <w:t xml:space="preserve"> </w:t>
            </w:r>
            <w:r>
              <w:rPr>
                <w:sz w:val="20"/>
              </w:rPr>
              <w:t>updated</w:t>
            </w:r>
            <w:r>
              <w:rPr>
                <w:spacing w:val="-9"/>
                <w:sz w:val="20"/>
              </w:rPr>
              <w:t xml:space="preserve"> </w:t>
            </w:r>
            <w:r>
              <w:rPr>
                <w:spacing w:val="-4"/>
                <w:sz w:val="20"/>
              </w:rPr>
              <w:t>2021;</w:t>
            </w:r>
          </w:p>
          <w:p>
            <w:pPr>
              <w:pStyle w:val="11"/>
              <w:spacing w:line="208" w:lineRule="exact"/>
              <w:ind w:left="105"/>
              <w:rPr>
                <w:sz w:val="24"/>
                <w:szCs w:val="24"/>
              </w:rPr>
            </w:pPr>
            <w:r>
              <w:rPr>
                <w:sz w:val="20"/>
              </w:rPr>
              <w:t>2006</w:t>
            </w:r>
            <w:r>
              <w:rPr>
                <w:spacing w:val="-5"/>
                <w:sz w:val="20"/>
              </w:rPr>
              <w:t xml:space="preserve"> </w:t>
            </w:r>
            <w:r>
              <w:rPr>
                <w:sz w:val="20"/>
              </w:rPr>
              <w:t>updated</w:t>
            </w:r>
            <w:r>
              <w:rPr>
                <w:spacing w:val="-2"/>
                <w:sz w:val="20"/>
              </w:rPr>
              <w:t xml:space="preserve"> </w:t>
            </w:r>
            <w:r>
              <w:rPr>
                <w:sz w:val="20"/>
              </w:rPr>
              <w:t>2018);</w:t>
            </w:r>
            <w:r>
              <w:rPr>
                <w:spacing w:val="-4"/>
                <w:sz w:val="20"/>
              </w:rPr>
              <w:t xml:space="preserve"> </w:t>
            </w:r>
            <w:r>
              <w:rPr>
                <w:sz w:val="20"/>
              </w:rPr>
              <w:t>WTO</w:t>
            </w:r>
            <w:r>
              <w:rPr>
                <w:spacing w:val="-4"/>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ind w:left="107"/>
              <w:rPr>
                <w:sz w:val="24"/>
                <w:szCs w:val="24"/>
                <w:lang w:eastAsia="zh-CN"/>
              </w:rPr>
            </w:pPr>
            <w:r>
              <w:rPr>
                <w:rFonts w:hint="eastAsia" w:ascii="宋体" w:hAnsi="宋体" w:eastAsia="宋体" w:cs="宋体"/>
                <w:sz w:val="24"/>
                <w:szCs w:val="24"/>
                <w:lang w:eastAsia="zh-CN"/>
              </w:rPr>
              <w:t>经认证的经营者(认证续期流程)</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ind w:left="105"/>
              <w:rPr>
                <w:sz w:val="20"/>
              </w:rPr>
            </w:pPr>
            <w:r>
              <w:rPr>
                <w:sz w:val="20"/>
              </w:rPr>
              <w:t>APEC</w:t>
            </w:r>
            <w:r>
              <w:rPr>
                <w:spacing w:val="27"/>
                <w:sz w:val="20"/>
              </w:rPr>
              <w:t xml:space="preserve"> </w:t>
            </w:r>
            <w:r>
              <w:rPr>
                <w:sz w:val="20"/>
              </w:rPr>
              <w:t>(2016,</w:t>
            </w:r>
            <w:r>
              <w:rPr>
                <w:spacing w:val="28"/>
                <w:sz w:val="20"/>
              </w:rPr>
              <w:t xml:space="preserve"> </w:t>
            </w:r>
            <w:r>
              <w:rPr>
                <w:sz w:val="20"/>
              </w:rPr>
              <w:t>2020a);</w:t>
            </w:r>
            <w:r>
              <w:rPr>
                <w:spacing w:val="80"/>
                <w:sz w:val="20"/>
              </w:rPr>
              <w:t xml:space="preserve"> </w:t>
            </w:r>
            <w:r>
              <w:rPr>
                <w:sz w:val="20"/>
              </w:rPr>
              <w:t>De</w:t>
            </w:r>
            <w:r>
              <w:rPr>
                <w:spacing w:val="29"/>
                <w:sz w:val="20"/>
              </w:rPr>
              <w:t xml:space="preserve"> </w:t>
            </w:r>
            <w:r>
              <w:rPr>
                <w:sz w:val="20"/>
              </w:rPr>
              <w:t>Wulf</w:t>
            </w:r>
            <w:r>
              <w:rPr>
                <w:spacing w:val="27"/>
                <w:sz w:val="20"/>
              </w:rPr>
              <w:t xml:space="preserve"> </w:t>
            </w:r>
            <w:r>
              <w:rPr>
                <w:sz w:val="20"/>
              </w:rPr>
              <w:t>and</w:t>
            </w:r>
            <w:r>
              <w:rPr>
                <w:spacing w:val="27"/>
                <w:sz w:val="20"/>
              </w:rPr>
              <w:t xml:space="preserve"> </w:t>
            </w:r>
            <w:r>
              <w:rPr>
                <w:sz w:val="20"/>
              </w:rPr>
              <w:t>Sokol</w:t>
            </w:r>
            <w:r>
              <w:rPr>
                <w:spacing w:val="27"/>
                <w:sz w:val="20"/>
              </w:rPr>
              <w:t xml:space="preserve"> </w:t>
            </w:r>
            <w:r>
              <w:rPr>
                <w:sz w:val="20"/>
              </w:rPr>
              <w:t>(2005); Doyle</w:t>
            </w:r>
            <w:r>
              <w:rPr>
                <w:spacing w:val="-11"/>
                <w:sz w:val="20"/>
              </w:rPr>
              <w:t xml:space="preserve"> </w:t>
            </w:r>
            <w:r>
              <w:rPr>
                <w:sz w:val="20"/>
              </w:rPr>
              <w:t>et</w:t>
            </w:r>
            <w:r>
              <w:rPr>
                <w:spacing w:val="-11"/>
                <w:sz w:val="20"/>
              </w:rPr>
              <w:t xml:space="preserve"> </w:t>
            </w:r>
            <w:r>
              <w:rPr>
                <w:sz w:val="20"/>
              </w:rPr>
              <w:t>al.</w:t>
            </w:r>
            <w:r>
              <w:rPr>
                <w:spacing w:val="-10"/>
                <w:sz w:val="20"/>
              </w:rPr>
              <w:t xml:space="preserve"> </w:t>
            </w:r>
            <w:r>
              <w:rPr>
                <w:sz w:val="20"/>
              </w:rPr>
              <w:t>(2010);</w:t>
            </w:r>
            <w:r>
              <w:rPr>
                <w:spacing w:val="-11"/>
                <w:sz w:val="20"/>
              </w:rPr>
              <w:t xml:space="preserve"> </w:t>
            </w:r>
            <w:r>
              <w:rPr>
                <w:sz w:val="20"/>
              </w:rPr>
              <w:t>WCO</w:t>
            </w:r>
            <w:r>
              <w:rPr>
                <w:spacing w:val="-10"/>
                <w:sz w:val="20"/>
              </w:rPr>
              <w:t xml:space="preserve"> </w:t>
            </w:r>
            <w:r>
              <w:rPr>
                <w:sz w:val="20"/>
              </w:rPr>
              <w:t>(1999;</w:t>
            </w:r>
            <w:r>
              <w:rPr>
                <w:spacing w:val="-11"/>
                <w:sz w:val="20"/>
              </w:rPr>
              <w:t xml:space="preserve"> </w:t>
            </w:r>
            <w:r>
              <w:rPr>
                <w:sz w:val="20"/>
              </w:rPr>
              <w:t>2005,</w:t>
            </w:r>
            <w:r>
              <w:rPr>
                <w:spacing w:val="-13"/>
                <w:sz w:val="20"/>
              </w:rPr>
              <w:t xml:space="preserve"> </w:t>
            </w:r>
            <w:r>
              <w:rPr>
                <w:sz w:val="20"/>
              </w:rPr>
              <w:t>updated</w:t>
            </w:r>
            <w:r>
              <w:rPr>
                <w:spacing w:val="-9"/>
                <w:sz w:val="20"/>
              </w:rPr>
              <w:t xml:space="preserve"> </w:t>
            </w:r>
            <w:r>
              <w:rPr>
                <w:spacing w:val="-4"/>
                <w:sz w:val="20"/>
              </w:rPr>
              <w:t>2021;</w:t>
            </w:r>
          </w:p>
          <w:p>
            <w:pPr>
              <w:pStyle w:val="11"/>
              <w:spacing w:before="1" w:line="210" w:lineRule="exact"/>
              <w:ind w:left="105"/>
              <w:rPr>
                <w:sz w:val="24"/>
                <w:szCs w:val="24"/>
              </w:rPr>
            </w:pPr>
            <w:r>
              <w:rPr>
                <w:sz w:val="20"/>
              </w:rPr>
              <w:t>2006</w:t>
            </w:r>
            <w:r>
              <w:rPr>
                <w:spacing w:val="-5"/>
                <w:sz w:val="20"/>
              </w:rPr>
              <w:t xml:space="preserve"> </w:t>
            </w:r>
            <w:r>
              <w:rPr>
                <w:sz w:val="20"/>
              </w:rPr>
              <w:t>updated</w:t>
            </w:r>
            <w:r>
              <w:rPr>
                <w:spacing w:val="-2"/>
                <w:sz w:val="20"/>
              </w:rPr>
              <w:t xml:space="preserve"> </w:t>
            </w:r>
            <w:r>
              <w:rPr>
                <w:sz w:val="20"/>
              </w:rPr>
              <w:t>2018);</w:t>
            </w:r>
            <w:r>
              <w:rPr>
                <w:spacing w:val="-4"/>
                <w:sz w:val="20"/>
              </w:rPr>
              <w:t xml:space="preserve"> </w:t>
            </w:r>
            <w:r>
              <w:rPr>
                <w:sz w:val="20"/>
              </w:rPr>
              <w:t>WTO</w:t>
            </w:r>
            <w:r>
              <w:rPr>
                <w:spacing w:val="-4"/>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spacing w:before="1"/>
              <w:ind w:left="107"/>
              <w:rPr>
                <w:sz w:val="24"/>
                <w:szCs w:val="24"/>
              </w:rPr>
            </w:pPr>
            <w:r>
              <w:rPr>
                <w:rFonts w:hAnsi="宋体" w:eastAsia="宋体" w:cs="宋体"/>
                <w:sz w:val="24"/>
                <w:szCs w:val="24"/>
              </w:rPr>
              <w:t>二</w:t>
            </w:r>
            <w:r>
              <w:rPr>
                <w:rFonts w:hint="eastAsia" w:hAnsi="宋体" w:eastAsia="宋体" w:cs="宋体"/>
                <w:sz w:val="24"/>
                <w:szCs w:val="24"/>
                <w:lang w:eastAsia="zh-CN"/>
              </w:rPr>
              <w:t>级</w:t>
            </w:r>
            <w:r>
              <w:rPr>
                <w:rFonts w:hAnsi="宋体" w:eastAsia="宋体" w:cs="宋体"/>
                <w:sz w:val="24"/>
                <w:szCs w:val="24"/>
              </w:rPr>
              <w:t>子类别总分2.2.3.1</w:t>
            </w:r>
          </w:p>
        </w:tc>
        <w:tc>
          <w:tcPr>
            <w:tcW w:w="809" w:type="dxa"/>
            <w:shd w:val="clear" w:color="auto" w:fill="FFC000"/>
          </w:tcPr>
          <w:p>
            <w:pPr>
              <w:pStyle w:val="11"/>
              <w:spacing w:before="1"/>
              <w:ind w:right="100"/>
              <w:jc w:val="right"/>
              <w:rPr>
                <w:sz w:val="24"/>
                <w:szCs w:val="24"/>
              </w:rPr>
            </w:pPr>
            <w:r>
              <w:rPr>
                <w:rFonts w:hAnsi="宋体" w:eastAsia="宋体" w:cs="宋体"/>
                <w:w w:val="99"/>
                <w:sz w:val="24"/>
                <w:szCs w:val="24"/>
              </w:rPr>
              <w:t>5</w:t>
            </w:r>
          </w:p>
        </w:tc>
        <w:tc>
          <w:tcPr>
            <w:tcW w:w="631" w:type="dxa"/>
            <w:shd w:val="clear" w:color="auto" w:fill="FFC000"/>
          </w:tcPr>
          <w:p>
            <w:pPr>
              <w:pStyle w:val="11"/>
              <w:spacing w:before="1"/>
              <w:ind w:right="99"/>
              <w:jc w:val="right"/>
              <w:rPr>
                <w:sz w:val="24"/>
                <w:szCs w:val="24"/>
              </w:rPr>
            </w:pPr>
            <w:r>
              <w:rPr>
                <w:rFonts w:hAnsi="宋体" w:eastAsia="宋体" w:cs="宋体"/>
                <w:w w:val="99"/>
                <w:sz w:val="24"/>
                <w:szCs w:val="24"/>
              </w:rPr>
              <w:t>5</w:t>
            </w:r>
          </w:p>
        </w:tc>
        <w:tc>
          <w:tcPr>
            <w:tcW w:w="809" w:type="dxa"/>
            <w:shd w:val="clear" w:color="auto" w:fill="FFC000"/>
          </w:tcPr>
          <w:p>
            <w:pPr>
              <w:pStyle w:val="11"/>
              <w:spacing w:before="1"/>
              <w:ind w:right="96"/>
              <w:jc w:val="right"/>
              <w:rPr>
                <w:sz w:val="24"/>
                <w:szCs w:val="24"/>
              </w:rPr>
            </w:pPr>
            <w:r>
              <w:rPr>
                <w:rFonts w:hAnsi="宋体" w:eastAsia="宋体" w:cs="宋体"/>
                <w:spacing w:val="-5"/>
                <w:sz w:val="24"/>
                <w:szCs w:val="24"/>
              </w:rPr>
              <w:t>10</w:t>
            </w:r>
          </w:p>
        </w:tc>
        <w:tc>
          <w:tcPr>
            <w:tcW w:w="811" w:type="dxa"/>
            <w:shd w:val="clear" w:color="auto" w:fill="FFC000"/>
          </w:tcPr>
          <w:p>
            <w:pPr>
              <w:pStyle w:val="11"/>
              <w:spacing w:before="1"/>
              <w:ind w:right="97"/>
              <w:jc w:val="right"/>
              <w:rPr>
                <w:sz w:val="24"/>
                <w:szCs w:val="24"/>
              </w:rPr>
            </w:pPr>
            <w:r>
              <w:rPr>
                <w:rFonts w:hAnsi="宋体" w:eastAsia="宋体" w:cs="宋体"/>
                <w:spacing w:val="-4"/>
                <w:sz w:val="24"/>
                <w:szCs w:val="24"/>
              </w:rPr>
              <w:t>9.62</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8" w:type="dxa"/>
            <w:gridSpan w:val="6"/>
            <w:shd w:val="clear" w:color="auto" w:fill="E7EBF5"/>
          </w:tcPr>
          <w:p>
            <w:pPr>
              <w:pStyle w:val="11"/>
              <w:tabs>
                <w:tab w:val="left" w:pos="1797"/>
              </w:tabs>
              <w:ind w:left="988"/>
              <w:rPr>
                <w:b/>
                <w:sz w:val="24"/>
                <w:szCs w:val="24"/>
              </w:rPr>
            </w:pPr>
            <w:r>
              <w:rPr>
                <w:rFonts w:hAnsi="宋体" w:eastAsia="宋体" w:cs="宋体"/>
                <w:b/>
                <w:spacing w:val="-2"/>
                <w:sz w:val="24"/>
                <w:szCs w:val="24"/>
              </w:rPr>
              <w:t xml:space="preserve">2.2.3.2. </w:t>
            </w:r>
            <w:r>
              <w:rPr>
                <w:rFonts w:hAnsi="宋体" w:eastAsia="宋体" w:cs="宋体"/>
                <w:b/>
                <w:sz w:val="24"/>
                <w:szCs w:val="24"/>
              </w:rPr>
              <w:tab/>
            </w:r>
            <w:r>
              <w:rPr>
                <w:rFonts w:hAnsi="宋体" w:eastAsia="宋体" w:cs="宋体"/>
                <w:b/>
                <w:sz w:val="24"/>
                <w:szCs w:val="24"/>
              </w:rPr>
              <w:t>加快运输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ind w:left="107"/>
              <w:rPr>
                <w:sz w:val="24"/>
                <w:szCs w:val="24"/>
              </w:rPr>
            </w:pPr>
            <w:r>
              <w:rPr>
                <w:rFonts w:hAnsi="宋体" w:eastAsia="宋体" w:cs="宋体"/>
                <w:sz w:val="24"/>
                <w:szCs w:val="24"/>
              </w:rPr>
              <w:t>加急</w:t>
            </w:r>
            <w:r>
              <w:rPr>
                <w:rFonts w:hint="eastAsia" w:hAnsi="宋体" w:eastAsia="宋体" w:cs="宋体"/>
                <w:sz w:val="24"/>
                <w:szCs w:val="24"/>
                <w:lang w:val="en-US" w:eastAsia="zh-CN"/>
              </w:rPr>
              <w:t>装运</w:t>
            </w:r>
            <w:r>
              <w:rPr>
                <w:rFonts w:hAnsi="宋体" w:eastAsia="宋体" w:cs="宋体"/>
                <w:sz w:val="24"/>
                <w:szCs w:val="24"/>
              </w:rPr>
              <w:t>(</w:t>
            </w:r>
            <w:r>
              <w:rPr>
                <w:rFonts w:hint="eastAsia" w:hAnsi="宋体" w:eastAsia="宋体" w:cs="宋体"/>
                <w:sz w:val="24"/>
                <w:szCs w:val="24"/>
                <w:lang w:eastAsia="zh-CN"/>
              </w:rPr>
              <w:t>可及性</w:t>
            </w:r>
            <w:r>
              <w:rPr>
                <w:rFonts w:hAnsi="宋体" w:eastAsia="宋体" w:cs="宋体"/>
                <w:sz w:val="24"/>
                <w:szCs w:val="24"/>
              </w:rPr>
              <w:t>)</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spacing w:line="230" w:lineRule="atLeast"/>
              <w:ind w:left="105" w:right="95"/>
              <w:jc w:val="both"/>
              <w:rPr>
                <w:sz w:val="24"/>
                <w:szCs w:val="24"/>
              </w:rPr>
            </w:pPr>
            <w:r>
              <w:rPr>
                <w:sz w:val="20"/>
              </w:rPr>
              <w:t>De Wulf and Sokol (2005); Doyle et al. (2010); ITC (2020); UNCTAD (2006b); US ITC (2004); WCO (2008); WTO (2015)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07" w:type="dxa"/>
          </w:tcPr>
          <w:p>
            <w:pPr>
              <w:pStyle w:val="11"/>
              <w:ind w:left="107"/>
              <w:rPr>
                <w:sz w:val="24"/>
                <w:szCs w:val="24"/>
              </w:rPr>
            </w:pPr>
            <w:r>
              <w:rPr>
                <w:rFonts w:hint="eastAsia" w:hAnsi="宋体" w:eastAsia="宋体" w:cs="宋体"/>
                <w:sz w:val="24"/>
                <w:szCs w:val="24"/>
                <w:lang w:eastAsia="zh-CN"/>
              </w:rPr>
              <w:t>加急装运</w:t>
            </w:r>
            <w:r>
              <w:rPr>
                <w:rFonts w:hAnsi="宋体" w:eastAsia="宋体" w:cs="宋体"/>
                <w:sz w:val="24"/>
                <w:szCs w:val="24"/>
              </w:rPr>
              <w:t>(</w:t>
            </w:r>
            <w:r>
              <w:rPr>
                <w:rFonts w:hint="eastAsia" w:hAnsi="宋体" w:eastAsia="宋体" w:cs="宋体"/>
                <w:sz w:val="24"/>
                <w:szCs w:val="24"/>
                <w:lang w:eastAsia="zh-CN"/>
              </w:rPr>
              <w:t>特点</w:t>
            </w:r>
            <w:r>
              <w:rPr>
                <w:rFonts w:hAnsi="宋体" w:eastAsia="宋体" w:cs="宋体"/>
                <w:sz w:val="24"/>
                <w:szCs w:val="24"/>
              </w:rPr>
              <w:t>)</w:t>
            </w:r>
          </w:p>
        </w:tc>
        <w:tc>
          <w:tcPr>
            <w:tcW w:w="809" w:type="dxa"/>
          </w:tcPr>
          <w:p>
            <w:pPr>
              <w:pStyle w:val="11"/>
              <w:ind w:right="100"/>
              <w:jc w:val="right"/>
              <w:rPr>
                <w:sz w:val="24"/>
                <w:szCs w:val="24"/>
              </w:rPr>
            </w:pPr>
            <w:r>
              <w:rPr>
                <w:rFonts w:hAnsi="宋体" w:eastAsia="宋体" w:cs="宋体"/>
                <w:w w:val="99"/>
                <w:sz w:val="24"/>
                <w:szCs w:val="24"/>
              </w:rPr>
              <w:t>1</w:t>
            </w:r>
          </w:p>
        </w:tc>
        <w:tc>
          <w:tcPr>
            <w:tcW w:w="631" w:type="dxa"/>
          </w:tcPr>
          <w:p>
            <w:pPr>
              <w:pStyle w:val="11"/>
              <w:ind w:right="99"/>
              <w:jc w:val="right"/>
              <w:rPr>
                <w:sz w:val="24"/>
                <w:szCs w:val="24"/>
              </w:rPr>
            </w:pPr>
            <w:r>
              <w:rPr>
                <w:rFonts w:hAnsi="宋体" w:eastAsia="宋体" w:cs="宋体"/>
                <w:w w:val="99"/>
                <w:sz w:val="24"/>
                <w:szCs w:val="24"/>
              </w:rPr>
              <w:t>1</w:t>
            </w:r>
          </w:p>
        </w:tc>
        <w:tc>
          <w:tcPr>
            <w:tcW w:w="809" w:type="dxa"/>
          </w:tcPr>
          <w:p>
            <w:pPr>
              <w:pStyle w:val="11"/>
              <w:ind w:right="99"/>
              <w:jc w:val="right"/>
              <w:rPr>
                <w:sz w:val="24"/>
                <w:szCs w:val="24"/>
              </w:rPr>
            </w:pPr>
            <w:r>
              <w:rPr>
                <w:rFonts w:hAnsi="宋体" w:eastAsia="宋体" w:cs="宋体"/>
                <w:w w:val="99"/>
                <w:sz w:val="24"/>
                <w:szCs w:val="24"/>
              </w:rPr>
              <w:t>2</w:t>
            </w:r>
          </w:p>
        </w:tc>
        <w:tc>
          <w:tcPr>
            <w:tcW w:w="811" w:type="dxa"/>
          </w:tcPr>
          <w:p>
            <w:pPr>
              <w:pStyle w:val="11"/>
              <w:ind w:right="97"/>
              <w:jc w:val="right"/>
              <w:rPr>
                <w:sz w:val="24"/>
                <w:szCs w:val="24"/>
              </w:rPr>
            </w:pPr>
            <w:r>
              <w:rPr>
                <w:rFonts w:hAnsi="宋体" w:eastAsia="宋体" w:cs="宋体"/>
                <w:spacing w:val="-4"/>
                <w:sz w:val="24"/>
                <w:szCs w:val="24"/>
              </w:rPr>
              <w:t>1.92</w:t>
            </w:r>
          </w:p>
        </w:tc>
        <w:tc>
          <w:tcPr>
            <w:tcW w:w="4501" w:type="dxa"/>
          </w:tcPr>
          <w:p>
            <w:pPr>
              <w:pStyle w:val="11"/>
              <w:spacing w:line="230" w:lineRule="atLeast"/>
              <w:ind w:left="105" w:right="95"/>
              <w:jc w:val="both"/>
              <w:rPr>
                <w:sz w:val="24"/>
                <w:szCs w:val="24"/>
              </w:rPr>
            </w:pPr>
            <w:r>
              <w:rPr>
                <w:sz w:val="20"/>
              </w:rPr>
              <w:t>De Wulf and Sokol (2005); Doyle et al. (2010); ITC (2020); UNCTAD (2006b); US ITC (2004); WCO (2008); WTO (2015)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ind w:left="107"/>
              <w:rPr>
                <w:sz w:val="24"/>
                <w:szCs w:val="24"/>
              </w:rPr>
            </w:pPr>
            <w:r>
              <w:rPr>
                <w:rFonts w:hAnsi="宋体" w:eastAsia="宋体" w:cs="宋体"/>
                <w:sz w:val="24"/>
                <w:szCs w:val="24"/>
              </w:rPr>
              <w:t>二</w:t>
            </w:r>
            <w:r>
              <w:rPr>
                <w:rFonts w:hint="eastAsia" w:hAnsi="宋体" w:eastAsia="宋体" w:cs="宋体"/>
                <w:sz w:val="24"/>
                <w:szCs w:val="24"/>
                <w:lang w:eastAsia="zh-CN"/>
              </w:rPr>
              <w:t>级</w:t>
            </w:r>
            <w:r>
              <w:rPr>
                <w:rFonts w:hAnsi="宋体" w:eastAsia="宋体" w:cs="宋体"/>
                <w:sz w:val="24"/>
                <w:szCs w:val="24"/>
              </w:rPr>
              <w:t>子类别总分2.2.3.2</w:t>
            </w:r>
          </w:p>
        </w:tc>
        <w:tc>
          <w:tcPr>
            <w:tcW w:w="809" w:type="dxa"/>
            <w:shd w:val="clear" w:color="auto" w:fill="FFC000"/>
          </w:tcPr>
          <w:p>
            <w:pPr>
              <w:pStyle w:val="11"/>
              <w:ind w:right="100"/>
              <w:jc w:val="right"/>
              <w:rPr>
                <w:sz w:val="24"/>
                <w:szCs w:val="24"/>
              </w:rPr>
            </w:pPr>
            <w:r>
              <w:rPr>
                <w:rFonts w:hAnsi="宋体" w:eastAsia="宋体" w:cs="宋体"/>
                <w:w w:val="99"/>
                <w:sz w:val="24"/>
                <w:szCs w:val="24"/>
              </w:rPr>
              <w:t>2</w:t>
            </w:r>
          </w:p>
        </w:tc>
        <w:tc>
          <w:tcPr>
            <w:tcW w:w="631" w:type="dxa"/>
            <w:shd w:val="clear" w:color="auto" w:fill="FFC000"/>
          </w:tcPr>
          <w:p>
            <w:pPr>
              <w:pStyle w:val="11"/>
              <w:ind w:right="99"/>
              <w:jc w:val="right"/>
              <w:rPr>
                <w:sz w:val="24"/>
                <w:szCs w:val="24"/>
              </w:rPr>
            </w:pPr>
            <w:r>
              <w:rPr>
                <w:rFonts w:hAnsi="宋体" w:eastAsia="宋体" w:cs="宋体"/>
                <w:w w:val="99"/>
                <w:sz w:val="24"/>
                <w:szCs w:val="24"/>
              </w:rPr>
              <w:t>2</w:t>
            </w:r>
          </w:p>
        </w:tc>
        <w:tc>
          <w:tcPr>
            <w:tcW w:w="809" w:type="dxa"/>
            <w:shd w:val="clear" w:color="auto" w:fill="FFC000"/>
          </w:tcPr>
          <w:p>
            <w:pPr>
              <w:pStyle w:val="11"/>
              <w:ind w:right="99"/>
              <w:jc w:val="right"/>
              <w:rPr>
                <w:sz w:val="24"/>
                <w:szCs w:val="24"/>
              </w:rPr>
            </w:pPr>
            <w:r>
              <w:rPr>
                <w:rFonts w:hAnsi="宋体" w:eastAsia="宋体" w:cs="宋体"/>
                <w:w w:val="99"/>
                <w:sz w:val="24"/>
                <w:szCs w:val="24"/>
              </w:rPr>
              <w:t>4</w:t>
            </w:r>
          </w:p>
        </w:tc>
        <w:tc>
          <w:tcPr>
            <w:tcW w:w="811" w:type="dxa"/>
            <w:shd w:val="clear" w:color="auto" w:fill="FFC000"/>
          </w:tcPr>
          <w:p>
            <w:pPr>
              <w:pStyle w:val="11"/>
              <w:ind w:right="97"/>
              <w:jc w:val="right"/>
              <w:rPr>
                <w:sz w:val="24"/>
                <w:szCs w:val="24"/>
              </w:rPr>
            </w:pPr>
            <w:r>
              <w:rPr>
                <w:rFonts w:hAnsi="宋体" w:eastAsia="宋体" w:cs="宋体"/>
                <w:spacing w:val="-4"/>
                <w:sz w:val="24"/>
                <w:szCs w:val="24"/>
              </w:rPr>
              <w:t>3.85</w:t>
            </w:r>
          </w:p>
        </w:tc>
        <w:tc>
          <w:tcPr>
            <w:tcW w:w="4501" w:type="dxa"/>
            <w:shd w:val="clear" w:color="auto" w:fill="FFC000"/>
          </w:tcPr>
          <w:p>
            <w:pPr>
              <w:pStyle w:val="11"/>
              <w:rPr>
                <w:sz w:val="24"/>
                <w:szCs w:val="24"/>
              </w:rPr>
            </w:pPr>
          </w:p>
        </w:tc>
      </w:tr>
    </w:tbl>
    <w:p>
      <w:pPr>
        <w:rPr>
          <w:sz w:val="18"/>
        </w:rPr>
        <w:sectPr>
          <w:pgSz w:w="15840" w:h="12240" w:orient="landscape"/>
          <w:pgMar w:top="1140" w:right="1320" w:bottom="280" w:left="1340" w:header="720" w:footer="720" w:gutter="0"/>
          <w:cols w:space="720" w:num="1"/>
        </w:sectPr>
      </w:pPr>
    </w:p>
    <w:p>
      <w:pPr>
        <w:pStyle w:val="4"/>
        <w:spacing w:before="1"/>
        <w:rPr>
          <w:sz w:val="26"/>
        </w:r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07"/>
        <w:gridCol w:w="809"/>
        <w:gridCol w:w="631"/>
        <w:gridCol w:w="809"/>
        <w:gridCol w:w="811"/>
        <w:gridCol w:w="45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ind w:left="107"/>
              <w:rPr>
                <w:sz w:val="24"/>
                <w:szCs w:val="24"/>
              </w:rPr>
            </w:pPr>
            <w:r>
              <w:rPr>
                <w:rFonts w:hAnsi="宋体" w:eastAsia="宋体" w:cs="宋体"/>
                <w:sz w:val="24"/>
                <w:szCs w:val="24"/>
              </w:rPr>
              <w:t>子类别2.2.3的</w:t>
            </w:r>
            <w:r>
              <w:rPr>
                <w:rFonts w:hint="eastAsia" w:hAnsi="宋体" w:eastAsia="宋体" w:cs="宋体"/>
                <w:sz w:val="24"/>
                <w:szCs w:val="24"/>
                <w:lang w:eastAsia="zh-CN"/>
              </w:rPr>
              <w:t>得分</w:t>
            </w:r>
            <w:r>
              <w:rPr>
                <w:rFonts w:hAnsi="宋体" w:eastAsia="宋体" w:cs="宋体"/>
                <w:sz w:val="24"/>
                <w:szCs w:val="24"/>
              </w:rPr>
              <w:t>。</w:t>
            </w:r>
          </w:p>
        </w:tc>
        <w:tc>
          <w:tcPr>
            <w:tcW w:w="809" w:type="dxa"/>
            <w:shd w:val="clear" w:color="auto" w:fill="FFC000"/>
          </w:tcPr>
          <w:p>
            <w:pPr>
              <w:pStyle w:val="11"/>
              <w:ind w:right="100"/>
              <w:jc w:val="right"/>
              <w:rPr>
                <w:sz w:val="24"/>
                <w:szCs w:val="24"/>
              </w:rPr>
            </w:pPr>
            <w:r>
              <w:rPr>
                <w:rFonts w:hAnsi="宋体" w:eastAsia="宋体" w:cs="宋体"/>
                <w:w w:val="99"/>
                <w:sz w:val="24"/>
                <w:szCs w:val="24"/>
              </w:rPr>
              <w:t>7</w:t>
            </w:r>
          </w:p>
        </w:tc>
        <w:tc>
          <w:tcPr>
            <w:tcW w:w="631" w:type="dxa"/>
            <w:shd w:val="clear" w:color="auto" w:fill="FFC000"/>
          </w:tcPr>
          <w:p>
            <w:pPr>
              <w:pStyle w:val="11"/>
              <w:ind w:right="99"/>
              <w:jc w:val="right"/>
              <w:rPr>
                <w:sz w:val="24"/>
                <w:szCs w:val="24"/>
              </w:rPr>
            </w:pPr>
            <w:r>
              <w:rPr>
                <w:rFonts w:hAnsi="宋体" w:eastAsia="宋体" w:cs="宋体"/>
                <w:w w:val="99"/>
                <w:sz w:val="24"/>
                <w:szCs w:val="24"/>
              </w:rPr>
              <w:t>7</w:t>
            </w:r>
          </w:p>
        </w:tc>
        <w:tc>
          <w:tcPr>
            <w:tcW w:w="809" w:type="dxa"/>
            <w:shd w:val="clear" w:color="auto" w:fill="FFC000"/>
          </w:tcPr>
          <w:p>
            <w:pPr>
              <w:pStyle w:val="11"/>
              <w:ind w:right="96"/>
              <w:jc w:val="right"/>
              <w:rPr>
                <w:sz w:val="24"/>
                <w:szCs w:val="24"/>
              </w:rPr>
            </w:pPr>
            <w:r>
              <w:rPr>
                <w:rFonts w:hAnsi="宋体" w:eastAsia="宋体" w:cs="宋体"/>
                <w:spacing w:val="-5"/>
                <w:sz w:val="24"/>
                <w:szCs w:val="24"/>
              </w:rPr>
              <w:t>14</w:t>
            </w:r>
          </w:p>
        </w:tc>
        <w:tc>
          <w:tcPr>
            <w:tcW w:w="811" w:type="dxa"/>
            <w:shd w:val="clear" w:color="auto" w:fill="FFC000"/>
          </w:tcPr>
          <w:p>
            <w:pPr>
              <w:pStyle w:val="11"/>
              <w:ind w:right="97"/>
              <w:jc w:val="right"/>
              <w:rPr>
                <w:sz w:val="24"/>
                <w:szCs w:val="24"/>
              </w:rPr>
            </w:pPr>
            <w:r>
              <w:rPr>
                <w:rFonts w:hAnsi="宋体" w:eastAsia="宋体" w:cs="宋体"/>
                <w:spacing w:val="-2"/>
                <w:sz w:val="24"/>
                <w:szCs w:val="24"/>
              </w:rPr>
              <w:t>13.46</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307" w:type="dxa"/>
            <w:shd w:val="clear" w:color="auto" w:fill="FFC000"/>
          </w:tcPr>
          <w:p>
            <w:pPr>
              <w:pStyle w:val="11"/>
              <w:ind w:left="107"/>
              <w:rPr>
                <w:b/>
                <w:sz w:val="24"/>
                <w:szCs w:val="24"/>
              </w:rPr>
            </w:pPr>
            <w:r>
              <w:rPr>
                <w:rFonts w:hAnsi="宋体" w:eastAsia="宋体" w:cs="宋体"/>
                <w:b/>
                <w:sz w:val="24"/>
                <w:szCs w:val="24"/>
              </w:rPr>
              <w:t>2.2类总分。</w:t>
            </w:r>
          </w:p>
        </w:tc>
        <w:tc>
          <w:tcPr>
            <w:tcW w:w="809" w:type="dxa"/>
            <w:shd w:val="clear" w:color="auto" w:fill="FFC000"/>
          </w:tcPr>
          <w:p>
            <w:pPr>
              <w:pStyle w:val="11"/>
              <w:spacing w:before="31"/>
              <w:ind w:right="96"/>
              <w:jc w:val="right"/>
              <w:rPr>
                <w:b/>
                <w:sz w:val="24"/>
                <w:szCs w:val="24"/>
              </w:rPr>
            </w:pPr>
            <w:r>
              <w:rPr>
                <w:rFonts w:hAnsi="宋体" w:eastAsia="宋体" w:cs="宋体"/>
                <w:b/>
                <w:spacing w:val="-5"/>
                <w:sz w:val="24"/>
                <w:szCs w:val="24"/>
              </w:rPr>
              <w:t>25</w:t>
            </w:r>
          </w:p>
        </w:tc>
        <w:tc>
          <w:tcPr>
            <w:tcW w:w="631" w:type="dxa"/>
            <w:shd w:val="clear" w:color="auto" w:fill="FFC000"/>
          </w:tcPr>
          <w:p>
            <w:pPr>
              <w:pStyle w:val="11"/>
              <w:spacing w:before="31"/>
              <w:ind w:right="95"/>
              <w:jc w:val="right"/>
              <w:rPr>
                <w:b/>
                <w:sz w:val="24"/>
                <w:szCs w:val="24"/>
              </w:rPr>
            </w:pPr>
            <w:r>
              <w:rPr>
                <w:rFonts w:hAnsi="宋体" w:eastAsia="宋体" w:cs="宋体"/>
                <w:b/>
                <w:spacing w:val="-5"/>
                <w:sz w:val="24"/>
                <w:szCs w:val="24"/>
              </w:rPr>
              <w:t>25</w:t>
            </w:r>
          </w:p>
        </w:tc>
        <w:tc>
          <w:tcPr>
            <w:tcW w:w="809" w:type="dxa"/>
            <w:shd w:val="clear" w:color="auto" w:fill="FFC000"/>
          </w:tcPr>
          <w:p>
            <w:pPr>
              <w:pStyle w:val="11"/>
              <w:spacing w:before="31"/>
              <w:ind w:right="96"/>
              <w:jc w:val="right"/>
              <w:rPr>
                <w:b/>
                <w:sz w:val="24"/>
                <w:szCs w:val="24"/>
              </w:rPr>
            </w:pPr>
            <w:r>
              <w:rPr>
                <w:rFonts w:hAnsi="宋体" w:eastAsia="宋体" w:cs="宋体"/>
                <w:b/>
                <w:spacing w:val="-5"/>
                <w:sz w:val="24"/>
                <w:szCs w:val="24"/>
              </w:rPr>
              <w:t>50</w:t>
            </w:r>
          </w:p>
        </w:tc>
        <w:tc>
          <w:tcPr>
            <w:tcW w:w="811" w:type="dxa"/>
            <w:shd w:val="clear" w:color="auto" w:fill="FFC000"/>
          </w:tcPr>
          <w:p>
            <w:pPr>
              <w:pStyle w:val="11"/>
              <w:spacing w:before="31"/>
              <w:ind w:right="97"/>
              <w:jc w:val="right"/>
              <w:rPr>
                <w:b/>
                <w:sz w:val="24"/>
                <w:szCs w:val="24"/>
              </w:rPr>
            </w:pPr>
            <w:r>
              <w:rPr>
                <w:rFonts w:hAnsi="宋体" w:eastAsia="宋体" w:cs="宋体"/>
                <w:b/>
                <w:spacing w:val="-2"/>
                <w:sz w:val="24"/>
                <w:szCs w:val="24"/>
              </w:rPr>
              <w:t>48.08</w:t>
            </w:r>
          </w:p>
        </w:tc>
        <w:tc>
          <w:tcPr>
            <w:tcW w:w="4501"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307" w:type="dxa"/>
            <w:shd w:val="clear" w:color="auto" w:fill="FFC000"/>
          </w:tcPr>
          <w:p>
            <w:pPr>
              <w:pStyle w:val="11"/>
              <w:ind w:left="107"/>
              <w:rPr>
                <w:b/>
                <w:sz w:val="24"/>
                <w:szCs w:val="24"/>
              </w:rPr>
            </w:pPr>
            <w:r>
              <w:rPr>
                <w:rFonts w:hint="eastAsia" w:hAnsi="宋体" w:eastAsia="宋体" w:cs="宋体"/>
                <w:b/>
                <w:sz w:val="24"/>
                <w:szCs w:val="24"/>
                <w:lang w:eastAsia="zh-CN"/>
              </w:rPr>
              <w:t>维度II</w:t>
            </w:r>
            <w:r>
              <w:rPr>
                <w:rFonts w:hAnsi="宋体" w:eastAsia="宋体" w:cs="宋体"/>
                <w:b/>
                <w:sz w:val="24"/>
                <w:szCs w:val="24"/>
              </w:rPr>
              <w:t>总</w:t>
            </w:r>
            <w:r>
              <w:rPr>
                <w:rFonts w:hint="eastAsia" w:hAnsi="宋体" w:eastAsia="宋体" w:cs="宋体"/>
                <w:b/>
                <w:sz w:val="24"/>
                <w:szCs w:val="24"/>
                <w:lang w:eastAsia="zh-CN"/>
              </w:rPr>
              <w:t>得</w:t>
            </w:r>
            <w:r>
              <w:rPr>
                <w:rFonts w:hAnsi="宋体" w:eastAsia="宋体" w:cs="宋体"/>
                <w:b/>
                <w:sz w:val="24"/>
                <w:szCs w:val="24"/>
              </w:rPr>
              <w:t>分</w:t>
            </w:r>
          </w:p>
        </w:tc>
        <w:tc>
          <w:tcPr>
            <w:tcW w:w="809" w:type="dxa"/>
            <w:shd w:val="clear" w:color="auto" w:fill="FFC000"/>
          </w:tcPr>
          <w:p>
            <w:pPr>
              <w:pStyle w:val="11"/>
              <w:spacing w:before="33"/>
              <w:ind w:right="96"/>
              <w:jc w:val="right"/>
              <w:rPr>
                <w:b/>
                <w:sz w:val="24"/>
                <w:szCs w:val="24"/>
              </w:rPr>
            </w:pPr>
            <w:r>
              <w:rPr>
                <w:rFonts w:hAnsi="宋体" w:eastAsia="宋体" w:cs="宋体"/>
                <w:b/>
                <w:spacing w:val="-5"/>
                <w:sz w:val="24"/>
                <w:szCs w:val="24"/>
              </w:rPr>
              <w:t>52</w:t>
            </w:r>
          </w:p>
        </w:tc>
        <w:tc>
          <w:tcPr>
            <w:tcW w:w="631" w:type="dxa"/>
            <w:shd w:val="clear" w:color="auto" w:fill="FFC000"/>
          </w:tcPr>
          <w:p>
            <w:pPr>
              <w:pStyle w:val="11"/>
              <w:spacing w:before="33"/>
              <w:ind w:right="95"/>
              <w:jc w:val="right"/>
              <w:rPr>
                <w:b/>
                <w:sz w:val="24"/>
                <w:szCs w:val="24"/>
              </w:rPr>
            </w:pPr>
            <w:r>
              <w:rPr>
                <w:rFonts w:hAnsi="宋体" w:eastAsia="宋体" w:cs="宋体"/>
                <w:b/>
                <w:spacing w:val="-5"/>
                <w:sz w:val="24"/>
                <w:szCs w:val="24"/>
              </w:rPr>
              <w:t>52</w:t>
            </w:r>
          </w:p>
        </w:tc>
        <w:tc>
          <w:tcPr>
            <w:tcW w:w="809" w:type="dxa"/>
            <w:shd w:val="clear" w:color="auto" w:fill="FFC000"/>
          </w:tcPr>
          <w:p>
            <w:pPr>
              <w:pStyle w:val="11"/>
              <w:spacing w:before="33"/>
              <w:ind w:right="96"/>
              <w:jc w:val="right"/>
              <w:rPr>
                <w:b/>
                <w:sz w:val="24"/>
                <w:szCs w:val="24"/>
              </w:rPr>
            </w:pPr>
            <w:r>
              <w:rPr>
                <w:rFonts w:hAnsi="宋体" w:eastAsia="宋体" w:cs="宋体"/>
                <w:b/>
                <w:spacing w:val="-5"/>
                <w:sz w:val="24"/>
                <w:szCs w:val="24"/>
              </w:rPr>
              <w:t>104</w:t>
            </w:r>
          </w:p>
        </w:tc>
        <w:tc>
          <w:tcPr>
            <w:tcW w:w="811" w:type="dxa"/>
            <w:shd w:val="clear" w:color="auto" w:fill="FFC000"/>
          </w:tcPr>
          <w:p>
            <w:pPr>
              <w:pStyle w:val="11"/>
              <w:spacing w:before="33"/>
              <w:ind w:right="95"/>
              <w:jc w:val="right"/>
              <w:rPr>
                <w:rFonts w:eastAsia="宋体"/>
                <w:b/>
                <w:sz w:val="24"/>
                <w:szCs w:val="24"/>
                <w:lang w:eastAsia="zh-CN"/>
              </w:rPr>
            </w:pPr>
            <w:r>
              <w:rPr>
                <w:rFonts w:hint="eastAsia" w:hAnsi="宋体" w:eastAsia="宋体" w:cs="宋体"/>
                <w:b/>
                <w:spacing w:val="-5"/>
                <w:sz w:val="24"/>
                <w:szCs w:val="24"/>
                <w:lang w:eastAsia="zh-CN"/>
              </w:rPr>
              <w:t>100</w:t>
            </w:r>
          </w:p>
        </w:tc>
        <w:tc>
          <w:tcPr>
            <w:tcW w:w="4501" w:type="dxa"/>
            <w:shd w:val="clear" w:color="auto" w:fill="FFC000"/>
          </w:tcPr>
          <w:p>
            <w:pPr>
              <w:pStyle w:val="11"/>
              <w:rPr>
                <w:sz w:val="24"/>
                <w:szCs w:val="24"/>
              </w:rPr>
            </w:pPr>
          </w:p>
        </w:tc>
      </w:tr>
    </w:tbl>
    <w:p>
      <w:pPr>
        <w:spacing w:before="1"/>
        <w:ind w:left="100"/>
        <w:rPr>
          <w:sz w:val="20"/>
          <w:lang w:eastAsia="zh-CN"/>
        </w:rPr>
      </w:pPr>
      <w:r>
        <w:rPr>
          <w:rFonts w:hAnsi="宋体" w:eastAsia="宋体" w:cs="宋体"/>
          <w:i/>
          <w:sz w:val="20"/>
          <w:lang w:eastAsia="zh-CN"/>
        </w:rPr>
        <w:t>注:</w:t>
      </w:r>
      <w:r>
        <w:rPr>
          <w:rFonts w:hAnsi="宋体" w:eastAsia="宋体" w:cs="宋体"/>
          <w:sz w:val="20"/>
          <w:lang w:eastAsia="zh-CN"/>
        </w:rPr>
        <w:t>n.a. =不适用——指对企业或社会的影响不明确或不存在的情况。</w:t>
      </w:r>
    </w:p>
    <w:p>
      <w:pPr>
        <w:rPr>
          <w:sz w:val="20"/>
          <w:lang w:eastAsia="zh-CN"/>
        </w:rPr>
        <w:sectPr>
          <w:pgSz w:w="15840" w:h="12240" w:orient="landscape"/>
          <w:pgMar w:top="1140" w:right="1320" w:bottom="280" w:left="1340" w:header="720" w:footer="720" w:gutter="0"/>
          <w:cols w:space="720" w:num="1"/>
        </w:sectPr>
      </w:pPr>
    </w:p>
    <w:p>
      <w:pPr>
        <w:pStyle w:val="4"/>
        <w:spacing w:before="1"/>
        <w:rPr>
          <w:sz w:val="26"/>
          <w:lang w:eastAsia="zh-CN"/>
        </w:rPr>
      </w:pPr>
    </w:p>
    <w:tbl>
      <w:tblPr>
        <w:tblStyle w:val="7"/>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17"/>
        <w:gridCol w:w="3510"/>
        <w:gridCol w:w="809"/>
        <w:gridCol w:w="632"/>
        <w:gridCol w:w="809"/>
        <w:gridCol w:w="1273"/>
        <w:gridCol w:w="42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75" w:hRule="atLeast"/>
        </w:trPr>
        <w:tc>
          <w:tcPr>
            <w:tcW w:w="12869" w:type="dxa"/>
            <w:gridSpan w:val="7"/>
            <w:shd w:val="clear" w:color="auto" w:fill="0F6EC5"/>
          </w:tcPr>
          <w:p>
            <w:pPr>
              <w:pStyle w:val="11"/>
              <w:spacing w:before="173"/>
              <w:ind w:left="107"/>
              <w:rPr>
                <w:b/>
                <w:sz w:val="24"/>
                <w:szCs w:val="24"/>
                <w:lang w:eastAsia="zh-CN"/>
              </w:rPr>
            </w:pPr>
            <w:r>
              <w:rPr>
                <w:rFonts w:hint="eastAsia" w:hAnsi="宋体" w:eastAsia="宋体" w:cs="宋体"/>
                <w:b/>
                <w:color w:val="FFFFFF"/>
                <w:sz w:val="24"/>
                <w:szCs w:val="24"/>
                <w:lang w:eastAsia="zh-CN"/>
              </w:rPr>
              <w:t>维度III:货</w:t>
            </w:r>
            <w:r>
              <w:rPr>
                <w:rFonts w:hAnsi="宋体" w:eastAsia="宋体" w:cs="宋体"/>
                <w:b/>
                <w:color w:val="FFFFFF"/>
                <w:sz w:val="24"/>
                <w:szCs w:val="24"/>
                <w:lang w:eastAsia="zh-CN"/>
              </w:rPr>
              <w:t>物进口效率，货物出口效率，从事数字贸易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869" w:type="dxa"/>
            <w:gridSpan w:val="7"/>
            <w:shd w:val="clear" w:color="auto" w:fill="CCD4EA"/>
          </w:tcPr>
          <w:p>
            <w:pPr>
              <w:pStyle w:val="11"/>
              <w:spacing w:before="101"/>
              <w:ind w:left="107"/>
              <w:rPr>
                <w:b/>
                <w:sz w:val="24"/>
                <w:szCs w:val="24"/>
              </w:rPr>
            </w:pPr>
            <w:r>
              <w:rPr>
                <w:rFonts w:hAnsi="宋体" w:eastAsia="宋体" w:cs="宋体"/>
                <w:b/>
                <w:sz w:val="24"/>
                <w:szCs w:val="24"/>
              </w:rPr>
              <w:t>3.1</w:t>
            </w:r>
            <w:r>
              <w:rPr>
                <w:rFonts w:hint="eastAsia" w:hAnsi="宋体" w:eastAsia="宋体" w:cs="宋体"/>
                <w:b/>
                <w:sz w:val="24"/>
                <w:szCs w:val="24"/>
                <w:lang w:eastAsia="zh-CN"/>
              </w:rPr>
              <w:t>遵守</w:t>
            </w:r>
            <w:r>
              <w:rPr>
                <w:rFonts w:hAnsi="宋体" w:eastAsia="宋体" w:cs="宋体"/>
                <w:b/>
                <w:sz w:val="24"/>
                <w:szCs w:val="24"/>
              </w:rPr>
              <w:t>出口</w:t>
            </w:r>
            <w:r>
              <w:rPr>
                <w:rFonts w:hint="eastAsia" w:hAnsi="宋体" w:eastAsia="宋体" w:cs="宋体"/>
                <w:b/>
                <w:sz w:val="24"/>
                <w:szCs w:val="24"/>
                <w:lang w:eastAsia="zh-CN"/>
              </w:rPr>
              <w:t>合规</w:t>
            </w:r>
            <w:r>
              <w:rPr>
                <w:rFonts w:hAnsi="宋体" w:eastAsia="宋体" w:cs="宋体"/>
                <w:b/>
                <w:sz w:val="24"/>
                <w:szCs w:val="24"/>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617" w:type="dxa"/>
            <w:tcBorders>
              <w:right w:val="nil"/>
            </w:tcBorders>
            <w:shd w:val="clear" w:color="auto" w:fill="E7EBF5"/>
          </w:tcPr>
          <w:p>
            <w:pPr>
              <w:pStyle w:val="11"/>
              <w:spacing w:before="19"/>
              <w:ind w:right="166"/>
              <w:jc w:val="right"/>
              <w:rPr>
                <w:b/>
                <w:sz w:val="24"/>
                <w:szCs w:val="24"/>
              </w:rPr>
            </w:pPr>
            <w:r>
              <w:rPr>
                <w:rFonts w:hAnsi="宋体" w:eastAsia="宋体" w:cs="宋体"/>
                <w:b/>
                <w:spacing w:val="-2"/>
                <w:sz w:val="24"/>
                <w:szCs w:val="24"/>
              </w:rPr>
              <w:t>3.1.1.</w:t>
            </w:r>
          </w:p>
        </w:tc>
        <w:tc>
          <w:tcPr>
            <w:tcW w:w="4951" w:type="dxa"/>
            <w:gridSpan w:val="3"/>
            <w:tcBorders>
              <w:left w:val="nil"/>
              <w:right w:val="nil"/>
            </w:tcBorders>
            <w:shd w:val="clear" w:color="auto" w:fill="E7EBF5"/>
          </w:tcPr>
          <w:p>
            <w:pPr>
              <w:pStyle w:val="11"/>
              <w:spacing w:before="19"/>
              <w:ind w:left="180"/>
              <w:rPr>
                <w:b/>
                <w:sz w:val="24"/>
                <w:szCs w:val="24"/>
                <w:lang w:eastAsia="zh-CN"/>
              </w:rPr>
            </w:pPr>
            <w:r>
              <w:rPr>
                <w:rFonts w:hint="eastAsia" w:hAnsi="宋体" w:eastAsia="宋体" w:cs="宋体"/>
                <w:b/>
                <w:sz w:val="24"/>
                <w:szCs w:val="24"/>
                <w:lang w:eastAsia="zh-CN"/>
              </w:rPr>
              <w:t>遵守</w:t>
            </w:r>
            <w:r>
              <w:rPr>
                <w:rFonts w:hAnsi="宋体" w:eastAsia="宋体" w:cs="宋体"/>
                <w:b/>
                <w:sz w:val="24"/>
                <w:szCs w:val="24"/>
                <w:lang w:eastAsia="zh-CN"/>
              </w:rPr>
              <w:t>出口</w:t>
            </w:r>
            <w:r>
              <w:rPr>
                <w:rFonts w:hint="eastAsia" w:hAnsi="宋体" w:eastAsia="宋体" w:cs="宋体"/>
                <w:b/>
                <w:sz w:val="24"/>
                <w:szCs w:val="24"/>
                <w:lang w:eastAsia="zh-CN"/>
              </w:rPr>
              <w:t>合规</w:t>
            </w:r>
            <w:r>
              <w:rPr>
                <w:rFonts w:hAnsi="宋体" w:eastAsia="宋体" w:cs="宋体"/>
                <w:b/>
                <w:sz w:val="24"/>
                <w:szCs w:val="24"/>
                <w:lang w:eastAsia="zh-CN"/>
              </w:rPr>
              <w:t>要求的总时间</w:t>
            </w:r>
          </w:p>
        </w:tc>
        <w:tc>
          <w:tcPr>
            <w:tcW w:w="809" w:type="dxa"/>
            <w:tcBorders>
              <w:left w:val="nil"/>
              <w:right w:val="nil"/>
            </w:tcBorders>
            <w:shd w:val="clear" w:color="auto" w:fill="E7EBF5"/>
          </w:tcPr>
          <w:p>
            <w:pPr>
              <w:pStyle w:val="11"/>
              <w:rPr>
                <w:sz w:val="24"/>
                <w:szCs w:val="24"/>
                <w:lang w:eastAsia="zh-CN"/>
              </w:rPr>
            </w:pPr>
          </w:p>
        </w:tc>
        <w:tc>
          <w:tcPr>
            <w:tcW w:w="1273" w:type="dxa"/>
            <w:tcBorders>
              <w:left w:val="nil"/>
              <w:right w:val="nil"/>
            </w:tcBorders>
            <w:shd w:val="clear" w:color="auto" w:fill="E7EBF5"/>
          </w:tcPr>
          <w:p>
            <w:pPr>
              <w:pStyle w:val="11"/>
              <w:rPr>
                <w:sz w:val="24"/>
                <w:szCs w:val="24"/>
                <w:lang w:eastAsia="zh-CN"/>
              </w:rPr>
            </w:pPr>
          </w:p>
        </w:tc>
        <w:tc>
          <w:tcPr>
            <w:tcW w:w="4219" w:type="dxa"/>
            <w:tcBorders>
              <w:left w:val="nil"/>
            </w:tcBorders>
            <w:shd w:val="clear" w:color="auto" w:fill="E7EBF5"/>
          </w:tcPr>
          <w:p>
            <w:pPr>
              <w:pStyle w:val="11"/>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127" w:type="dxa"/>
            <w:gridSpan w:val="2"/>
          </w:tcPr>
          <w:p>
            <w:pPr>
              <w:pStyle w:val="11"/>
              <w:jc w:val="center"/>
              <w:rPr>
                <w:b/>
                <w:sz w:val="24"/>
                <w:szCs w:val="24"/>
              </w:rPr>
            </w:pPr>
            <w:r>
              <w:rPr>
                <w:rFonts w:hAnsi="宋体" w:eastAsia="宋体" w:cs="宋体"/>
                <w:b/>
                <w:spacing w:val="-2"/>
                <w:sz w:val="24"/>
                <w:szCs w:val="24"/>
              </w:rPr>
              <w:t>指标</w:t>
            </w:r>
          </w:p>
        </w:tc>
        <w:tc>
          <w:tcPr>
            <w:tcW w:w="809" w:type="dxa"/>
          </w:tcPr>
          <w:p>
            <w:pPr>
              <w:pStyle w:val="11"/>
              <w:jc w:val="center"/>
              <w:rPr>
                <w:rFonts w:hint="default" w:eastAsia="宋体"/>
                <w:b/>
                <w:sz w:val="24"/>
                <w:szCs w:val="24"/>
                <w:lang w:val="en-US" w:eastAsia="zh-CN"/>
              </w:rPr>
            </w:pPr>
            <w:r>
              <w:rPr>
                <w:rFonts w:hint="eastAsia" w:hAnsi="宋体" w:eastAsia="宋体" w:cs="宋体"/>
                <w:b/>
                <w:spacing w:val="-5"/>
                <w:sz w:val="24"/>
                <w:szCs w:val="24"/>
                <w:lang w:val="en-US" w:eastAsia="zh-CN"/>
              </w:rPr>
              <w:t>企业灵活度得分</w:t>
            </w:r>
          </w:p>
        </w:tc>
        <w:tc>
          <w:tcPr>
            <w:tcW w:w="632" w:type="dxa"/>
          </w:tcPr>
          <w:p>
            <w:pPr>
              <w:pStyle w:val="11"/>
              <w:jc w:val="center"/>
              <w:rPr>
                <w:rFonts w:hint="default" w:eastAsia="宋体"/>
                <w:b/>
                <w:sz w:val="24"/>
                <w:szCs w:val="24"/>
                <w:lang w:val="en-US" w:eastAsia="zh-CN"/>
              </w:rPr>
            </w:pPr>
            <w:r>
              <w:rPr>
                <w:rFonts w:hint="eastAsia" w:hAnsi="宋体" w:eastAsia="宋体" w:cs="宋体"/>
                <w:b/>
                <w:spacing w:val="-5"/>
                <w:sz w:val="24"/>
                <w:szCs w:val="24"/>
                <w:lang w:val="en-US" w:eastAsia="zh-CN"/>
              </w:rPr>
              <w:t>社会效益得分</w:t>
            </w:r>
          </w:p>
        </w:tc>
        <w:tc>
          <w:tcPr>
            <w:tcW w:w="809" w:type="dxa"/>
          </w:tcPr>
          <w:p>
            <w:pPr>
              <w:pStyle w:val="11"/>
              <w:jc w:val="center"/>
              <w:rPr>
                <w:rFonts w:hint="eastAsia" w:eastAsia="宋体"/>
                <w:b/>
                <w:sz w:val="24"/>
                <w:szCs w:val="24"/>
                <w:lang w:val="en-US" w:eastAsia="zh-CN"/>
              </w:rPr>
            </w:pPr>
            <w:r>
              <w:rPr>
                <w:rFonts w:hint="eastAsia" w:eastAsia="宋体"/>
                <w:b/>
                <w:sz w:val="24"/>
                <w:szCs w:val="24"/>
                <w:lang w:val="en-US" w:eastAsia="zh-CN"/>
              </w:rPr>
              <w:t>总分</w:t>
            </w:r>
          </w:p>
        </w:tc>
        <w:tc>
          <w:tcPr>
            <w:tcW w:w="1273" w:type="dxa"/>
          </w:tcPr>
          <w:p>
            <w:pPr>
              <w:pStyle w:val="11"/>
              <w:jc w:val="center"/>
              <w:rPr>
                <w:b/>
                <w:sz w:val="24"/>
                <w:szCs w:val="24"/>
              </w:rPr>
            </w:pPr>
            <w:r>
              <w:rPr>
                <w:rFonts w:hint="eastAsia" w:ascii="宋体" w:hAnsi="宋体" w:eastAsia="宋体" w:cs="宋体"/>
                <w:b/>
                <w:sz w:val="24"/>
                <w:szCs w:val="24"/>
                <w:lang w:eastAsia="zh-CN"/>
              </w:rPr>
              <w:t>调整后得分</w:t>
            </w:r>
          </w:p>
        </w:tc>
        <w:tc>
          <w:tcPr>
            <w:tcW w:w="4219" w:type="dxa"/>
          </w:tcPr>
          <w:p>
            <w:pPr>
              <w:pStyle w:val="11"/>
              <w:jc w:val="center"/>
              <w:rPr>
                <w:rFonts w:hint="eastAsia" w:eastAsia="宋体"/>
                <w:b/>
                <w:sz w:val="24"/>
                <w:szCs w:val="24"/>
                <w:lang w:val="en-US" w:eastAsia="zh-CN"/>
              </w:rPr>
            </w:pPr>
            <w:r>
              <w:rPr>
                <w:rFonts w:hint="eastAsia" w:eastAsia="宋体"/>
                <w:b/>
                <w:sz w:val="24"/>
                <w:szCs w:val="24"/>
                <w:lang w:val="en-US"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127" w:type="dxa"/>
            <w:gridSpan w:val="2"/>
          </w:tcPr>
          <w:p>
            <w:pPr>
              <w:pStyle w:val="11"/>
              <w:spacing w:before="1"/>
              <w:rPr>
                <w:sz w:val="24"/>
                <w:szCs w:val="24"/>
                <w:lang w:eastAsia="zh-CN"/>
              </w:rPr>
            </w:pPr>
          </w:p>
          <w:p>
            <w:pPr>
              <w:pStyle w:val="11"/>
              <w:ind w:left="107"/>
              <w:rPr>
                <w:sz w:val="24"/>
                <w:szCs w:val="24"/>
                <w:lang w:eastAsia="zh-CN"/>
              </w:rPr>
            </w:pPr>
            <w:r>
              <w:rPr>
                <w:rFonts w:hint="eastAsia" w:hAnsi="宋体" w:eastAsia="宋体" w:cs="宋体"/>
                <w:sz w:val="24"/>
                <w:szCs w:val="24"/>
                <w:lang w:eastAsia="zh-CN"/>
              </w:rPr>
              <w:t>遵守</w:t>
            </w:r>
            <w:r>
              <w:rPr>
                <w:rFonts w:hAnsi="宋体" w:eastAsia="宋体" w:cs="宋体"/>
                <w:sz w:val="24"/>
                <w:szCs w:val="24"/>
                <w:lang w:eastAsia="zh-CN"/>
              </w:rPr>
              <w:t>出口</w:t>
            </w:r>
            <w:r>
              <w:rPr>
                <w:rFonts w:hint="eastAsia" w:hAnsi="宋体" w:eastAsia="宋体" w:cs="宋体"/>
                <w:sz w:val="24"/>
                <w:szCs w:val="24"/>
                <w:lang w:eastAsia="zh-CN"/>
              </w:rPr>
              <w:t>合规</w:t>
            </w:r>
            <w:r>
              <w:rPr>
                <w:rFonts w:hAnsi="宋体" w:eastAsia="宋体" w:cs="宋体"/>
                <w:sz w:val="24"/>
                <w:szCs w:val="24"/>
                <w:lang w:eastAsia="zh-CN"/>
              </w:rPr>
              <w:t>要求的总时间</w:t>
            </w:r>
          </w:p>
        </w:tc>
        <w:tc>
          <w:tcPr>
            <w:tcW w:w="809" w:type="dxa"/>
          </w:tcPr>
          <w:p>
            <w:pPr>
              <w:pStyle w:val="11"/>
              <w:spacing w:before="1"/>
              <w:rPr>
                <w:sz w:val="24"/>
                <w:szCs w:val="24"/>
                <w:lang w:eastAsia="zh-CN"/>
              </w:rPr>
            </w:pPr>
          </w:p>
          <w:p>
            <w:pPr>
              <w:pStyle w:val="11"/>
              <w:ind w:right="96"/>
              <w:jc w:val="right"/>
              <w:rPr>
                <w:sz w:val="24"/>
                <w:szCs w:val="24"/>
              </w:rPr>
            </w:pPr>
            <w:r>
              <w:rPr>
                <w:rFonts w:eastAsia="宋体"/>
                <w:spacing w:val="-5"/>
                <w:sz w:val="24"/>
                <w:szCs w:val="24"/>
              </w:rPr>
              <w:t>50</w:t>
            </w:r>
          </w:p>
        </w:tc>
        <w:tc>
          <w:tcPr>
            <w:tcW w:w="632" w:type="dxa"/>
          </w:tcPr>
          <w:p>
            <w:pPr>
              <w:pStyle w:val="11"/>
              <w:spacing w:before="1"/>
              <w:rPr>
                <w:sz w:val="24"/>
                <w:szCs w:val="24"/>
              </w:rPr>
            </w:pPr>
          </w:p>
          <w:p>
            <w:pPr>
              <w:pStyle w:val="11"/>
              <w:ind w:right="98"/>
              <w:jc w:val="right"/>
              <w:rPr>
                <w:sz w:val="24"/>
                <w:szCs w:val="24"/>
              </w:rPr>
            </w:pPr>
            <w:r>
              <w:rPr>
                <w:spacing w:val="-4"/>
                <w:sz w:val="24"/>
                <w:szCs w:val="24"/>
              </w:rPr>
              <w:t>n.a.</w:t>
            </w:r>
          </w:p>
        </w:tc>
        <w:tc>
          <w:tcPr>
            <w:tcW w:w="809" w:type="dxa"/>
          </w:tcPr>
          <w:p>
            <w:pPr>
              <w:pStyle w:val="11"/>
              <w:spacing w:before="1"/>
              <w:rPr>
                <w:sz w:val="24"/>
                <w:szCs w:val="24"/>
              </w:rPr>
            </w:pPr>
          </w:p>
          <w:p>
            <w:pPr>
              <w:pStyle w:val="11"/>
              <w:ind w:right="97"/>
              <w:jc w:val="right"/>
              <w:rPr>
                <w:sz w:val="24"/>
                <w:szCs w:val="24"/>
              </w:rPr>
            </w:pPr>
            <w:r>
              <w:rPr>
                <w:rFonts w:eastAsia="宋体"/>
                <w:spacing w:val="-5"/>
                <w:sz w:val="24"/>
                <w:szCs w:val="24"/>
              </w:rPr>
              <w:t>50</w:t>
            </w:r>
          </w:p>
        </w:tc>
        <w:tc>
          <w:tcPr>
            <w:tcW w:w="1273" w:type="dxa"/>
          </w:tcPr>
          <w:p>
            <w:pPr>
              <w:pStyle w:val="11"/>
              <w:spacing w:before="1"/>
              <w:rPr>
                <w:sz w:val="24"/>
                <w:szCs w:val="24"/>
              </w:rPr>
            </w:pPr>
          </w:p>
          <w:p>
            <w:pPr>
              <w:pStyle w:val="11"/>
              <w:ind w:right="98"/>
              <w:jc w:val="right"/>
              <w:rPr>
                <w:sz w:val="24"/>
                <w:szCs w:val="24"/>
              </w:rPr>
            </w:pPr>
            <w:r>
              <w:rPr>
                <w:rFonts w:eastAsia="宋体"/>
                <w:spacing w:val="-2"/>
                <w:sz w:val="24"/>
                <w:szCs w:val="24"/>
              </w:rPr>
              <w:t>16.67</w:t>
            </w:r>
          </w:p>
        </w:tc>
        <w:tc>
          <w:tcPr>
            <w:tcW w:w="4219" w:type="dxa"/>
          </w:tcPr>
          <w:p>
            <w:pPr>
              <w:pStyle w:val="11"/>
              <w:tabs>
                <w:tab w:val="left" w:pos="2361"/>
                <w:tab w:val="left" w:pos="3114"/>
              </w:tabs>
              <w:ind w:left="104" w:right="97"/>
              <w:rPr>
                <w:sz w:val="20"/>
              </w:rPr>
            </w:pPr>
            <w:r>
              <w:rPr>
                <w:sz w:val="20"/>
              </w:rPr>
              <w:t>Hummels,</w:t>
            </w:r>
            <w:r>
              <w:rPr>
                <w:spacing w:val="80"/>
                <w:sz w:val="20"/>
              </w:rPr>
              <w:t xml:space="preserve"> </w:t>
            </w:r>
            <w:r>
              <w:rPr>
                <w:sz w:val="20"/>
              </w:rPr>
              <w:t>David,</w:t>
            </w:r>
            <w:r>
              <w:rPr>
                <w:spacing w:val="80"/>
                <w:sz w:val="20"/>
              </w:rPr>
              <w:t xml:space="preserve"> </w:t>
            </w:r>
            <w:r>
              <w:rPr>
                <w:sz w:val="20"/>
              </w:rPr>
              <w:t>and</w:t>
            </w:r>
            <w:r>
              <w:rPr>
                <w:sz w:val="20"/>
              </w:rPr>
              <w:tab/>
            </w:r>
            <w:r>
              <w:rPr>
                <w:spacing w:val="-2"/>
                <w:sz w:val="20"/>
              </w:rPr>
              <w:t>Schaur</w:t>
            </w:r>
            <w:r>
              <w:rPr>
                <w:sz w:val="20"/>
              </w:rPr>
              <w:tab/>
            </w:r>
            <w:r>
              <w:rPr>
                <w:sz w:val="20"/>
              </w:rPr>
              <w:t>(2013);</w:t>
            </w:r>
            <w:r>
              <w:rPr>
                <w:spacing w:val="80"/>
                <w:sz w:val="20"/>
              </w:rPr>
              <w:t xml:space="preserve"> </w:t>
            </w:r>
            <w:r>
              <w:rPr>
                <w:sz w:val="20"/>
              </w:rPr>
              <w:t>Volpe Martincus</w:t>
            </w:r>
            <w:r>
              <w:rPr>
                <w:spacing w:val="4"/>
                <w:sz w:val="20"/>
              </w:rPr>
              <w:t xml:space="preserve"> </w:t>
            </w:r>
            <w:r>
              <w:rPr>
                <w:sz w:val="20"/>
              </w:rPr>
              <w:t>et</w:t>
            </w:r>
            <w:r>
              <w:rPr>
                <w:spacing w:val="4"/>
                <w:sz w:val="20"/>
              </w:rPr>
              <w:t xml:space="preserve"> </w:t>
            </w:r>
            <w:r>
              <w:rPr>
                <w:sz w:val="20"/>
              </w:rPr>
              <w:t>al.</w:t>
            </w:r>
            <w:r>
              <w:rPr>
                <w:spacing w:val="4"/>
                <w:sz w:val="20"/>
              </w:rPr>
              <w:t xml:space="preserve"> </w:t>
            </w:r>
            <w:r>
              <w:rPr>
                <w:sz w:val="20"/>
              </w:rPr>
              <w:t>(2015);</w:t>
            </w:r>
            <w:r>
              <w:rPr>
                <w:spacing w:val="4"/>
                <w:sz w:val="20"/>
              </w:rPr>
              <w:t xml:space="preserve"> </w:t>
            </w:r>
            <w:r>
              <w:rPr>
                <w:sz w:val="20"/>
              </w:rPr>
              <w:t>WCO</w:t>
            </w:r>
            <w:r>
              <w:rPr>
                <w:spacing w:val="6"/>
                <w:sz w:val="20"/>
              </w:rPr>
              <w:t xml:space="preserve"> </w:t>
            </w:r>
            <w:r>
              <w:rPr>
                <w:sz w:val="20"/>
              </w:rPr>
              <w:t>(2002,</w:t>
            </w:r>
            <w:r>
              <w:rPr>
                <w:spacing w:val="2"/>
                <w:sz w:val="20"/>
              </w:rPr>
              <w:t xml:space="preserve"> </w:t>
            </w:r>
            <w:r>
              <w:rPr>
                <w:sz w:val="20"/>
              </w:rPr>
              <w:t>updated</w:t>
            </w:r>
            <w:r>
              <w:rPr>
                <w:spacing w:val="3"/>
                <w:sz w:val="20"/>
              </w:rPr>
              <w:t xml:space="preserve"> </w:t>
            </w:r>
            <w:r>
              <w:rPr>
                <w:spacing w:val="-2"/>
                <w:sz w:val="20"/>
              </w:rPr>
              <w:t>2018);</w:t>
            </w:r>
          </w:p>
          <w:p>
            <w:pPr>
              <w:pStyle w:val="11"/>
              <w:spacing w:before="1" w:line="210" w:lineRule="exact"/>
              <w:ind w:left="104"/>
              <w:rPr>
                <w:sz w:val="24"/>
                <w:szCs w:val="24"/>
              </w:rPr>
            </w:pPr>
            <w:r>
              <w:rPr>
                <w:sz w:val="20"/>
              </w:rPr>
              <w:t>WTO</w:t>
            </w:r>
            <w:r>
              <w:rPr>
                <w:spacing w:val="-6"/>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617" w:type="dxa"/>
            <w:tcBorders>
              <w:right w:val="nil"/>
            </w:tcBorders>
            <w:shd w:val="clear" w:color="auto" w:fill="E7EBF5"/>
          </w:tcPr>
          <w:p>
            <w:pPr>
              <w:pStyle w:val="11"/>
              <w:spacing w:before="19"/>
              <w:ind w:right="164"/>
              <w:jc w:val="right"/>
              <w:rPr>
                <w:b/>
                <w:sz w:val="24"/>
                <w:szCs w:val="24"/>
              </w:rPr>
            </w:pPr>
            <w:r>
              <w:rPr>
                <w:rFonts w:hAnsi="宋体" w:eastAsia="宋体" w:cs="宋体"/>
                <w:b/>
                <w:spacing w:val="-2"/>
                <w:sz w:val="24"/>
                <w:szCs w:val="24"/>
              </w:rPr>
              <w:t>3.1.2.</w:t>
            </w:r>
          </w:p>
        </w:tc>
        <w:tc>
          <w:tcPr>
            <w:tcW w:w="4951" w:type="dxa"/>
            <w:gridSpan w:val="3"/>
            <w:tcBorders>
              <w:left w:val="nil"/>
              <w:right w:val="nil"/>
            </w:tcBorders>
            <w:shd w:val="clear" w:color="auto" w:fill="E7EBF5"/>
          </w:tcPr>
          <w:p>
            <w:pPr>
              <w:pStyle w:val="11"/>
              <w:spacing w:before="19"/>
              <w:ind w:left="185"/>
              <w:rPr>
                <w:b/>
                <w:sz w:val="24"/>
                <w:szCs w:val="24"/>
                <w:lang w:eastAsia="zh-CN"/>
              </w:rPr>
            </w:pPr>
            <w:r>
              <w:rPr>
                <w:rFonts w:hint="eastAsia" w:eastAsia="宋体"/>
                <w:b/>
                <w:sz w:val="24"/>
                <w:szCs w:val="24"/>
                <w:lang w:eastAsia="zh-CN"/>
              </w:rPr>
              <w:t>遵守</w:t>
            </w:r>
            <w:r>
              <w:rPr>
                <w:rFonts w:eastAsia="宋体"/>
                <w:b/>
                <w:sz w:val="24"/>
                <w:szCs w:val="24"/>
                <w:lang w:eastAsia="zh-CN"/>
              </w:rPr>
              <w:t>出口</w:t>
            </w:r>
            <w:r>
              <w:rPr>
                <w:rFonts w:hint="eastAsia" w:eastAsia="宋体"/>
                <w:b/>
                <w:sz w:val="24"/>
                <w:szCs w:val="24"/>
                <w:lang w:eastAsia="zh-CN"/>
              </w:rPr>
              <w:t>合规</w:t>
            </w:r>
            <w:r>
              <w:rPr>
                <w:rFonts w:eastAsia="宋体"/>
                <w:b/>
                <w:sz w:val="24"/>
                <w:szCs w:val="24"/>
                <w:lang w:eastAsia="zh-CN"/>
              </w:rPr>
              <w:t>要求的总成本</w:t>
            </w:r>
          </w:p>
        </w:tc>
        <w:tc>
          <w:tcPr>
            <w:tcW w:w="809" w:type="dxa"/>
            <w:tcBorders>
              <w:left w:val="nil"/>
              <w:right w:val="nil"/>
            </w:tcBorders>
            <w:shd w:val="clear" w:color="auto" w:fill="E7EBF5"/>
          </w:tcPr>
          <w:p>
            <w:pPr>
              <w:pStyle w:val="11"/>
              <w:rPr>
                <w:sz w:val="24"/>
                <w:szCs w:val="24"/>
                <w:lang w:eastAsia="zh-CN"/>
              </w:rPr>
            </w:pPr>
          </w:p>
        </w:tc>
        <w:tc>
          <w:tcPr>
            <w:tcW w:w="1273" w:type="dxa"/>
            <w:tcBorders>
              <w:left w:val="nil"/>
              <w:right w:val="nil"/>
            </w:tcBorders>
            <w:shd w:val="clear" w:color="auto" w:fill="E7EBF5"/>
          </w:tcPr>
          <w:p>
            <w:pPr>
              <w:pStyle w:val="11"/>
              <w:rPr>
                <w:sz w:val="24"/>
                <w:szCs w:val="24"/>
                <w:lang w:eastAsia="zh-CN"/>
              </w:rPr>
            </w:pPr>
          </w:p>
        </w:tc>
        <w:tc>
          <w:tcPr>
            <w:tcW w:w="4219" w:type="dxa"/>
            <w:tcBorders>
              <w:left w:val="nil"/>
            </w:tcBorders>
            <w:shd w:val="clear" w:color="auto" w:fill="E7EBF5"/>
          </w:tcPr>
          <w:p>
            <w:pPr>
              <w:pStyle w:val="11"/>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127" w:type="dxa"/>
            <w:gridSpan w:val="2"/>
          </w:tcPr>
          <w:p>
            <w:pPr>
              <w:pStyle w:val="11"/>
              <w:rPr>
                <w:sz w:val="24"/>
                <w:szCs w:val="24"/>
                <w:lang w:eastAsia="zh-CN"/>
              </w:rPr>
            </w:pPr>
          </w:p>
          <w:p>
            <w:pPr>
              <w:pStyle w:val="11"/>
              <w:ind w:left="107"/>
              <w:rPr>
                <w:sz w:val="24"/>
                <w:szCs w:val="24"/>
                <w:lang w:eastAsia="zh-CN"/>
              </w:rPr>
            </w:pPr>
            <w:r>
              <w:rPr>
                <w:rFonts w:hint="eastAsia" w:hAnsi="宋体" w:eastAsia="宋体" w:cs="宋体"/>
                <w:sz w:val="24"/>
                <w:szCs w:val="24"/>
                <w:lang w:eastAsia="zh-CN"/>
              </w:rPr>
              <w:t>遵守</w:t>
            </w:r>
            <w:r>
              <w:rPr>
                <w:rFonts w:hAnsi="宋体" w:eastAsia="宋体" w:cs="宋体"/>
                <w:sz w:val="24"/>
                <w:szCs w:val="24"/>
                <w:lang w:eastAsia="zh-CN"/>
              </w:rPr>
              <w:t>出口</w:t>
            </w:r>
            <w:r>
              <w:rPr>
                <w:rFonts w:hint="eastAsia" w:hAnsi="宋体" w:eastAsia="宋体" w:cs="宋体"/>
                <w:sz w:val="24"/>
                <w:szCs w:val="24"/>
                <w:lang w:eastAsia="zh-CN"/>
              </w:rPr>
              <w:t>合规</w:t>
            </w:r>
            <w:r>
              <w:rPr>
                <w:rFonts w:hAnsi="宋体" w:eastAsia="宋体" w:cs="宋体"/>
                <w:sz w:val="24"/>
                <w:szCs w:val="24"/>
                <w:lang w:eastAsia="zh-CN"/>
              </w:rPr>
              <w:t>要求的总成本</w:t>
            </w:r>
          </w:p>
        </w:tc>
        <w:tc>
          <w:tcPr>
            <w:tcW w:w="809" w:type="dxa"/>
          </w:tcPr>
          <w:p>
            <w:pPr>
              <w:pStyle w:val="11"/>
              <w:rPr>
                <w:sz w:val="24"/>
                <w:szCs w:val="24"/>
                <w:lang w:eastAsia="zh-CN"/>
              </w:rPr>
            </w:pPr>
          </w:p>
          <w:p>
            <w:pPr>
              <w:pStyle w:val="11"/>
              <w:ind w:right="96"/>
              <w:jc w:val="right"/>
              <w:rPr>
                <w:sz w:val="24"/>
                <w:szCs w:val="24"/>
              </w:rPr>
            </w:pPr>
            <w:r>
              <w:rPr>
                <w:rFonts w:eastAsia="宋体"/>
                <w:spacing w:val="-5"/>
                <w:sz w:val="24"/>
                <w:szCs w:val="24"/>
              </w:rPr>
              <w:t>50</w:t>
            </w:r>
          </w:p>
        </w:tc>
        <w:tc>
          <w:tcPr>
            <w:tcW w:w="632" w:type="dxa"/>
          </w:tcPr>
          <w:p>
            <w:pPr>
              <w:pStyle w:val="11"/>
              <w:rPr>
                <w:sz w:val="24"/>
                <w:szCs w:val="24"/>
              </w:rPr>
            </w:pPr>
          </w:p>
          <w:p>
            <w:pPr>
              <w:pStyle w:val="11"/>
              <w:ind w:right="98"/>
              <w:jc w:val="right"/>
              <w:rPr>
                <w:sz w:val="24"/>
                <w:szCs w:val="24"/>
              </w:rPr>
            </w:pPr>
            <w:r>
              <w:rPr>
                <w:spacing w:val="-4"/>
                <w:sz w:val="24"/>
                <w:szCs w:val="24"/>
              </w:rPr>
              <w:t>n.a.</w:t>
            </w:r>
          </w:p>
        </w:tc>
        <w:tc>
          <w:tcPr>
            <w:tcW w:w="809" w:type="dxa"/>
          </w:tcPr>
          <w:p>
            <w:pPr>
              <w:pStyle w:val="11"/>
              <w:rPr>
                <w:sz w:val="24"/>
                <w:szCs w:val="24"/>
              </w:rPr>
            </w:pPr>
          </w:p>
          <w:p>
            <w:pPr>
              <w:pStyle w:val="11"/>
              <w:ind w:right="97"/>
              <w:jc w:val="right"/>
              <w:rPr>
                <w:sz w:val="24"/>
                <w:szCs w:val="24"/>
              </w:rPr>
            </w:pPr>
            <w:r>
              <w:rPr>
                <w:rFonts w:eastAsia="宋体"/>
                <w:spacing w:val="-5"/>
                <w:sz w:val="24"/>
                <w:szCs w:val="24"/>
              </w:rPr>
              <w:t>50</w:t>
            </w:r>
          </w:p>
        </w:tc>
        <w:tc>
          <w:tcPr>
            <w:tcW w:w="1273" w:type="dxa"/>
          </w:tcPr>
          <w:p>
            <w:pPr>
              <w:pStyle w:val="11"/>
              <w:rPr>
                <w:sz w:val="24"/>
                <w:szCs w:val="24"/>
              </w:rPr>
            </w:pPr>
          </w:p>
          <w:p>
            <w:pPr>
              <w:pStyle w:val="11"/>
              <w:ind w:right="98"/>
              <w:jc w:val="right"/>
              <w:rPr>
                <w:sz w:val="24"/>
                <w:szCs w:val="24"/>
              </w:rPr>
            </w:pPr>
            <w:r>
              <w:rPr>
                <w:rFonts w:eastAsia="宋体"/>
                <w:spacing w:val="-2"/>
                <w:sz w:val="24"/>
                <w:szCs w:val="24"/>
              </w:rPr>
              <w:t>16.67</w:t>
            </w:r>
          </w:p>
        </w:tc>
        <w:tc>
          <w:tcPr>
            <w:tcW w:w="4219" w:type="dxa"/>
          </w:tcPr>
          <w:p>
            <w:pPr>
              <w:pStyle w:val="11"/>
              <w:tabs>
                <w:tab w:val="left" w:pos="2361"/>
                <w:tab w:val="left" w:pos="3114"/>
              </w:tabs>
              <w:ind w:left="104" w:right="97"/>
              <w:rPr>
                <w:sz w:val="20"/>
              </w:rPr>
            </w:pPr>
            <w:r>
              <w:rPr>
                <w:sz w:val="20"/>
              </w:rPr>
              <w:t>Hummels,</w:t>
            </w:r>
            <w:r>
              <w:rPr>
                <w:spacing w:val="80"/>
                <w:sz w:val="20"/>
              </w:rPr>
              <w:t xml:space="preserve"> </w:t>
            </w:r>
            <w:r>
              <w:rPr>
                <w:sz w:val="20"/>
              </w:rPr>
              <w:t>David,</w:t>
            </w:r>
            <w:r>
              <w:rPr>
                <w:spacing w:val="80"/>
                <w:sz w:val="20"/>
              </w:rPr>
              <w:t xml:space="preserve"> </w:t>
            </w:r>
            <w:r>
              <w:rPr>
                <w:sz w:val="20"/>
              </w:rPr>
              <w:t>and</w:t>
            </w:r>
            <w:r>
              <w:rPr>
                <w:sz w:val="20"/>
              </w:rPr>
              <w:tab/>
            </w:r>
            <w:r>
              <w:rPr>
                <w:spacing w:val="-2"/>
                <w:sz w:val="20"/>
              </w:rPr>
              <w:t>Schaur</w:t>
            </w:r>
            <w:r>
              <w:rPr>
                <w:sz w:val="20"/>
              </w:rPr>
              <w:tab/>
            </w:r>
            <w:r>
              <w:rPr>
                <w:sz w:val="20"/>
              </w:rPr>
              <w:t>(2013);</w:t>
            </w:r>
            <w:r>
              <w:rPr>
                <w:spacing w:val="80"/>
                <w:sz w:val="20"/>
              </w:rPr>
              <w:t xml:space="preserve"> </w:t>
            </w:r>
            <w:r>
              <w:rPr>
                <w:sz w:val="20"/>
              </w:rPr>
              <w:t>Volpe Martincus</w:t>
            </w:r>
            <w:r>
              <w:rPr>
                <w:spacing w:val="4"/>
                <w:sz w:val="20"/>
              </w:rPr>
              <w:t xml:space="preserve"> </w:t>
            </w:r>
            <w:r>
              <w:rPr>
                <w:sz w:val="20"/>
              </w:rPr>
              <w:t>et</w:t>
            </w:r>
            <w:r>
              <w:rPr>
                <w:spacing w:val="4"/>
                <w:sz w:val="20"/>
              </w:rPr>
              <w:t xml:space="preserve"> </w:t>
            </w:r>
            <w:r>
              <w:rPr>
                <w:sz w:val="20"/>
              </w:rPr>
              <w:t>al.</w:t>
            </w:r>
            <w:r>
              <w:rPr>
                <w:spacing w:val="4"/>
                <w:sz w:val="20"/>
              </w:rPr>
              <w:t xml:space="preserve"> </w:t>
            </w:r>
            <w:r>
              <w:rPr>
                <w:sz w:val="20"/>
              </w:rPr>
              <w:t>(2015);</w:t>
            </w:r>
            <w:r>
              <w:rPr>
                <w:spacing w:val="4"/>
                <w:sz w:val="20"/>
              </w:rPr>
              <w:t xml:space="preserve"> </w:t>
            </w:r>
            <w:r>
              <w:rPr>
                <w:sz w:val="20"/>
              </w:rPr>
              <w:t>WCO</w:t>
            </w:r>
            <w:r>
              <w:rPr>
                <w:spacing w:val="6"/>
                <w:sz w:val="20"/>
              </w:rPr>
              <w:t xml:space="preserve"> </w:t>
            </w:r>
            <w:r>
              <w:rPr>
                <w:sz w:val="20"/>
              </w:rPr>
              <w:t>(2002,</w:t>
            </w:r>
            <w:r>
              <w:rPr>
                <w:spacing w:val="2"/>
                <w:sz w:val="20"/>
              </w:rPr>
              <w:t xml:space="preserve"> </w:t>
            </w:r>
            <w:r>
              <w:rPr>
                <w:sz w:val="20"/>
              </w:rPr>
              <w:t>updated</w:t>
            </w:r>
            <w:r>
              <w:rPr>
                <w:spacing w:val="6"/>
                <w:sz w:val="20"/>
              </w:rPr>
              <w:t xml:space="preserve"> </w:t>
            </w:r>
            <w:r>
              <w:rPr>
                <w:spacing w:val="-2"/>
                <w:sz w:val="20"/>
              </w:rPr>
              <w:t>2018);</w:t>
            </w:r>
          </w:p>
          <w:p>
            <w:pPr>
              <w:pStyle w:val="11"/>
              <w:spacing w:before="1" w:line="210" w:lineRule="exact"/>
              <w:ind w:left="104"/>
              <w:rPr>
                <w:sz w:val="24"/>
                <w:szCs w:val="24"/>
              </w:rPr>
            </w:pPr>
            <w:r>
              <w:rPr>
                <w:sz w:val="20"/>
              </w:rPr>
              <w:t>WTO</w:t>
            </w:r>
            <w:r>
              <w:rPr>
                <w:spacing w:val="-6"/>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127" w:type="dxa"/>
            <w:gridSpan w:val="2"/>
            <w:shd w:val="clear" w:color="auto" w:fill="FFC000"/>
          </w:tcPr>
          <w:p>
            <w:pPr>
              <w:pStyle w:val="11"/>
              <w:spacing w:before="19"/>
              <w:ind w:left="107"/>
              <w:rPr>
                <w:b/>
                <w:sz w:val="24"/>
                <w:szCs w:val="24"/>
              </w:rPr>
            </w:pPr>
            <w:r>
              <w:rPr>
                <w:rFonts w:hAnsi="宋体" w:eastAsia="宋体" w:cs="宋体"/>
                <w:b/>
                <w:sz w:val="24"/>
                <w:szCs w:val="24"/>
              </w:rPr>
              <w:t>3.1类总分</w:t>
            </w:r>
          </w:p>
        </w:tc>
        <w:tc>
          <w:tcPr>
            <w:tcW w:w="809" w:type="dxa"/>
            <w:shd w:val="clear" w:color="auto" w:fill="FFC000"/>
          </w:tcPr>
          <w:p>
            <w:pPr>
              <w:pStyle w:val="11"/>
              <w:spacing w:before="19"/>
              <w:ind w:right="96"/>
              <w:jc w:val="right"/>
              <w:rPr>
                <w:rFonts w:eastAsia="宋体"/>
                <w:b/>
                <w:sz w:val="24"/>
                <w:szCs w:val="24"/>
                <w:lang w:eastAsia="zh-CN"/>
              </w:rPr>
            </w:pPr>
            <w:r>
              <w:rPr>
                <w:rFonts w:eastAsia="宋体"/>
                <w:b/>
                <w:spacing w:val="-5"/>
                <w:sz w:val="24"/>
                <w:szCs w:val="24"/>
                <w:lang w:eastAsia="zh-CN"/>
              </w:rPr>
              <w:t>100</w:t>
            </w:r>
          </w:p>
        </w:tc>
        <w:tc>
          <w:tcPr>
            <w:tcW w:w="632" w:type="dxa"/>
            <w:shd w:val="clear" w:color="auto" w:fill="FFC000"/>
          </w:tcPr>
          <w:p>
            <w:pPr>
              <w:pStyle w:val="11"/>
              <w:spacing w:before="19"/>
              <w:ind w:right="100"/>
              <w:jc w:val="right"/>
              <w:rPr>
                <w:b/>
                <w:sz w:val="24"/>
                <w:szCs w:val="24"/>
              </w:rPr>
            </w:pPr>
            <w:r>
              <w:rPr>
                <w:spacing w:val="-4"/>
                <w:sz w:val="24"/>
                <w:szCs w:val="24"/>
              </w:rPr>
              <w:t>n.a.</w:t>
            </w:r>
          </w:p>
        </w:tc>
        <w:tc>
          <w:tcPr>
            <w:tcW w:w="809" w:type="dxa"/>
            <w:shd w:val="clear" w:color="auto" w:fill="FFC000"/>
          </w:tcPr>
          <w:p>
            <w:pPr>
              <w:pStyle w:val="11"/>
              <w:spacing w:before="19"/>
              <w:ind w:right="97"/>
              <w:jc w:val="right"/>
              <w:rPr>
                <w:rFonts w:eastAsia="宋体"/>
                <w:b/>
                <w:sz w:val="24"/>
                <w:szCs w:val="24"/>
                <w:lang w:eastAsia="zh-CN"/>
              </w:rPr>
            </w:pPr>
            <w:r>
              <w:rPr>
                <w:rFonts w:eastAsia="宋体"/>
                <w:b/>
                <w:spacing w:val="-5"/>
                <w:sz w:val="24"/>
                <w:szCs w:val="24"/>
                <w:lang w:eastAsia="zh-CN"/>
              </w:rPr>
              <w:t>100</w:t>
            </w:r>
          </w:p>
        </w:tc>
        <w:tc>
          <w:tcPr>
            <w:tcW w:w="1273" w:type="dxa"/>
            <w:shd w:val="clear" w:color="auto" w:fill="FFC000"/>
          </w:tcPr>
          <w:p>
            <w:pPr>
              <w:pStyle w:val="11"/>
              <w:spacing w:before="19"/>
              <w:ind w:right="98"/>
              <w:jc w:val="right"/>
              <w:rPr>
                <w:b/>
                <w:sz w:val="24"/>
                <w:szCs w:val="24"/>
              </w:rPr>
            </w:pPr>
            <w:r>
              <w:rPr>
                <w:rFonts w:eastAsia="宋体"/>
                <w:b/>
                <w:spacing w:val="-2"/>
                <w:sz w:val="24"/>
                <w:szCs w:val="24"/>
              </w:rPr>
              <w:t>33.33</w:t>
            </w:r>
          </w:p>
        </w:tc>
        <w:tc>
          <w:tcPr>
            <w:tcW w:w="4219"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2869" w:type="dxa"/>
            <w:gridSpan w:val="7"/>
            <w:shd w:val="clear" w:color="auto" w:fill="CCD4EA"/>
          </w:tcPr>
          <w:p>
            <w:pPr>
              <w:pStyle w:val="11"/>
              <w:spacing w:before="19"/>
              <w:ind w:left="107"/>
              <w:rPr>
                <w:b/>
                <w:sz w:val="24"/>
                <w:szCs w:val="24"/>
              </w:rPr>
            </w:pPr>
            <w:r>
              <w:rPr>
                <w:rFonts w:eastAsia="宋体"/>
                <w:b/>
                <w:sz w:val="24"/>
                <w:szCs w:val="24"/>
              </w:rPr>
              <w:t xml:space="preserve">3.2. </w:t>
            </w:r>
            <w:r>
              <w:rPr>
                <w:rFonts w:hint="eastAsia" w:eastAsia="宋体"/>
                <w:b/>
                <w:sz w:val="24"/>
                <w:szCs w:val="24"/>
                <w:lang w:eastAsia="zh-CN"/>
              </w:rPr>
              <w:t>遵守</w:t>
            </w:r>
            <w:r>
              <w:rPr>
                <w:rFonts w:eastAsia="宋体"/>
                <w:b/>
                <w:sz w:val="24"/>
                <w:szCs w:val="24"/>
              </w:rPr>
              <w:t>进口</w:t>
            </w:r>
            <w:r>
              <w:rPr>
                <w:rFonts w:hint="eastAsia" w:eastAsia="宋体"/>
                <w:b/>
                <w:sz w:val="24"/>
                <w:szCs w:val="24"/>
                <w:lang w:eastAsia="zh-CN"/>
              </w:rPr>
              <w:t>合规</w:t>
            </w:r>
            <w:r>
              <w:rPr>
                <w:rFonts w:eastAsia="宋体"/>
                <w:b/>
                <w:sz w:val="24"/>
                <w:szCs w:val="24"/>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617" w:type="dxa"/>
            <w:tcBorders>
              <w:right w:val="nil"/>
            </w:tcBorders>
            <w:shd w:val="clear" w:color="auto" w:fill="E7EBF5"/>
          </w:tcPr>
          <w:p>
            <w:pPr>
              <w:pStyle w:val="11"/>
              <w:spacing w:before="22"/>
              <w:ind w:right="164"/>
              <w:jc w:val="right"/>
              <w:rPr>
                <w:b/>
                <w:sz w:val="24"/>
                <w:szCs w:val="24"/>
              </w:rPr>
            </w:pPr>
            <w:r>
              <w:rPr>
                <w:rFonts w:hAnsi="宋体" w:eastAsia="宋体" w:cs="宋体"/>
                <w:b/>
                <w:spacing w:val="-2"/>
                <w:sz w:val="24"/>
                <w:szCs w:val="24"/>
              </w:rPr>
              <w:t>3.2.1.</w:t>
            </w:r>
          </w:p>
        </w:tc>
        <w:tc>
          <w:tcPr>
            <w:tcW w:w="4951" w:type="dxa"/>
            <w:gridSpan w:val="3"/>
            <w:tcBorders>
              <w:left w:val="nil"/>
              <w:right w:val="nil"/>
            </w:tcBorders>
            <w:shd w:val="clear" w:color="auto" w:fill="E7EBF5"/>
          </w:tcPr>
          <w:p>
            <w:pPr>
              <w:pStyle w:val="11"/>
              <w:spacing w:before="22"/>
              <w:ind w:left="276"/>
              <w:rPr>
                <w:b/>
                <w:sz w:val="24"/>
                <w:szCs w:val="24"/>
                <w:lang w:eastAsia="zh-CN"/>
              </w:rPr>
            </w:pPr>
            <w:r>
              <w:rPr>
                <w:rFonts w:hint="eastAsia" w:eastAsia="宋体"/>
                <w:b/>
                <w:sz w:val="24"/>
                <w:szCs w:val="24"/>
                <w:lang w:eastAsia="zh-CN"/>
              </w:rPr>
              <w:t>遵守</w:t>
            </w:r>
            <w:r>
              <w:rPr>
                <w:rFonts w:eastAsia="宋体"/>
                <w:b/>
                <w:sz w:val="24"/>
                <w:szCs w:val="24"/>
                <w:lang w:eastAsia="zh-CN"/>
              </w:rPr>
              <w:t>进口</w:t>
            </w:r>
            <w:r>
              <w:rPr>
                <w:rFonts w:hint="eastAsia" w:eastAsia="宋体"/>
                <w:b/>
                <w:sz w:val="24"/>
                <w:szCs w:val="24"/>
                <w:lang w:eastAsia="zh-CN"/>
              </w:rPr>
              <w:t>合规</w:t>
            </w:r>
            <w:r>
              <w:rPr>
                <w:rFonts w:eastAsia="宋体"/>
                <w:b/>
                <w:sz w:val="24"/>
                <w:szCs w:val="24"/>
                <w:lang w:eastAsia="zh-CN"/>
              </w:rPr>
              <w:t>要求的总时间</w:t>
            </w:r>
          </w:p>
        </w:tc>
        <w:tc>
          <w:tcPr>
            <w:tcW w:w="809" w:type="dxa"/>
            <w:tcBorders>
              <w:left w:val="nil"/>
              <w:right w:val="nil"/>
            </w:tcBorders>
            <w:shd w:val="clear" w:color="auto" w:fill="E7EBF5"/>
          </w:tcPr>
          <w:p>
            <w:pPr>
              <w:pStyle w:val="11"/>
              <w:rPr>
                <w:sz w:val="24"/>
                <w:szCs w:val="24"/>
                <w:lang w:eastAsia="zh-CN"/>
              </w:rPr>
            </w:pPr>
          </w:p>
        </w:tc>
        <w:tc>
          <w:tcPr>
            <w:tcW w:w="1273" w:type="dxa"/>
            <w:tcBorders>
              <w:left w:val="nil"/>
              <w:right w:val="nil"/>
            </w:tcBorders>
            <w:shd w:val="clear" w:color="auto" w:fill="E7EBF5"/>
          </w:tcPr>
          <w:p>
            <w:pPr>
              <w:pStyle w:val="11"/>
              <w:rPr>
                <w:sz w:val="24"/>
                <w:szCs w:val="24"/>
                <w:lang w:eastAsia="zh-CN"/>
              </w:rPr>
            </w:pPr>
          </w:p>
        </w:tc>
        <w:tc>
          <w:tcPr>
            <w:tcW w:w="4219" w:type="dxa"/>
            <w:tcBorders>
              <w:left w:val="nil"/>
            </w:tcBorders>
            <w:shd w:val="clear" w:color="auto" w:fill="E7EBF5"/>
          </w:tcPr>
          <w:p>
            <w:pPr>
              <w:pStyle w:val="11"/>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127" w:type="dxa"/>
            <w:gridSpan w:val="2"/>
          </w:tcPr>
          <w:p>
            <w:pPr>
              <w:pStyle w:val="11"/>
              <w:spacing w:before="1"/>
              <w:rPr>
                <w:sz w:val="24"/>
                <w:szCs w:val="24"/>
                <w:lang w:eastAsia="zh-CN"/>
              </w:rPr>
            </w:pPr>
          </w:p>
          <w:p>
            <w:pPr>
              <w:pStyle w:val="11"/>
              <w:ind w:left="107"/>
              <w:rPr>
                <w:sz w:val="24"/>
                <w:szCs w:val="24"/>
                <w:lang w:eastAsia="zh-CN"/>
              </w:rPr>
            </w:pPr>
            <w:r>
              <w:rPr>
                <w:rFonts w:hint="eastAsia" w:hAnsi="宋体" w:eastAsia="宋体" w:cs="宋体"/>
                <w:sz w:val="24"/>
                <w:szCs w:val="24"/>
                <w:lang w:eastAsia="zh-CN"/>
              </w:rPr>
              <w:t>遵守</w:t>
            </w:r>
            <w:r>
              <w:rPr>
                <w:rFonts w:hAnsi="宋体" w:eastAsia="宋体" w:cs="宋体"/>
                <w:sz w:val="24"/>
                <w:szCs w:val="24"/>
                <w:lang w:eastAsia="zh-CN"/>
              </w:rPr>
              <w:t>进口</w:t>
            </w:r>
            <w:r>
              <w:rPr>
                <w:rFonts w:hint="eastAsia" w:hAnsi="宋体" w:eastAsia="宋体" w:cs="宋体"/>
                <w:sz w:val="24"/>
                <w:szCs w:val="24"/>
                <w:lang w:eastAsia="zh-CN"/>
              </w:rPr>
              <w:t>合规</w:t>
            </w:r>
            <w:r>
              <w:rPr>
                <w:rFonts w:hAnsi="宋体" w:eastAsia="宋体" w:cs="宋体"/>
                <w:sz w:val="24"/>
                <w:szCs w:val="24"/>
                <w:lang w:eastAsia="zh-CN"/>
              </w:rPr>
              <w:t>要求的总时间</w:t>
            </w:r>
          </w:p>
        </w:tc>
        <w:tc>
          <w:tcPr>
            <w:tcW w:w="809" w:type="dxa"/>
          </w:tcPr>
          <w:p>
            <w:pPr>
              <w:pStyle w:val="11"/>
              <w:spacing w:before="1"/>
              <w:rPr>
                <w:sz w:val="24"/>
                <w:szCs w:val="24"/>
                <w:lang w:eastAsia="zh-CN"/>
              </w:rPr>
            </w:pPr>
          </w:p>
          <w:p>
            <w:pPr>
              <w:pStyle w:val="11"/>
              <w:ind w:right="96"/>
              <w:jc w:val="right"/>
              <w:rPr>
                <w:sz w:val="24"/>
                <w:szCs w:val="24"/>
              </w:rPr>
            </w:pPr>
            <w:r>
              <w:rPr>
                <w:rFonts w:eastAsia="宋体"/>
                <w:spacing w:val="-5"/>
                <w:sz w:val="24"/>
                <w:szCs w:val="24"/>
              </w:rPr>
              <w:t>50</w:t>
            </w:r>
          </w:p>
        </w:tc>
        <w:tc>
          <w:tcPr>
            <w:tcW w:w="632" w:type="dxa"/>
          </w:tcPr>
          <w:p>
            <w:pPr>
              <w:pStyle w:val="11"/>
              <w:spacing w:before="1"/>
              <w:rPr>
                <w:sz w:val="24"/>
                <w:szCs w:val="24"/>
              </w:rPr>
            </w:pPr>
          </w:p>
          <w:p>
            <w:pPr>
              <w:pStyle w:val="11"/>
              <w:ind w:right="98"/>
              <w:jc w:val="right"/>
              <w:rPr>
                <w:sz w:val="24"/>
                <w:szCs w:val="24"/>
              </w:rPr>
            </w:pPr>
            <w:r>
              <w:rPr>
                <w:spacing w:val="-4"/>
                <w:sz w:val="24"/>
                <w:szCs w:val="24"/>
              </w:rPr>
              <w:t>n.a.</w:t>
            </w:r>
          </w:p>
        </w:tc>
        <w:tc>
          <w:tcPr>
            <w:tcW w:w="809" w:type="dxa"/>
          </w:tcPr>
          <w:p>
            <w:pPr>
              <w:pStyle w:val="11"/>
              <w:spacing w:before="1"/>
              <w:rPr>
                <w:sz w:val="24"/>
                <w:szCs w:val="24"/>
              </w:rPr>
            </w:pPr>
          </w:p>
          <w:p>
            <w:pPr>
              <w:pStyle w:val="11"/>
              <w:ind w:right="97"/>
              <w:jc w:val="right"/>
              <w:rPr>
                <w:sz w:val="24"/>
                <w:szCs w:val="24"/>
              </w:rPr>
            </w:pPr>
            <w:r>
              <w:rPr>
                <w:rFonts w:eastAsia="宋体"/>
                <w:spacing w:val="-5"/>
                <w:sz w:val="24"/>
                <w:szCs w:val="24"/>
              </w:rPr>
              <w:t>50</w:t>
            </w:r>
          </w:p>
        </w:tc>
        <w:tc>
          <w:tcPr>
            <w:tcW w:w="1273" w:type="dxa"/>
          </w:tcPr>
          <w:p>
            <w:pPr>
              <w:pStyle w:val="11"/>
              <w:spacing w:before="1"/>
              <w:rPr>
                <w:sz w:val="24"/>
                <w:szCs w:val="24"/>
              </w:rPr>
            </w:pPr>
          </w:p>
          <w:p>
            <w:pPr>
              <w:pStyle w:val="11"/>
              <w:ind w:right="98"/>
              <w:jc w:val="right"/>
              <w:rPr>
                <w:sz w:val="24"/>
                <w:szCs w:val="24"/>
              </w:rPr>
            </w:pPr>
            <w:r>
              <w:rPr>
                <w:rFonts w:eastAsia="宋体"/>
                <w:spacing w:val="-2"/>
                <w:sz w:val="24"/>
                <w:szCs w:val="24"/>
              </w:rPr>
              <w:t>16.67</w:t>
            </w:r>
          </w:p>
        </w:tc>
        <w:tc>
          <w:tcPr>
            <w:tcW w:w="4219" w:type="dxa"/>
          </w:tcPr>
          <w:p>
            <w:pPr>
              <w:pStyle w:val="11"/>
              <w:tabs>
                <w:tab w:val="left" w:pos="2361"/>
                <w:tab w:val="left" w:pos="3114"/>
              </w:tabs>
              <w:ind w:left="104" w:right="97"/>
              <w:rPr>
                <w:sz w:val="20"/>
              </w:rPr>
            </w:pPr>
            <w:r>
              <w:rPr>
                <w:sz w:val="20"/>
              </w:rPr>
              <w:t>Hummels,</w:t>
            </w:r>
            <w:r>
              <w:rPr>
                <w:spacing w:val="80"/>
                <w:sz w:val="20"/>
              </w:rPr>
              <w:t xml:space="preserve"> </w:t>
            </w:r>
            <w:r>
              <w:rPr>
                <w:sz w:val="20"/>
              </w:rPr>
              <w:t>David,</w:t>
            </w:r>
            <w:r>
              <w:rPr>
                <w:spacing w:val="80"/>
                <w:sz w:val="20"/>
              </w:rPr>
              <w:t xml:space="preserve"> </w:t>
            </w:r>
            <w:r>
              <w:rPr>
                <w:sz w:val="20"/>
              </w:rPr>
              <w:t>and</w:t>
            </w:r>
            <w:r>
              <w:rPr>
                <w:sz w:val="20"/>
              </w:rPr>
              <w:tab/>
            </w:r>
            <w:r>
              <w:rPr>
                <w:spacing w:val="-2"/>
                <w:sz w:val="20"/>
              </w:rPr>
              <w:t>Schaur</w:t>
            </w:r>
            <w:r>
              <w:rPr>
                <w:sz w:val="20"/>
              </w:rPr>
              <w:tab/>
            </w:r>
            <w:r>
              <w:rPr>
                <w:sz w:val="20"/>
              </w:rPr>
              <w:t>(2013);</w:t>
            </w:r>
            <w:r>
              <w:rPr>
                <w:spacing w:val="80"/>
                <w:sz w:val="20"/>
              </w:rPr>
              <w:t xml:space="preserve"> </w:t>
            </w:r>
            <w:r>
              <w:rPr>
                <w:sz w:val="20"/>
              </w:rPr>
              <w:t>Volpe Martincus</w:t>
            </w:r>
            <w:r>
              <w:rPr>
                <w:spacing w:val="4"/>
                <w:sz w:val="20"/>
              </w:rPr>
              <w:t xml:space="preserve"> </w:t>
            </w:r>
            <w:r>
              <w:rPr>
                <w:sz w:val="20"/>
              </w:rPr>
              <w:t>et</w:t>
            </w:r>
            <w:r>
              <w:rPr>
                <w:spacing w:val="4"/>
                <w:sz w:val="20"/>
              </w:rPr>
              <w:t xml:space="preserve"> </w:t>
            </w:r>
            <w:r>
              <w:rPr>
                <w:sz w:val="20"/>
              </w:rPr>
              <w:t>al.</w:t>
            </w:r>
            <w:r>
              <w:rPr>
                <w:spacing w:val="4"/>
                <w:sz w:val="20"/>
              </w:rPr>
              <w:t xml:space="preserve"> </w:t>
            </w:r>
            <w:r>
              <w:rPr>
                <w:sz w:val="20"/>
              </w:rPr>
              <w:t>(2015);</w:t>
            </w:r>
            <w:r>
              <w:rPr>
                <w:spacing w:val="4"/>
                <w:sz w:val="20"/>
              </w:rPr>
              <w:t xml:space="preserve"> </w:t>
            </w:r>
            <w:r>
              <w:rPr>
                <w:sz w:val="20"/>
              </w:rPr>
              <w:t>WCO</w:t>
            </w:r>
            <w:r>
              <w:rPr>
                <w:spacing w:val="6"/>
                <w:sz w:val="20"/>
              </w:rPr>
              <w:t xml:space="preserve"> </w:t>
            </w:r>
            <w:r>
              <w:rPr>
                <w:sz w:val="20"/>
              </w:rPr>
              <w:t>(2002,</w:t>
            </w:r>
            <w:r>
              <w:rPr>
                <w:spacing w:val="2"/>
                <w:sz w:val="20"/>
              </w:rPr>
              <w:t xml:space="preserve"> </w:t>
            </w:r>
            <w:r>
              <w:rPr>
                <w:sz w:val="20"/>
              </w:rPr>
              <w:t>updated</w:t>
            </w:r>
            <w:r>
              <w:rPr>
                <w:spacing w:val="3"/>
                <w:sz w:val="20"/>
              </w:rPr>
              <w:t xml:space="preserve"> </w:t>
            </w:r>
            <w:r>
              <w:rPr>
                <w:spacing w:val="-2"/>
                <w:sz w:val="20"/>
              </w:rPr>
              <w:t>2018);</w:t>
            </w:r>
          </w:p>
          <w:p>
            <w:pPr>
              <w:pStyle w:val="11"/>
              <w:spacing w:line="209" w:lineRule="exact"/>
              <w:ind w:left="104"/>
              <w:rPr>
                <w:sz w:val="24"/>
                <w:szCs w:val="24"/>
              </w:rPr>
            </w:pPr>
            <w:r>
              <w:rPr>
                <w:sz w:val="20"/>
              </w:rPr>
              <w:t>WTO</w:t>
            </w:r>
            <w:r>
              <w:rPr>
                <w:spacing w:val="-6"/>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617" w:type="dxa"/>
            <w:tcBorders>
              <w:right w:val="nil"/>
            </w:tcBorders>
            <w:shd w:val="clear" w:color="auto" w:fill="E7EBF5"/>
          </w:tcPr>
          <w:p>
            <w:pPr>
              <w:pStyle w:val="11"/>
              <w:spacing w:before="19"/>
              <w:ind w:right="164"/>
              <w:jc w:val="right"/>
              <w:rPr>
                <w:b/>
                <w:sz w:val="24"/>
                <w:szCs w:val="24"/>
              </w:rPr>
            </w:pPr>
            <w:r>
              <w:rPr>
                <w:rFonts w:hAnsi="宋体" w:eastAsia="宋体" w:cs="宋体"/>
                <w:b/>
                <w:spacing w:val="-2"/>
                <w:sz w:val="24"/>
                <w:szCs w:val="24"/>
              </w:rPr>
              <w:t>3.2.2.</w:t>
            </w:r>
          </w:p>
        </w:tc>
        <w:tc>
          <w:tcPr>
            <w:tcW w:w="4951" w:type="dxa"/>
            <w:gridSpan w:val="3"/>
            <w:tcBorders>
              <w:left w:val="nil"/>
              <w:right w:val="nil"/>
            </w:tcBorders>
            <w:shd w:val="clear" w:color="auto" w:fill="E7EBF5"/>
          </w:tcPr>
          <w:p>
            <w:pPr>
              <w:pStyle w:val="11"/>
              <w:spacing w:before="19"/>
              <w:ind w:left="185"/>
              <w:rPr>
                <w:b/>
                <w:sz w:val="24"/>
                <w:szCs w:val="24"/>
                <w:lang w:eastAsia="zh-CN"/>
              </w:rPr>
            </w:pPr>
            <w:r>
              <w:rPr>
                <w:rFonts w:hint="eastAsia" w:eastAsia="宋体"/>
                <w:b/>
                <w:sz w:val="24"/>
                <w:szCs w:val="24"/>
                <w:lang w:eastAsia="zh-CN"/>
              </w:rPr>
              <w:t>遵守</w:t>
            </w:r>
            <w:r>
              <w:rPr>
                <w:rFonts w:eastAsia="宋体"/>
                <w:b/>
                <w:sz w:val="24"/>
                <w:szCs w:val="24"/>
                <w:lang w:eastAsia="zh-CN"/>
              </w:rPr>
              <w:t>进口</w:t>
            </w:r>
            <w:r>
              <w:rPr>
                <w:rFonts w:hint="eastAsia" w:eastAsia="宋体"/>
                <w:b/>
                <w:sz w:val="24"/>
                <w:szCs w:val="24"/>
                <w:lang w:eastAsia="zh-CN"/>
              </w:rPr>
              <w:t>合规</w:t>
            </w:r>
            <w:r>
              <w:rPr>
                <w:rFonts w:eastAsia="宋体"/>
                <w:b/>
                <w:sz w:val="24"/>
                <w:szCs w:val="24"/>
                <w:lang w:eastAsia="zh-CN"/>
              </w:rPr>
              <w:t>要求的总成本</w:t>
            </w:r>
          </w:p>
        </w:tc>
        <w:tc>
          <w:tcPr>
            <w:tcW w:w="809" w:type="dxa"/>
            <w:tcBorders>
              <w:left w:val="nil"/>
              <w:right w:val="nil"/>
            </w:tcBorders>
            <w:shd w:val="clear" w:color="auto" w:fill="E7EBF5"/>
          </w:tcPr>
          <w:p>
            <w:pPr>
              <w:pStyle w:val="11"/>
              <w:rPr>
                <w:sz w:val="24"/>
                <w:szCs w:val="24"/>
                <w:lang w:eastAsia="zh-CN"/>
              </w:rPr>
            </w:pPr>
          </w:p>
        </w:tc>
        <w:tc>
          <w:tcPr>
            <w:tcW w:w="1273" w:type="dxa"/>
            <w:tcBorders>
              <w:left w:val="nil"/>
              <w:right w:val="nil"/>
            </w:tcBorders>
            <w:shd w:val="clear" w:color="auto" w:fill="E7EBF5"/>
          </w:tcPr>
          <w:p>
            <w:pPr>
              <w:pStyle w:val="11"/>
              <w:rPr>
                <w:sz w:val="24"/>
                <w:szCs w:val="24"/>
                <w:lang w:eastAsia="zh-CN"/>
              </w:rPr>
            </w:pPr>
          </w:p>
        </w:tc>
        <w:tc>
          <w:tcPr>
            <w:tcW w:w="4219" w:type="dxa"/>
            <w:tcBorders>
              <w:left w:val="nil"/>
            </w:tcBorders>
            <w:shd w:val="clear" w:color="auto" w:fill="E7EBF5"/>
          </w:tcPr>
          <w:p>
            <w:pPr>
              <w:pStyle w:val="11"/>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127" w:type="dxa"/>
            <w:gridSpan w:val="2"/>
          </w:tcPr>
          <w:p>
            <w:pPr>
              <w:pStyle w:val="11"/>
              <w:spacing w:before="9"/>
              <w:rPr>
                <w:sz w:val="24"/>
                <w:szCs w:val="24"/>
                <w:lang w:eastAsia="zh-CN"/>
              </w:rPr>
            </w:pPr>
          </w:p>
          <w:p>
            <w:pPr>
              <w:pStyle w:val="11"/>
              <w:ind w:left="107"/>
              <w:rPr>
                <w:sz w:val="24"/>
                <w:szCs w:val="24"/>
                <w:lang w:eastAsia="zh-CN"/>
              </w:rPr>
            </w:pPr>
            <w:r>
              <w:rPr>
                <w:rFonts w:hint="eastAsia" w:hAnsi="宋体" w:eastAsia="宋体" w:cs="宋体"/>
                <w:sz w:val="24"/>
                <w:szCs w:val="24"/>
                <w:lang w:eastAsia="zh-CN"/>
              </w:rPr>
              <w:t>遵守</w:t>
            </w:r>
            <w:r>
              <w:rPr>
                <w:rFonts w:hAnsi="宋体" w:eastAsia="宋体" w:cs="宋体"/>
                <w:sz w:val="24"/>
                <w:szCs w:val="24"/>
                <w:lang w:eastAsia="zh-CN"/>
              </w:rPr>
              <w:t>进口</w:t>
            </w:r>
            <w:r>
              <w:rPr>
                <w:rFonts w:hint="eastAsia" w:hAnsi="宋体" w:eastAsia="宋体" w:cs="宋体"/>
                <w:sz w:val="24"/>
                <w:szCs w:val="24"/>
                <w:lang w:eastAsia="zh-CN"/>
              </w:rPr>
              <w:t>合规</w:t>
            </w:r>
            <w:r>
              <w:rPr>
                <w:rFonts w:hAnsi="宋体" w:eastAsia="宋体" w:cs="宋体"/>
                <w:sz w:val="24"/>
                <w:szCs w:val="24"/>
                <w:lang w:eastAsia="zh-CN"/>
              </w:rPr>
              <w:t>要求的总成本</w:t>
            </w:r>
          </w:p>
        </w:tc>
        <w:tc>
          <w:tcPr>
            <w:tcW w:w="809" w:type="dxa"/>
          </w:tcPr>
          <w:p>
            <w:pPr>
              <w:pStyle w:val="11"/>
              <w:spacing w:before="9"/>
              <w:rPr>
                <w:sz w:val="24"/>
                <w:szCs w:val="24"/>
                <w:lang w:eastAsia="zh-CN"/>
              </w:rPr>
            </w:pPr>
          </w:p>
          <w:p>
            <w:pPr>
              <w:pStyle w:val="11"/>
              <w:ind w:right="96"/>
              <w:jc w:val="right"/>
              <w:rPr>
                <w:sz w:val="24"/>
                <w:szCs w:val="24"/>
              </w:rPr>
            </w:pPr>
            <w:r>
              <w:rPr>
                <w:rFonts w:eastAsia="宋体"/>
                <w:spacing w:val="-5"/>
                <w:sz w:val="24"/>
                <w:szCs w:val="24"/>
              </w:rPr>
              <w:t>50</w:t>
            </w:r>
          </w:p>
        </w:tc>
        <w:tc>
          <w:tcPr>
            <w:tcW w:w="632" w:type="dxa"/>
          </w:tcPr>
          <w:p>
            <w:pPr>
              <w:pStyle w:val="11"/>
              <w:spacing w:before="9"/>
              <w:rPr>
                <w:sz w:val="24"/>
                <w:szCs w:val="24"/>
              </w:rPr>
            </w:pPr>
          </w:p>
          <w:p>
            <w:pPr>
              <w:pStyle w:val="11"/>
              <w:ind w:right="98"/>
              <w:jc w:val="right"/>
              <w:rPr>
                <w:sz w:val="24"/>
                <w:szCs w:val="24"/>
              </w:rPr>
            </w:pPr>
            <w:r>
              <w:rPr>
                <w:spacing w:val="-4"/>
                <w:sz w:val="24"/>
                <w:szCs w:val="24"/>
              </w:rPr>
              <w:t>n.a.</w:t>
            </w:r>
          </w:p>
        </w:tc>
        <w:tc>
          <w:tcPr>
            <w:tcW w:w="809" w:type="dxa"/>
          </w:tcPr>
          <w:p>
            <w:pPr>
              <w:pStyle w:val="11"/>
              <w:spacing w:before="9"/>
              <w:rPr>
                <w:sz w:val="24"/>
                <w:szCs w:val="24"/>
              </w:rPr>
            </w:pPr>
          </w:p>
          <w:p>
            <w:pPr>
              <w:pStyle w:val="11"/>
              <w:ind w:right="97"/>
              <w:jc w:val="right"/>
              <w:rPr>
                <w:sz w:val="24"/>
                <w:szCs w:val="24"/>
              </w:rPr>
            </w:pPr>
            <w:r>
              <w:rPr>
                <w:rFonts w:eastAsia="宋体"/>
                <w:spacing w:val="-5"/>
                <w:sz w:val="24"/>
                <w:szCs w:val="24"/>
              </w:rPr>
              <w:t>50</w:t>
            </w:r>
          </w:p>
        </w:tc>
        <w:tc>
          <w:tcPr>
            <w:tcW w:w="1273" w:type="dxa"/>
          </w:tcPr>
          <w:p>
            <w:pPr>
              <w:pStyle w:val="11"/>
              <w:spacing w:before="9"/>
              <w:rPr>
                <w:sz w:val="24"/>
                <w:szCs w:val="24"/>
              </w:rPr>
            </w:pPr>
          </w:p>
          <w:p>
            <w:pPr>
              <w:pStyle w:val="11"/>
              <w:ind w:right="98"/>
              <w:jc w:val="right"/>
              <w:rPr>
                <w:sz w:val="24"/>
                <w:szCs w:val="24"/>
              </w:rPr>
            </w:pPr>
            <w:r>
              <w:rPr>
                <w:rFonts w:eastAsia="宋体"/>
                <w:spacing w:val="-2"/>
                <w:sz w:val="24"/>
                <w:szCs w:val="24"/>
              </w:rPr>
              <w:t>16.67</w:t>
            </w:r>
          </w:p>
        </w:tc>
        <w:tc>
          <w:tcPr>
            <w:tcW w:w="4219" w:type="dxa"/>
          </w:tcPr>
          <w:p>
            <w:pPr>
              <w:pStyle w:val="11"/>
              <w:tabs>
                <w:tab w:val="left" w:pos="2361"/>
                <w:tab w:val="left" w:pos="3114"/>
              </w:tabs>
              <w:ind w:left="104" w:right="97"/>
              <w:rPr>
                <w:sz w:val="20"/>
              </w:rPr>
            </w:pPr>
            <w:r>
              <w:rPr>
                <w:sz w:val="20"/>
              </w:rPr>
              <w:t>Hummels,</w:t>
            </w:r>
            <w:r>
              <w:rPr>
                <w:spacing w:val="80"/>
                <w:sz w:val="20"/>
              </w:rPr>
              <w:t xml:space="preserve"> </w:t>
            </w:r>
            <w:r>
              <w:rPr>
                <w:sz w:val="20"/>
              </w:rPr>
              <w:t>David,</w:t>
            </w:r>
            <w:r>
              <w:rPr>
                <w:spacing w:val="80"/>
                <w:sz w:val="20"/>
              </w:rPr>
              <w:t xml:space="preserve"> </w:t>
            </w:r>
            <w:r>
              <w:rPr>
                <w:sz w:val="20"/>
              </w:rPr>
              <w:t>and</w:t>
            </w:r>
            <w:r>
              <w:rPr>
                <w:sz w:val="20"/>
              </w:rPr>
              <w:tab/>
            </w:r>
            <w:r>
              <w:rPr>
                <w:spacing w:val="-2"/>
                <w:sz w:val="20"/>
              </w:rPr>
              <w:t>Schaur</w:t>
            </w:r>
            <w:r>
              <w:rPr>
                <w:sz w:val="20"/>
              </w:rPr>
              <w:tab/>
            </w:r>
            <w:r>
              <w:rPr>
                <w:sz w:val="20"/>
              </w:rPr>
              <w:t>(2013);</w:t>
            </w:r>
            <w:r>
              <w:rPr>
                <w:spacing w:val="80"/>
                <w:sz w:val="20"/>
              </w:rPr>
              <w:t xml:space="preserve"> </w:t>
            </w:r>
            <w:r>
              <w:rPr>
                <w:sz w:val="20"/>
              </w:rPr>
              <w:t>Volpe Martincus</w:t>
            </w:r>
            <w:r>
              <w:rPr>
                <w:spacing w:val="4"/>
                <w:sz w:val="20"/>
              </w:rPr>
              <w:t xml:space="preserve"> </w:t>
            </w:r>
            <w:r>
              <w:rPr>
                <w:sz w:val="20"/>
              </w:rPr>
              <w:t>et</w:t>
            </w:r>
            <w:r>
              <w:rPr>
                <w:spacing w:val="4"/>
                <w:sz w:val="20"/>
              </w:rPr>
              <w:t xml:space="preserve"> </w:t>
            </w:r>
            <w:r>
              <w:rPr>
                <w:sz w:val="20"/>
              </w:rPr>
              <w:t>al.</w:t>
            </w:r>
            <w:r>
              <w:rPr>
                <w:spacing w:val="4"/>
                <w:sz w:val="20"/>
              </w:rPr>
              <w:t xml:space="preserve"> </w:t>
            </w:r>
            <w:r>
              <w:rPr>
                <w:sz w:val="20"/>
              </w:rPr>
              <w:t>(2015);</w:t>
            </w:r>
            <w:r>
              <w:rPr>
                <w:spacing w:val="4"/>
                <w:sz w:val="20"/>
              </w:rPr>
              <w:t xml:space="preserve"> </w:t>
            </w:r>
            <w:r>
              <w:rPr>
                <w:sz w:val="20"/>
              </w:rPr>
              <w:t>WCO</w:t>
            </w:r>
            <w:r>
              <w:rPr>
                <w:spacing w:val="6"/>
                <w:sz w:val="20"/>
              </w:rPr>
              <w:t xml:space="preserve"> </w:t>
            </w:r>
            <w:r>
              <w:rPr>
                <w:sz w:val="20"/>
              </w:rPr>
              <w:t>(2002,</w:t>
            </w:r>
            <w:r>
              <w:rPr>
                <w:spacing w:val="2"/>
                <w:sz w:val="20"/>
              </w:rPr>
              <w:t xml:space="preserve"> </w:t>
            </w:r>
            <w:r>
              <w:rPr>
                <w:sz w:val="20"/>
              </w:rPr>
              <w:t>updated</w:t>
            </w:r>
            <w:r>
              <w:rPr>
                <w:spacing w:val="3"/>
                <w:sz w:val="20"/>
              </w:rPr>
              <w:t xml:space="preserve"> </w:t>
            </w:r>
            <w:r>
              <w:rPr>
                <w:spacing w:val="-2"/>
                <w:sz w:val="20"/>
              </w:rPr>
              <w:t>2018);</w:t>
            </w:r>
          </w:p>
          <w:p>
            <w:pPr>
              <w:pStyle w:val="11"/>
              <w:spacing w:line="208" w:lineRule="exact"/>
              <w:ind w:left="104"/>
              <w:rPr>
                <w:sz w:val="24"/>
                <w:szCs w:val="24"/>
              </w:rPr>
            </w:pPr>
            <w:r>
              <w:rPr>
                <w:sz w:val="20"/>
              </w:rPr>
              <w:t>WTO</w:t>
            </w:r>
            <w:r>
              <w:rPr>
                <w:spacing w:val="-6"/>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127" w:type="dxa"/>
            <w:gridSpan w:val="2"/>
            <w:shd w:val="clear" w:color="auto" w:fill="FFC000"/>
          </w:tcPr>
          <w:p>
            <w:pPr>
              <w:pStyle w:val="11"/>
              <w:spacing w:before="19"/>
              <w:ind w:left="107"/>
              <w:rPr>
                <w:b/>
                <w:sz w:val="24"/>
                <w:szCs w:val="24"/>
              </w:rPr>
            </w:pPr>
            <w:r>
              <w:rPr>
                <w:rFonts w:hAnsi="宋体" w:eastAsia="宋体" w:cs="宋体"/>
                <w:b/>
                <w:sz w:val="24"/>
                <w:szCs w:val="24"/>
              </w:rPr>
              <w:t>3.2类总分</w:t>
            </w:r>
          </w:p>
        </w:tc>
        <w:tc>
          <w:tcPr>
            <w:tcW w:w="809" w:type="dxa"/>
            <w:shd w:val="clear" w:color="auto" w:fill="FFC000"/>
          </w:tcPr>
          <w:p>
            <w:pPr>
              <w:pStyle w:val="11"/>
              <w:spacing w:before="19"/>
              <w:ind w:right="96"/>
              <w:jc w:val="right"/>
              <w:rPr>
                <w:rFonts w:eastAsia="宋体"/>
                <w:b/>
                <w:sz w:val="24"/>
                <w:szCs w:val="24"/>
                <w:lang w:eastAsia="zh-CN"/>
              </w:rPr>
            </w:pPr>
            <w:r>
              <w:rPr>
                <w:rFonts w:eastAsia="宋体"/>
                <w:b/>
                <w:spacing w:val="-5"/>
                <w:sz w:val="24"/>
                <w:szCs w:val="24"/>
                <w:lang w:eastAsia="zh-CN"/>
              </w:rPr>
              <w:t>100</w:t>
            </w:r>
          </w:p>
        </w:tc>
        <w:tc>
          <w:tcPr>
            <w:tcW w:w="632" w:type="dxa"/>
            <w:shd w:val="clear" w:color="auto" w:fill="FFC000"/>
          </w:tcPr>
          <w:p>
            <w:pPr>
              <w:pStyle w:val="11"/>
              <w:spacing w:before="19"/>
              <w:ind w:right="100"/>
              <w:jc w:val="right"/>
              <w:rPr>
                <w:b/>
                <w:sz w:val="24"/>
                <w:szCs w:val="24"/>
              </w:rPr>
            </w:pPr>
            <w:r>
              <w:rPr>
                <w:spacing w:val="-4"/>
                <w:sz w:val="24"/>
                <w:szCs w:val="24"/>
              </w:rPr>
              <w:t>n.a.</w:t>
            </w:r>
          </w:p>
        </w:tc>
        <w:tc>
          <w:tcPr>
            <w:tcW w:w="809" w:type="dxa"/>
            <w:shd w:val="clear" w:color="auto" w:fill="FFC000"/>
          </w:tcPr>
          <w:p>
            <w:pPr>
              <w:pStyle w:val="11"/>
              <w:spacing w:before="19"/>
              <w:ind w:right="97"/>
              <w:jc w:val="right"/>
              <w:rPr>
                <w:rFonts w:eastAsia="宋体"/>
                <w:b/>
                <w:sz w:val="24"/>
                <w:szCs w:val="24"/>
                <w:lang w:eastAsia="zh-CN"/>
              </w:rPr>
            </w:pPr>
            <w:r>
              <w:rPr>
                <w:rFonts w:eastAsia="宋体"/>
                <w:b/>
                <w:spacing w:val="-5"/>
                <w:sz w:val="24"/>
                <w:szCs w:val="24"/>
                <w:lang w:eastAsia="zh-CN"/>
              </w:rPr>
              <w:t>100</w:t>
            </w:r>
          </w:p>
        </w:tc>
        <w:tc>
          <w:tcPr>
            <w:tcW w:w="1273" w:type="dxa"/>
            <w:shd w:val="clear" w:color="auto" w:fill="FFC000"/>
          </w:tcPr>
          <w:p>
            <w:pPr>
              <w:pStyle w:val="11"/>
              <w:spacing w:before="19"/>
              <w:ind w:right="98"/>
              <w:jc w:val="right"/>
              <w:rPr>
                <w:b/>
                <w:sz w:val="24"/>
                <w:szCs w:val="24"/>
              </w:rPr>
            </w:pPr>
            <w:r>
              <w:rPr>
                <w:rFonts w:eastAsia="宋体"/>
                <w:b/>
                <w:spacing w:val="-2"/>
                <w:sz w:val="24"/>
                <w:szCs w:val="24"/>
              </w:rPr>
              <w:t>33.33</w:t>
            </w:r>
          </w:p>
        </w:tc>
        <w:tc>
          <w:tcPr>
            <w:tcW w:w="4219"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2869" w:type="dxa"/>
            <w:gridSpan w:val="7"/>
            <w:shd w:val="clear" w:color="auto" w:fill="CCD4EA"/>
          </w:tcPr>
          <w:p>
            <w:pPr>
              <w:pStyle w:val="11"/>
              <w:spacing w:before="22"/>
              <w:ind w:left="107"/>
              <w:rPr>
                <w:b/>
                <w:sz w:val="24"/>
                <w:szCs w:val="24"/>
                <w:lang w:eastAsia="zh-CN"/>
              </w:rPr>
            </w:pPr>
            <w:r>
              <w:rPr>
                <w:rFonts w:hAnsi="宋体" w:eastAsia="宋体" w:cs="宋体"/>
                <w:b/>
                <w:sz w:val="24"/>
                <w:szCs w:val="24"/>
                <w:lang w:eastAsia="zh-CN"/>
              </w:rPr>
              <w:t>3.3. 出口数字订购商品时的合规性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617" w:type="dxa"/>
            <w:tcBorders>
              <w:right w:val="nil"/>
            </w:tcBorders>
            <w:shd w:val="clear" w:color="auto" w:fill="E7EBF5"/>
          </w:tcPr>
          <w:p>
            <w:pPr>
              <w:pStyle w:val="11"/>
              <w:spacing w:before="19"/>
              <w:ind w:right="164"/>
              <w:jc w:val="right"/>
              <w:rPr>
                <w:b/>
                <w:sz w:val="24"/>
                <w:szCs w:val="24"/>
              </w:rPr>
            </w:pPr>
            <w:r>
              <w:rPr>
                <w:rFonts w:hAnsi="宋体" w:eastAsia="宋体" w:cs="宋体"/>
                <w:b/>
                <w:spacing w:val="-2"/>
                <w:sz w:val="24"/>
                <w:szCs w:val="24"/>
              </w:rPr>
              <w:t>3.3.1.</w:t>
            </w:r>
          </w:p>
        </w:tc>
        <w:tc>
          <w:tcPr>
            <w:tcW w:w="4951" w:type="dxa"/>
            <w:gridSpan w:val="3"/>
            <w:tcBorders>
              <w:left w:val="nil"/>
              <w:right w:val="nil"/>
            </w:tcBorders>
            <w:shd w:val="clear" w:color="auto" w:fill="E7EBF5"/>
          </w:tcPr>
          <w:p>
            <w:pPr>
              <w:pStyle w:val="11"/>
              <w:spacing w:before="19"/>
              <w:ind w:left="185"/>
              <w:rPr>
                <w:b/>
                <w:sz w:val="24"/>
                <w:szCs w:val="24"/>
                <w:lang w:eastAsia="zh-CN"/>
              </w:rPr>
            </w:pPr>
            <w:r>
              <w:rPr>
                <w:rFonts w:hAnsi="宋体" w:eastAsia="宋体" w:cs="宋体"/>
                <w:b/>
                <w:sz w:val="24"/>
                <w:szCs w:val="24"/>
                <w:lang w:eastAsia="zh-CN"/>
              </w:rPr>
              <w:t>出口数字订购商品的总时间</w:t>
            </w:r>
          </w:p>
        </w:tc>
        <w:tc>
          <w:tcPr>
            <w:tcW w:w="809" w:type="dxa"/>
            <w:tcBorders>
              <w:left w:val="nil"/>
              <w:right w:val="nil"/>
            </w:tcBorders>
            <w:shd w:val="clear" w:color="auto" w:fill="E7EBF5"/>
          </w:tcPr>
          <w:p>
            <w:pPr>
              <w:pStyle w:val="11"/>
              <w:rPr>
                <w:sz w:val="24"/>
                <w:szCs w:val="24"/>
                <w:lang w:eastAsia="zh-CN"/>
              </w:rPr>
            </w:pPr>
          </w:p>
        </w:tc>
        <w:tc>
          <w:tcPr>
            <w:tcW w:w="1273" w:type="dxa"/>
            <w:tcBorders>
              <w:left w:val="nil"/>
              <w:right w:val="nil"/>
            </w:tcBorders>
            <w:shd w:val="clear" w:color="auto" w:fill="E7EBF5"/>
          </w:tcPr>
          <w:p>
            <w:pPr>
              <w:pStyle w:val="11"/>
              <w:rPr>
                <w:sz w:val="24"/>
                <w:szCs w:val="24"/>
                <w:lang w:eastAsia="zh-CN"/>
              </w:rPr>
            </w:pPr>
          </w:p>
        </w:tc>
        <w:tc>
          <w:tcPr>
            <w:tcW w:w="4219" w:type="dxa"/>
            <w:tcBorders>
              <w:left w:val="nil"/>
            </w:tcBorders>
            <w:shd w:val="clear" w:color="auto" w:fill="E7EBF5"/>
          </w:tcPr>
          <w:p>
            <w:pPr>
              <w:pStyle w:val="11"/>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127" w:type="dxa"/>
            <w:gridSpan w:val="2"/>
          </w:tcPr>
          <w:p>
            <w:pPr>
              <w:pStyle w:val="11"/>
              <w:spacing w:before="1"/>
              <w:rPr>
                <w:sz w:val="24"/>
                <w:szCs w:val="24"/>
                <w:lang w:eastAsia="zh-CN"/>
              </w:rPr>
            </w:pPr>
          </w:p>
          <w:p>
            <w:pPr>
              <w:pStyle w:val="11"/>
              <w:ind w:left="107"/>
              <w:rPr>
                <w:sz w:val="24"/>
                <w:szCs w:val="24"/>
                <w:lang w:eastAsia="zh-CN"/>
              </w:rPr>
            </w:pPr>
            <w:r>
              <w:rPr>
                <w:rFonts w:hAnsi="宋体" w:eastAsia="宋体" w:cs="宋体"/>
                <w:sz w:val="24"/>
                <w:szCs w:val="24"/>
                <w:lang w:eastAsia="zh-CN"/>
              </w:rPr>
              <w:t>出口数字订购商品的总时间</w:t>
            </w:r>
          </w:p>
        </w:tc>
        <w:tc>
          <w:tcPr>
            <w:tcW w:w="809" w:type="dxa"/>
          </w:tcPr>
          <w:p>
            <w:pPr>
              <w:pStyle w:val="11"/>
              <w:spacing w:before="1"/>
              <w:rPr>
                <w:sz w:val="24"/>
                <w:szCs w:val="24"/>
                <w:lang w:eastAsia="zh-CN"/>
              </w:rPr>
            </w:pPr>
          </w:p>
          <w:p>
            <w:pPr>
              <w:pStyle w:val="11"/>
              <w:ind w:right="96"/>
              <w:jc w:val="right"/>
              <w:rPr>
                <w:sz w:val="24"/>
                <w:szCs w:val="24"/>
              </w:rPr>
            </w:pPr>
            <w:r>
              <w:rPr>
                <w:rFonts w:hAnsi="宋体" w:eastAsia="宋体" w:cs="宋体"/>
                <w:spacing w:val="-5"/>
                <w:sz w:val="24"/>
                <w:szCs w:val="24"/>
              </w:rPr>
              <w:t>50</w:t>
            </w:r>
          </w:p>
        </w:tc>
        <w:tc>
          <w:tcPr>
            <w:tcW w:w="632" w:type="dxa"/>
          </w:tcPr>
          <w:p>
            <w:pPr>
              <w:pStyle w:val="11"/>
              <w:spacing w:before="1"/>
              <w:rPr>
                <w:sz w:val="24"/>
                <w:szCs w:val="24"/>
              </w:rPr>
            </w:pPr>
          </w:p>
          <w:p>
            <w:pPr>
              <w:pStyle w:val="11"/>
              <w:ind w:right="98"/>
              <w:jc w:val="right"/>
              <w:rPr>
                <w:sz w:val="24"/>
                <w:szCs w:val="24"/>
              </w:rPr>
            </w:pPr>
            <w:r>
              <w:rPr>
                <w:spacing w:val="-4"/>
                <w:sz w:val="24"/>
                <w:szCs w:val="24"/>
              </w:rPr>
              <w:t>n.a.</w:t>
            </w:r>
          </w:p>
        </w:tc>
        <w:tc>
          <w:tcPr>
            <w:tcW w:w="809" w:type="dxa"/>
          </w:tcPr>
          <w:p>
            <w:pPr>
              <w:pStyle w:val="11"/>
              <w:spacing w:before="1"/>
              <w:rPr>
                <w:sz w:val="24"/>
                <w:szCs w:val="24"/>
              </w:rPr>
            </w:pPr>
          </w:p>
          <w:p>
            <w:pPr>
              <w:pStyle w:val="11"/>
              <w:ind w:right="97"/>
              <w:jc w:val="right"/>
              <w:rPr>
                <w:sz w:val="24"/>
                <w:szCs w:val="24"/>
              </w:rPr>
            </w:pPr>
            <w:r>
              <w:rPr>
                <w:rFonts w:hAnsi="宋体" w:eastAsia="宋体" w:cs="宋体"/>
                <w:spacing w:val="-5"/>
                <w:sz w:val="24"/>
                <w:szCs w:val="24"/>
              </w:rPr>
              <w:t>50</w:t>
            </w:r>
          </w:p>
        </w:tc>
        <w:tc>
          <w:tcPr>
            <w:tcW w:w="1273" w:type="dxa"/>
          </w:tcPr>
          <w:p>
            <w:pPr>
              <w:pStyle w:val="11"/>
              <w:spacing w:before="1"/>
              <w:rPr>
                <w:sz w:val="24"/>
                <w:szCs w:val="24"/>
              </w:rPr>
            </w:pPr>
          </w:p>
          <w:p>
            <w:pPr>
              <w:pStyle w:val="11"/>
              <w:ind w:right="98"/>
              <w:jc w:val="right"/>
              <w:rPr>
                <w:sz w:val="24"/>
                <w:szCs w:val="24"/>
              </w:rPr>
            </w:pPr>
            <w:r>
              <w:rPr>
                <w:rFonts w:hAnsi="宋体" w:eastAsia="宋体" w:cs="宋体"/>
                <w:spacing w:val="-2"/>
                <w:sz w:val="24"/>
                <w:szCs w:val="24"/>
              </w:rPr>
              <w:t>16.67</w:t>
            </w:r>
          </w:p>
        </w:tc>
        <w:tc>
          <w:tcPr>
            <w:tcW w:w="4219" w:type="dxa"/>
          </w:tcPr>
          <w:p>
            <w:pPr>
              <w:pStyle w:val="11"/>
              <w:tabs>
                <w:tab w:val="left" w:pos="2361"/>
                <w:tab w:val="left" w:pos="3114"/>
              </w:tabs>
              <w:ind w:left="104" w:right="97"/>
              <w:rPr>
                <w:sz w:val="20"/>
              </w:rPr>
            </w:pPr>
            <w:r>
              <w:rPr>
                <w:sz w:val="20"/>
              </w:rPr>
              <w:t>Hummels,</w:t>
            </w:r>
            <w:r>
              <w:rPr>
                <w:spacing w:val="80"/>
                <w:sz w:val="20"/>
              </w:rPr>
              <w:t xml:space="preserve"> </w:t>
            </w:r>
            <w:r>
              <w:rPr>
                <w:sz w:val="20"/>
              </w:rPr>
              <w:t>David,</w:t>
            </w:r>
            <w:r>
              <w:rPr>
                <w:spacing w:val="80"/>
                <w:sz w:val="20"/>
              </w:rPr>
              <w:t xml:space="preserve"> </w:t>
            </w:r>
            <w:r>
              <w:rPr>
                <w:sz w:val="20"/>
              </w:rPr>
              <w:t>and</w:t>
            </w:r>
            <w:r>
              <w:rPr>
                <w:sz w:val="20"/>
              </w:rPr>
              <w:tab/>
            </w:r>
            <w:r>
              <w:rPr>
                <w:spacing w:val="-2"/>
                <w:sz w:val="20"/>
              </w:rPr>
              <w:t>Schaur</w:t>
            </w:r>
            <w:r>
              <w:rPr>
                <w:sz w:val="20"/>
              </w:rPr>
              <w:tab/>
            </w:r>
            <w:r>
              <w:rPr>
                <w:sz w:val="20"/>
              </w:rPr>
              <w:t>(2013);</w:t>
            </w:r>
            <w:r>
              <w:rPr>
                <w:spacing w:val="80"/>
                <w:sz w:val="20"/>
              </w:rPr>
              <w:t xml:space="preserve"> </w:t>
            </w:r>
            <w:r>
              <w:rPr>
                <w:sz w:val="20"/>
              </w:rPr>
              <w:t>Volpe Martincus</w:t>
            </w:r>
            <w:r>
              <w:rPr>
                <w:spacing w:val="4"/>
                <w:sz w:val="20"/>
              </w:rPr>
              <w:t xml:space="preserve"> </w:t>
            </w:r>
            <w:r>
              <w:rPr>
                <w:sz w:val="20"/>
              </w:rPr>
              <w:t>et</w:t>
            </w:r>
            <w:r>
              <w:rPr>
                <w:spacing w:val="4"/>
                <w:sz w:val="20"/>
              </w:rPr>
              <w:t xml:space="preserve"> </w:t>
            </w:r>
            <w:r>
              <w:rPr>
                <w:sz w:val="20"/>
              </w:rPr>
              <w:t>al.</w:t>
            </w:r>
            <w:r>
              <w:rPr>
                <w:spacing w:val="4"/>
                <w:sz w:val="20"/>
              </w:rPr>
              <w:t xml:space="preserve"> </w:t>
            </w:r>
            <w:r>
              <w:rPr>
                <w:sz w:val="20"/>
              </w:rPr>
              <w:t>(2015);</w:t>
            </w:r>
            <w:r>
              <w:rPr>
                <w:spacing w:val="4"/>
                <w:sz w:val="20"/>
              </w:rPr>
              <w:t xml:space="preserve"> </w:t>
            </w:r>
            <w:r>
              <w:rPr>
                <w:sz w:val="20"/>
              </w:rPr>
              <w:t>WCO</w:t>
            </w:r>
            <w:r>
              <w:rPr>
                <w:spacing w:val="6"/>
                <w:sz w:val="20"/>
              </w:rPr>
              <w:t xml:space="preserve"> </w:t>
            </w:r>
            <w:r>
              <w:rPr>
                <w:sz w:val="20"/>
              </w:rPr>
              <w:t>(2002,</w:t>
            </w:r>
            <w:r>
              <w:rPr>
                <w:spacing w:val="2"/>
                <w:sz w:val="20"/>
              </w:rPr>
              <w:t xml:space="preserve"> </w:t>
            </w:r>
            <w:r>
              <w:rPr>
                <w:sz w:val="20"/>
              </w:rPr>
              <w:t>updated</w:t>
            </w:r>
            <w:r>
              <w:rPr>
                <w:spacing w:val="3"/>
                <w:sz w:val="20"/>
              </w:rPr>
              <w:t xml:space="preserve"> </w:t>
            </w:r>
            <w:r>
              <w:rPr>
                <w:spacing w:val="-2"/>
                <w:sz w:val="20"/>
              </w:rPr>
              <w:t>2018);</w:t>
            </w:r>
          </w:p>
          <w:p>
            <w:pPr>
              <w:pStyle w:val="11"/>
              <w:spacing w:before="1" w:line="210" w:lineRule="exact"/>
              <w:ind w:left="104"/>
              <w:rPr>
                <w:sz w:val="24"/>
                <w:szCs w:val="24"/>
              </w:rPr>
            </w:pPr>
            <w:r>
              <w:rPr>
                <w:sz w:val="20"/>
              </w:rPr>
              <w:t>WTO</w:t>
            </w:r>
            <w:r>
              <w:rPr>
                <w:spacing w:val="-6"/>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1617" w:type="dxa"/>
            <w:tcBorders>
              <w:right w:val="nil"/>
            </w:tcBorders>
            <w:shd w:val="clear" w:color="auto" w:fill="E7EBF5"/>
          </w:tcPr>
          <w:p>
            <w:pPr>
              <w:pStyle w:val="11"/>
              <w:spacing w:before="19"/>
              <w:ind w:right="164"/>
              <w:jc w:val="right"/>
              <w:rPr>
                <w:b/>
                <w:sz w:val="24"/>
                <w:szCs w:val="24"/>
              </w:rPr>
            </w:pPr>
            <w:r>
              <w:rPr>
                <w:rFonts w:hAnsi="宋体" w:eastAsia="宋体" w:cs="宋体"/>
                <w:b/>
                <w:spacing w:val="-2"/>
                <w:sz w:val="24"/>
                <w:szCs w:val="24"/>
              </w:rPr>
              <w:t>3.3.2.</w:t>
            </w:r>
          </w:p>
        </w:tc>
        <w:tc>
          <w:tcPr>
            <w:tcW w:w="4951" w:type="dxa"/>
            <w:gridSpan w:val="3"/>
            <w:tcBorders>
              <w:left w:val="nil"/>
              <w:right w:val="nil"/>
            </w:tcBorders>
            <w:shd w:val="clear" w:color="auto" w:fill="E7EBF5"/>
          </w:tcPr>
          <w:p>
            <w:pPr>
              <w:pStyle w:val="11"/>
              <w:spacing w:before="19"/>
              <w:ind w:left="185"/>
              <w:rPr>
                <w:b/>
                <w:sz w:val="24"/>
                <w:szCs w:val="24"/>
                <w:lang w:eastAsia="zh-CN"/>
              </w:rPr>
            </w:pPr>
            <w:r>
              <w:rPr>
                <w:rFonts w:hAnsi="宋体" w:eastAsia="宋体" w:cs="宋体"/>
                <w:b/>
                <w:sz w:val="24"/>
                <w:szCs w:val="24"/>
                <w:lang w:eastAsia="zh-CN"/>
              </w:rPr>
              <w:t>进口数字订购商品的总时间</w:t>
            </w:r>
          </w:p>
        </w:tc>
        <w:tc>
          <w:tcPr>
            <w:tcW w:w="809" w:type="dxa"/>
            <w:tcBorders>
              <w:left w:val="nil"/>
              <w:right w:val="nil"/>
            </w:tcBorders>
            <w:shd w:val="clear" w:color="auto" w:fill="E7EBF5"/>
          </w:tcPr>
          <w:p>
            <w:pPr>
              <w:pStyle w:val="11"/>
              <w:rPr>
                <w:sz w:val="24"/>
                <w:szCs w:val="24"/>
                <w:lang w:eastAsia="zh-CN"/>
              </w:rPr>
            </w:pPr>
          </w:p>
        </w:tc>
        <w:tc>
          <w:tcPr>
            <w:tcW w:w="1273" w:type="dxa"/>
            <w:tcBorders>
              <w:left w:val="nil"/>
              <w:right w:val="nil"/>
            </w:tcBorders>
            <w:shd w:val="clear" w:color="auto" w:fill="E7EBF5"/>
          </w:tcPr>
          <w:p>
            <w:pPr>
              <w:pStyle w:val="11"/>
              <w:rPr>
                <w:sz w:val="24"/>
                <w:szCs w:val="24"/>
                <w:lang w:eastAsia="zh-CN"/>
              </w:rPr>
            </w:pPr>
          </w:p>
        </w:tc>
        <w:tc>
          <w:tcPr>
            <w:tcW w:w="4219" w:type="dxa"/>
            <w:tcBorders>
              <w:left w:val="nil"/>
            </w:tcBorders>
            <w:shd w:val="clear" w:color="auto" w:fill="E7EBF5"/>
          </w:tcPr>
          <w:p>
            <w:pPr>
              <w:pStyle w:val="11"/>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127" w:type="dxa"/>
            <w:gridSpan w:val="2"/>
          </w:tcPr>
          <w:p>
            <w:pPr>
              <w:pStyle w:val="11"/>
              <w:rPr>
                <w:sz w:val="24"/>
                <w:szCs w:val="24"/>
                <w:lang w:eastAsia="zh-CN"/>
              </w:rPr>
            </w:pPr>
          </w:p>
          <w:p>
            <w:pPr>
              <w:pStyle w:val="11"/>
              <w:ind w:left="107"/>
              <w:rPr>
                <w:sz w:val="24"/>
                <w:szCs w:val="24"/>
                <w:lang w:eastAsia="zh-CN"/>
              </w:rPr>
            </w:pPr>
            <w:r>
              <w:rPr>
                <w:rFonts w:hAnsi="宋体" w:eastAsia="宋体" w:cs="宋体"/>
                <w:sz w:val="24"/>
                <w:szCs w:val="24"/>
                <w:lang w:eastAsia="zh-CN"/>
              </w:rPr>
              <w:t>出口数字订购商品时的总成本</w:t>
            </w:r>
          </w:p>
        </w:tc>
        <w:tc>
          <w:tcPr>
            <w:tcW w:w="809" w:type="dxa"/>
          </w:tcPr>
          <w:p>
            <w:pPr>
              <w:pStyle w:val="11"/>
              <w:rPr>
                <w:sz w:val="24"/>
                <w:szCs w:val="24"/>
                <w:lang w:eastAsia="zh-CN"/>
              </w:rPr>
            </w:pPr>
          </w:p>
          <w:p>
            <w:pPr>
              <w:pStyle w:val="11"/>
              <w:ind w:right="96"/>
              <w:jc w:val="right"/>
              <w:rPr>
                <w:sz w:val="24"/>
                <w:szCs w:val="24"/>
              </w:rPr>
            </w:pPr>
            <w:r>
              <w:rPr>
                <w:rFonts w:hAnsi="宋体" w:eastAsia="宋体" w:cs="宋体"/>
                <w:spacing w:val="-5"/>
                <w:sz w:val="24"/>
                <w:szCs w:val="24"/>
              </w:rPr>
              <w:t>50</w:t>
            </w:r>
          </w:p>
        </w:tc>
        <w:tc>
          <w:tcPr>
            <w:tcW w:w="632" w:type="dxa"/>
          </w:tcPr>
          <w:p>
            <w:pPr>
              <w:pStyle w:val="11"/>
              <w:rPr>
                <w:sz w:val="24"/>
                <w:szCs w:val="24"/>
              </w:rPr>
            </w:pPr>
          </w:p>
          <w:p>
            <w:pPr>
              <w:pStyle w:val="11"/>
              <w:ind w:right="98"/>
              <w:jc w:val="right"/>
              <w:rPr>
                <w:sz w:val="24"/>
                <w:szCs w:val="24"/>
              </w:rPr>
            </w:pPr>
            <w:r>
              <w:rPr>
                <w:spacing w:val="-4"/>
                <w:sz w:val="24"/>
                <w:szCs w:val="24"/>
              </w:rPr>
              <w:t>n.a.</w:t>
            </w:r>
          </w:p>
        </w:tc>
        <w:tc>
          <w:tcPr>
            <w:tcW w:w="809" w:type="dxa"/>
          </w:tcPr>
          <w:p>
            <w:pPr>
              <w:pStyle w:val="11"/>
              <w:rPr>
                <w:sz w:val="24"/>
                <w:szCs w:val="24"/>
              </w:rPr>
            </w:pPr>
          </w:p>
          <w:p>
            <w:pPr>
              <w:pStyle w:val="11"/>
              <w:ind w:right="97"/>
              <w:jc w:val="right"/>
              <w:rPr>
                <w:sz w:val="24"/>
                <w:szCs w:val="24"/>
              </w:rPr>
            </w:pPr>
            <w:r>
              <w:rPr>
                <w:rFonts w:hAnsi="宋体" w:eastAsia="宋体" w:cs="宋体"/>
                <w:spacing w:val="-5"/>
                <w:sz w:val="24"/>
                <w:szCs w:val="24"/>
              </w:rPr>
              <w:t>50</w:t>
            </w:r>
          </w:p>
        </w:tc>
        <w:tc>
          <w:tcPr>
            <w:tcW w:w="1273" w:type="dxa"/>
          </w:tcPr>
          <w:p>
            <w:pPr>
              <w:pStyle w:val="11"/>
              <w:rPr>
                <w:sz w:val="24"/>
                <w:szCs w:val="24"/>
              </w:rPr>
            </w:pPr>
          </w:p>
          <w:p>
            <w:pPr>
              <w:pStyle w:val="11"/>
              <w:ind w:right="98"/>
              <w:jc w:val="right"/>
              <w:rPr>
                <w:sz w:val="24"/>
                <w:szCs w:val="24"/>
              </w:rPr>
            </w:pPr>
            <w:r>
              <w:rPr>
                <w:rFonts w:hAnsi="宋体" w:eastAsia="宋体" w:cs="宋体"/>
                <w:spacing w:val="-2"/>
                <w:sz w:val="24"/>
                <w:szCs w:val="24"/>
              </w:rPr>
              <w:t>16.67</w:t>
            </w:r>
          </w:p>
        </w:tc>
        <w:tc>
          <w:tcPr>
            <w:tcW w:w="4219" w:type="dxa"/>
          </w:tcPr>
          <w:p>
            <w:pPr>
              <w:pStyle w:val="11"/>
              <w:tabs>
                <w:tab w:val="left" w:pos="2361"/>
                <w:tab w:val="left" w:pos="3114"/>
              </w:tabs>
              <w:ind w:left="104" w:right="97"/>
              <w:rPr>
                <w:sz w:val="20"/>
              </w:rPr>
            </w:pPr>
            <w:r>
              <w:rPr>
                <w:sz w:val="20"/>
              </w:rPr>
              <w:t>Hummels,</w:t>
            </w:r>
            <w:r>
              <w:rPr>
                <w:spacing w:val="80"/>
                <w:sz w:val="20"/>
              </w:rPr>
              <w:t xml:space="preserve"> </w:t>
            </w:r>
            <w:r>
              <w:rPr>
                <w:sz w:val="20"/>
              </w:rPr>
              <w:t>David,</w:t>
            </w:r>
            <w:r>
              <w:rPr>
                <w:spacing w:val="80"/>
                <w:sz w:val="20"/>
              </w:rPr>
              <w:t xml:space="preserve"> </w:t>
            </w:r>
            <w:r>
              <w:rPr>
                <w:sz w:val="20"/>
              </w:rPr>
              <w:t>and</w:t>
            </w:r>
            <w:r>
              <w:rPr>
                <w:sz w:val="20"/>
              </w:rPr>
              <w:tab/>
            </w:r>
            <w:r>
              <w:rPr>
                <w:spacing w:val="-2"/>
                <w:sz w:val="20"/>
              </w:rPr>
              <w:t>Schaur</w:t>
            </w:r>
            <w:r>
              <w:rPr>
                <w:sz w:val="20"/>
              </w:rPr>
              <w:tab/>
            </w:r>
            <w:r>
              <w:rPr>
                <w:sz w:val="20"/>
              </w:rPr>
              <w:t>(2013);</w:t>
            </w:r>
            <w:r>
              <w:rPr>
                <w:spacing w:val="80"/>
                <w:sz w:val="20"/>
              </w:rPr>
              <w:t xml:space="preserve"> </w:t>
            </w:r>
            <w:r>
              <w:rPr>
                <w:sz w:val="20"/>
              </w:rPr>
              <w:t>Volpe Martincus</w:t>
            </w:r>
            <w:r>
              <w:rPr>
                <w:spacing w:val="4"/>
                <w:sz w:val="20"/>
              </w:rPr>
              <w:t xml:space="preserve"> </w:t>
            </w:r>
            <w:r>
              <w:rPr>
                <w:sz w:val="20"/>
              </w:rPr>
              <w:t>et</w:t>
            </w:r>
            <w:r>
              <w:rPr>
                <w:spacing w:val="4"/>
                <w:sz w:val="20"/>
              </w:rPr>
              <w:t xml:space="preserve"> </w:t>
            </w:r>
            <w:r>
              <w:rPr>
                <w:sz w:val="20"/>
              </w:rPr>
              <w:t>al.</w:t>
            </w:r>
            <w:r>
              <w:rPr>
                <w:spacing w:val="4"/>
                <w:sz w:val="20"/>
              </w:rPr>
              <w:t xml:space="preserve"> </w:t>
            </w:r>
            <w:r>
              <w:rPr>
                <w:sz w:val="20"/>
              </w:rPr>
              <w:t>(2015);</w:t>
            </w:r>
            <w:r>
              <w:rPr>
                <w:spacing w:val="4"/>
                <w:sz w:val="20"/>
              </w:rPr>
              <w:t xml:space="preserve"> </w:t>
            </w:r>
            <w:r>
              <w:rPr>
                <w:sz w:val="20"/>
              </w:rPr>
              <w:t>WCO</w:t>
            </w:r>
            <w:r>
              <w:rPr>
                <w:spacing w:val="6"/>
                <w:sz w:val="20"/>
              </w:rPr>
              <w:t xml:space="preserve"> </w:t>
            </w:r>
            <w:r>
              <w:rPr>
                <w:sz w:val="20"/>
              </w:rPr>
              <w:t>(2002,</w:t>
            </w:r>
            <w:r>
              <w:rPr>
                <w:spacing w:val="2"/>
                <w:sz w:val="20"/>
              </w:rPr>
              <w:t xml:space="preserve"> </w:t>
            </w:r>
            <w:r>
              <w:rPr>
                <w:sz w:val="20"/>
              </w:rPr>
              <w:t>updated</w:t>
            </w:r>
            <w:r>
              <w:rPr>
                <w:spacing w:val="3"/>
                <w:sz w:val="20"/>
              </w:rPr>
              <w:t xml:space="preserve"> </w:t>
            </w:r>
            <w:r>
              <w:rPr>
                <w:spacing w:val="-2"/>
                <w:sz w:val="20"/>
              </w:rPr>
              <w:t>2018);</w:t>
            </w:r>
          </w:p>
          <w:p>
            <w:pPr>
              <w:pStyle w:val="11"/>
              <w:spacing w:before="1" w:line="210" w:lineRule="exact"/>
              <w:ind w:left="104"/>
              <w:rPr>
                <w:sz w:val="24"/>
                <w:szCs w:val="24"/>
              </w:rPr>
            </w:pPr>
            <w:r>
              <w:rPr>
                <w:sz w:val="20"/>
              </w:rPr>
              <w:t>WTO</w:t>
            </w:r>
            <w:r>
              <w:rPr>
                <w:spacing w:val="-6"/>
                <w:sz w:val="20"/>
              </w:rPr>
              <w:t xml:space="preserve"> </w:t>
            </w:r>
            <w:r>
              <w:rPr>
                <w:spacing w:val="-2"/>
                <w:sz w:val="20"/>
              </w:rPr>
              <w:t>(2013)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127" w:type="dxa"/>
            <w:gridSpan w:val="2"/>
            <w:shd w:val="clear" w:color="auto" w:fill="FFC000"/>
          </w:tcPr>
          <w:p>
            <w:pPr>
              <w:pStyle w:val="11"/>
              <w:spacing w:before="19"/>
              <w:ind w:left="107"/>
              <w:rPr>
                <w:b/>
                <w:sz w:val="24"/>
                <w:szCs w:val="24"/>
              </w:rPr>
            </w:pPr>
            <w:r>
              <w:rPr>
                <w:rFonts w:hAnsi="宋体" w:eastAsia="宋体" w:cs="宋体"/>
                <w:b/>
                <w:sz w:val="24"/>
                <w:szCs w:val="24"/>
              </w:rPr>
              <w:t>3.3类总分</w:t>
            </w:r>
          </w:p>
        </w:tc>
        <w:tc>
          <w:tcPr>
            <w:tcW w:w="809" w:type="dxa"/>
            <w:shd w:val="clear" w:color="auto" w:fill="FFC000"/>
          </w:tcPr>
          <w:p>
            <w:pPr>
              <w:pStyle w:val="11"/>
              <w:spacing w:before="31"/>
              <w:ind w:right="96"/>
              <w:jc w:val="right"/>
              <w:rPr>
                <w:rFonts w:eastAsia="宋体"/>
                <w:b/>
                <w:sz w:val="24"/>
                <w:szCs w:val="24"/>
                <w:lang w:eastAsia="zh-CN"/>
              </w:rPr>
            </w:pPr>
            <w:r>
              <w:rPr>
                <w:rFonts w:hint="eastAsia" w:hAnsi="宋体" w:eastAsia="宋体" w:cs="宋体"/>
                <w:b/>
                <w:spacing w:val="-5"/>
                <w:sz w:val="24"/>
                <w:szCs w:val="24"/>
                <w:lang w:eastAsia="zh-CN"/>
              </w:rPr>
              <w:t>100</w:t>
            </w:r>
          </w:p>
        </w:tc>
        <w:tc>
          <w:tcPr>
            <w:tcW w:w="632" w:type="dxa"/>
            <w:shd w:val="clear" w:color="auto" w:fill="FFC000"/>
          </w:tcPr>
          <w:p>
            <w:pPr>
              <w:pStyle w:val="11"/>
              <w:spacing w:before="31"/>
              <w:ind w:right="98"/>
              <w:jc w:val="right"/>
              <w:rPr>
                <w:b/>
                <w:sz w:val="24"/>
                <w:szCs w:val="24"/>
              </w:rPr>
            </w:pPr>
            <w:r>
              <w:rPr>
                <w:spacing w:val="-4"/>
                <w:sz w:val="24"/>
                <w:szCs w:val="24"/>
              </w:rPr>
              <w:t>n.a.</w:t>
            </w:r>
          </w:p>
        </w:tc>
        <w:tc>
          <w:tcPr>
            <w:tcW w:w="809" w:type="dxa"/>
            <w:shd w:val="clear" w:color="auto" w:fill="FFC000"/>
          </w:tcPr>
          <w:p>
            <w:pPr>
              <w:pStyle w:val="11"/>
              <w:spacing w:before="31"/>
              <w:ind w:right="97"/>
              <w:jc w:val="right"/>
              <w:rPr>
                <w:rFonts w:eastAsia="宋体"/>
                <w:b/>
                <w:sz w:val="24"/>
                <w:szCs w:val="24"/>
                <w:lang w:eastAsia="zh-CN"/>
              </w:rPr>
            </w:pPr>
            <w:r>
              <w:rPr>
                <w:rFonts w:hint="eastAsia" w:hAnsi="宋体" w:eastAsia="宋体" w:cs="宋体"/>
                <w:b/>
                <w:spacing w:val="-5"/>
                <w:sz w:val="24"/>
                <w:szCs w:val="24"/>
                <w:lang w:eastAsia="zh-CN"/>
              </w:rPr>
              <w:t>100</w:t>
            </w:r>
          </w:p>
        </w:tc>
        <w:tc>
          <w:tcPr>
            <w:tcW w:w="1273" w:type="dxa"/>
            <w:shd w:val="clear" w:color="auto" w:fill="FFC000"/>
          </w:tcPr>
          <w:p>
            <w:pPr>
              <w:pStyle w:val="11"/>
              <w:spacing w:before="31"/>
              <w:ind w:right="98"/>
              <w:jc w:val="right"/>
              <w:rPr>
                <w:b/>
                <w:sz w:val="24"/>
                <w:szCs w:val="24"/>
              </w:rPr>
            </w:pPr>
            <w:r>
              <w:rPr>
                <w:rFonts w:hAnsi="宋体" w:eastAsia="宋体" w:cs="宋体"/>
                <w:b/>
                <w:spacing w:val="-2"/>
                <w:sz w:val="24"/>
                <w:szCs w:val="24"/>
              </w:rPr>
              <w:t>33.33</w:t>
            </w:r>
          </w:p>
        </w:tc>
        <w:tc>
          <w:tcPr>
            <w:tcW w:w="4219" w:type="dxa"/>
            <w:shd w:val="clear" w:color="auto" w:fill="FFC000"/>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5127" w:type="dxa"/>
            <w:gridSpan w:val="2"/>
            <w:shd w:val="clear" w:color="auto" w:fill="FFC000"/>
          </w:tcPr>
          <w:p>
            <w:pPr>
              <w:pStyle w:val="11"/>
              <w:spacing w:before="19"/>
              <w:ind w:left="107"/>
              <w:rPr>
                <w:b/>
                <w:sz w:val="24"/>
                <w:szCs w:val="24"/>
              </w:rPr>
            </w:pPr>
            <w:r>
              <w:rPr>
                <w:rFonts w:hint="eastAsia" w:hAnsi="宋体" w:eastAsia="宋体" w:cs="宋体"/>
                <w:b/>
                <w:sz w:val="24"/>
                <w:szCs w:val="24"/>
                <w:lang w:eastAsia="zh-CN"/>
              </w:rPr>
              <w:t>维度III总</w:t>
            </w:r>
            <w:r>
              <w:rPr>
                <w:rFonts w:hAnsi="宋体" w:eastAsia="宋体" w:cs="宋体"/>
                <w:b/>
                <w:sz w:val="24"/>
                <w:szCs w:val="24"/>
              </w:rPr>
              <w:t>分</w:t>
            </w:r>
          </w:p>
        </w:tc>
        <w:tc>
          <w:tcPr>
            <w:tcW w:w="809" w:type="dxa"/>
            <w:shd w:val="clear" w:color="auto" w:fill="FFC000"/>
          </w:tcPr>
          <w:p>
            <w:pPr>
              <w:pStyle w:val="11"/>
              <w:spacing w:before="31"/>
              <w:ind w:right="96"/>
              <w:jc w:val="right"/>
              <w:rPr>
                <w:rFonts w:eastAsia="宋体"/>
                <w:b/>
                <w:sz w:val="24"/>
                <w:szCs w:val="24"/>
                <w:lang w:eastAsia="zh-CN"/>
              </w:rPr>
            </w:pPr>
            <w:r>
              <w:rPr>
                <w:rFonts w:hint="eastAsia" w:hAnsi="宋体" w:eastAsia="宋体" w:cs="宋体"/>
                <w:b/>
                <w:spacing w:val="-5"/>
                <w:sz w:val="24"/>
                <w:szCs w:val="24"/>
                <w:lang w:eastAsia="zh-CN"/>
              </w:rPr>
              <w:t>100</w:t>
            </w:r>
          </w:p>
        </w:tc>
        <w:tc>
          <w:tcPr>
            <w:tcW w:w="632" w:type="dxa"/>
            <w:shd w:val="clear" w:color="auto" w:fill="FFC000"/>
          </w:tcPr>
          <w:p>
            <w:pPr>
              <w:pStyle w:val="11"/>
              <w:spacing w:before="31"/>
              <w:ind w:right="98"/>
              <w:jc w:val="right"/>
              <w:rPr>
                <w:b/>
                <w:sz w:val="24"/>
                <w:szCs w:val="24"/>
              </w:rPr>
            </w:pPr>
            <w:r>
              <w:rPr>
                <w:spacing w:val="-4"/>
                <w:sz w:val="24"/>
                <w:szCs w:val="24"/>
              </w:rPr>
              <w:t>n.a.</w:t>
            </w:r>
          </w:p>
        </w:tc>
        <w:tc>
          <w:tcPr>
            <w:tcW w:w="809" w:type="dxa"/>
            <w:shd w:val="clear" w:color="auto" w:fill="FFC000"/>
          </w:tcPr>
          <w:p>
            <w:pPr>
              <w:pStyle w:val="11"/>
              <w:spacing w:before="31"/>
              <w:ind w:right="97"/>
              <w:jc w:val="right"/>
              <w:rPr>
                <w:rFonts w:eastAsia="宋体"/>
                <w:b/>
                <w:sz w:val="24"/>
                <w:szCs w:val="24"/>
                <w:lang w:eastAsia="zh-CN"/>
              </w:rPr>
            </w:pPr>
            <w:r>
              <w:rPr>
                <w:rFonts w:hint="eastAsia" w:hAnsi="宋体" w:eastAsia="宋体" w:cs="宋体"/>
                <w:b/>
                <w:spacing w:val="-5"/>
                <w:sz w:val="24"/>
                <w:szCs w:val="24"/>
                <w:lang w:eastAsia="zh-CN"/>
              </w:rPr>
              <w:t>100</w:t>
            </w:r>
          </w:p>
        </w:tc>
        <w:tc>
          <w:tcPr>
            <w:tcW w:w="1273" w:type="dxa"/>
            <w:shd w:val="clear" w:color="auto" w:fill="FFC000"/>
          </w:tcPr>
          <w:p>
            <w:pPr>
              <w:pStyle w:val="11"/>
              <w:spacing w:before="31"/>
              <w:ind w:right="96"/>
              <w:jc w:val="right"/>
              <w:rPr>
                <w:rFonts w:eastAsia="宋体"/>
                <w:b/>
                <w:sz w:val="24"/>
                <w:szCs w:val="24"/>
                <w:lang w:eastAsia="zh-CN"/>
              </w:rPr>
            </w:pPr>
            <w:r>
              <w:rPr>
                <w:rFonts w:hint="eastAsia" w:hAnsi="宋体" w:eastAsia="宋体" w:cs="宋体"/>
                <w:b/>
                <w:spacing w:val="-5"/>
                <w:sz w:val="24"/>
                <w:szCs w:val="24"/>
                <w:lang w:eastAsia="zh-CN"/>
              </w:rPr>
              <w:t>100</w:t>
            </w:r>
          </w:p>
        </w:tc>
        <w:tc>
          <w:tcPr>
            <w:tcW w:w="4219" w:type="dxa"/>
            <w:shd w:val="clear" w:color="auto" w:fill="FFC000"/>
          </w:tcPr>
          <w:p>
            <w:pPr>
              <w:pStyle w:val="11"/>
              <w:rPr>
                <w:sz w:val="24"/>
                <w:szCs w:val="24"/>
              </w:rPr>
            </w:pPr>
          </w:p>
        </w:tc>
      </w:tr>
    </w:tbl>
    <w:p>
      <w:pPr>
        <w:spacing w:before="11"/>
        <w:ind w:left="100"/>
        <w:rPr>
          <w:sz w:val="20"/>
          <w:lang w:eastAsia="zh-CN"/>
        </w:rPr>
      </w:pPr>
      <w:r>
        <w:rPr>
          <w:rFonts w:hAnsi="宋体" w:eastAsia="宋体" w:cs="宋体"/>
          <w:i/>
          <w:sz w:val="20"/>
          <w:lang w:eastAsia="zh-CN"/>
        </w:rPr>
        <w:t>注:</w:t>
      </w:r>
      <w:r>
        <w:rPr>
          <w:rFonts w:hAnsi="宋体" w:eastAsia="宋体" w:cs="宋体"/>
          <w:sz w:val="20"/>
          <w:lang w:eastAsia="zh-CN"/>
        </w:rPr>
        <w:t>n.a. =不适用——指对企业或社会的影响不明确或不存在的情况。</w:t>
      </w:r>
    </w:p>
    <w:p>
      <w:pPr>
        <w:rPr>
          <w:sz w:val="20"/>
          <w:lang w:eastAsia="zh-CN"/>
        </w:rPr>
        <w:sectPr>
          <w:pgSz w:w="15840" w:h="12240" w:orient="landscape"/>
          <w:pgMar w:top="1140" w:right="1320" w:bottom="280" w:left="1340" w:header="720" w:footer="720" w:gutter="0"/>
          <w:cols w:space="720" w:num="1"/>
        </w:sectPr>
      </w:pPr>
    </w:p>
    <w:p>
      <w:pPr>
        <w:spacing w:before="61"/>
        <w:ind w:left="100"/>
        <w:rPr>
          <w:b/>
        </w:rPr>
      </w:pPr>
      <w:r>
        <w:rPr>
          <w:b/>
          <w:spacing w:val="-2"/>
        </w:rPr>
        <w:t>References</w:t>
      </w:r>
    </w:p>
    <w:p>
      <w:pPr>
        <w:pStyle w:val="4"/>
        <w:spacing w:before="6"/>
        <w:rPr>
          <w:b/>
          <w:sz w:val="23"/>
        </w:rPr>
      </w:pPr>
    </w:p>
    <w:p>
      <w:pPr>
        <w:pStyle w:val="4"/>
        <w:spacing w:before="177"/>
        <w:ind w:left="920" w:right="199" w:hanging="720"/>
        <w:jc w:val="both"/>
      </w:pPr>
      <w:r>
        <w:t>ADB</w:t>
      </w:r>
      <w:r>
        <w:rPr>
          <w:spacing w:val="-14"/>
        </w:rPr>
        <w:t xml:space="preserve"> </w:t>
      </w:r>
      <w:r>
        <w:t>(Asian</w:t>
      </w:r>
      <w:r>
        <w:rPr>
          <w:spacing w:val="-14"/>
        </w:rPr>
        <w:t xml:space="preserve"> </w:t>
      </w:r>
      <w:r>
        <w:t>Development</w:t>
      </w:r>
      <w:r>
        <w:rPr>
          <w:spacing w:val="-14"/>
        </w:rPr>
        <w:t xml:space="preserve"> </w:t>
      </w:r>
      <w:r>
        <w:t>Bank).</w:t>
      </w:r>
      <w:r>
        <w:rPr>
          <w:spacing w:val="-13"/>
        </w:rPr>
        <w:t xml:space="preserve"> </w:t>
      </w:r>
      <w:r>
        <w:t>2008.</w:t>
      </w:r>
      <w:r>
        <w:rPr>
          <w:spacing w:val="-14"/>
        </w:rPr>
        <w:t xml:space="preserve"> </w:t>
      </w:r>
      <w:r>
        <w:t>How</w:t>
      </w:r>
      <w:r>
        <w:rPr>
          <w:spacing w:val="-14"/>
        </w:rPr>
        <w:t xml:space="preserve"> </w:t>
      </w:r>
      <w:r>
        <w:t>to</w:t>
      </w:r>
      <w:r>
        <w:rPr>
          <w:spacing w:val="-14"/>
        </w:rPr>
        <w:t xml:space="preserve"> </w:t>
      </w:r>
      <w:r>
        <w:t>Design,</w:t>
      </w:r>
      <w:r>
        <w:rPr>
          <w:spacing w:val="-13"/>
        </w:rPr>
        <w:t xml:space="preserve"> </w:t>
      </w:r>
      <w:r>
        <w:t>Negotiate,</w:t>
      </w:r>
      <w:r>
        <w:rPr>
          <w:spacing w:val="-14"/>
        </w:rPr>
        <w:t xml:space="preserve"> </w:t>
      </w:r>
      <w:r>
        <w:t>and</w:t>
      </w:r>
      <w:r>
        <w:rPr>
          <w:spacing w:val="-14"/>
        </w:rPr>
        <w:t xml:space="preserve"> </w:t>
      </w:r>
      <w:r>
        <w:t>Implement</w:t>
      </w:r>
      <w:r>
        <w:rPr>
          <w:spacing w:val="-14"/>
        </w:rPr>
        <w:t xml:space="preserve"> </w:t>
      </w:r>
      <w:r>
        <w:t>a</w:t>
      </w:r>
      <w:r>
        <w:rPr>
          <w:spacing w:val="-13"/>
        </w:rPr>
        <w:t xml:space="preserve"> </w:t>
      </w:r>
      <w:r>
        <w:t>Free</w:t>
      </w:r>
      <w:r>
        <w:rPr>
          <w:spacing w:val="-14"/>
        </w:rPr>
        <w:t xml:space="preserve"> </w:t>
      </w:r>
      <w:r>
        <w:t>Trade</w:t>
      </w:r>
      <w:r>
        <w:rPr>
          <w:spacing w:val="-14"/>
        </w:rPr>
        <w:t xml:space="preserve"> </w:t>
      </w:r>
      <w:r>
        <w:t>Agreement in Asia.</w:t>
      </w:r>
    </w:p>
    <w:p>
      <w:pPr>
        <w:pStyle w:val="4"/>
        <w:spacing w:before="1"/>
      </w:pPr>
    </w:p>
    <w:p>
      <w:pPr>
        <w:pStyle w:val="4"/>
        <w:spacing w:before="1" w:line="252" w:lineRule="exact"/>
        <w:ind w:left="200"/>
      </w:pPr>
      <w:r>
        <w:t>Aniszewski,</w:t>
      </w:r>
      <w:r>
        <w:rPr>
          <w:spacing w:val="-8"/>
        </w:rPr>
        <w:t xml:space="preserve"> </w:t>
      </w:r>
      <w:r>
        <w:t>Stefan.</w:t>
      </w:r>
      <w:r>
        <w:rPr>
          <w:spacing w:val="-6"/>
        </w:rPr>
        <w:t xml:space="preserve"> </w:t>
      </w:r>
      <w:r>
        <w:t>2009.</w:t>
      </w:r>
      <w:r>
        <w:rPr>
          <w:spacing w:val="-7"/>
        </w:rPr>
        <w:t xml:space="preserve"> </w:t>
      </w:r>
      <w:r>
        <w:t>Coordinated</w:t>
      </w:r>
      <w:r>
        <w:rPr>
          <w:spacing w:val="-5"/>
        </w:rPr>
        <w:t xml:space="preserve"> </w:t>
      </w:r>
      <w:r>
        <w:t>Border</w:t>
      </w:r>
      <w:r>
        <w:rPr>
          <w:spacing w:val="-7"/>
        </w:rPr>
        <w:t xml:space="preserve"> </w:t>
      </w:r>
      <w:r>
        <w:t>Management</w:t>
      </w:r>
      <w:r>
        <w:rPr>
          <w:spacing w:val="-3"/>
        </w:rPr>
        <w:t xml:space="preserve"> </w:t>
      </w:r>
      <w:r>
        <w:t>–</w:t>
      </w:r>
      <w:r>
        <w:rPr>
          <w:spacing w:val="-5"/>
        </w:rPr>
        <w:t xml:space="preserve"> </w:t>
      </w:r>
      <w:r>
        <w:t>a</w:t>
      </w:r>
      <w:r>
        <w:rPr>
          <w:spacing w:val="-8"/>
        </w:rPr>
        <w:t xml:space="preserve"> </w:t>
      </w:r>
      <w:r>
        <w:t>concept</w:t>
      </w:r>
      <w:r>
        <w:rPr>
          <w:spacing w:val="-6"/>
        </w:rPr>
        <w:t xml:space="preserve"> </w:t>
      </w:r>
      <w:r>
        <w:t>note.</w:t>
      </w:r>
      <w:r>
        <w:rPr>
          <w:spacing w:val="-5"/>
        </w:rPr>
        <w:t xml:space="preserve"> </w:t>
      </w:r>
      <w:r>
        <w:t>WCO</w:t>
      </w:r>
      <w:r>
        <w:rPr>
          <w:spacing w:val="-7"/>
        </w:rPr>
        <w:t xml:space="preserve"> </w:t>
      </w:r>
      <w:r>
        <w:t>Research</w:t>
      </w:r>
      <w:r>
        <w:rPr>
          <w:spacing w:val="-5"/>
        </w:rPr>
        <w:t xml:space="preserve"> </w:t>
      </w:r>
      <w:r>
        <w:t>Paper</w:t>
      </w:r>
      <w:r>
        <w:rPr>
          <w:spacing w:val="-6"/>
        </w:rPr>
        <w:t xml:space="preserve"> </w:t>
      </w:r>
      <w:r>
        <w:t>No</w:t>
      </w:r>
      <w:r>
        <w:rPr>
          <w:spacing w:val="-5"/>
        </w:rPr>
        <w:t xml:space="preserve"> 2.</w:t>
      </w:r>
    </w:p>
    <w:p>
      <w:pPr>
        <w:pStyle w:val="4"/>
        <w:spacing w:line="252" w:lineRule="exact"/>
        <w:ind w:left="920"/>
      </w:pPr>
      <w:r>
        <w:rPr>
          <w:spacing w:val="-4"/>
        </w:rPr>
        <w:t>WCO.</w:t>
      </w:r>
    </w:p>
    <w:p>
      <w:pPr>
        <w:pStyle w:val="4"/>
      </w:pPr>
    </w:p>
    <w:p>
      <w:pPr>
        <w:pStyle w:val="4"/>
        <w:ind w:left="200"/>
      </w:pPr>
      <w:r>
        <w:t>APEC.</w:t>
      </w:r>
      <w:r>
        <w:rPr>
          <w:spacing w:val="-6"/>
        </w:rPr>
        <w:t xml:space="preserve"> </w:t>
      </w:r>
      <w:r>
        <w:t>2016.</w:t>
      </w:r>
      <w:r>
        <w:rPr>
          <w:spacing w:val="-3"/>
        </w:rPr>
        <w:t xml:space="preserve"> </w:t>
      </w:r>
      <w:r>
        <w:t>Study</w:t>
      </w:r>
      <w:r>
        <w:rPr>
          <w:spacing w:val="-3"/>
        </w:rPr>
        <w:t xml:space="preserve"> </w:t>
      </w:r>
      <w:r>
        <w:t>of</w:t>
      </w:r>
      <w:r>
        <w:rPr>
          <w:spacing w:val="-4"/>
        </w:rPr>
        <w:t xml:space="preserve"> </w:t>
      </w:r>
      <w:r>
        <w:t>APEC</w:t>
      </w:r>
      <w:r>
        <w:rPr>
          <w:spacing w:val="-4"/>
        </w:rPr>
        <w:t xml:space="preserve"> </w:t>
      </w:r>
      <w:r>
        <w:t>Best</w:t>
      </w:r>
      <w:r>
        <w:rPr>
          <w:spacing w:val="-2"/>
        </w:rPr>
        <w:t xml:space="preserve"> </w:t>
      </w:r>
      <w:r>
        <w:t>Practices</w:t>
      </w:r>
      <w:r>
        <w:rPr>
          <w:spacing w:val="-4"/>
        </w:rPr>
        <w:t xml:space="preserve"> </w:t>
      </w:r>
      <w:r>
        <w:t>in</w:t>
      </w:r>
      <w:r>
        <w:rPr>
          <w:spacing w:val="-3"/>
        </w:rPr>
        <w:t xml:space="preserve"> </w:t>
      </w:r>
      <w:r>
        <w:t>Authorized</w:t>
      </w:r>
      <w:r>
        <w:rPr>
          <w:spacing w:val="-3"/>
        </w:rPr>
        <w:t xml:space="preserve"> </w:t>
      </w:r>
      <w:r>
        <w:t>Economic</w:t>
      </w:r>
      <w:r>
        <w:rPr>
          <w:spacing w:val="-3"/>
        </w:rPr>
        <w:t xml:space="preserve"> </w:t>
      </w:r>
      <w:r>
        <w:rPr>
          <w:spacing w:val="-2"/>
        </w:rPr>
        <w:t>Operators.</w:t>
      </w:r>
    </w:p>
    <w:p>
      <w:pPr>
        <w:pStyle w:val="4"/>
      </w:pPr>
    </w:p>
    <w:p>
      <w:pPr>
        <w:pStyle w:val="4"/>
        <w:ind w:left="920" w:right="202" w:hanging="720"/>
        <w:jc w:val="both"/>
      </w:pPr>
      <w:r>
        <w:t>APEC. 2020a. APEC’s Manual of Best Practices According to the AEO Benefits Survey Under Pillar 3 WCO Safe Framework.</w:t>
      </w:r>
    </w:p>
    <w:p>
      <w:pPr>
        <w:pStyle w:val="4"/>
      </w:pPr>
    </w:p>
    <w:p>
      <w:pPr>
        <w:pStyle w:val="4"/>
        <w:spacing w:before="1"/>
        <w:ind w:left="920" w:right="195" w:hanging="720"/>
        <w:jc w:val="both"/>
      </w:pPr>
      <w:r>
        <w:t>APEC. 2020b. Regulations Policies and Initiatives on E-Commerce and Digital Economy for APEC MSMEs' Participation in the Region.</w:t>
      </w:r>
    </w:p>
    <w:p>
      <w:pPr>
        <w:pStyle w:val="4"/>
        <w:spacing w:before="10"/>
        <w:rPr>
          <w:sz w:val="21"/>
        </w:rPr>
      </w:pPr>
    </w:p>
    <w:p>
      <w:pPr>
        <w:pStyle w:val="4"/>
        <w:spacing w:before="1"/>
        <w:ind w:left="920" w:right="197" w:hanging="720"/>
        <w:jc w:val="both"/>
      </w:pPr>
      <w:r>
        <w:t>APEC.</w:t>
      </w:r>
      <w:r>
        <w:rPr>
          <w:spacing w:val="-14"/>
        </w:rPr>
        <w:t xml:space="preserve"> </w:t>
      </w:r>
      <w:r>
        <w:t>2021.</w:t>
      </w:r>
      <w:r>
        <w:rPr>
          <w:spacing w:val="-14"/>
        </w:rPr>
        <w:t xml:space="preserve"> </w:t>
      </w:r>
      <w:r>
        <w:t>Recommendations</w:t>
      </w:r>
      <w:r>
        <w:rPr>
          <w:spacing w:val="-14"/>
        </w:rPr>
        <w:t xml:space="preserve"> </w:t>
      </w:r>
      <w:r>
        <w:t>to</w:t>
      </w:r>
      <w:r>
        <w:rPr>
          <w:spacing w:val="-13"/>
        </w:rPr>
        <w:t xml:space="preserve"> </w:t>
      </w:r>
      <w:r>
        <w:t>Promote</w:t>
      </w:r>
      <w:r>
        <w:rPr>
          <w:spacing w:val="-14"/>
        </w:rPr>
        <w:t xml:space="preserve"> </w:t>
      </w:r>
      <w:r>
        <w:t>Best</w:t>
      </w:r>
      <w:r>
        <w:rPr>
          <w:spacing w:val="-13"/>
        </w:rPr>
        <w:t xml:space="preserve"> </w:t>
      </w:r>
      <w:r>
        <w:t>Practices</w:t>
      </w:r>
      <w:r>
        <w:rPr>
          <w:spacing w:val="-14"/>
        </w:rPr>
        <w:t xml:space="preserve"> </w:t>
      </w:r>
      <w:r>
        <w:t>for</w:t>
      </w:r>
      <w:r>
        <w:rPr>
          <w:spacing w:val="-14"/>
        </w:rPr>
        <w:t xml:space="preserve"> </w:t>
      </w:r>
      <w:r>
        <w:t>Consumers’</w:t>
      </w:r>
      <w:r>
        <w:rPr>
          <w:spacing w:val="-12"/>
        </w:rPr>
        <w:t xml:space="preserve"> </w:t>
      </w:r>
      <w:r>
        <w:t>Dispute</w:t>
      </w:r>
      <w:r>
        <w:rPr>
          <w:spacing w:val="-14"/>
        </w:rPr>
        <w:t xml:space="preserve"> </w:t>
      </w:r>
      <w:r>
        <w:t>Resolution</w:t>
      </w:r>
      <w:r>
        <w:rPr>
          <w:spacing w:val="-14"/>
        </w:rPr>
        <w:t xml:space="preserve"> </w:t>
      </w:r>
      <w:r>
        <w:t>and</w:t>
      </w:r>
      <w:r>
        <w:rPr>
          <w:spacing w:val="-11"/>
        </w:rPr>
        <w:t xml:space="preserve"> </w:t>
      </w:r>
      <w:r>
        <w:t>Redress Mechanisms of eCommerce.</w:t>
      </w:r>
    </w:p>
    <w:p>
      <w:pPr>
        <w:pStyle w:val="4"/>
        <w:spacing w:before="10"/>
        <w:rPr>
          <w:sz w:val="21"/>
        </w:rPr>
      </w:pPr>
    </w:p>
    <w:p>
      <w:pPr>
        <w:pStyle w:val="4"/>
        <w:ind w:left="920" w:right="194" w:hanging="720"/>
        <w:jc w:val="both"/>
      </w:pPr>
      <w:r>
        <w:t>APEC</w:t>
      </w:r>
      <w:r>
        <w:rPr>
          <w:spacing w:val="-6"/>
        </w:rPr>
        <w:t xml:space="preserve"> </w:t>
      </w:r>
      <w:r>
        <w:t>and</w:t>
      </w:r>
      <w:r>
        <w:rPr>
          <w:spacing w:val="-7"/>
        </w:rPr>
        <w:t xml:space="preserve"> </w:t>
      </w:r>
      <w:r>
        <w:t>World</w:t>
      </w:r>
      <w:r>
        <w:rPr>
          <w:spacing w:val="-7"/>
        </w:rPr>
        <w:t xml:space="preserve"> </w:t>
      </w:r>
      <w:r>
        <w:t>Bank.</w:t>
      </w:r>
      <w:r>
        <w:rPr>
          <w:spacing w:val="-7"/>
        </w:rPr>
        <w:t xml:space="preserve"> </w:t>
      </w:r>
      <w:r>
        <w:t>2007.</w:t>
      </w:r>
      <w:r>
        <w:rPr>
          <w:spacing w:val="-5"/>
        </w:rPr>
        <w:t xml:space="preserve"> </w:t>
      </w:r>
      <w:r>
        <w:t>Transparency</w:t>
      </w:r>
      <w:r>
        <w:rPr>
          <w:spacing w:val="-7"/>
        </w:rPr>
        <w:t xml:space="preserve"> </w:t>
      </w:r>
      <w:r>
        <w:t>and</w:t>
      </w:r>
      <w:r>
        <w:rPr>
          <w:spacing w:val="-7"/>
        </w:rPr>
        <w:t xml:space="preserve"> </w:t>
      </w:r>
      <w:r>
        <w:t>trade</w:t>
      </w:r>
      <w:r>
        <w:rPr>
          <w:spacing w:val="-7"/>
        </w:rPr>
        <w:t xml:space="preserve"> </w:t>
      </w:r>
      <w:r>
        <w:t>facilitation</w:t>
      </w:r>
      <w:r>
        <w:rPr>
          <w:spacing w:val="-7"/>
        </w:rPr>
        <w:t xml:space="preserve"> </w:t>
      </w:r>
      <w:r>
        <w:t>in</w:t>
      </w:r>
      <w:r>
        <w:rPr>
          <w:spacing w:val="-7"/>
        </w:rPr>
        <w:t xml:space="preserve"> </w:t>
      </w:r>
      <w:r>
        <w:t>the</w:t>
      </w:r>
      <w:r>
        <w:rPr>
          <w:spacing w:val="-4"/>
        </w:rPr>
        <w:t xml:space="preserve"> </w:t>
      </w:r>
      <w:r>
        <w:t>Asia-Pacific:</w:t>
      </w:r>
      <w:r>
        <w:rPr>
          <w:spacing w:val="-4"/>
        </w:rPr>
        <w:t xml:space="preserve"> </w:t>
      </w:r>
      <w:r>
        <w:t>Estimating</w:t>
      </w:r>
      <w:r>
        <w:rPr>
          <w:spacing w:val="-7"/>
        </w:rPr>
        <w:t xml:space="preserve"> </w:t>
      </w:r>
      <w:r>
        <w:t>the</w:t>
      </w:r>
      <w:r>
        <w:rPr>
          <w:spacing w:val="-4"/>
        </w:rPr>
        <w:t xml:space="preserve"> </w:t>
      </w:r>
      <w:r>
        <w:t>gains from reform. Washington, DC: The World Bank.</w:t>
      </w:r>
    </w:p>
    <w:p>
      <w:pPr>
        <w:pStyle w:val="4"/>
        <w:spacing w:before="2"/>
      </w:pPr>
    </w:p>
    <w:p>
      <w:pPr>
        <w:pStyle w:val="4"/>
        <w:ind w:left="920" w:right="200" w:hanging="720"/>
        <w:jc w:val="both"/>
      </w:pPr>
      <w:r>
        <w:t>Arvis,</w:t>
      </w:r>
      <w:r>
        <w:rPr>
          <w:spacing w:val="-4"/>
        </w:rPr>
        <w:t xml:space="preserve"> </w:t>
      </w:r>
      <w:r>
        <w:t>J.</w:t>
      </w:r>
      <w:r>
        <w:rPr>
          <w:spacing w:val="-4"/>
        </w:rPr>
        <w:t xml:space="preserve"> </w:t>
      </w:r>
      <w:r>
        <w:t>F.,</w:t>
      </w:r>
      <w:r>
        <w:rPr>
          <w:spacing w:val="-5"/>
        </w:rPr>
        <w:t xml:space="preserve"> </w:t>
      </w:r>
      <w:r>
        <w:t>Vesin,V.,</w:t>
      </w:r>
      <w:r>
        <w:rPr>
          <w:spacing w:val="-2"/>
        </w:rPr>
        <w:t xml:space="preserve"> </w:t>
      </w:r>
      <w:r>
        <w:t>Carruthers,</w:t>
      </w:r>
      <w:r>
        <w:rPr>
          <w:spacing w:val="-4"/>
        </w:rPr>
        <w:t xml:space="preserve"> </w:t>
      </w:r>
      <w:r>
        <w:t>R.</w:t>
      </w:r>
      <w:r>
        <w:rPr>
          <w:spacing w:val="-2"/>
        </w:rPr>
        <w:t xml:space="preserve"> </w:t>
      </w:r>
      <w:r>
        <w:t>C.,</w:t>
      </w:r>
      <w:r>
        <w:rPr>
          <w:spacing w:val="-5"/>
        </w:rPr>
        <w:t xml:space="preserve"> </w:t>
      </w:r>
      <w:r>
        <w:t>Ducruet,</w:t>
      </w:r>
      <w:r>
        <w:rPr>
          <w:spacing w:val="-5"/>
        </w:rPr>
        <w:t xml:space="preserve"> </w:t>
      </w:r>
      <w:r>
        <w:t>C.,</w:t>
      </w:r>
      <w:r>
        <w:rPr>
          <w:spacing w:val="-7"/>
        </w:rPr>
        <w:t xml:space="preserve"> </w:t>
      </w:r>
      <w:r>
        <w:t>&amp;.</w:t>
      </w:r>
      <w:r>
        <w:rPr>
          <w:spacing w:val="-2"/>
        </w:rPr>
        <w:t xml:space="preserve"> </w:t>
      </w:r>
      <w:r>
        <w:t>De</w:t>
      </w:r>
      <w:r>
        <w:rPr>
          <w:spacing w:val="-4"/>
        </w:rPr>
        <w:t xml:space="preserve"> </w:t>
      </w:r>
      <w:r>
        <w:t>Langen,</w:t>
      </w:r>
      <w:r>
        <w:rPr>
          <w:spacing w:val="-4"/>
        </w:rPr>
        <w:t xml:space="preserve"> </w:t>
      </w:r>
      <w:r>
        <w:t>P.</w:t>
      </w:r>
      <w:r>
        <w:rPr>
          <w:spacing w:val="-5"/>
        </w:rPr>
        <w:t xml:space="preserve"> </w:t>
      </w:r>
      <w:r>
        <w:t>W.</w:t>
      </w:r>
      <w:r>
        <w:rPr>
          <w:spacing w:val="-4"/>
        </w:rPr>
        <w:t xml:space="preserve"> </w:t>
      </w:r>
      <w:r>
        <w:t>2018.</w:t>
      </w:r>
      <w:r>
        <w:rPr>
          <w:spacing w:val="-7"/>
        </w:rPr>
        <w:t xml:space="preserve"> </w:t>
      </w:r>
      <w:r>
        <w:t>Maritime</w:t>
      </w:r>
      <w:r>
        <w:rPr>
          <w:spacing w:val="-2"/>
        </w:rPr>
        <w:t xml:space="preserve"> </w:t>
      </w:r>
      <w:r>
        <w:t>Networks,</w:t>
      </w:r>
      <w:r>
        <w:rPr>
          <w:spacing w:val="-4"/>
        </w:rPr>
        <w:t xml:space="preserve"> </w:t>
      </w:r>
      <w:r>
        <w:t xml:space="preserve">Port Efficiency, and Hinterland Connectivity in the Mediterranean. Washington, D.C: World Bank </w:t>
      </w:r>
      <w:r>
        <w:rPr>
          <w:spacing w:val="-2"/>
        </w:rPr>
        <w:t>Group.</w:t>
      </w:r>
    </w:p>
    <w:p>
      <w:pPr>
        <w:pStyle w:val="4"/>
        <w:spacing w:before="11"/>
        <w:rPr>
          <w:sz w:val="21"/>
        </w:rPr>
      </w:pPr>
    </w:p>
    <w:p>
      <w:pPr>
        <w:pStyle w:val="4"/>
        <w:ind w:left="920" w:right="193" w:hanging="720"/>
        <w:jc w:val="both"/>
      </w:pPr>
      <w:r>
        <w:t>Baccini, L., Dür, A. &amp;</w:t>
      </w:r>
      <w:r>
        <w:rPr>
          <w:spacing w:val="40"/>
        </w:rPr>
        <w:t xml:space="preserve"> </w:t>
      </w:r>
      <w:r>
        <w:t>Elsig, M. 2015. The Politics of Trade Agreement Design: Revisiting the Depth– Flexibility Nexus. International Studies Quarterly, 59(4): 765-775.</w:t>
      </w:r>
    </w:p>
    <w:p>
      <w:pPr>
        <w:pStyle w:val="4"/>
        <w:spacing w:before="10"/>
        <w:rPr>
          <w:sz w:val="21"/>
        </w:rPr>
      </w:pPr>
    </w:p>
    <w:p>
      <w:pPr>
        <w:pStyle w:val="4"/>
        <w:spacing w:before="1"/>
        <w:ind w:left="920" w:right="193" w:hanging="720"/>
        <w:jc w:val="both"/>
      </w:pPr>
      <w:r>
        <w:t>Bandele, O. 2016. "An Equal Seat at the Table: Gendering Trade Negotiations", International Trade Working Paper, No. 2016/14, Commonwealth Secretariat, London."</w:t>
      </w:r>
    </w:p>
    <w:p>
      <w:pPr>
        <w:pStyle w:val="4"/>
        <w:spacing w:before="1"/>
      </w:pPr>
    </w:p>
    <w:p>
      <w:pPr>
        <w:pStyle w:val="4"/>
        <w:spacing w:before="1" w:line="252" w:lineRule="exact"/>
        <w:ind w:left="200"/>
      </w:pPr>
      <w:r>
        <w:t>Basel</w:t>
      </w:r>
      <w:r>
        <w:rPr>
          <w:spacing w:val="-3"/>
        </w:rPr>
        <w:t xml:space="preserve"> </w:t>
      </w:r>
      <w:r>
        <w:t>Convention</w:t>
      </w:r>
      <w:r>
        <w:rPr>
          <w:spacing w:val="-3"/>
        </w:rPr>
        <w:t xml:space="preserve"> </w:t>
      </w:r>
      <w:r>
        <w:t>on</w:t>
      </w:r>
      <w:r>
        <w:rPr>
          <w:spacing w:val="-1"/>
        </w:rPr>
        <w:t xml:space="preserve"> </w:t>
      </w:r>
      <w:r>
        <w:t>the</w:t>
      </w:r>
      <w:r>
        <w:rPr>
          <w:spacing w:val="-1"/>
        </w:rPr>
        <w:t xml:space="preserve"> </w:t>
      </w:r>
      <w:r>
        <w:t>Control of Transboundary</w:t>
      </w:r>
      <w:r>
        <w:rPr>
          <w:spacing w:val="-2"/>
        </w:rPr>
        <w:t xml:space="preserve"> </w:t>
      </w:r>
      <w:r>
        <w:t>Movements</w:t>
      </w:r>
      <w:r>
        <w:rPr>
          <w:spacing w:val="-1"/>
        </w:rPr>
        <w:t xml:space="preserve"> </w:t>
      </w:r>
      <w:r>
        <w:t>of Hazardous</w:t>
      </w:r>
      <w:r>
        <w:rPr>
          <w:spacing w:val="-3"/>
        </w:rPr>
        <w:t xml:space="preserve"> </w:t>
      </w:r>
      <w:r>
        <w:t>Wastes</w:t>
      </w:r>
      <w:r>
        <w:rPr>
          <w:spacing w:val="-3"/>
        </w:rPr>
        <w:t xml:space="preserve"> </w:t>
      </w:r>
      <w:r>
        <w:t>and</w:t>
      </w:r>
      <w:r>
        <w:rPr>
          <w:spacing w:val="-1"/>
        </w:rPr>
        <w:t xml:space="preserve"> </w:t>
      </w:r>
      <w:r>
        <w:t xml:space="preserve">Their </w:t>
      </w:r>
      <w:r>
        <w:rPr>
          <w:spacing w:val="-2"/>
        </w:rPr>
        <w:t>Disposal.</w:t>
      </w:r>
    </w:p>
    <w:p>
      <w:pPr>
        <w:pStyle w:val="4"/>
        <w:spacing w:line="252" w:lineRule="exact"/>
        <w:ind w:left="920"/>
      </w:pPr>
      <w:r>
        <w:t>1989.</w:t>
      </w:r>
      <w:r>
        <w:rPr>
          <w:spacing w:val="-2"/>
        </w:rPr>
        <w:t xml:space="preserve"> </w:t>
      </w:r>
      <w:r>
        <w:t>Entered</w:t>
      </w:r>
      <w:r>
        <w:rPr>
          <w:spacing w:val="-2"/>
        </w:rPr>
        <w:t xml:space="preserve"> </w:t>
      </w:r>
      <w:r>
        <w:t>into</w:t>
      </w:r>
      <w:r>
        <w:rPr>
          <w:spacing w:val="-5"/>
        </w:rPr>
        <w:t xml:space="preserve"> </w:t>
      </w:r>
      <w:r>
        <w:t>force</w:t>
      </w:r>
      <w:r>
        <w:rPr>
          <w:spacing w:val="-4"/>
        </w:rPr>
        <w:t xml:space="preserve"> </w:t>
      </w:r>
      <w:r>
        <w:t>in</w:t>
      </w:r>
      <w:r>
        <w:rPr>
          <w:spacing w:val="-4"/>
        </w:rPr>
        <w:t xml:space="preserve"> </w:t>
      </w:r>
      <w:r>
        <w:rPr>
          <w:spacing w:val="-2"/>
        </w:rPr>
        <w:t>1992.</w:t>
      </w:r>
    </w:p>
    <w:p>
      <w:pPr>
        <w:pStyle w:val="4"/>
      </w:pPr>
    </w:p>
    <w:p>
      <w:pPr>
        <w:pStyle w:val="4"/>
        <w:ind w:left="920" w:right="201" w:hanging="720"/>
        <w:jc w:val="both"/>
      </w:pPr>
      <w:r>
        <w:t>Bratt, M. 2017. Estimating the Bilateral Impact of Nontariff Measures on Trade. Review of International Economics, Vol. 25, Issue 5, pp. 1105-1129, 2017.</w:t>
      </w:r>
    </w:p>
    <w:p>
      <w:pPr>
        <w:pStyle w:val="4"/>
      </w:pPr>
    </w:p>
    <w:p>
      <w:pPr>
        <w:pStyle w:val="4"/>
        <w:ind w:left="920" w:right="200" w:hanging="720"/>
        <w:jc w:val="both"/>
      </w:pPr>
      <w:r>
        <w:t>Brenton,</w:t>
      </w:r>
      <w:r>
        <w:rPr>
          <w:spacing w:val="-14"/>
        </w:rPr>
        <w:t xml:space="preserve"> </w:t>
      </w:r>
      <w:r>
        <w:t>P.,</w:t>
      </w:r>
      <w:r>
        <w:rPr>
          <w:spacing w:val="-14"/>
        </w:rPr>
        <w:t xml:space="preserve"> </w:t>
      </w:r>
      <w:r>
        <w:t>and</w:t>
      </w:r>
      <w:r>
        <w:rPr>
          <w:spacing w:val="-14"/>
        </w:rPr>
        <w:t xml:space="preserve"> </w:t>
      </w:r>
      <w:r>
        <w:t>V.</w:t>
      </w:r>
      <w:r>
        <w:rPr>
          <w:spacing w:val="-13"/>
        </w:rPr>
        <w:t xml:space="preserve"> </w:t>
      </w:r>
      <w:r>
        <w:t>Chemutai.</w:t>
      </w:r>
      <w:r>
        <w:rPr>
          <w:spacing w:val="-14"/>
        </w:rPr>
        <w:t xml:space="preserve"> </w:t>
      </w:r>
      <w:r>
        <w:t>2021.</w:t>
      </w:r>
      <w:r>
        <w:rPr>
          <w:spacing w:val="-14"/>
        </w:rPr>
        <w:t xml:space="preserve"> </w:t>
      </w:r>
      <w:r>
        <w:t>The</w:t>
      </w:r>
      <w:r>
        <w:rPr>
          <w:spacing w:val="-14"/>
        </w:rPr>
        <w:t xml:space="preserve"> </w:t>
      </w:r>
      <w:r>
        <w:t>Trade</w:t>
      </w:r>
      <w:r>
        <w:rPr>
          <w:spacing w:val="-13"/>
        </w:rPr>
        <w:t xml:space="preserve"> </w:t>
      </w:r>
      <w:r>
        <w:t>and</w:t>
      </w:r>
      <w:r>
        <w:rPr>
          <w:spacing w:val="-14"/>
        </w:rPr>
        <w:t xml:space="preserve"> </w:t>
      </w:r>
      <w:r>
        <w:t>Climate</w:t>
      </w:r>
      <w:r>
        <w:rPr>
          <w:spacing w:val="-14"/>
        </w:rPr>
        <w:t xml:space="preserve"> </w:t>
      </w:r>
      <w:r>
        <w:t>Change</w:t>
      </w:r>
      <w:r>
        <w:rPr>
          <w:spacing w:val="-14"/>
        </w:rPr>
        <w:t xml:space="preserve"> </w:t>
      </w:r>
      <w:r>
        <w:t>Nexus:</w:t>
      </w:r>
      <w:r>
        <w:rPr>
          <w:spacing w:val="-13"/>
        </w:rPr>
        <w:t xml:space="preserve"> </w:t>
      </w:r>
      <w:r>
        <w:t>The</w:t>
      </w:r>
      <w:r>
        <w:rPr>
          <w:spacing w:val="-14"/>
        </w:rPr>
        <w:t xml:space="preserve"> </w:t>
      </w:r>
      <w:r>
        <w:t>Urgency</w:t>
      </w:r>
      <w:r>
        <w:rPr>
          <w:spacing w:val="-14"/>
        </w:rPr>
        <w:t xml:space="preserve"> </w:t>
      </w:r>
      <w:r>
        <w:t>and</w:t>
      </w:r>
      <w:r>
        <w:rPr>
          <w:spacing w:val="-14"/>
        </w:rPr>
        <w:t xml:space="preserve"> </w:t>
      </w:r>
      <w:r>
        <w:t>Opportunities for Developing Countries. Washington, DC: World Bank.</w:t>
      </w:r>
    </w:p>
    <w:p>
      <w:pPr>
        <w:pStyle w:val="4"/>
        <w:spacing w:before="11"/>
        <w:rPr>
          <w:sz w:val="21"/>
        </w:rPr>
      </w:pPr>
    </w:p>
    <w:p>
      <w:pPr>
        <w:pStyle w:val="4"/>
        <w:ind w:left="920" w:right="196" w:hanging="720"/>
        <w:jc w:val="both"/>
      </w:pPr>
      <w:r>
        <w:t>Cadot, O., J. Gourdon and F. van Tongeren. 2018. ""Estimating Ad Valorem Equivalents of Non-Tariff Measures:</w:t>
      </w:r>
      <w:r>
        <w:rPr>
          <w:spacing w:val="-14"/>
        </w:rPr>
        <w:t xml:space="preserve"> </w:t>
      </w:r>
      <w:r>
        <w:t>Combining</w:t>
      </w:r>
      <w:r>
        <w:rPr>
          <w:spacing w:val="-14"/>
        </w:rPr>
        <w:t xml:space="preserve"> </w:t>
      </w:r>
      <w:r>
        <w:t>Price-Based</w:t>
      </w:r>
      <w:r>
        <w:rPr>
          <w:spacing w:val="-14"/>
        </w:rPr>
        <w:t xml:space="preserve"> </w:t>
      </w:r>
      <w:r>
        <w:t>and</w:t>
      </w:r>
      <w:r>
        <w:rPr>
          <w:spacing w:val="-13"/>
        </w:rPr>
        <w:t xml:space="preserve"> </w:t>
      </w:r>
      <w:r>
        <w:t>Quantity-Based</w:t>
      </w:r>
      <w:r>
        <w:rPr>
          <w:spacing w:val="-14"/>
        </w:rPr>
        <w:t xml:space="preserve"> </w:t>
      </w:r>
      <w:r>
        <w:t>Approaches"",</w:t>
      </w:r>
      <w:r>
        <w:rPr>
          <w:spacing w:val="-14"/>
        </w:rPr>
        <w:t xml:space="preserve"> </w:t>
      </w:r>
      <w:r>
        <w:t>OECD</w:t>
      </w:r>
      <w:r>
        <w:rPr>
          <w:spacing w:val="-14"/>
        </w:rPr>
        <w:t xml:space="preserve"> </w:t>
      </w:r>
      <w:r>
        <w:t>Trade</w:t>
      </w:r>
      <w:r>
        <w:rPr>
          <w:spacing w:val="-13"/>
        </w:rPr>
        <w:t xml:space="preserve"> </w:t>
      </w:r>
      <w:r>
        <w:t>Policy</w:t>
      </w:r>
      <w:r>
        <w:rPr>
          <w:spacing w:val="-14"/>
        </w:rPr>
        <w:t xml:space="preserve"> </w:t>
      </w:r>
      <w:r>
        <w:t>Papers, No. 215, OECD Publishing, Paris.</w:t>
      </w:r>
    </w:p>
    <w:p>
      <w:pPr>
        <w:pStyle w:val="4"/>
        <w:spacing w:before="1"/>
      </w:pPr>
    </w:p>
    <w:p>
      <w:pPr>
        <w:pStyle w:val="4"/>
        <w:ind w:left="920" w:right="201" w:hanging="720"/>
        <w:jc w:val="both"/>
      </w:pPr>
      <w:r>
        <w:t>Casella, H. and J. de Melo. 2021. Greening trade policies in African Small Islands Developing States (AFSIDS). Suggestions for the Way Forward under the African Continental Free Trade Area (AfCFTA), FERDI Working paper P295.</w:t>
      </w:r>
    </w:p>
    <w:p>
      <w:pPr>
        <w:pStyle w:val="4"/>
        <w:spacing w:before="1"/>
      </w:pPr>
    </w:p>
    <w:p>
      <w:pPr>
        <w:pStyle w:val="4"/>
        <w:ind w:left="920" w:right="195" w:hanging="720"/>
        <w:jc w:val="both"/>
      </w:pPr>
      <w:r>
        <w:t>CITES</w:t>
      </w:r>
      <w:r>
        <w:rPr>
          <w:spacing w:val="-12"/>
        </w:rPr>
        <w:t xml:space="preserve"> </w:t>
      </w:r>
      <w:r>
        <w:t>(Convention</w:t>
      </w:r>
      <w:r>
        <w:rPr>
          <w:spacing w:val="-12"/>
        </w:rPr>
        <w:t xml:space="preserve"> </w:t>
      </w:r>
      <w:r>
        <w:t>on</w:t>
      </w:r>
      <w:r>
        <w:rPr>
          <w:spacing w:val="-12"/>
        </w:rPr>
        <w:t xml:space="preserve"> </w:t>
      </w:r>
      <w:r>
        <w:t>International</w:t>
      </w:r>
      <w:r>
        <w:rPr>
          <w:spacing w:val="-11"/>
        </w:rPr>
        <w:t xml:space="preserve"> </w:t>
      </w:r>
      <w:r>
        <w:t>Trade</w:t>
      </w:r>
      <w:r>
        <w:rPr>
          <w:spacing w:val="-9"/>
        </w:rPr>
        <w:t xml:space="preserve"> </w:t>
      </w:r>
      <w:r>
        <w:t>in</w:t>
      </w:r>
      <w:r>
        <w:rPr>
          <w:spacing w:val="-12"/>
        </w:rPr>
        <w:t xml:space="preserve"> </w:t>
      </w:r>
      <w:r>
        <w:t>Endangered</w:t>
      </w:r>
      <w:r>
        <w:rPr>
          <w:spacing w:val="-12"/>
        </w:rPr>
        <w:t xml:space="preserve"> </w:t>
      </w:r>
      <w:r>
        <w:t>Species</w:t>
      </w:r>
      <w:r>
        <w:rPr>
          <w:spacing w:val="-11"/>
        </w:rPr>
        <w:t xml:space="preserve"> </w:t>
      </w:r>
      <w:r>
        <w:t>of</w:t>
      </w:r>
      <w:r>
        <w:rPr>
          <w:spacing w:val="-14"/>
        </w:rPr>
        <w:t xml:space="preserve"> </w:t>
      </w:r>
      <w:r>
        <w:t>Wild</w:t>
      </w:r>
      <w:r>
        <w:rPr>
          <w:spacing w:val="-12"/>
        </w:rPr>
        <w:t xml:space="preserve"> </w:t>
      </w:r>
      <w:r>
        <w:t>Fauna</w:t>
      </w:r>
      <w:r>
        <w:rPr>
          <w:spacing w:val="-12"/>
        </w:rPr>
        <w:t xml:space="preserve"> </w:t>
      </w:r>
      <w:r>
        <w:t>and</w:t>
      </w:r>
      <w:r>
        <w:rPr>
          <w:spacing w:val="-12"/>
        </w:rPr>
        <w:t xml:space="preserve"> </w:t>
      </w:r>
      <w:r>
        <w:t>Flora).</w:t>
      </w:r>
      <w:r>
        <w:rPr>
          <w:spacing w:val="-12"/>
        </w:rPr>
        <w:t xml:space="preserve"> </w:t>
      </w:r>
      <w:r>
        <w:t>1973.</w:t>
      </w:r>
      <w:r>
        <w:rPr>
          <w:spacing w:val="-12"/>
        </w:rPr>
        <w:t xml:space="preserve"> </w:t>
      </w:r>
      <w:r>
        <w:t>Entered into force in 1975).</w:t>
      </w:r>
    </w:p>
    <w:p>
      <w:pPr>
        <w:jc w:val="both"/>
        <w:sectPr>
          <w:pgSz w:w="12240" w:h="15840"/>
          <w:pgMar w:top="1380" w:right="1240" w:bottom="280" w:left="1240" w:header="720" w:footer="720" w:gutter="0"/>
          <w:cols w:space="720" w:num="1"/>
        </w:sectPr>
      </w:pPr>
    </w:p>
    <w:p>
      <w:pPr>
        <w:pStyle w:val="4"/>
        <w:spacing w:before="79"/>
        <w:ind w:left="920" w:right="199" w:hanging="720"/>
        <w:jc w:val="both"/>
      </w:pPr>
      <w:r>
        <w:t>Crivelli,</w:t>
      </w:r>
      <w:r>
        <w:rPr>
          <w:spacing w:val="-2"/>
        </w:rPr>
        <w:t xml:space="preserve"> </w:t>
      </w:r>
      <w:r>
        <w:t>P.</w:t>
      </w:r>
      <w:r>
        <w:rPr>
          <w:spacing w:val="-2"/>
        </w:rPr>
        <w:t xml:space="preserve"> </w:t>
      </w:r>
      <w:r>
        <w:t>&amp;</w:t>
      </w:r>
      <w:r>
        <w:rPr>
          <w:spacing w:val="-2"/>
        </w:rPr>
        <w:t xml:space="preserve"> </w:t>
      </w:r>
      <w:r>
        <w:t>Groeschl,</w:t>
      </w:r>
      <w:r>
        <w:rPr>
          <w:spacing w:val="-2"/>
        </w:rPr>
        <w:t xml:space="preserve"> </w:t>
      </w:r>
      <w:r>
        <w:t>J.</w:t>
      </w:r>
      <w:r>
        <w:rPr>
          <w:spacing w:val="-2"/>
        </w:rPr>
        <w:t xml:space="preserve"> </w:t>
      </w:r>
      <w:r>
        <w:t>2016,</w:t>
      </w:r>
      <w:r>
        <w:rPr>
          <w:spacing w:val="-2"/>
        </w:rPr>
        <w:t xml:space="preserve"> </w:t>
      </w:r>
      <w:r>
        <w:t>The</w:t>
      </w:r>
      <w:r>
        <w:rPr>
          <w:spacing w:val="-2"/>
        </w:rPr>
        <w:t xml:space="preserve"> </w:t>
      </w:r>
      <w:r>
        <w:t>Impact</w:t>
      </w:r>
      <w:r>
        <w:rPr>
          <w:spacing w:val="-1"/>
        </w:rPr>
        <w:t xml:space="preserve"> </w:t>
      </w:r>
      <w:r>
        <w:t>of</w:t>
      </w:r>
      <w:r>
        <w:rPr>
          <w:spacing w:val="-2"/>
        </w:rPr>
        <w:t xml:space="preserve"> </w:t>
      </w:r>
      <w:r>
        <w:t>Sanitary</w:t>
      </w:r>
      <w:r>
        <w:rPr>
          <w:spacing w:val="-2"/>
        </w:rPr>
        <w:t xml:space="preserve"> </w:t>
      </w:r>
      <w:r>
        <w:t>and</w:t>
      </w:r>
      <w:r>
        <w:rPr>
          <w:spacing w:val="-2"/>
        </w:rPr>
        <w:t xml:space="preserve"> </w:t>
      </w:r>
      <w:r>
        <w:t>Phytosanitary</w:t>
      </w:r>
      <w:r>
        <w:rPr>
          <w:spacing w:val="-2"/>
        </w:rPr>
        <w:t xml:space="preserve"> </w:t>
      </w:r>
      <w:r>
        <w:t>Measures</w:t>
      </w:r>
      <w:r>
        <w:rPr>
          <w:spacing w:val="-2"/>
        </w:rPr>
        <w:t xml:space="preserve"> </w:t>
      </w:r>
      <w:r>
        <w:t>on</w:t>
      </w:r>
      <w:r>
        <w:rPr>
          <w:spacing w:val="-2"/>
        </w:rPr>
        <w:t xml:space="preserve"> </w:t>
      </w:r>
      <w:r>
        <w:t>Market</w:t>
      </w:r>
      <w:r>
        <w:rPr>
          <w:spacing w:val="-1"/>
        </w:rPr>
        <w:t xml:space="preserve"> </w:t>
      </w:r>
      <w:r>
        <w:t>Entry</w:t>
      </w:r>
      <w:r>
        <w:rPr>
          <w:spacing w:val="-2"/>
        </w:rPr>
        <w:t xml:space="preserve"> </w:t>
      </w:r>
      <w:r>
        <w:t>and Trade Flows. The World Economy, 39: 444-473.</w:t>
      </w:r>
    </w:p>
    <w:p>
      <w:pPr>
        <w:pStyle w:val="4"/>
        <w:spacing w:before="10"/>
        <w:rPr>
          <w:sz w:val="21"/>
        </w:rPr>
      </w:pPr>
    </w:p>
    <w:p>
      <w:pPr>
        <w:pStyle w:val="4"/>
        <w:spacing w:before="1"/>
        <w:ind w:left="920" w:right="196" w:hanging="720"/>
        <w:jc w:val="both"/>
      </w:pPr>
      <w:r>
        <w:t>Crozet, M., Milet, E. &amp; Mirza, D. 2016. The impact of domestic regulations on international trade in services: Evidence from firm-level data. Journal of Comparative Economics, Elsevier, vol. 44(3), pages 585-607.</w:t>
      </w:r>
    </w:p>
    <w:p>
      <w:pPr>
        <w:pStyle w:val="4"/>
        <w:spacing w:before="160"/>
        <w:ind w:left="920" w:right="197" w:hanging="720"/>
        <w:jc w:val="both"/>
      </w:pPr>
      <w:r>
        <w:t>Daza Jaller, L., Gaillard,S.; Molinuevo, M. 2020. The Regulation of Digital Trade: Key Policies and International Trends. World Bank, Washington, DC.</w:t>
      </w:r>
    </w:p>
    <w:p>
      <w:pPr>
        <w:pStyle w:val="4"/>
        <w:spacing w:before="11"/>
        <w:rPr>
          <w:sz w:val="21"/>
        </w:rPr>
      </w:pPr>
    </w:p>
    <w:p>
      <w:pPr>
        <w:pStyle w:val="4"/>
        <w:ind w:left="920" w:right="194" w:hanging="720"/>
        <w:jc w:val="both"/>
      </w:pPr>
      <w:r>
        <w:t>De Melo, J., and B. Shepherd. 2018. The Economics of Non-Tariff Measures: A Primer. In Non-Tariff Measures:</w:t>
      </w:r>
      <w:r>
        <w:rPr>
          <w:spacing w:val="-7"/>
        </w:rPr>
        <w:t xml:space="preserve"> </w:t>
      </w:r>
      <w:r>
        <w:t>Economic</w:t>
      </w:r>
      <w:r>
        <w:rPr>
          <w:spacing w:val="-8"/>
        </w:rPr>
        <w:t xml:space="preserve"> </w:t>
      </w:r>
      <w:r>
        <w:t>Assessment</w:t>
      </w:r>
      <w:r>
        <w:rPr>
          <w:spacing w:val="-10"/>
        </w:rPr>
        <w:t xml:space="preserve"> </w:t>
      </w:r>
      <w:r>
        <w:t>and</w:t>
      </w:r>
      <w:r>
        <w:rPr>
          <w:spacing w:val="-8"/>
        </w:rPr>
        <w:t xml:space="preserve"> </w:t>
      </w:r>
      <w:r>
        <w:t>Policy</w:t>
      </w:r>
      <w:r>
        <w:rPr>
          <w:spacing w:val="-8"/>
        </w:rPr>
        <w:t xml:space="preserve"> </w:t>
      </w:r>
      <w:r>
        <w:t>Options</w:t>
      </w:r>
      <w:r>
        <w:rPr>
          <w:spacing w:val="-7"/>
        </w:rPr>
        <w:t xml:space="preserve"> </w:t>
      </w:r>
      <w:r>
        <w:t>for</w:t>
      </w:r>
      <w:r>
        <w:rPr>
          <w:spacing w:val="-7"/>
        </w:rPr>
        <w:t xml:space="preserve"> </w:t>
      </w:r>
      <w:r>
        <w:t>Development</w:t>
      </w:r>
      <w:r>
        <w:rPr>
          <w:spacing w:val="-10"/>
        </w:rPr>
        <w:t xml:space="preserve"> </w:t>
      </w:r>
      <w:r>
        <w:t>ed.</w:t>
      </w:r>
      <w:r>
        <w:rPr>
          <w:spacing w:val="-8"/>
        </w:rPr>
        <w:t xml:space="preserve"> </w:t>
      </w:r>
      <w:r>
        <w:t>de</w:t>
      </w:r>
      <w:r>
        <w:rPr>
          <w:spacing w:val="-8"/>
        </w:rPr>
        <w:t xml:space="preserve"> </w:t>
      </w:r>
      <w:r>
        <w:t>Melo</w:t>
      </w:r>
      <w:r>
        <w:rPr>
          <w:spacing w:val="-8"/>
        </w:rPr>
        <w:t xml:space="preserve"> </w:t>
      </w:r>
      <w:r>
        <w:t>J</w:t>
      </w:r>
      <w:r>
        <w:rPr>
          <w:spacing w:val="-7"/>
        </w:rPr>
        <w:t xml:space="preserve"> </w:t>
      </w:r>
      <w:r>
        <w:t>and</w:t>
      </w:r>
      <w:r>
        <w:rPr>
          <w:spacing w:val="-8"/>
        </w:rPr>
        <w:t xml:space="preserve"> </w:t>
      </w:r>
      <w:r>
        <w:t>Nicita</w:t>
      </w:r>
      <w:r>
        <w:rPr>
          <w:spacing w:val="-8"/>
        </w:rPr>
        <w:t xml:space="preserve"> </w:t>
      </w:r>
      <w:r>
        <w:t>A, UNCTAD, Geneva.</w:t>
      </w:r>
    </w:p>
    <w:p>
      <w:pPr>
        <w:pStyle w:val="4"/>
        <w:spacing w:before="1"/>
      </w:pPr>
    </w:p>
    <w:p>
      <w:pPr>
        <w:pStyle w:val="4"/>
        <w:ind w:left="200"/>
      </w:pPr>
      <w:r>
        <w:t>De</w:t>
      </w:r>
      <w:r>
        <w:rPr>
          <w:spacing w:val="-3"/>
        </w:rPr>
        <w:t xml:space="preserve"> </w:t>
      </w:r>
      <w:r>
        <w:t>Wulf,</w:t>
      </w:r>
      <w:r>
        <w:rPr>
          <w:spacing w:val="-3"/>
        </w:rPr>
        <w:t xml:space="preserve"> </w:t>
      </w:r>
      <w:r>
        <w:t>L.,</w:t>
      </w:r>
      <w:r>
        <w:rPr>
          <w:spacing w:val="-6"/>
        </w:rPr>
        <w:t xml:space="preserve"> </w:t>
      </w:r>
      <w:r>
        <w:t>and</w:t>
      </w:r>
      <w:r>
        <w:rPr>
          <w:spacing w:val="-2"/>
        </w:rPr>
        <w:t xml:space="preserve"> </w:t>
      </w:r>
      <w:r>
        <w:t>J.</w:t>
      </w:r>
      <w:r>
        <w:rPr>
          <w:spacing w:val="-3"/>
        </w:rPr>
        <w:t xml:space="preserve"> </w:t>
      </w:r>
      <w:r>
        <w:t>B.</w:t>
      </w:r>
      <w:r>
        <w:rPr>
          <w:spacing w:val="-3"/>
        </w:rPr>
        <w:t xml:space="preserve"> </w:t>
      </w:r>
      <w:r>
        <w:t>Sokol,</w:t>
      </w:r>
      <w:r>
        <w:rPr>
          <w:spacing w:val="-3"/>
        </w:rPr>
        <w:t xml:space="preserve"> </w:t>
      </w:r>
      <w:r>
        <w:t>(eds).</w:t>
      </w:r>
      <w:r>
        <w:rPr>
          <w:spacing w:val="-2"/>
        </w:rPr>
        <w:t xml:space="preserve"> </w:t>
      </w:r>
      <w:r>
        <w:t>2005.</w:t>
      </w:r>
      <w:r>
        <w:rPr>
          <w:spacing w:val="-3"/>
        </w:rPr>
        <w:t xml:space="preserve"> </w:t>
      </w:r>
      <w:r>
        <w:t>Customs</w:t>
      </w:r>
      <w:r>
        <w:rPr>
          <w:spacing w:val="-5"/>
        </w:rPr>
        <w:t xml:space="preserve"> </w:t>
      </w:r>
      <w:r>
        <w:t>Modernization</w:t>
      </w:r>
      <w:r>
        <w:rPr>
          <w:spacing w:val="-2"/>
        </w:rPr>
        <w:t xml:space="preserve"> Handbook.</w:t>
      </w:r>
    </w:p>
    <w:p>
      <w:pPr>
        <w:pStyle w:val="4"/>
        <w:spacing w:before="1"/>
      </w:pPr>
    </w:p>
    <w:p>
      <w:pPr>
        <w:pStyle w:val="4"/>
        <w:ind w:left="920" w:right="193" w:hanging="720"/>
      </w:pPr>
      <w:r>
        <w:t>Dhingra, S, Freeman, R. &amp; Huang, H. 2021. The impact of deep trade agreements on trade and welfare,</w:t>
      </w:r>
      <w:r>
        <w:rPr>
          <w:spacing w:val="40"/>
        </w:rPr>
        <w:t xml:space="preserve"> </w:t>
      </w:r>
      <w:r>
        <w:t>LSE Centre for Economics Discussion Paper 1742.</w:t>
      </w:r>
    </w:p>
    <w:p>
      <w:pPr>
        <w:pStyle w:val="4"/>
        <w:spacing w:before="11"/>
        <w:rPr>
          <w:sz w:val="21"/>
        </w:rPr>
      </w:pPr>
    </w:p>
    <w:p>
      <w:pPr>
        <w:pStyle w:val="4"/>
        <w:spacing w:line="252" w:lineRule="exact"/>
        <w:ind w:left="200"/>
      </w:pPr>
      <w:r>
        <w:t>Disdier,</w:t>
      </w:r>
      <w:r>
        <w:rPr>
          <w:spacing w:val="14"/>
        </w:rPr>
        <w:t xml:space="preserve"> </w:t>
      </w:r>
      <w:r>
        <w:t>A.</w:t>
      </w:r>
      <w:r>
        <w:rPr>
          <w:spacing w:val="17"/>
        </w:rPr>
        <w:t xml:space="preserve"> </w:t>
      </w:r>
      <w:r>
        <w:t>&amp;</w:t>
      </w:r>
      <w:r>
        <w:rPr>
          <w:spacing w:val="18"/>
        </w:rPr>
        <w:t xml:space="preserve"> </w:t>
      </w:r>
      <w:r>
        <w:t>Fugazza,</w:t>
      </w:r>
      <w:r>
        <w:rPr>
          <w:spacing w:val="17"/>
        </w:rPr>
        <w:t xml:space="preserve"> </w:t>
      </w:r>
      <w:r>
        <w:t>M.</w:t>
      </w:r>
      <w:r>
        <w:rPr>
          <w:spacing w:val="15"/>
        </w:rPr>
        <w:t xml:space="preserve"> </w:t>
      </w:r>
      <w:r>
        <w:t>2020.</w:t>
      </w:r>
      <w:r>
        <w:rPr>
          <w:spacing w:val="16"/>
        </w:rPr>
        <w:t xml:space="preserve"> </w:t>
      </w:r>
      <w:r>
        <w:t>A</w:t>
      </w:r>
      <w:r>
        <w:rPr>
          <w:spacing w:val="16"/>
        </w:rPr>
        <w:t xml:space="preserve"> </w:t>
      </w:r>
      <w:r>
        <w:t>Practical</w:t>
      </w:r>
      <w:r>
        <w:rPr>
          <w:spacing w:val="18"/>
        </w:rPr>
        <w:t xml:space="preserve"> </w:t>
      </w:r>
      <w:r>
        <w:t>Guide</w:t>
      </w:r>
      <w:r>
        <w:rPr>
          <w:spacing w:val="17"/>
        </w:rPr>
        <w:t xml:space="preserve"> </w:t>
      </w:r>
      <w:r>
        <w:t>to</w:t>
      </w:r>
      <w:r>
        <w:rPr>
          <w:spacing w:val="17"/>
        </w:rPr>
        <w:t xml:space="preserve"> </w:t>
      </w:r>
      <w:r>
        <w:t>the</w:t>
      </w:r>
      <w:r>
        <w:rPr>
          <w:spacing w:val="16"/>
        </w:rPr>
        <w:t xml:space="preserve"> </w:t>
      </w:r>
      <w:r>
        <w:t>Economic</w:t>
      </w:r>
      <w:r>
        <w:rPr>
          <w:spacing w:val="17"/>
        </w:rPr>
        <w:t xml:space="preserve"> </w:t>
      </w:r>
      <w:r>
        <w:t>Analysis</w:t>
      </w:r>
      <w:r>
        <w:rPr>
          <w:spacing w:val="17"/>
        </w:rPr>
        <w:t xml:space="preserve"> </w:t>
      </w:r>
      <w:r>
        <w:t>of</w:t>
      </w:r>
      <w:r>
        <w:rPr>
          <w:spacing w:val="17"/>
        </w:rPr>
        <w:t xml:space="preserve"> </w:t>
      </w:r>
      <w:r>
        <w:t>Non-Tariff</w:t>
      </w:r>
      <w:r>
        <w:rPr>
          <w:spacing w:val="17"/>
        </w:rPr>
        <w:t xml:space="preserve"> </w:t>
      </w:r>
      <w:r>
        <w:rPr>
          <w:spacing w:val="-2"/>
        </w:rPr>
        <w:t>Measures.</w:t>
      </w:r>
    </w:p>
    <w:p>
      <w:pPr>
        <w:pStyle w:val="4"/>
        <w:spacing w:line="252" w:lineRule="exact"/>
        <w:ind w:left="920"/>
      </w:pPr>
      <w:r>
        <w:rPr>
          <w:spacing w:val="-2"/>
        </w:rPr>
        <w:t>UNCTAD-</w:t>
      </w:r>
      <w:r>
        <w:rPr>
          <w:spacing w:val="-4"/>
        </w:rPr>
        <w:t>WTO.</w:t>
      </w:r>
    </w:p>
    <w:p>
      <w:pPr>
        <w:pStyle w:val="4"/>
      </w:pPr>
    </w:p>
    <w:p>
      <w:pPr>
        <w:pStyle w:val="4"/>
        <w:ind w:left="920" w:right="193" w:hanging="720"/>
      </w:pPr>
      <w:r>
        <w:t>Donaubauer, J., A. Glas, B. Meyer, and P. Nunnenkamp. 2018. Disentangling the</w:t>
      </w:r>
      <w:r>
        <w:rPr>
          <w:spacing w:val="-1"/>
        </w:rPr>
        <w:t xml:space="preserve"> </w:t>
      </w:r>
      <w:r>
        <w:t>impact of infrastructure on trade using a new index of infrastructure. Review of World Economics, 154 (4): 745-784.</w:t>
      </w:r>
    </w:p>
    <w:p>
      <w:pPr>
        <w:pStyle w:val="4"/>
      </w:pPr>
    </w:p>
    <w:p>
      <w:pPr>
        <w:pStyle w:val="4"/>
        <w:ind w:left="200"/>
      </w:pPr>
      <w:r>
        <w:rPr>
          <w:spacing w:val="-2"/>
        </w:rPr>
        <w:t>Doyle,</w:t>
      </w:r>
      <w:r>
        <w:rPr>
          <w:spacing w:val="-8"/>
        </w:rPr>
        <w:t xml:space="preserve"> </w:t>
      </w:r>
      <w:r>
        <w:rPr>
          <w:spacing w:val="-2"/>
        </w:rPr>
        <w:t>T.,</w:t>
      </w:r>
      <w:r>
        <w:rPr>
          <w:spacing w:val="-4"/>
        </w:rPr>
        <w:t xml:space="preserve"> </w:t>
      </w:r>
      <w:r>
        <w:rPr>
          <w:spacing w:val="-2"/>
        </w:rPr>
        <w:t>Fanta,E.,</w:t>
      </w:r>
      <w:r>
        <w:rPr>
          <w:spacing w:val="-7"/>
        </w:rPr>
        <w:t xml:space="preserve"> </w:t>
      </w:r>
      <w:r>
        <w:rPr>
          <w:spacing w:val="-2"/>
        </w:rPr>
        <w:t>Mclinden,</w:t>
      </w:r>
      <w:r>
        <w:rPr>
          <w:spacing w:val="-3"/>
        </w:rPr>
        <w:t xml:space="preserve"> </w:t>
      </w:r>
      <w:r>
        <w:rPr>
          <w:spacing w:val="-2"/>
        </w:rPr>
        <w:t>G.</w:t>
      </w:r>
      <w:r>
        <w:rPr>
          <w:spacing w:val="-7"/>
        </w:rPr>
        <w:t xml:space="preserve"> </w:t>
      </w:r>
      <w:r>
        <w:rPr>
          <w:spacing w:val="-2"/>
        </w:rPr>
        <w:t>&amp;</w:t>
      </w:r>
      <w:r>
        <w:rPr>
          <w:spacing w:val="-6"/>
        </w:rPr>
        <w:t xml:space="preserve"> </w:t>
      </w:r>
      <w:r>
        <w:rPr>
          <w:spacing w:val="-2"/>
        </w:rPr>
        <w:t>Widdowson,</w:t>
      </w:r>
      <w:r>
        <w:rPr>
          <w:spacing w:val="-3"/>
        </w:rPr>
        <w:t xml:space="preserve"> </w:t>
      </w:r>
      <w:r>
        <w:rPr>
          <w:spacing w:val="-2"/>
        </w:rPr>
        <w:t>D.</w:t>
      </w:r>
      <w:r>
        <w:rPr>
          <w:spacing w:val="-6"/>
        </w:rPr>
        <w:t xml:space="preserve"> </w:t>
      </w:r>
      <w:r>
        <w:rPr>
          <w:spacing w:val="-2"/>
        </w:rPr>
        <w:t>C.</w:t>
      </w:r>
      <w:r>
        <w:rPr>
          <w:spacing w:val="-7"/>
        </w:rPr>
        <w:t xml:space="preserve"> </w:t>
      </w:r>
      <w:r>
        <w:rPr>
          <w:spacing w:val="-2"/>
        </w:rPr>
        <w:t>2010.</w:t>
      </w:r>
      <w:r>
        <w:rPr>
          <w:spacing w:val="-3"/>
        </w:rPr>
        <w:t xml:space="preserve"> </w:t>
      </w:r>
      <w:r>
        <w:rPr>
          <w:spacing w:val="-2"/>
        </w:rPr>
        <w:t>Border</w:t>
      </w:r>
      <w:r>
        <w:rPr>
          <w:spacing w:val="-6"/>
        </w:rPr>
        <w:t xml:space="preserve"> </w:t>
      </w:r>
      <w:r>
        <w:rPr>
          <w:spacing w:val="-2"/>
        </w:rPr>
        <w:t>management</w:t>
      </w:r>
      <w:r>
        <w:rPr>
          <w:spacing w:val="-8"/>
        </w:rPr>
        <w:t xml:space="preserve"> </w:t>
      </w:r>
      <w:r>
        <w:rPr>
          <w:spacing w:val="-2"/>
        </w:rPr>
        <w:t>modernization</w:t>
      </w:r>
      <w:r>
        <w:rPr>
          <w:spacing w:val="-6"/>
        </w:rPr>
        <w:t xml:space="preserve"> </w:t>
      </w:r>
      <w:r>
        <w:rPr>
          <w:spacing w:val="-2"/>
        </w:rPr>
        <w:t>(English).</w:t>
      </w:r>
    </w:p>
    <w:p>
      <w:pPr>
        <w:pStyle w:val="4"/>
        <w:spacing w:before="2"/>
        <w:ind w:left="920"/>
      </w:pPr>
      <w:r>
        <w:t>Washington,</w:t>
      </w:r>
      <w:r>
        <w:rPr>
          <w:spacing w:val="-4"/>
        </w:rPr>
        <w:t xml:space="preserve"> </w:t>
      </w:r>
      <w:r>
        <w:t>D.C:</w:t>
      </w:r>
      <w:r>
        <w:rPr>
          <w:spacing w:val="-5"/>
        </w:rPr>
        <w:t xml:space="preserve"> </w:t>
      </w:r>
      <w:r>
        <w:t>World</w:t>
      </w:r>
      <w:r>
        <w:rPr>
          <w:spacing w:val="-4"/>
        </w:rPr>
        <w:t xml:space="preserve"> </w:t>
      </w:r>
      <w:r>
        <w:t>Bank</w:t>
      </w:r>
      <w:r>
        <w:rPr>
          <w:spacing w:val="-3"/>
        </w:rPr>
        <w:t xml:space="preserve"> </w:t>
      </w:r>
      <w:r>
        <w:rPr>
          <w:spacing w:val="-2"/>
        </w:rPr>
        <w:t>Group.</w:t>
      </w:r>
    </w:p>
    <w:p>
      <w:pPr>
        <w:pStyle w:val="4"/>
      </w:pPr>
    </w:p>
    <w:p>
      <w:pPr>
        <w:pStyle w:val="4"/>
        <w:ind w:left="920" w:right="193" w:hanging="720"/>
      </w:pPr>
      <w:r>
        <w:t>EC</w:t>
      </w:r>
      <w:r>
        <w:rPr>
          <w:spacing w:val="-16"/>
        </w:rPr>
        <w:t xml:space="preserve"> </w:t>
      </w:r>
      <w:r>
        <w:t>(European</w:t>
      </w:r>
      <w:r>
        <w:rPr>
          <w:spacing w:val="-14"/>
        </w:rPr>
        <w:t xml:space="preserve"> </w:t>
      </w:r>
      <w:r>
        <w:t>Commission).</w:t>
      </w:r>
      <w:r>
        <w:rPr>
          <w:spacing w:val="-15"/>
        </w:rPr>
        <w:t xml:space="preserve"> </w:t>
      </w:r>
      <w:r>
        <w:t>2021.</w:t>
      </w:r>
      <w:r>
        <w:rPr>
          <w:spacing w:val="-15"/>
        </w:rPr>
        <w:t xml:space="preserve"> </w:t>
      </w:r>
      <w:r>
        <w:t>Proposal</w:t>
      </w:r>
      <w:r>
        <w:rPr>
          <w:spacing w:val="-14"/>
        </w:rPr>
        <w:t xml:space="preserve"> </w:t>
      </w:r>
      <w:r>
        <w:t>for</w:t>
      </w:r>
      <w:r>
        <w:rPr>
          <w:spacing w:val="-14"/>
        </w:rPr>
        <w:t xml:space="preserve"> </w:t>
      </w:r>
      <w:r>
        <w:t>a</w:t>
      </w:r>
      <w:r>
        <w:rPr>
          <w:spacing w:val="-14"/>
        </w:rPr>
        <w:t xml:space="preserve"> </w:t>
      </w:r>
      <w:r>
        <w:t>Regulation</w:t>
      </w:r>
      <w:r>
        <w:rPr>
          <w:spacing w:val="-15"/>
        </w:rPr>
        <w:t xml:space="preserve"> </w:t>
      </w:r>
      <w:r>
        <w:t>of</w:t>
      </w:r>
      <w:r>
        <w:rPr>
          <w:spacing w:val="-14"/>
        </w:rPr>
        <w:t xml:space="preserve"> </w:t>
      </w:r>
      <w:r>
        <w:t>the</w:t>
      </w:r>
      <w:r>
        <w:rPr>
          <w:spacing w:val="-14"/>
        </w:rPr>
        <w:t xml:space="preserve"> </w:t>
      </w:r>
      <w:r>
        <w:t>European</w:t>
      </w:r>
      <w:r>
        <w:rPr>
          <w:spacing w:val="-14"/>
        </w:rPr>
        <w:t xml:space="preserve"> </w:t>
      </w:r>
      <w:r>
        <w:t>Parliament</w:t>
      </w:r>
      <w:r>
        <w:rPr>
          <w:spacing w:val="-14"/>
        </w:rPr>
        <w:t xml:space="preserve"> </w:t>
      </w:r>
      <w:r>
        <w:t>and</w:t>
      </w:r>
      <w:r>
        <w:rPr>
          <w:spacing w:val="-14"/>
        </w:rPr>
        <w:t xml:space="preserve"> </w:t>
      </w:r>
      <w:r>
        <w:t>of</w:t>
      </w:r>
      <w:r>
        <w:rPr>
          <w:spacing w:val="-14"/>
        </w:rPr>
        <w:t xml:space="preserve"> </w:t>
      </w:r>
      <w:r>
        <w:t>the</w:t>
      </w:r>
      <w:r>
        <w:rPr>
          <w:spacing w:val="-14"/>
        </w:rPr>
        <w:t xml:space="preserve"> </w:t>
      </w:r>
      <w:r>
        <w:t>Council Establishing a Carbon Border Adjustment Mechanism (EU CBAM proposal).</w:t>
      </w:r>
    </w:p>
    <w:p>
      <w:pPr>
        <w:pStyle w:val="4"/>
        <w:spacing w:before="11"/>
        <w:rPr>
          <w:sz w:val="21"/>
        </w:rPr>
      </w:pPr>
    </w:p>
    <w:p>
      <w:pPr>
        <w:pStyle w:val="4"/>
        <w:ind w:left="255"/>
      </w:pPr>
      <w:r>
        <w:t>EU</w:t>
      </w:r>
      <w:r>
        <w:rPr>
          <w:spacing w:val="-8"/>
        </w:rPr>
        <w:t xml:space="preserve"> </w:t>
      </w:r>
      <w:r>
        <w:t>(European</w:t>
      </w:r>
      <w:r>
        <w:rPr>
          <w:spacing w:val="-4"/>
        </w:rPr>
        <w:t xml:space="preserve"> </w:t>
      </w:r>
      <w:r>
        <w:t>Union).</w:t>
      </w:r>
      <w:r>
        <w:rPr>
          <w:spacing w:val="-4"/>
        </w:rPr>
        <w:t xml:space="preserve"> </w:t>
      </w:r>
      <w:r>
        <w:t>2016.</w:t>
      </w:r>
      <w:r>
        <w:rPr>
          <w:spacing w:val="-4"/>
        </w:rPr>
        <w:t xml:space="preserve"> </w:t>
      </w:r>
      <w:r>
        <w:t>GDPR</w:t>
      </w:r>
      <w:r>
        <w:rPr>
          <w:spacing w:val="-6"/>
        </w:rPr>
        <w:t xml:space="preserve"> </w:t>
      </w:r>
      <w:r>
        <w:t>General</w:t>
      </w:r>
      <w:r>
        <w:rPr>
          <w:spacing w:val="-3"/>
        </w:rPr>
        <w:t xml:space="preserve"> </w:t>
      </w:r>
      <w:r>
        <w:t>Data</w:t>
      </w:r>
      <w:r>
        <w:rPr>
          <w:spacing w:val="-4"/>
        </w:rPr>
        <w:t xml:space="preserve"> </w:t>
      </w:r>
      <w:r>
        <w:t>Protection</w:t>
      </w:r>
      <w:r>
        <w:rPr>
          <w:spacing w:val="-3"/>
        </w:rPr>
        <w:t xml:space="preserve"> </w:t>
      </w:r>
      <w:r>
        <w:rPr>
          <w:spacing w:val="-2"/>
        </w:rPr>
        <w:t>Regulation.</w:t>
      </w:r>
    </w:p>
    <w:p>
      <w:pPr>
        <w:pStyle w:val="4"/>
      </w:pPr>
    </w:p>
    <w:p>
      <w:pPr>
        <w:pStyle w:val="4"/>
        <w:ind w:left="920" w:hanging="720"/>
      </w:pPr>
      <w:r>
        <w:t>Fernandes,</w:t>
      </w:r>
      <w:r>
        <w:rPr>
          <w:spacing w:val="-7"/>
        </w:rPr>
        <w:t xml:space="preserve"> </w:t>
      </w:r>
      <w:r>
        <w:t>A.;</w:t>
      </w:r>
      <w:r>
        <w:rPr>
          <w:spacing w:val="-6"/>
        </w:rPr>
        <w:t xml:space="preserve"> </w:t>
      </w:r>
      <w:r>
        <w:t>Ferro,</w:t>
      </w:r>
      <w:r>
        <w:rPr>
          <w:spacing w:val="-7"/>
        </w:rPr>
        <w:t xml:space="preserve"> </w:t>
      </w:r>
      <w:r>
        <w:t>E.;</w:t>
      </w:r>
      <w:r>
        <w:rPr>
          <w:spacing w:val="-7"/>
        </w:rPr>
        <w:t xml:space="preserve"> </w:t>
      </w:r>
      <w:r>
        <w:t>Wilson,</w:t>
      </w:r>
      <w:r>
        <w:rPr>
          <w:spacing w:val="-5"/>
        </w:rPr>
        <w:t xml:space="preserve"> </w:t>
      </w:r>
      <w:r>
        <w:t>J.</w:t>
      </w:r>
      <w:r>
        <w:rPr>
          <w:spacing w:val="-4"/>
        </w:rPr>
        <w:t xml:space="preserve"> </w:t>
      </w:r>
      <w:r>
        <w:t>S.</w:t>
      </w:r>
      <w:r>
        <w:rPr>
          <w:spacing w:val="-8"/>
        </w:rPr>
        <w:t xml:space="preserve"> </w:t>
      </w:r>
      <w:r>
        <w:t>2019.</w:t>
      </w:r>
      <w:r>
        <w:rPr>
          <w:spacing w:val="-7"/>
        </w:rPr>
        <w:t xml:space="preserve"> </w:t>
      </w:r>
      <w:r>
        <w:t>Product</w:t>
      </w:r>
      <w:r>
        <w:rPr>
          <w:spacing w:val="-4"/>
        </w:rPr>
        <w:t xml:space="preserve"> </w:t>
      </w:r>
      <w:r>
        <w:t>Standards</w:t>
      </w:r>
      <w:r>
        <w:rPr>
          <w:spacing w:val="-6"/>
        </w:rPr>
        <w:t xml:space="preserve"> </w:t>
      </w:r>
      <w:r>
        <w:t>and</w:t>
      </w:r>
      <w:r>
        <w:rPr>
          <w:spacing w:val="-7"/>
        </w:rPr>
        <w:t xml:space="preserve"> </w:t>
      </w:r>
      <w:r>
        <w:t>Firms’</w:t>
      </w:r>
      <w:r>
        <w:rPr>
          <w:spacing w:val="-4"/>
        </w:rPr>
        <w:t xml:space="preserve"> </w:t>
      </w:r>
      <w:r>
        <w:t>Export</w:t>
      </w:r>
      <w:r>
        <w:rPr>
          <w:spacing w:val="-6"/>
        </w:rPr>
        <w:t xml:space="preserve"> </w:t>
      </w:r>
      <w:r>
        <w:t>Decisions.</w:t>
      </w:r>
      <w:r>
        <w:rPr>
          <w:spacing w:val="-5"/>
        </w:rPr>
        <w:t xml:space="preserve"> </w:t>
      </w:r>
      <w:r>
        <w:t>Published</w:t>
      </w:r>
      <w:r>
        <w:rPr>
          <w:spacing w:val="-7"/>
        </w:rPr>
        <w:t xml:space="preserve"> </w:t>
      </w:r>
      <w:r>
        <w:t>by Oxford University Press on behalf of the World Bank.</w:t>
      </w:r>
    </w:p>
    <w:p>
      <w:pPr>
        <w:pStyle w:val="4"/>
        <w:spacing w:before="54" w:line="506" w:lineRule="exact"/>
        <w:ind w:left="200" w:right="139"/>
      </w:pPr>
      <w:r>
        <w:t>Fernandes, A., Rocha, N. &amp; Ruta, M. 2021. The Economics of Deep Trade Agreements, CEPR Press. Ferrantino,</w:t>
      </w:r>
      <w:r>
        <w:rPr>
          <w:spacing w:val="17"/>
        </w:rPr>
        <w:t xml:space="preserve"> </w:t>
      </w:r>
      <w:r>
        <w:t>M.</w:t>
      </w:r>
      <w:r>
        <w:rPr>
          <w:spacing w:val="20"/>
        </w:rPr>
        <w:t xml:space="preserve"> </w:t>
      </w:r>
      <w:r>
        <w:t>J.,</w:t>
      </w:r>
      <w:r>
        <w:rPr>
          <w:spacing w:val="20"/>
        </w:rPr>
        <w:t xml:space="preserve"> </w:t>
      </w:r>
      <w:r>
        <w:t>Koten,</w:t>
      </w:r>
      <w:r>
        <w:rPr>
          <w:spacing w:val="19"/>
        </w:rPr>
        <w:t xml:space="preserve"> </w:t>
      </w:r>
      <w:r>
        <w:t>E.</w:t>
      </w:r>
      <w:r>
        <w:rPr>
          <w:spacing w:val="19"/>
        </w:rPr>
        <w:t xml:space="preserve"> </w:t>
      </w:r>
      <w:r>
        <w:t>E.</w:t>
      </w:r>
      <w:r>
        <w:rPr>
          <w:spacing w:val="19"/>
        </w:rPr>
        <w:t xml:space="preserve"> </w:t>
      </w:r>
      <w:r>
        <w:t>2019.</w:t>
      </w:r>
      <w:r>
        <w:rPr>
          <w:spacing w:val="22"/>
        </w:rPr>
        <w:t xml:space="preserve"> </w:t>
      </w:r>
      <w:r>
        <w:t>The</w:t>
      </w:r>
      <w:r>
        <w:rPr>
          <w:spacing w:val="17"/>
        </w:rPr>
        <w:t xml:space="preserve"> </w:t>
      </w:r>
      <w:r>
        <w:t>Measurement</w:t>
      </w:r>
      <w:r>
        <w:rPr>
          <w:spacing w:val="20"/>
        </w:rPr>
        <w:t xml:space="preserve"> </w:t>
      </w:r>
      <w:r>
        <w:t>and</w:t>
      </w:r>
      <w:r>
        <w:rPr>
          <w:spacing w:val="19"/>
        </w:rPr>
        <w:t xml:space="preserve"> </w:t>
      </w:r>
      <w:r>
        <w:t>Analysis</w:t>
      </w:r>
      <w:r>
        <w:rPr>
          <w:spacing w:val="17"/>
        </w:rPr>
        <w:t xml:space="preserve"> </w:t>
      </w:r>
      <w:r>
        <w:t>of</w:t>
      </w:r>
      <w:r>
        <w:rPr>
          <w:spacing w:val="20"/>
        </w:rPr>
        <w:t xml:space="preserve"> </w:t>
      </w:r>
      <w:r>
        <w:t>E-Commerce:</w:t>
      </w:r>
      <w:r>
        <w:rPr>
          <w:spacing w:val="20"/>
        </w:rPr>
        <w:t xml:space="preserve"> </w:t>
      </w:r>
      <w:r>
        <w:t>Frameworks</w:t>
      </w:r>
      <w:r>
        <w:rPr>
          <w:spacing w:val="17"/>
        </w:rPr>
        <w:t xml:space="preserve"> </w:t>
      </w:r>
      <w:r>
        <w:t>for</w:t>
      </w:r>
    </w:p>
    <w:p>
      <w:pPr>
        <w:pStyle w:val="4"/>
        <w:spacing w:line="199" w:lineRule="exact"/>
        <w:ind w:left="920"/>
      </w:pPr>
      <w:r>
        <w:t>Improving</w:t>
      </w:r>
      <w:r>
        <w:rPr>
          <w:spacing w:val="-6"/>
        </w:rPr>
        <w:t xml:space="preserve"> </w:t>
      </w:r>
      <w:r>
        <w:t>Data</w:t>
      </w:r>
      <w:r>
        <w:rPr>
          <w:spacing w:val="-6"/>
        </w:rPr>
        <w:t xml:space="preserve"> </w:t>
      </w:r>
      <w:r>
        <w:t>Availability.</w:t>
      </w:r>
      <w:r>
        <w:rPr>
          <w:spacing w:val="-6"/>
        </w:rPr>
        <w:t xml:space="preserve"> </w:t>
      </w:r>
      <w:r>
        <w:t>World</w:t>
      </w:r>
      <w:r>
        <w:rPr>
          <w:spacing w:val="-6"/>
        </w:rPr>
        <w:t xml:space="preserve"> </w:t>
      </w:r>
      <w:r>
        <w:t>Bank,</w:t>
      </w:r>
      <w:r>
        <w:rPr>
          <w:spacing w:val="-6"/>
        </w:rPr>
        <w:t xml:space="preserve"> </w:t>
      </w:r>
      <w:r>
        <w:t>Washington,</w:t>
      </w:r>
      <w:r>
        <w:rPr>
          <w:spacing w:val="-6"/>
        </w:rPr>
        <w:t xml:space="preserve"> </w:t>
      </w:r>
      <w:r>
        <w:rPr>
          <w:spacing w:val="-5"/>
        </w:rPr>
        <w:t>DC.</w:t>
      </w:r>
    </w:p>
    <w:p>
      <w:pPr>
        <w:pStyle w:val="4"/>
      </w:pPr>
    </w:p>
    <w:p>
      <w:pPr>
        <w:pStyle w:val="4"/>
        <w:ind w:left="920" w:hanging="720"/>
      </w:pPr>
      <w:r>
        <w:t>Fontagné, L.</w:t>
      </w:r>
      <w:r>
        <w:rPr>
          <w:spacing w:val="-5"/>
        </w:rPr>
        <w:t xml:space="preserve"> </w:t>
      </w:r>
      <w:r>
        <w:t>&amp; Orefice,</w:t>
      </w:r>
      <w:r>
        <w:rPr>
          <w:spacing w:val="-3"/>
        </w:rPr>
        <w:t xml:space="preserve"> </w:t>
      </w:r>
      <w:r>
        <w:t>G.,</w:t>
      </w:r>
      <w:r>
        <w:rPr>
          <w:spacing w:val="-3"/>
        </w:rPr>
        <w:t xml:space="preserve"> </w:t>
      </w:r>
      <w:r>
        <w:t>2018.</w:t>
      </w:r>
      <w:r>
        <w:rPr>
          <w:spacing w:val="-3"/>
        </w:rPr>
        <w:t xml:space="preserve"> </w:t>
      </w:r>
      <w:r>
        <w:t>""Let’s</w:t>
      </w:r>
      <w:r>
        <w:rPr>
          <w:spacing w:val="-2"/>
        </w:rPr>
        <w:t xml:space="preserve"> </w:t>
      </w:r>
      <w:r>
        <w:t>try next door: Technical Barriers</w:t>
      </w:r>
      <w:r>
        <w:rPr>
          <w:spacing w:val="-2"/>
        </w:rPr>
        <w:t xml:space="preserve"> </w:t>
      </w:r>
      <w:r>
        <w:t>to Trade and</w:t>
      </w:r>
      <w:r>
        <w:rPr>
          <w:spacing w:val="-4"/>
        </w:rPr>
        <w:t xml:space="preserve"> </w:t>
      </w:r>
      <w:r>
        <w:t>multi-destination firms,"" European Economic Review, Elsevier, vol. 101(C), pages 643-663.</w:t>
      </w:r>
    </w:p>
    <w:p>
      <w:pPr>
        <w:pStyle w:val="4"/>
      </w:pPr>
    </w:p>
    <w:p>
      <w:pPr>
        <w:pStyle w:val="4"/>
        <w:ind w:left="920" w:hanging="720"/>
      </w:pPr>
      <w:r>
        <w:t>Fontagné,</w:t>
      </w:r>
      <w:r>
        <w:rPr>
          <w:spacing w:val="-7"/>
        </w:rPr>
        <w:t xml:space="preserve"> </w:t>
      </w:r>
      <w:r>
        <w:t>L.,</w:t>
      </w:r>
      <w:r>
        <w:rPr>
          <w:spacing w:val="-7"/>
        </w:rPr>
        <w:t xml:space="preserve"> </w:t>
      </w:r>
      <w:r>
        <w:t>Orefice,</w:t>
      </w:r>
      <w:r>
        <w:rPr>
          <w:spacing w:val="-10"/>
        </w:rPr>
        <w:t xml:space="preserve"> </w:t>
      </w:r>
      <w:r>
        <w:t>G.,</w:t>
      </w:r>
      <w:r>
        <w:rPr>
          <w:spacing w:val="-7"/>
        </w:rPr>
        <w:t xml:space="preserve"> </w:t>
      </w:r>
      <w:r>
        <w:t>Piermartini,</w:t>
      </w:r>
      <w:r>
        <w:rPr>
          <w:spacing w:val="-7"/>
        </w:rPr>
        <w:t xml:space="preserve"> </w:t>
      </w:r>
      <w:r>
        <w:t>R.</w:t>
      </w:r>
      <w:r>
        <w:rPr>
          <w:spacing w:val="-10"/>
        </w:rPr>
        <w:t xml:space="preserve"> </w:t>
      </w:r>
      <w:r>
        <w:t>&amp;</w:t>
      </w:r>
      <w:r>
        <w:rPr>
          <w:spacing w:val="-8"/>
        </w:rPr>
        <w:t xml:space="preserve"> </w:t>
      </w:r>
      <w:r>
        <w:t>Rocha,</w:t>
      </w:r>
      <w:r>
        <w:rPr>
          <w:spacing w:val="-7"/>
        </w:rPr>
        <w:t xml:space="preserve"> </w:t>
      </w:r>
      <w:r>
        <w:t>N.</w:t>
      </w:r>
      <w:r>
        <w:rPr>
          <w:spacing w:val="-10"/>
        </w:rPr>
        <w:t xml:space="preserve"> </w:t>
      </w:r>
      <w:r>
        <w:t>2015.</w:t>
      </w:r>
      <w:r>
        <w:rPr>
          <w:spacing w:val="-4"/>
        </w:rPr>
        <w:t xml:space="preserve"> </w:t>
      </w:r>
      <w:r>
        <w:t>Product</w:t>
      </w:r>
      <w:r>
        <w:rPr>
          <w:spacing w:val="-8"/>
        </w:rPr>
        <w:t xml:space="preserve"> </w:t>
      </w:r>
      <w:r>
        <w:t>standards</w:t>
      </w:r>
      <w:r>
        <w:rPr>
          <w:spacing w:val="-9"/>
        </w:rPr>
        <w:t xml:space="preserve"> </w:t>
      </w:r>
      <w:r>
        <w:t>and</w:t>
      </w:r>
      <w:r>
        <w:rPr>
          <w:spacing w:val="-7"/>
        </w:rPr>
        <w:t xml:space="preserve"> </w:t>
      </w:r>
      <w:r>
        <w:t>margins</w:t>
      </w:r>
      <w:r>
        <w:rPr>
          <w:spacing w:val="-9"/>
        </w:rPr>
        <w:t xml:space="preserve"> </w:t>
      </w:r>
      <w:r>
        <w:t>of</w:t>
      </w:r>
      <w:r>
        <w:rPr>
          <w:spacing w:val="-9"/>
        </w:rPr>
        <w:t xml:space="preserve"> </w:t>
      </w:r>
      <w:r>
        <w:t>trade:</w:t>
      </w:r>
      <w:r>
        <w:rPr>
          <w:spacing w:val="-8"/>
        </w:rPr>
        <w:t xml:space="preserve"> </w:t>
      </w:r>
      <w:r>
        <w:t>Firm- level evidence, Journal of International Economics, 97, issue 1, p. 29-44.</w:t>
      </w:r>
    </w:p>
    <w:p>
      <w:pPr>
        <w:pStyle w:val="4"/>
        <w:spacing w:before="11"/>
        <w:rPr>
          <w:sz w:val="21"/>
        </w:rPr>
      </w:pPr>
    </w:p>
    <w:p>
      <w:pPr>
        <w:pStyle w:val="4"/>
        <w:ind w:left="920" w:hanging="720"/>
      </w:pPr>
      <w:r>
        <w:t>Francois, J. 2001. Trade policy transparency and investor confidence: Some implications for an effective trade policy review mechanism. Review of International Economics, 9, 303–316.</w:t>
      </w:r>
    </w:p>
    <w:p>
      <w:pPr>
        <w:sectPr>
          <w:pgSz w:w="12240" w:h="15840"/>
          <w:pgMar w:top="1360" w:right="1240" w:bottom="280" w:left="1240" w:header="720" w:footer="720" w:gutter="0"/>
          <w:cols w:space="720" w:num="1"/>
        </w:sectPr>
      </w:pPr>
    </w:p>
    <w:p>
      <w:pPr>
        <w:pStyle w:val="4"/>
        <w:spacing w:before="79"/>
        <w:ind w:left="920" w:right="195" w:hanging="720"/>
        <w:jc w:val="both"/>
      </w:pPr>
      <w:r>
        <w:t>GEA (Global Express Association). 2016. Simplified Processing of Low-value Shipments: A Position Paper by the Global Express Association.</w:t>
      </w:r>
    </w:p>
    <w:p>
      <w:pPr>
        <w:pStyle w:val="4"/>
        <w:spacing w:before="10"/>
        <w:rPr>
          <w:sz w:val="21"/>
        </w:rPr>
      </w:pPr>
    </w:p>
    <w:p>
      <w:pPr>
        <w:pStyle w:val="4"/>
        <w:spacing w:before="1"/>
        <w:ind w:left="920" w:right="198" w:hanging="720"/>
        <w:jc w:val="both"/>
      </w:pPr>
      <w:r>
        <w:t>Geloso</w:t>
      </w:r>
      <w:r>
        <w:rPr>
          <w:spacing w:val="-4"/>
        </w:rPr>
        <w:t xml:space="preserve"> </w:t>
      </w:r>
      <w:r>
        <w:t>Grosso,</w:t>
      </w:r>
      <w:r>
        <w:rPr>
          <w:spacing w:val="-5"/>
        </w:rPr>
        <w:t xml:space="preserve"> </w:t>
      </w:r>
      <w:r>
        <w:t>M.,</w:t>
      </w:r>
      <w:r>
        <w:rPr>
          <w:spacing w:val="-4"/>
        </w:rPr>
        <w:t xml:space="preserve"> </w:t>
      </w:r>
      <w:r>
        <w:t>Nordås,</w:t>
      </w:r>
      <w:r>
        <w:rPr>
          <w:spacing w:val="-2"/>
        </w:rPr>
        <w:t xml:space="preserve"> </w:t>
      </w:r>
      <w:r>
        <w:t>H.</w:t>
      </w:r>
      <w:r>
        <w:rPr>
          <w:spacing w:val="-2"/>
        </w:rPr>
        <w:t xml:space="preserve"> </w:t>
      </w:r>
      <w:r>
        <w:t>K.,</w:t>
      </w:r>
      <w:r>
        <w:rPr>
          <w:spacing w:val="-5"/>
        </w:rPr>
        <w:t xml:space="preserve"> </w:t>
      </w:r>
      <w:r>
        <w:t>Ueno,</w:t>
      </w:r>
      <w:r>
        <w:rPr>
          <w:spacing w:val="-4"/>
        </w:rPr>
        <w:t xml:space="preserve"> </w:t>
      </w:r>
      <w:r>
        <w:t>A.,</w:t>
      </w:r>
      <w:r>
        <w:rPr>
          <w:spacing w:val="-2"/>
        </w:rPr>
        <w:t xml:space="preserve"> </w:t>
      </w:r>
      <w:r>
        <w:t>Gonzales,</w:t>
      </w:r>
      <w:r>
        <w:rPr>
          <w:spacing w:val="-2"/>
        </w:rPr>
        <w:t xml:space="preserve"> </w:t>
      </w:r>
      <w:r>
        <w:t>F.,</w:t>
      </w:r>
      <w:r>
        <w:rPr>
          <w:spacing w:val="-2"/>
        </w:rPr>
        <w:t xml:space="preserve"> </w:t>
      </w:r>
      <w:r>
        <w:t>Lejárraga,</w:t>
      </w:r>
      <w:r>
        <w:rPr>
          <w:spacing w:val="-5"/>
        </w:rPr>
        <w:t xml:space="preserve"> </w:t>
      </w:r>
      <w:r>
        <w:t>I.,</w:t>
      </w:r>
      <w:r>
        <w:rPr>
          <w:spacing w:val="-5"/>
        </w:rPr>
        <w:t xml:space="preserve"> </w:t>
      </w:r>
      <w:r>
        <w:t>Miroudot,</w:t>
      </w:r>
      <w:r>
        <w:rPr>
          <w:spacing w:val="-2"/>
        </w:rPr>
        <w:t xml:space="preserve"> </w:t>
      </w:r>
      <w:r>
        <w:t>S.,</w:t>
      </w:r>
      <w:r>
        <w:rPr>
          <w:spacing w:val="-5"/>
        </w:rPr>
        <w:t xml:space="preserve"> </w:t>
      </w:r>
      <w:r>
        <w:t>&amp;</w:t>
      </w:r>
      <w:r>
        <w:rPr>
          <w:spacing w:val="-4"/>
        </w:rPr>
        <w:t xml:space="preserve"> </w:t>
      </w:r>
      <w:r>
        <w:t>Rouzet,</w:t>
      </w:r>
      <w:r>
        <w:rPr>
          <w:spacing w:val="-5"/>
        </w:rPr>
        <w:t xml:space="preserve"> </w:t>
      </w:r>
      <w:r>
        <w:t>D.</w:t>
      </w:r>
      <w:r>
        <w:rPr>
          <w:spacing w:val="-2"/>
        </w:rPr>
        <w:t xml:space="preserve"> </w:t>
      </w:r>
      <w:r>
        <w:t>2014. Services</w:t>
      </w:r>
      <w:r>
        <w:rPr>
          <w:spacing w:val="-11"/>
        </w:rPr>
        <w:t xml:space="preserve"> </w:t>
      </w:r>
      <w:r>
        <w:t>Trade</w:t>
      </w:r>
      <w:r>
        <w:rPr>
          <w:spacing w:val="-9"/>
        </w:rPr>
        <w:t xml:space="preserve"> </w:t>
      </w:r>
      <w:r>
        <w:t>Restrictiveness</w:t>
      </w:r>
      <w:r>
        <w:rPr>
          <w:spacing w:val="-8"/>
        </w:rPr>
        <w:t xml:space="preserve"> </w:t>
      </w:r>
      <w:r>
        <w:t>Index</w:t>
      </w:r>
      <w:r>
        <w:rPr>
          <w:spacing w:val="-9"/>
        </w:rPr>
        <w:t xml:space="preserve"> </w:t>
      </w:r>
      <w:r>
        <w:t>(STRI):</w:t>
      </w:r>
      <w:r>
        <w:rPr>
          <w:spacing w:val="-8"/>
        </w:rPr>
        <w:t xml:space="preserve"> </w:t>
      </w:r>
      <w:r>
        <w:t>Transport</w:t>
      </w:r>
      <w:r>
        <w:rPr>
          <w:spacing w:val="-8"/>
        </w:rPr>
        <w:t xml:space="preserve"> </w:t>
      </w:r>
      <w:r>
        <w:t>and</w:t>
      </w:r>
      <w:r>
        <w:rPr>
          <w:spacing w:val="-9"/>
        </w:rPr>
        <w:t xml:space="preserve"> </w:t>
      </w:r>
      <w:r>
        <w:t>Courier</w:t>
      </w:r>
      <w:r>
        <w:rPr>
          <w:spacing w:val="-8"/>
        </w:rPr>
        <w:t xml:space="preserve"> </w:t>
      </w:r>
      <w:r>
        <w:t>Services.</w:t>
      </w:r>
      <w:r>
        <w:rPr>
          <w:spacing w:val="-8"/>
        </w:rPr>
        <w:t xml:space="preserve"> </w:t>
      </w:r>
      <w:r>
        <w:t>OECD</w:t>
      </w:r>
      <w:r>
        <w:rPr>
          <w:spacing w:val="-10"/>
        </w:rPr>
        <w:t xml:space="preserve"> </w:t>
      </w:r>
      <w:r>
        <w:t>Trade</w:t>
      </w:r>
      <w:r>
        <w:rPr>
          <w:spacing w:val="-11"/>
        </w:rPr>
        <w:t xml:space="preserve"> </w:t>
      </w:r>
      <w:r>
        <w:t>Policy Papers 176, OECD Publishing, Paris.</w:t>
      </w:r>
    </w:p>
    <w:p>
      <w:pPr>
        <w:pStyle w:val="4"/>
      </w:pPr>
    </w:p>
    <w:p>
      <w:pPr>
        <w:pStyle w:val="4"/>
        <w:spacing w:before="1" w:line="252" w:lineRule="exact"/>
        <w:ind w:left="200"/>
      </w:pPr>
      <w:r>
        <w:t>Gray,</w:t>
      </w:r>
      <w:r>
        <w:rPr>
          <w:spacing w:val="52"/>
          <w:w w:val="150"/>
        </w:rPr>
        <w:t xml:space="preserve"> </w:t>
      </w:r>
      <w:r>
        <w:t>J.</w:t>
      </w:r>
      <w:r>
        <w:rPr>
          <w:spacing w:val="52"/>
          <w:w w:val="150"/>
        </w:rPr>
        <w:t xml:space="preserve"> </w:t>
      </w:r>
      <w:r>
        <w:t>2014.</w:t>
      </w:r>
      <w:r>
        <w:rPr>
          <w:spacing w:val="52"/>
          <w:w w:val="150"/>
        </w:rPr>
        <w:t xml:space="preserve"> </w:t>
      </w:r>
      <w:r>
        <w:t>Domestic</w:t>
      </w:r>
      <w:r>
        <w:rPr>
          <w:spacing w:val="78"/>
        </w:rPr>
        <w:t xml:space="preserve"> </w:t>
      </w:r>
      <w:r>
        <w:t>Capacity</w:t>
      </w:r>
      <w:r>
        <w:rPr>
          <w:spacing w:val="78"/>
        </w:rPr>
        <w:t xml:space="preserve"> </w:t>
      </w:r>
      <w:r>
        <w:t>and</w:t>
      </w:r>
      <w:r>
        <w:rPr>
          <w:spacing w:val="77"/>
        </w:rPr>
        <w:t xml:space="preserve"> </w:t>
      </w:r>
      <w:r>
        <w:t>the</w:t>
      </w:r>
      <w:r>
        <w:rPr>
          <w:spacing w:val="53"/>
          <w:w w:val="150"/>
        </w:rPr>
        <w:t xml:space="preserve"> </w:t>
      </w:r>
      <w:r>
        <w:t>Implementation</w:t>
      </w:r>
      <w:r>
        <w:rPr>
          <w:spacing w:val="78"/>
        </w:rPr>
        <w:t xml:space="preserve"> </w:t>
      </w:r>
      <w:r>
        <w:t>Gap</w:t>
      </w:r>
      <w:r>
        <w:rPr>
          <w:spacing w:val="77"/>
        </w:rPr>
        <w:t xml:space="preserve"> </w:t>
      </w:r>
      <w:r>
        <w:t>in</w:t>
      </w:r>
      <w:r>
        <w:rPr>
          <w:spacing w:val="52"/>
          <w:w w:val="150"/>
        </w:rPr>
        <w:t xml:space="preserve"> </w:t>
      </w:r>
      <w:r>
        <w:t>Regional</w:t>
      </w:r>
      <w:r>
        <w:rPr>
          <w:spacing w:val="53"/>
          <w:w w:val="150"/>
        </w:rPr>
        <w:t xml:space="preserve"> </w:t>
      </w:r>
      <w:r>
        <w:t>Trade</w:t>
      </w:r>
      <w:r>
        <w:rPr>
          <w:spacing w:val="53"/>
          <w:w w:val="150"/>
        </w:rPr>
        <w:t xml:space="preserve"> </w:t>
      </w:r>
      <w:r>
        <w:rPr>
          <w:spacing w:val="-2"/>
        </w:rPr>
        <w:t>Agreements.</w:t>
      </w:r>
    </w:p>
    <w:p>
      <w:pPr>
        <w:pStyle w:val="4"/>
        <w:spacing w:line="252" w:lineRule="exact"/>
        <w:ind w:left="920"/>
      </w:pPr>
      <w:r>
        <w:t>Comparative</w:t>
      </w:r>
      <w:r>
        <w:rPr>
          <w:spacing w:val="-9"/>
        </w:rPr>
        <w:t xml:space="preserve"> </w:t>
      </w:r>
      <w:r>
        <w:t>Political</w:t>
      </w:r>
      <w:r>
        <w:rPr>
          <w:spacing w:val="-5"/>
        </w:rPr>
        <w:t xml:space="preserve"> </w:t>
      </w:r>
      <w:r>
        <w:t>Studies,</w:t>
      </w:r>
      <w:r>
        <w:rPr>
          <w:spacing w:val="-7"/>
        </w:rPr>
        <w:t xml:space="preserve"> </w:t>
      </w:r>
      <w:r>
        <w:t>47(1),</w:t>
      </w:r>
      <w:r>
        <w:rPr>
          <w:spacing w:val="-8"/>
        </w:rPr>
        <w:t xml:space="preserve"> </w:t>
      </w:r>
      <w:r>
        <w:rPr>
          <w:spacing w:val="-2"/>
        </w:rPr>
        <w:t>55–84.</w:t>
      </w:r>
    </w:p>
    <w:p>
      <w:pPr>
        <w:pStyle w:val="4"/>
        <w:spacing w:before="54" w:line="506" w:lineRule="exact"/>
        <w:ind w:left="200" w:right="139"/>
      </w:pPr>
      <w:r>
        <w:t>Guash, J. L. 2011. Logistics as a Driver for Competitiveness in Latin America and the Caribbean. Hofmann,</w:t>
      </w:r>
      <w:r>
        <w:rPr>
          <w:spacing w:val="38"/>
        </w:rPr>
        <w:t xml:space="preserve"> </w:t>
      </w:r>
      <w:r>
        <w:t>C.,</w:t>
      </w:r>
      <w:r>
        <w:rPr>
          <w:spacing w:val="38"/>
        </w:rPr>
        <w:t xml:space="preserve"> </w:t>
      </w:r>
      <w:r>
        <w:t>Osnago,</w:t>
      </w:r>
      <w:r>
        <w:rPr>
          <w:spacing w:val="38"/>
        </w:rPr>
        <w:t xml:space="preserve"> </w:t>
      </w:r>
      <w:r>
        <w:t>A.,</w:t>
      </w:r>
      <w:r>
        <w:rPr>
          <w:spacing w:val="36"/>
        </w:rPr>
        <w:t xml:space="preserve"> </w:t>
      </w:r>
      <w:r>
        <w:t>&amp;</w:t>
      </w:r>
      <w:r>
        <w:rPr>
          <w:spacing w:val="39"/>
        </w:rPr>
        <w:t xml:space="preserve"> </w:t>
      </w:r>
      <w:r>
        <w:t>Ruta,</w:t>
      </w:r>
      <w:r>
        <w:rPr>
          <w:spacing w:val="39"/>
        </w:rPr>
        <w:t xml:space="preserve"> </w:t>
      </w:r>
      <w:r>
        <w:t>M.</w:t>
      </w:r>
      <w:r>
        <w:rPr>
          <w:spacing w:val="39"/>
        </w:rPr>
        <w:t xml:space="preserve"> </w:t>
      </w:r>
      <w:r>
        <w:t>2017.</w:t>
      </w:r>
      <w:r>
        <w:rPr>
          <w:spacing w:val="39"/>
        </w:rPr>
        <w:t xml:space="preserve"> </w:t>
      </w:r>
      <w:r>
        <w:t>Horizontal</w:t>
      </w:r>
      <w:r>
        <w:rPr>
          <w:spacing w:val="39"/>
        </w:rPr>
        <w:t xml:space="preserve"> </w:t>
      </w:r>
      <w:r>
        <w:t>Depth:</w:t>
      </w:r>
      <w:r>
        <w:rPr>
          <w:spacing w:val="39"/>
        </w:rPr>
        <w:t xml:space="preserve"> </w:t>
      </w:r>
      <w:r>
        <w:t>A</w:t>
      </w:r>
      <w:r>
        <w:rPr>
          <w:spacing w:val="37"/>
        </w:rPr>
        <w:t xml:space="preserve"> </w:t>
      </w:r>
      <w:r>
        <w:t>New</w:t>
      </w:r>
      <w:r>
        <w:rPr>
          <w:spacing w:val="38"/>
        </w:rPr>
        <w:t xml:space="preserve"> </w:t>
      </w:r>
      <w:r>
        <w:t>Database</w:t>
      </w:r>
      <w:r>
        <w:rPr>
          <w:spacing w:val="39"/>
        </w:rPr>
        <w:t xml:space="preserve"> </w:t>
      </w:r>
      <w:r>
        <w:t>on</w:t>
      </w:r>
      <w:r>
        <w:rPr>
          <w:spacing w:val="38"/>
        </w:rPr>
        <w:t xml:space="preserve"> </w:t>
      </w:r>
      <w:r>
        <w:t>the</w:t>
      </w:r>
      <w:r>
        <w:rPr>
          <w:spacing w:val="39"/>
        </w:rPr>
        <w:t xml:space="preserve"> </w:t>
      </w:r>
      <w:r>
        <w:t>Content</w:t>
      </w:r>
      <w:r>
        <w:rPr>
          <w:spacing w:val="39"/>
        </w:rPr>
        <w:t xml:space="preserve"> </w:t>
      </w:r>
      <w:r>
        <w:rPr>
          <w:spacing w:val="-5"/>
        </w:rPr>
        <w:t>of</w:t>
      </w:r>
    </w:p>
    <w:p>
      <w:pPr>
        <w:pStyle w:val="4"/>
        <w:spacing w:line="199" w:lineRule="exact"/>
        <w:ind w:left="920"/>
      </w:pPr>
      <w:r>
        <w:t>Preferential</w:t>
      </w:r>
      <w:r>
        <w:rPr>
          <w:spacing w:val="-8"/>
        </w:rPr>
        <w:t xml:space="preserve"> </w:t>
      </w:r>
      <w:r>
        <w:t>Trade</w:t>
      </w:r>
      <w:r>
        <w:rPr>
          <w:spacing w:val="-8"/>
        </w:rPr>
        <w:t xml:space="preserve"> </w:t>
      </w:r>
      <w:r>
        <w:t>Agreements.</w:t>
      </w:r>
      <w:r>
        <w:rPr>
          <w:spacing w:val="-9"/>
        </w:rPr>
        <w:t xml:space="preserve"> </w:t>
      </w:r>
      <w:r>
        <w:t>Policy</w:t>
      </w:r>
      <w:r>
        <w:rPr>
          <w:spacing w:val="-9"/>
        </w:rPr>
        <w:t xml:space="preserve"> </w:t>
      </w:r>
      <w:r>
        <w:t>Research</w:t>
      </w:r>
      <w:r>
        <w:rPr>
          <w:spacing w:val="-6"/>
        </w:rPr>
        <w:t xml:space="preserve"> </w:t>
      </w:r>
      <w:r>
        <w:t>working</w:t>
      </w:r>
      <w:r>
        <w:rPr>
          <w:spacing w:val="-7"/>
        </w:rPr>
        <w:t xml:space="preserve"> </w:t>
      </w:r>
      <w:r>
        <w:t>paper;</w:t>
      </w:r>
      <w:r>
        <w:rPr>
          <w:spacing w:val="-7"/>
        </w:rPr>
        <w:t xml:space="preserve"> </w:t>
      </w:r>
      <w:r>
        <w:t>no.</w:t>
      </w:r>
      <w:r>
        <w:rPr>
          <w:spacing w:val="-7"/>
        </w:rPr>
        <w:t xml:space="preserve"> </w:t>
      </w:r>
      <w:r>
        <w:t>WPS</w:t>
      </w:r>
      <w:r>
        <w:rPr>
          <w:spacing w:val="-10"/>
        </w:rPr>
        <w:t xml:space="preserve"> </w:t>
      </w:r>
      <w:r>
        <w:t>7981.</w:t>
      </w:r>
      <w:r>
        <w:rPr>
          <w:spacing w:val="-8"/>
        </w:rPr>
        <w:t xml:space="preserve"> </w:t>
      </w:r>
      <w:r>
        <w:t>Washington,</w:t>
      </w:r>
      <w:r>
        <w:rPr>
          <w:spacing w:val="-7"/>
        </w:rPr>
        <w:t xml:space="preserve"> </w:t>
      </w:r>
      <w:r>
        <w:rPr>
          <w:spacing w:val="-4"/>
        </w:rPr>
        <w:t>D.C:</w:t>
      </w:r>
    </w:p>
    <w:p>
      <w:pPr>
        <w:pStyle w:val="4"/>
        <w:spacing w:before="1"/>
        <w:ind w:left="920"/>
      </w:pPr>
      <w:r>
        <w:t>World</w:t>
      </w:r>
      <w:r>
        <w:rPr>
          <w:spacing w:val="-2"/>
        </w:rPr>
        <w:t xml:space="preserve"> </w:t>
      </w:r>
      <w:r>
        <w:t>Bank</w:t>
      </w:r>
      <w:r>
        <w:rPr>
          <w:spacing w:val="-1"/>
        </w:rPr>
        <w:t xml:space="preserve"> </w:t>
      </w:r>
      <w:r>
        <w:rPr>
          <w:spacing w:val="-2"/>
        </w:rPr>
        <w:t>Group.</w:t>
      </w:r>
    </w:p>
    <w:p>
      <w:pPr>
        <w:pStyle w:val="4"/>
        <w:spacing w:before="6" w:line="500" w:lineRule="atLeast"/>
        <w:ind w:left="200" w:right="139"/>
      </w:pPr>
      <w:r>
        <w:t>Holloway, S. &amp; Rae, J. 2012. De minimis thresholds in APEC. World Customs Journal (6)1: 31-62. Hummels,</w:t>
      </w:r>
      <w:r>
        <w:rPr>
          <w:spacing w:val="-10"/>
        </w:rPr>
        <w:t xml:space="preserve"> </w:t>
      </w:r>
      <w:r>
        <w:t>David</w:t>
      </w:r>
      <w:r>
        <w:rPr>
          <w:spacing w:val="-11"/>
        </w:rPr>
        <w:t xml:space="preserve"> </w:t>
      </w:r>
      <w:r>
        <w:t>L.,</w:t>
      </w:r>
      <w:r>
        <w:rPr>
          <w:spacing w:val="-11"/>
        </w:rPr>
        <w:t xml:space="preserve"> </w:t>
      </w:r>
      <w:r>
        <w:t>and</w:t>
      </w:r>
      <w:r>
        <w:rPr>
          <w:spacing w:val="-11"/>
        </w:rPr>
        <w:t xml:space="preserve"> </w:t>
      </w:r>
      <w:r>
        <w:t>Schaur,</w:t>
      </w:r>
      <w:r>
        <w:rPr>
          <w:spacing w:val="-11"/>
        </w:rPr>
        <w:t xml:space="preserve"> </w:t>
      </w:r>
      <w:r>
        <w:t>G.</w:t>
      </w:r>
      <w:r>
        <w:rPr>
          <w:spacing w:val="-11"/>
        </w:rPr>
        <w:t xml:space="preserve"> </w:t>
      </w:r>
      <w:r>
        <w:t>2013.</w:t>
      </w:r>
      <w:r>
        <w:rPr>
          <w:spacing w:val="-11"/>
        </w:rPr>
        <w:t xml:space="preserve"> </w:t>
      </w:r>
      <w:r>
        <w:t>“Time</w:t>
      </w:r>
      <w:r>
        <w:rPr>
          <w:spacing w:val="-10"/>
        </w:rPr>
        <w:t xml:space="preserve"> </w:t>
      </w:r>
      <w:r>
        <w:t>as</w:t>
      </w:r>
      <w:r>
        <w:rPr>
          <w:spacing w:val="-10"/>
        </w:rPr>
        <w:t xml:space="preserve"> </w:t>
      </w:r>
      <w:r>
        <w:t>a</w:t>
      </w:r>
      <w:r>
        <w:rPr>
          <w:spacing w:val="-10"/>
        </w:rPr>
        <w:t xml:space="preserve"> </w:t>
      </w:r>
      <w:r>
        <w:t>Trade</w:t>
      </w:r>
      <w:r>
        <w:rPr>
          <w:spacing w:val="-10"/>
        </w:rPr>
        <w:t xml:space="preserve"> </w:t>
      </w:r>
      <w:r>
        <w:t>Barrier.”</w:t>
      </w:r>
      <w:r>
        <w:rPr>
          <w:spacing w:val="-10"/>
        </w:rPr>
        <w:t xml:space="preserve"> </w:t>
      </w:r>
      <w:r>
        <w:t>American</w:t>
      </w:r>
      <w:r>
        <w:rPr>
          <w:spacing w:val="-10"/>
        </w:rPr>
        <w:t xml:space="preserve"> </w:t>
      </w:r>
      <w:r>
        <w:t>Economic</w:t>
      </w:r>
      <w:r>
        <w:rPr>
          <w:spacing w:val="-10"/>
        </w:rPr>
        <w:t xml:space="preserve"> </w:t>
      </w:r>
      <w:r>
        <w:t>Review</w:t>
      </w:r>
      <w:r>
        <w:rPr>
          <w:spacing w:val="-11"/>
        </w:rPr>
        <w:t xml:space="preserve"> </w:t>
      </w:r>
      <w:r>
        <w:t>103</w:t>
      </w:r>
      <w:r>
        <w:rPr>
          <w:spacing w:val="-11"/>
        </w:rPr>
        <w:t xml:space="preserve"> </w:t>
      </w:r>
      <w:r>
        <w:t>(7):</w:t>
      </w:r>
    </w:p>
    <w:p>
      <w:pPr>
        <w:pStyle w:val="4"/>
        <w:spacing w:before="6"/>
        <w:ind w:left="920"/>
      </w:pPr>
      <w:r>
        <w:rPr>
          <w:spacing w:val="-2"/>
        </w:rPr>
        <w:t>2935–59.</w:t>
      </w:r>
    </w:p>
    <w:p>
      <w:pPr>
        <w:pStyle w:val="4"/>
      </w:pPr>
    </w:p>
    <w:p>
      <w:pPr>
        <w:pStyle w:val="4"/>
        <w:ind w:left="200"/>
      </w:pPr>
      <w:r>
        <w:t>ICC.</w:t>
      </w:r>
      <w:r>
        <w:rPr>
          <w:spacing w:val="-6"/>
        </w:rPr>
        <w:t xml:space="preserve"> </w:t>
      </w:r>
      <w:r>
        <w:t>2015.</w:t>
      </w:r>
      <w:r>
        <w:rPr>
          <w:spacing w:val="-3"/>
        </w:rPr>
        <w:t xml:space="preserve"> </w:t>
      </w:r>
      <w:r>
        <w:t>Policy</w:t>
      </w:r>
      <w:r>
        <w:rPr>
          <w:spacing w:val="-3"/>
        </w:rPr>
        <w:t xml:space="preserve"> </w:t>
      </w:r>
      <w:r>
        <w:t>Statement</w:t>
      </w:r>
      <w:r>
        <w:rPr>
          <w:spacing w:val="-2"/>
        </w:rPr>
        <w:t xml:space="preserve"> </w:t>
      </w:r>
      <w:r>
        <w:t>on</w:t>
      </w:r>
      <w:r>
        <w:rPr>
          <w:spacing w:val="-3"/>
        </w:rPr>
        <w:t xml:space="preserve"> </w:t>
      </w:r>
      <w:r>
        <w:t>Global</w:t>
      </w:r>
      <w:r>
        <w:rPr>
          <w:spacing w:val="-2"/>
        </w:rPr>
        <w:t xml:space="preserve"> </w:t>
      </w:r>
      <w:r>
        <w:t>Baseline</w:t>
      </w:r>
      <w:r>
        <w:rPr>
          <w:spacing w:val="-3"/>
        </w:rPr>
        <w:t xml:space="preserve"> </w:t>
      </w:r>
      <w:r>
        <w:t>De</w:t>
      </w:r>
      <w:r>
        <w:rPr>
          <w:spacing w:val="-6"/>
        </w:rPr>
        <w:t xml:space="preserve"> </w:t>
      </w:r>
      <w:r>
        <w:t>Minimis</w:t>
      </w:r>
      <w:r>
        <w:rPr>
          <w:spacing w:val="-3"/>
        </w:rPr>
        <w:t xml:space="preserve"> </w:t>
      </w:r>
      <w:r>
        <w:t>Value</w:t>
      </w:r>
      <w:r>
        <w:rPr>
          <w:spacing w:val="-5"/>
        </w:rPr>
        <w:t xml:space="preserve"> </w:t>
      </w:r>
      <w:r>
        <w:rPr>
          <w:spacing w:val="-2"/>
        </w:rPr>
        <w:t>Thresholds.</w:t>
      </w:r>
    </w:p>
    <w:p>
      <w:pPr>
        <w:pStyle w:val="4"/>
        <w:spacing w:before="10"/>
        <w:rPr>
          <w:sz w:val="21"/>
        </w:rPr>
      </w:pPr>
    </w:p>
    <w:p>
      <w:pPr>
        <w:pStyle w:val="4"/>
        <w:ind w:left="920" w:right="197" w:hanging="720"/>
        <w:jc w:val="both"/>
      </w:pPr>
      <w:r>
        <w:t>IDB (Inter-American Development Bank). 2010. Interoperability at the Border: Coordinated Border Management Best Practices &amp; Case Studies. Technical Notes No. IDB-TN-297.</w:t>
      </w:r>
    </w:p>
    <w:p>
      <w:pPr>
        <w:pStyle w:val="4"/>
        <w:spacing w:before="2"/>
      </w:pPr>
    </w:p>
    <w:p>
      <w:pPr>
        <w:pStyle w:val="4"/>
        <w:ind w:left="200"/>
      </w:pPr>
      <w:r>
        <w:t>ILO.</w:t>
      </w:r>
      <w:r>
        <w:rPr>
          <w:spacing w:val="-6"/>
        </w:rPr>
        <w:t xml:space="preserve"> </w:t>
      </w:r>
      <w:r>
        <w:t>1998</w:t>
      </w:r>
      <w:r>
        <w:rPr>
          <w:spacing w:val="-3"/>
        </w:rPr>
        <w:t xml:space="preserve"> </w:t>
      </w:r>
      <w:r>
        <w:t>(updated</w:t>
      </w:r>
      <w:r>
        <w:rPr>
          <w:spacing w:val="-5"/>
        </w:rPr>
        <w:t xml:space="preserve"> </w:t>
      </w:r>
      <w:r>
        <w:t>2022).</w:t>
      </w:r>
      <w:r>
        <w:rPr>
          <w:spacing w:val="-6"/>
        </w:rPr>
        <w:t xml:space="preserve"> </w:t>
      </w:r>
      <w:r>
        <w:t>ILO</w:t>
      </w:r>
      <w:r>
        <w:rPr>
          <w:spacing w:val="-6"/>
        </w:rPr>
        <w:t xml:space="preserve"> </w:t>
      </w:r>
      <w:r>
        <w:t>Declaration</w:t>
      </w:r>
      <w:r>
        <w:rPr>
          <w:spacing w:val="-3"/>
        </w:rPr>
        <w:t xml:space="preserve"> </w:t>
      </w:r>
      <w:r>
        <w:t>on</w:t>
      </w:r>
      <w:r>
        <w:rPr>
          <w:spacing w:val="-3"/>
        </w:rPr>
        <w:t xml:space="preserve"> </w:t>
      </w:r>
      <w:r>
        <w:t>Fundamental</w:t>
      </w:r>
      <w:r>
        <w:rPr>
          <w:spacing w:val="-2"/>
        </w:rPr>
        <w:t xml:space="preserve"> </w:t>
      </w:r>
      <w:r>
        <w:t>Principles</w:t>
      </w:r>
      <w:r>
        <w:rPr>
          <w:spacing w:val="-4"/>
        </w:rPr>
        <w:t xml:space="preserve"> </w:t>
      </w:r>
      <w:r>
        <w:t>and</w:t>
      </w:r>
      <w:r>
        <w:rPr>
          <w:spacing w:val="-3"/>
        </w:rPr>
        <w:t xml:space="preserve"> </w:t>
      </w:r>
      <w:r>
        <w:t>Rights</w:t>
      </w:r>
      <w:r>
        <w:rPr>
          <w:spacing w:val="-3"/>
        </w:rPr>
        <w:t xml:space="preserve"> </w:t>
      </w:r>
      <w:r>
        <w:t>at</w:t>
      </w:r>
      <w:r>
        <w:rPr>
          <w:spacing w:val="-5"/>
        </w:rPr>
        <w:t xml:space="preserve"> </w:t>
      </w:r>
      <w:r>
        <w:rPr>
          <w:spacing w:val="-2"/>
        </w:rPr>
        <w:t>Work.</w:t>
      </w:r>
    </w:p>
    <w:p>
      <w:pPr>
        <w:pStyle w:val="4"/>
        <w:spacing w:before="9"/>
        <w:rPr>
          <w:sz w:val="21"/>
        </w:rPr>
      </w:pPr>
    </w:p>
    <w:p>
      <w:pPr>
        <w:pStyle w:val="4"/>
        <w:spacing w:before="1"/>
        <w:ind w:left="920" w:right="195" w:hanging="720"/>
        <w:jc w:val="both"/>
      </w:pPr>
      <w:r>
        <w:t>IMF. 2022. Pérez Azcárraga, Augusto Azael, Tadatsugu Matsudaira, Gilles Montagnat-Rentier, János Nagy,</w:t>
      </w:r>
      <w:r>
        <w:rPr>
          <w:spacing w:val="-14"/>
        </w:rPr>
        <w:t xml:space="preserve"> </w:t>
      </w:r>
      <w:r>
        <w:t>and</w:t>
      </w:r>
      <w:r>
        <w:rPr>
          <w:spacing w:val="-12"/>
        </w:rPr>
        <w:t xml:space="preserve"> </w:t>
      </w:r>
      <w:r>
        <w:t>R.</w:t>
      </w:r>
      <w:r>
        <w:rPr>
          <w:spacing w:val="-14"/>
        </w:rPr>
        <w:t xml:space="preserve"> </w:t>
      </w:r>
      <w:r>
        <w:t>James</w:t>
      </w:r>
      <w:r>
        <w:rPr>
          <w:spacing w:val="-13"/>
        </w:rPr>
        <w:t xml:space="preserve"> </w:t>
      </w:r>
      <w:r>
        <w:t>Clark.</w:t>
      </w:r>
      <w:r>
        <w:rPr>
          <w:spacing w:val="-14"/>
        </w:rPr>
        <w:t xml:space="preserve"> </w:t>
      </w:r>
      <w:r>
        <w:t>Customs</w:t>
      </w:r>
      <w:r>
        <w:rPr>
          <w:spacing w:val="-14"/>
        </w:rPr>
        <w:t xml:space="preserve"> </w:t>
      </w:r>
      <w:r>
        <w:t>Matters:</w:t>
      </w:r>
      <w:r>
        <w:rPr>
          <w:spacing w:val="-11"/>
        </w:rPr>
        <w:t xml:space="preserve"> </w:t>
      </w:r>
      <w:r>
        <w:t>Strengthening</w:t>
      </w:r>
      <w:r>
        <w:rPr>
          <w:spacing w:val="-13"/>
        </w:rPr>
        <w:t xml:space="preserve"> </w:t>
      </w:r>
      <w:r>
        <w:t>Customs</w:t>
      </w:r>
      <w:r>
        <w:rPr>
          <w:spacing w:val="-12"/>
        </w:rPr>
        <w:t xml:space="preserve"> </w:t>
      </w:r>
      <w:r>
        <w:t>Administration</w:t>
      </w:r>
      <w:r>
        <w:rPr>
          <w:spacing w:val="-13"/>
        </w:rPr>
        <w:t xml:space="preserve"> </w:t>
      </w:r>
      <w:r>
        <w:t>in</w:t>
      </w:r>
      <w:r>
        <w:rPr>
          <w:spacing w:val="-14"/>
        </w:rPr>
        <w:t xml:space="preserve"> </w:t>
      </w:r>
      <w:r>
        <w:t>a</w:t>
      </w:r>
      <w:r>
        <w:rPr>
          <w:spacing w:val="-12"/>
        </w:rPr>
        <w:t xml:space="preserve"> </w:t>
      </w:r>
      <w:r>
        <w:t>Changing World. Washington, DC: International Monetary Fund.</w:t>
      </w:r>
    </w:p>
    <w:p>
      <w:pPr>
        <w:pStyle w:val="4"/>
      </w:pPr>
    </w:p>
    <w:p>
      <w:pPr>
        <w:pStyle w:val="4"/>
        <w:ind w:left="920" w:right="197" w:hanging="720"/>
        <w:jc w:val="both"/>
      </w:pPr>
      <w:r>
        <w:t>IMO (International Maritime Organisation). 1965 (last amended 2022). Convention of Facilitation of International Maritime Traffic (FAL Convention).</w:t>
      </w:r>
    </w:p>
    <w:p>
      <w:pPr>
        <w:pStyle w:val="4"/>
      </w:pPr>
    </w:p>
    <w:p>
      <w:pPr>
        <w:pStyle w:val="4"/>
        <w:spacing w:line="242" w:lineRule="auto"/>
        <w:ind w:left="920" w:right="203" w:hanging="720"/>
        <w:jc w:val="both"/>
      </w:pPr>
      <w:r>
        <w:t>IMO (International Maritime Organisation). 2003. Convention on Facilitation of International Maritime Traffic (as amended). Entered into force on 1 May 2003.</w:t>
      </w:r>
    </w:p>
    <w:p>
      <w:pPr>
        <w:pStyle w:val="4"/>
        <w:spacing w:before="6"/>
        <w:rPr>
          <w:sz w:val="21"/>
        </w:rPr>
      </w:pPr>
    </w:p>
    <w:p>
      <w:pPr>
        <w:pStyle w:val="4"/>
        <w:ind w:left="920" w:right="197" w:hanging="720"/>
        <w:jc w:val="both"/>
      </w:pPr>
      <w:r>
        <w:t>Ing,</w:t>
      </w:r>
      <w:r>
        <w:rPr>
          <w:spacing w:val="-10"/>
        </w:rPr>
        <w:t xml:space="preserve"> </w:t>
      </w:r>
      <w:r>
        <w:t>L.,</w:t>
      </w:r>
      <w:r>
        <w:rPr>
          <w:spacing w:val="-10"/>
        </w:rPr>
        <w:t xml:space="preserve"> </w:t>
      </w:r>
      <w:r>
        <w:t>Cadot,</w:t>
      </w:r>
      <w:r>
        <w:rPr>
          <w:spacing w:val="-10"/>
        </w:rPr>
        <w:t xml:space="preserve"> </w:t>
      </w:r>
      <w:r>
        <w:t>C.,</w:t>
      </w:r>
      <w:r>
        <w:rPr>
          <w:spacing w:val="-12"/>
        </w:rPr>
        <w:t xml:space="preserve"> </w:t>
      </w:r>
      <w:r>
        <w:t>&amp;</w:t>
      </w:r>
      <w:r>
        <w:rPr>
          <w:spacing w:val="-11"/>
        </w:rPr>
        <w:t xml:space="preserve"> </w:t>
      </w:r>
      <w:r>
        <w:t>Walz,</w:t>
      </w:r>
      <w:r>
        <w:rPr>
          <w:spacing w:val="-12"/>
        </w:rPr>
        <w:t xml:space="preserve"> </w:t>
      </w:r>
      <w:r>
        <w:t>J.</w:t>
      </w:r>
      <w:r>
        <w:rPr>
          <w:spacing w:val="-9"/>
        </w:rPr>
        <w:t xml:space="preserve"> </w:t>
      </w:r>
      <w:r>
        <w:t>2018.</w:t>
      </w:r>
      <w:r>
        <w:rPr>
          <w:spacing w:val="-12"/>
        </w:rPr>
        <w:t xml:space="preserve"> </w:t>
      </w:r>
      <w:r>
        <w:t>Transparency</w:t>
      </w:r>
      <w:r>
        <w:rPr>
          <w:spacing w:val="-12"/>
        </w:rPr>
        <w:t xml:space="preserve"> </w:t>
      </w:r>
      <w:r>
        <w:t>in</w:t>
      </w:r>
      <w:r>
        <w:rPr>
          <w:spacing w:val="-10"/>
        </w:rPr>
        <w:t xml:space="preserve"> </w:t>
      </w:r>
      <w:r>
        <w:t>non-tariff</w:t>
      </w:r>
      <w:r>
        <w:rPr>
          <w:spacing w:val="-11"/>
        </w:rPr>
        <w:t xml:space="preserve"> </w:t>
      </w:r>
      <w:r>
        <w:t>measures:</w:t>
      </w:r>
      <w:r>
        <w:rPr>
          <w:spacing w:val="-8"/>
        </w:rPr>
        <w:t xml:space="preserve"> </w:t>
      </w:r>
      <w:r>
        <w:t>An</w:t>
      </w:r>
      <w:r>
        <w:rPr>
          <w:spacing w:val="-12"/>
        </w:rPr>
        <w:t xml:space="preserve"> </w:t>
      </w:r>
      <w:r>
        <w:t>international</w:t>
      </w:r>
      <w:r>
        <w:rPr>
          <w:spacing w:val="-9"/>
        </w:rPr>
        <w:t xml:space="preserve"> </w:t>
      </w:r>
      <w:r>
        <w:t>comparison.</w:t>
      </w:r>
      <w:r>
        <w:rPr>
          <w:spacing w:val="-12"/>
        </w:rPr>
        <w:t xml:space="preserve"> </w:t>
      </w:r>
      <w:r>
        <w:t>The World Economy, 41(3):884-912.</w:t>
      </w:r>
    </w:p>
    <w:p>
      <w:pPr>
        <w:pStyle w:val="4"/>
        <w:spacing w:before="2"/>
      </w:pPr>
    </w:p>
    <w:p>
      <w:pPr>
        <w:pStyle w:val="4"/>
        <w:ind w:left="920" w:right="203" w:hanging="720"/>
        <w:jc w:val="both"/>
      </w:pPr>
      <w:r>
        <w:t>Islam, M., Kanemoto, K. and Managi, S. 2019. Growth potential for CO2 emissions transfer by tariff reduction. Environmental Research Letters.</w:t>
      </w:r>
    </w:p>
    <w:p>
      <w:pPr>
        <w:pStyle w:val="4"/>
      </w:pPr>
    </w:p>
    <w:p>
      <w:pPr>
        <w:pStyle w:val="4"/>
        <w:spacing w:line="252" w:lineRule="exact"/>
        <w:ind w:left="200"/>
      </w:pPr>
      <w:r>
        <w:t>ITC.</w:t>
      </w:r>
      <w:r>
        <w:rPr>
          <w:spacing w:val="41"/>
        </w:rPr>
        <w:t xml:space="preserve"> </w:t>
      </w:r>
      <w:r>
        <w:t>2020.</w:t>
      </w:r>
      <w:r>
        <w:rPr>
          <w:spacing w:val="43"/>
        </w:rPr>
        <w:t xml:space="preserve"> </w:t>
      </w:r>
      <w:r>
        <w:t>Getting</w:t>
      </w:r>
      <w:r>
        <w:rPr>
          <w:spacing w:val="43"/>
        </w:rPr>
        <w:t xml:space="preserve"> </w:t>
      </w:r>
      <w:r>
        <w:t>down</w:t>
      </w:r>
      <w:r>
        <w:rPr>
          <w:spacing w:val="42"/>
        </w:rPr>
        <w:t xml:space="preserve"> </w:t>
      </w:r>
      <w:r>
        <w:t>to</w:t>
      </w:r>
      <w:r>
        <w:rPr>
          <w:spacing w:val="43"/>
        </w:rPr>
        <w:t xml:space="preserve"> </w:t>
      </w:r>
      <w:r>
        <w:t>business:</w:t>
      </w:r>
      <w:r>
        <w:rPr>
          <w:spacing w:val="44"/>
        </w:rPr>
        <w:t xml:space="preserve"> </w:t>
      </w:r>
      <w:r>
        <w:t>Making</w:t>
      </w:r>
      <w:r>
        <w:rPr>
          <w:spacing w:val="43"/>
        </w:rPr>
        <w:t xml:space="preserve"> </w:t>
      </w:r>
      <w:r>
        <w:t>the</w:t>
      </w:r>
      <w:r>
        <w:rPr>
          <w:spacing w:val="42"/>
        </w:rPr>
        <w:t xml:space="preserve"> </w:t>
      </w:r>
      <w:r>
        <w:t>Most</w:t>
      </w:r>
      <w:r>
        <w:rPr>
          <w:spacing w:val="44"/>
        </w:rPr>
        <w:t xml:space="preserve"> </w:t>
      </w:r>
      <w:r>
        <w:t>of</w:t>
      </w:r>
      <w:r>
        <w:rPr>
          <w:spacing w:val="44"/>
        </w:rPr>
        <w:t xml:space="preserve"> </w:t>
      </w:r>
      <w:r>
        <w:t>the</w:t>
      </w:r>
      <w:r>
        <w:rPr>
          <w:spacing w:val="42"/>
        </w:rPr>
        <w:t xml:space="preserve"> </w:t>
      </w:r>
      <w:r>
        <w:t>WTO</w:t>
      </w:r>
      <w:r>
        <w:rPr>
          <w:spacing w:val="42"/>
        </w:rPr>
        <w:t xml:space="preserve"> </w:t>
      </w:r>
      <w:r>
        <w:t>Trade</w:t>
      </w:r>
      <w:r>
        <w:rPr>
          <w:spacing w:val="41"/>
        </w:rPr>
        <w:t xml:space="preserve"> </w:t>
      </w:r>
      <w:r>
        <w:t>Facilitation</w:t>
      </w:r>
      <w:r>
        <w:rPr>
          <w:spacing w:val="44"/>
        </w:rPr>
        <w:t xml:space="preserve"> </w:t>
      </w:r>
      <w:r>
        <w:rPr>
          <w:spacing w:val="-2"/>
        </w:rPr>
        <w:t>Agreement.</w:t>
      </w:r>
    </w:p>
    <w:p>
      <w:pPr>
        <w:pStyle w:val="4"/>
        <w:spacing w:line="252" w:lineRule="exact"/>
        <w:ind w:left="920"/>
      </w:pPr>
      <w:r>
        <w:t>International</w:t>
      </w:r>
      <w:r>
        <w:rPr>
          <w:spacing w:val="-4"/>
        </w:rPr>
        <w:t xml:space="preserve"> </w:t>
      </w:r>
      <w:r>
        <w:t>Trade</w:t>
      </w:r>
      <w:r>
        <w:rPr>
          <w:spacing w:val="-5"/>
        </w:rPr>
        <w:t xml:space="preserve"> </w:t>
      </w:r>
      <w:r>
        <w:t>Centre,</w:t>
      </w:r>
      <w:r>
        <w:rPr>
          <w:spacing w:val="-6"/>
        </w:rPr>
        <w:t xml:space="preserve"> </w:t>
      </w:r>
      <w:r>
        <w:rPr>
          <w:spacing w:val="-2"/>
        </w:rPr>
        <w:t>Geneva.</w:t>
      </w:r>
    </w:p>
    <w:p>
      <w:pPr>
        <w:pStyle w:val="4"/>
      </w:pPr>
    </w:p>
    <w:p>
      <w:pPr>
        <w:pStyle w:val="4"/>
        <w:ind w:left="200"/>
      </w:pPr>
      <w:r>
        <w:t>ITC.</w:t>
      </w:r>
      <w:r>
        <w:rPr>
          <w:spacing w:val="-7"/>
        </w:rPr>
        <w:t xml:space="preserve"> </w:t>
      </w:r>
      <w:r>
        <w:t>2022.</w:t>
      </w:r>
      <w:r>
        <w:rPr>
          <w:spacing w:val="-4"/>
        </w:rPr>
        <w:t xml:space="preserve"> </w:t>
      </w:r>
      <w:r>
        <w:t>Managing</w:t>
      </w:r>
      <w:r>
        <w:rPr>
          <w:spacing w:val="-4"/>
        </w:rPr>
        <w:t xml:space="preserve"> </w:t>
      </w:r>
      <w:r>
        <w:t>Risk</w:t>
      </w:r>
      <w:r>
        <w:rPr>
          <w:spacing w:val="-7"/>
        </w:rPr>
        <w:t xml:space="preserve"> </w:t>
      </w:r>
      <w:r>
        <w:t>for</w:t>
      </w:r>
      <w:r>
        <w:rPr>
          <w:spacing w:val="-4"/>
        </w:rPr>
        <w:t xml:space="preserve"> </w:t>
      </w:r>
      <w:r>
        <w:t>Safe,</w:t>
      </w:r>
      <w:r>
        <w:rPr>
          <w:spacing w:val="-4"/>
        </w:rPr>
        <w:t xml:space="preserve"> </w:t>
      </w:r>
      <w:r>
        <w:t>Efficient</w:t>
      </w:r>
      <w:r>
        <w:rPr>
          <w:spacing w:val="-3"/>
        </w:rPr>
        <w:t xml:space="preserve"> </w:t>
      </w:r>
      <w:r>
        <w:t>Trade.</w:t>
      </w:r>
      <w:r>
        <w:rPr>
          <w:spacing w:val="-4"/>
        </w:rPr>
        <w:t xml:space="preserve"> </w:t>
      </w:r>
      <w:r>
        <w:t>International</w:t>
      </w:r>
      <w:r>
        <w:rPr>
          <w:spacing w:val="-3"/>
        </w:rPr>
        <w:t xml:space="preserve"> </w:t>
      </w:r>
      <w:r>
        <w:t>Trade</w:t>
      </w:r>
      <w:r>
        <w:rPr>
          <w:spacing w:val="-4"/>
        </w:rPr>
        <w:t xml:space="preserve"> </w:t>
      </w:r>
      <w:r>
        <w:t>Centre,</w:t>
      </w:r>
      <w:r>
        <w:rPr>
          <w:spacing w:val="-4"/>
        </w:rPr>
        <w:t xml:space="preserve"> </w:t>
      </w:r>
      <w:r>
        <w:rPr>
          <w:spacing w:val="-2"/>
        </w:rPr>
        <w:t>Geneva.</w:t>
      </w:r>
    </w:p>
    <w:p>
      <w:pPr>
        <w:pStyle w:val="4"/>
        <w:spacing w:before="1"/>
      </w:pPr>
    </w:p>
    <w:p>
      <w:pPr>
        <w:pStyle w:val="4"/>
        <w:ind w:left="920" w:right="195" w:hanging="720"/>
        <w:jc w:val="both"/>
      </w:pPr>
      <w:r>
        <w:t>Johns,</w:t>
      </w:r>
      <w:r>
        <w:rPr>
          <w:spacing w:val="-14"/>
        </w:rPr>
        <w:t xml:space="preserve"> </w:t>
      </w:r>
      <w:r>
        <w:t>Melissa,</w:t>
      </w:r>
      <w:r>
        <w:rPr>
          <w:spacing w:val="-14"/>
        </w:rPr>
        <w:t xml:space="preserve"> </w:t>
      </w:r>
      <w:r>
        <w:t>and</w:t>
      </w:r>
      <w:r>
        <w:rPr>
          <w:spacing w:val="-14"/>
        </w:rPr>
        <w:t xml:space="preserve"> </w:t>
      </w:r>
      <w:r>
        <w:t>Valentina</w:t>
      </w:r>
      <w:r>
        <w:rPr>
          <w:spacing w:val="-13"/>
        </w:rPr>
        <w:t xml:space="preserve"> </w:t>
      </w:r>
      <w:r>
        <w:t>Saltane.</w:t>
      </w:r>
      <w:r>
        <w:rPr>
          <w:spacing w:val="-14"/>
        </w:rPr>
        <w:t xml:space="preserve"> </w:t>
      </w:r>
      <w:r>
        <w:t>2016.</w:t>
      </w:r>
      <w:r>
        <w:rPr>
          <w:spacing w:val="-14"/>
        </w:rPr>
        <w:t xml:space="preserve"> </w:t>
      </w:r>
      <w:r>
        <w:t>“Citizen</w:t>
      </w:r>
      <w:r>
        <w:rPr>
          <w:spacing w:val="-13"/>
        </w:rPr>
        <w:t xml:space="preserve"> </w:t>
      </w:r>
      <w:r>
        <w:t>Engagement</w:t>
      </w:r>
      <w:r>
        <w:rPr>
          <w:spacing w:val="-13"/>
        </w:rPr>
        <w:t xml:space="preserve"> </w:t>
      </w:r>
      <w:r>
        <w:t>in</w:t>
      </w:r>
      <w:r>
        <w:rPr>
          <w:spacing w:val="-13"/>
        </w:rPr>
        <w:t xml:space="preserve"> </w:t>
      </w:r>
      <w:r>
        <w:t>Rulemaking:</w:t>
      </w:r>
      <w:r>
        <w:rPr>
          <w:spacing w:val="-14"/>
        </w:rPr>
        <w:t xml:space="preserve"> </w:t>
      </w:r>
      <w:r>
        <w:t>Evidence</w:t>
      </w:r>
      <w:r>
        <w:rPr>
          <w:spacing w:val="-11"/>
        </w:rPr>
        <w:t xml:space="preserve"> </w:t>
      </w:r>
      <w:r>
        <w:t>on</w:t>
      </w:r>
      <w:r>
        <w:rPr>
          <w:spacing w:val="-13"/>
        </w:rPr>
        <w:t xml:space="preserve"> </w:t>
      </w:r>
      <w:r>
        <w:t>Regulatory Practices</w:t>
      </w:r>
      <w:r>
        <w:rPr>
          <w:spacing w:val="-9"/>
        </w:rPr>
        <w:t xml:space="preserve"> </w:t>
      </w:r>
      <w:r>
        <w:t>in</w:t>
      </w:r>
      <w:r>
        <w:rPr>
          <w:spacing w:val="-9"/>
        </w:rPr>
        <w:t xml:space="preserve"> </w:t>
      </w:r>
      <w:r>
        <w:t>185</w:t>
      </w:r>
      <w:r>
        <w:rPr>
          <w:spacing w:val="-8"/>
        </w:rPr>
        <w:t xml:space="preserve"> </w:t>
      </w:r>
      <w:r>
        <w:t>Countries”,</w:t>
      </w:r>
      <w:r>
        <w:rPr>
          <w:spacing w:val="-7"/>
        </w:rPr>
        <w:t xml:space="preserve"> </w:t>
      </w:r>
      <w:r>
        <w:t>Policy</w:t>
      </w:r>
      <w:r>
        <w:rPr>
          <w:spacing w:val="-7"/>
        </w:rPr>
        <w:t xml:space="preserve"> </w:t>
      </w:r>
      <w:r>
        <w:t>Research</w:t>
      </w:r>
      <w:r>
        <w:rPr>
          <w:spacing w:val="-8"/>
        </w:rPr>
        <w:t xml:space="preserve"> </w:t>
      </w:r>
      <w:r>
        <w:t>Working</w:t>
      </w:r>
      <w:r>
        <w:rPr>
          <w:spacing w:val="-9"/>
        </w:rPr>
        <w:t xml:space="preserve"> </w:t>
      </w:r>
      <w:r>
        <w:t>Paper</w:t>
      </w:r>
      <w:r>
        <w:rPr>
          <w:spacing w:val="-8"/>
        </w:rPr>
        <w:t xml:space="preserve"> </w:t>
      </w:r>
      <w:r>
        <w:t>7840,</w:t>
      </w:r>
      <w:r>
        <w:rPr>
          <w:spacing w:val="-10"/>
        </w:rPr>
        <w:t xml:space="preserve"> </w:t>
      </w:r>
      <w:r>
        <w:t>Washington,</w:t>
      </w:r>
      <w:r>
        <w:rPr>
          <w:spacing w:val="-7"/>
        </w:rPr>
        <w:t xml:space="preserve"> </w:t>
      </w:r>
      <w:r>
        <w:t>DC:</w:t>
      </w:r>
      <w:r>
        <w:rPr>
          <w:spacing w:val="-7"/>
        </w:rPr>
        <w:t xml:space="preserve"> </w:t>
      </w:r>
      <w:r>
        <w:t>World</w:t>
      </w:r>
      <w:r>
        <w:rPr>
          <w:spacing w:val="-7"/>
        </w:rPr>
        <w:t xml:space="preserve"> </w:t>
      </w:r>
      <w:r>
        <w:rPr>
          <w:spacing w:val="-2"/>
        </w:rPr>
        <w:t>Bank.</w:t>
      </w:r>
    </w:p>
    <w:p>
      <w:pPr>
        <w:jc w:val="both"/>
        <w:sectPr>
          <w:pgSz w:w="12240" w:h="15840"/>
          <w:pgMar w:top="1360" w:right="1240" w:bottom="280" w:left="1240" w:header="720" w:footer="720" w:gutter="0"/>
          <w:cols w:space="720" w:num="1"/>
        </w:sectPr>
      </w:pPr>
    </w:p>
    <w:p>
      <w:pPr>
        <w:pStyle w:val="4"/>
        <w:spacing w:before="191"/>
        <w:ind w:left="920" w:right="196" w:hanging="720"/>
        <w:jc w:val="both"/>
      </w:pPr>
      <w:r>
        <w:t>Kee, H-L, Nicita A and Olarreaga M. 2009. Estimating Trade Restrictiveness Indices. The Economic Journal 119: 172–99.</w:t>
      </w:r>
    </w:p>
    <w:p>
      <w:pPr>
        <w:pStyle w:val="4"/>
        <w:spacing w:before="1"/>
      </w:pPr>
    </w:p>
    <w:p>
      <w:pPr>
        <w:pStyle w:val="4"/>
        <w:spacing w:before="1"/>
        <w:ind w:left="920" w:right="200" w:hanging="720"/>
        <w:jc w:val="both"/>
      </w:pPr>
      <w:r>
        <w:t>Kunaka,</w:t>
      </w:r>
      <w:r>
        <w:rPr>
          <w:spacing w:val="-6"/>
        </w:rPr>
        <w:t xml:space="preserve"> </w:t>
      </w:r>
      <w:r>
        <w:t>C.</w:t>
      </w:r>
      <w:r>
        <w:rPr>
          <w:spacing w:val="-8"/>
        </w:rPr>
        <w:t xml:space="preserve"> </w:t>
      </w:r>
      <w:r>
        <w:t>&amp;</w:t>
      </w:r>
      <w:r>
        <w:rPr>
          <w:spacing w:val="-5"/>
        </w:rPr>
        <w:t xml:space="preserve"> </w:t>
      </w:r>
      <w:r>
        <w:t>Carruthers,</w:t>
      </w:r>
      <w:r>
        <w:rPr>
          <w:spacing w:val="-6"/>
        </w:rPr>
        <w:t xml:space="preserve"> </w:t>
      </w:r>
      <w:r>
        <w:t>R.</w:t>
      </w:r>
      <w:r>
        <w:rPr>
          <w:spacing w:val="-6"/>
        </w:rPr>
        <w:t xml:space="preserve"> </w:t>
      </w:r>
      <w:r>
        <w:t>2014.</w:t>
      </w:r>
      <w:r>
        <w:rPr>
          <w:spacing w:val="-6"/>
        </w:rPr>
        <w:t xml:space="preserve"> </w:t>
      </w:r>
      <w:r>
        <w:t>Trade</w:t>
      </w:r>
      <w:r>
        <w:rPr>
          <w:spacing w:val="-5"/>
        </w:rPr>
        <w:t xml:space="preserve"> </w:t>
      </w:r>
      <w:r>
        <w:t>and</w:t>
      </w:r>
      <w:r>
        <w:rPr>
          <w:spacing w:val="-6"/>
        </w:rPr>
        <w:t xml:space="preserve"> </w:t>
      </w:r>
      <w:r>
        <w:t>Transport</w:t>
      </w:r>
      <w:r>
        <w:rPr>
          <w:spacing w:val="-7"/>
        </w:rPr>
        <w:t xml:space="preserve"> </w:t>
      </w:r>
      <w:r>
        <w:t>Corridor</w:t>
      </w:r>
      <w:r>
        <w:rPr>
          <w:spacing w:val="-5"/>
        </w:rPr>
        <w:t xml:space="preserve"> </w:t>
      </w:r>
      <w:r>
        <w:t>Management</w:t>
      </w:r>
      <w:r>
        <w:rPr>
          <w:spacing w:val="-7"/>
        </w:rPr>
        <w:t xml:space="preserve"> </w:t>
      </w:r>
      <w:r>
        <w:t>Toolkit.</w:t>
      </w:r>
      <w:r>
        <w:rPr>
          <w:spacing w:val="-8"/>
        </w:rPr>
        <w:t xml:space="preserve"> </w:t>
      </w:r>
      <w:r>
        <w:t>Washington,</w:t>
      </w:r>
      <w:r>
        <w:rPr>
          <w:spacing w:val="-6"/>
        </w:rPr>
        <w:t xml:space="preserve"> </w:t>
      </w:r>
      <w:r>
        <w:t>D.C.: World Bank Group.</w:t>
      </w:r>
    </w:p>
    <w:p>
      <w:pPr>
        <w:pStyle w:val="4"/>
        <w:spacing w:before="10"/>
        <w:rPr>
          <w:sz w:val="21"/>
        </w:rPr>
      </w:pPr>
    </w:p>
    <w:p>
      <w:pPr>
        <w:pStyle w:val="4"/>
        <w:spacing w:before="1"/>
        <w:ind w:left="920" w:right="195" w:hanging="720"/>
        <w:jc w:val="both"/>
      </w:pPr>
      <w:r>
        <w:t>Ladegaard,Peter Farup; Lundkvist,Petter Jonatan; Kamkhaji,Jonathan Camillo. 2018. “Giving Sisyphus a helping hand: pathways for sustainable RIA systems in developing countries”, Washington, DC: World Bank.</w:t>
      </w:r>
    </w:p>
    <w:p>
      <w:pPr>
        <w:pStyle w:val="4"/>
        <w:spacing w:before="9"/>
        <w:rPr>
          <w:sz w:val="21"/>
        </w:rPr>
      </w:pPr>
    </w:p>
    <w:p>
      <w:pPr>
        <w:pStyle w:val="4"/>
        <w:spacing w:before="1" w:line="242" w:lineRule="auto"/>
        <w:ind w:left="920" w:right="201" w:hanging="720"/>
        <w:jc w:val="both"/>
      </w:pPr>
      <w:r>
        <w:t xml:space="preserve">Laperle-Forget, L. 2022. WTO Database on gender provisions in regional trade agreements, World Trade </w:t>
      </w:r>
      <w:r>
        <w:rPr>
          <w:spacing w:val="-2"/>
        </w:rPr>
        <w:t>Organization.</w:t>
      </w:r>
    </w:p>
    <w:p>
      <w:pPr>
        <w:pStyle w:val="4"/>
        <w:spacing w:before="8"/>
        <w:rPr>
          <w:sz w:val="21"/>
        </w:rPr>
      </w:pPr>
    </w:p>
    <w:p>
      <w:pPr>
        <w:pStyle w:val="4"/>
        <w:spacing w:line="252" w:lineRule="exact"/>
        <w:ind w:left="200"/>
      </w:pPr>
      <w:r>
        <w:t>Larget,</w:t>
      </w:r>
      <w:r>
        <w:rPr>
          <w:spacing w:val="9"/>
        </w:rPr>
        <w:t xml:space="preserve"> </w:t>
      </w:r>
      <w:r>
        <w:t>E.,</w:t>
      </w:r>
      <w:r>
        <w:rPr>
          <w:spacing w:val="11"/>
        </w:rPr>
        <w:t xml:space="preserve"> </w:t>
      </w:r>
      <w:r>
        <w:t>Osnago,</w:t>
      </w:r>
      <w:r>
        <w:rPr>
          <w:spacing w:val="12"/>
        </w:rPr>
        <w:t xml:space="preserve"> </w:t>
      </w:r>
      <w:r>
        <w:t>A.,</w:t>
      </w:r>
      <w:r>
        <w:rPr>
          <w:spacing w:val="12"/>
        </w:rPr>
        <w:t xml:space="preserve"> </w:t>
      </w:r>
      <w:r>
        <w:t>Rocha,</w:t>
      </w:r>
      <w:r>
        <w:rPr>
          <w:spacing w:val="12"/>
        </w:rPr>
        <w:t xml:space="preserve"> </w:t>
      </w:r>
      <w:r>
        <w:t>N.</w:t>
      </w:r>
      <w:r>
        <w:rPr>
          <w:spacing w:val="12"/>
        </w:rPr>
        <w:t xml:space="preserve"> </w:t>
      </w:r>
      <w:r>
        <w:t>&amp;</w:t>
      </w:r>
      <w:r>
        <w:rPr>
          <w:spacing w:val="13"/>
        </w:rPr>
        <w:t xml:space="preserve"> </w:t>
      </w:r>
      <w:r>
        <w:t>Ruta,</w:t>
      </w:r>
      <w:r>
        <w:rPr>
          <w:spacing w:val="12"/>
        </w:rPr>
        <w:t xml:space="preserve"> </w:t>
      </w:r>
      <w:r>
        <w:t>M.</w:t>
      </w:r>
      <w:r>
        <w:rPr>
          <w:spacing w:val="13"/>
        </w:rPr>
        <w:t xml:space="preserve"> </w:t>
      </w:r>
      <w:r>
        <w:t>2018.</w:t>
      </w:r>
      <w:r>
        <w:rPr>
          <w:spacing w:val="14"/>
        </w:rPr>
        <w:t xml:space="preserve"> </w:t>
      </w:r>
      <w:r>
        <w:t>Deep</w:t>
      </w:r>
      <w:r>
        <w:rPr>
          <w:spacing w:val="12"/>
        </w:rPr>
        <w:t xml:space="preserve"> </w:t>
      </w:r>
      <w:r>
        <w:t>Trade</w:t>
      </w:r>
      <w:r>
        <w:rPr>
          <w:spacing w:val="12"/>
        </w:rPr>
        <w:t xml:space="preserve"> </w:t>
      </w:r>
      <w:r>
        <w:t>Agreements</w:t>
      </w:r>
      <w:r>
        <w:rPr>
          <w:spacing w:val="13"/>
        </w:rPr>
        <w:t xml:space="preserve"> </w:t>
      </w:r>
      <w:r>
        <w:t>and</w:t>
      </w:r>
      <w:r>
        <w:rPr>
          <w:spacing w:val="12"/>
        </w:rPr>
        <w:t xml:space="preserve"> </w:t>
      </w:r>
      <w:r>
        <w:t>Global</w:t>
      </w:r>
      <w:r>
        <w:rPr>
          <w:spacing w:val="13"/>
        </w:rPr>
        <w:t xml:space="preserve"> </w:t>
      </w:r>
      <w:r>
        <w:t>Value</w:t>
      </w:r>
      <w:r>
        <w:rPr>
          <w:spacing w:val="12"/>
        </w:rPr>
        <w:t xml:space="preserve"> </w:t>
      </w:r>
      <w:r>
        <w:rPr>
          <w:spacing w:val="-2"/>
        </w:rPr>
        <w:t>Chains.</w:t>
      </w:r>
    </w:p>
    <w:p>
      <w:pPr>
        <w:pStyle w:val="4"/>
        <w:spacing w:line="252" w:lineRule="exact"/>
        <w:ind w:left="920"/>
      </w:pPr>
      <w:r>
        <w:t>Policy</w:t>
      </w:r>
      <w:r>
        <w:rPr>
          <w:spacing w:val="-3"/>
        </w:rPr>
        <w:t xml:space="preserve"> </w:t>
      </w:r>
      <w:r>
        <w:t>Research</w:t>
      </w:r>
      <w:r>
        <w:rPr>
          <w:spacing w:val="-3"/>
        </w:rPr>
        <w:t xml:space="preserve"> </w:t>
      </w:r>
      <w:r>
        <w:t>working</w:t>
      </w:r>
      <w:r>
        <w:rPr>
          <w:spacing w:val="-6"/>
        </w:rPr>
        <w:t xml:space="preserve"> </w:t>
      </w:r>
      <w:r>
        <w:t>paper;</w:t>
      </w:r>
      <w:r>
        <w:rPr>
          <w:spacing w:val="-1"/>
        </w:rPr>
        <w:t xml:space="preserve"> </w:t>
      </w:r>
      <w:r>
        <w:t>no.</w:t>
      </w:r>
      <w:r>
        <w:rPr>
          <w:spacing w:val="-6"/>
        </w:rPr>
        <w:t xml:space="preserve"> </w:t>
      </w:r>
      <w:r>
        <w:t>WPS</w:t>
      </w:r>
      <w:r>
        <w:rPr>
          <w:spacing w:val="-3"/>
        </w:rPr>
        <w:t xml:space="preserve"> </w:t>
      </w:r>
      <w:r>
        <w:t>8491.</w:t>
      </w:r>
      <w:r>
        <w:rPr>
          <w:spacing w:val="-3"/>
        </w:rPr>
        <w:t xml:space="preserve"> </w:t>
      </w:r>
      <w:r>
        <w:t>Washington,</w:t>
      </w:r>
      <w:r>
        <w:rPr>
          <w:spacing w:val="-2"/>
        </w:rPr>
        <w:t xml:space="preserve"> </w:t>
      </w:r>
      <w:r>
        <w:t>D.C:</w:t>
      </w:r>
      <w:r>
        <w:rPr>
          <w:spacing w:val="-2"/>
        </w:rPr>
        <w:t xml:space="preserve"> </w:t>
      </w:r>
      <w:r>
        <w:t>World</w:t>
      </w:r>
      <w:r>
        <w:rPr>
          <w:spacing w:val="-6"/>
        </w:rPr>
        <w:t xml:space="preserve"> </w:t>
      </w:r>
      <w:r>
        <w:t>Bank</w:t>
      </w:r>
      <w:r>
        <w:rPr>
          <w:spacing w:val="-2"/>
        </w:rPr>
        <w:t xml:space="preserve"> Group.</w:t>
      </w:r>
    </w:p>
    <w:p>
      <w:pPr>
        <w:pStyle w:val="4"/>
        <w:spacing w:before="1"/>
      </w:pPr>
    </w:p>
    <w:p>
      <w:pPr>
        <w:pStyle w:val="4"/>
        <w:ind w:left="920" w:right="202" w:hanging="720"/>
        <w:jc w:val="both"/>
      </w:pPr>
      <w:r>
        <w:t>MARPOL</w:t>
      </w:r>
      <w:r>
        <w:rPr>
          <w:spacing w:val="-1"/>
        </w:rPr>
        <w:t xml:space="preserve"> </w:t>
      </w:r>
      <w:r>
        <w:t>(International Convention</w:t>
      </w:r>
      <w:r>
        <w:rPr>
          <w:spacing w:val="-4"/>
        </w:rPr>
        <w:t xml:space="preserve"> </w:t>
      </w:r>
      <w:r>
        <w:t>for</w:t>
      </w:r>
      <w:r>
        <w:rPr>
          <w:spacing w:val="-3"/>
        </w:rPr>
        <w:t xml:space="preserve"> </w:t>
      </w:r>
      <w:r>
        <w:t>the</w:t>
      </w:r>
      <w:r>
        <w:rPr>
          <w:spacing w:val="-3"/>
        </w:rPr>
        <w:t xml:space="preserve"> </w:t>
      </w:r>
      <w:r>
        <w:t>Prevention</w:t>
      </w:r>
      <w:r>
        <w:rPr>
          <w:spacing w:val="-1"/>
        </w:rPr>
        <w:t xml:space="preserve"> </w:t>
      </w:r>
      <w:r>
        <w:t>of</w:t>
      </w:r>
      <w:r>
        <w:rPr>
          <w:spacing w:val="-3"/>
        </w:rPr>
        <w:t xml:space="preserve"> </w:t>
      </w:r>
      <w:r>
        <w:t>Pollution</w:t>
      </w:r>
      <w:r>
        <w:rPr>
          <w:spacing w:val="-3"/>
        </w:rPr>
        <w:t xml:space="preserve"> </w:t>
      </w:r>
      <w:r>
        <w:t>from Ships).</w:t>
      </w:r>
      <w:r>
        <w:rPr>
          <w:spacing w:val="-6"/>
        </w:rPr>
        <w:t xml:space="preserve"> </w:t>
      </w:r>
      <w:r>
        <w:t>1973.</w:t>
      </w:r>
      <w:r>
        <w:rPr>
          <w:spacing w:val="-1"/>
        </w:rPr>
        <w:t xml:space="preserve"> </w:t>
      </w:r>
      <w:r>
        <w:t>Entered</w:t>
      </w:r>
      <w:r>
        <w:rPr>
          <w:spacing w:val="-3"/>
        </w:rPr>
        <w:t xml:space="preserve"> </w:t>
      </w:r>
      <w:r>
        <w:t>into</w:t>
      </w:r>
      <w:r>
        <w:rPr>
          <w:spacing w:val="-4"/>
        </w:rPr>
        <w:t xml:space="preserve"> </w:t>
      </w:r>
      <w:r>
        <w:t>force in 1983.</w:t>
      </w:r>
    </w:p>
    <w:p>
      <w:pPr>
        <w:pStyle w:val="4"/>
        <w:spacing w:before="11"/>
        <w:rPr>
          <w:sz w:val="21"/>
        </w:rPr>
      </w:pPr>
    </w:p>
    <w:p>
      <w:pPr>
        <w:pStyle w:val="4"/>
        <w:ind w:left="920" w:right="201" w:hanging="720"/>
        <w:jc w:val="both"/>
      </w:pPr>
      <w:r>
        <w:t xml:space="preserve">Mattoo, A, Mulabdic, A. &amp; Ruta, M. 2017a. Deep trade agreements as public goods, VoxEU.org, 12 </w:t>
      </w:r>
      <w:r>
        <w:rPr>
          <w:spacing w:val="-2"/>
        </w:rPr>
        <w:t>October.</w:t>
      </w:r>
    </w:p>
    <w:p>
      <w:pPr>
        <w:pStyle w:val="4"/>
        <w:spacing w:before="11"/>
        <w:rPr>
          <w:sz w:val="21"/>
        </w:rPr>
      </w:pPr>
    </w:p>
    <w:p>
      <w:pPr>
        <w:pStyle w:val="4"/>
        <w:ind w:left="920" w:right="199" w:hanging="720"/>
        <w:jc w:val="both"/>
      </w:pPr>
      <w:r>
        <w:t>Matttoo,</w:t>
      </w:r>
      <w:r>
        <w:rPr>
          <w:spacing w:val="-9"/>
        </w:rPr>
        <w:t xml:space="preserve"> </w:t>
      </w:r>
      <w:r>
        <w:t>A,</w:t>
      </w:r>
      <w:r>
        <w:rPr>
          <w:spacing w:val="-9"/>
        </w:rPr>
        <w:t xml:space="preserve"> </w:t>
      </w:r>
      <w:r>
        <w:t>Mulabdic,</w:t>
      </w:r>
      <w:r>
        <w:rPr>
          <w:spacing w:val="-8"/>
        </w:rPr>
        <w:t xml:space="preserve"> </w:t>
      </w:r>
      <w:r>
        <w:t>A.</w:t>
      </w:r>
      <w:r>
        <w:rPr>
          <w:spacing w:val="-9"/>
        </w:rPr>
        <w:t xml:space="preserve"> </w:t>
      </w:r>
      <w:r>
        <w:t>&amp;</w:t>
      </w:r>
      <w:r>
        <w:rPr>
          <w:spacing w:val="-8"/>
        </w:rPr>
        <w:t xml:space="preserve"> </w:t>
      </w:r>
      <w:r>
        <w:t>Ruta,</w:t>
      </w:r>
      <w:r>
        <w:rPr>
          <w:spacing w:val="-8"/>
        </w:rPr>
        <w:t xml:space="preserve"> </w:t>
      </w:r>
      <w:r>
        <w:t>M.</w:t>
      </w:r>
      <w:r>
        <w:rPr>
          <w:spacing w:val="-8"/>
        </w:rPr>
        <w:t xml:space="preserve"> </w:t>
      </w:r>
      <w:r>
        <w:t>2017b.</w:t>
      </w:r>
      <w:r>
        <w:rPr>
          <w:spacing w:val="-9"/>
        </w:rPr>
        <w:t xml:space="preserve"> </w:t>
      </w:r>
      <w:r>
        <w:t>Trade</w:t>
      </w:r>
      <w:r>
        <w:rPr>
          <w:spacing w:val="-8"/>
        </w:rPr>
        <w:t xml:space="preserve"> </w:t>
      </w:r>
      <w:r>
        <w:t>creation</w:t>
      </w:r>
      <w:r>
        <w:rPr>
          <w:spacing w:val="-9"/>
        </w:rPr>
        <w:t xml:space="preserve"> </w:t>
      </w:r>
      <w:r>
        <w:t>and</w:t>
      </w:r>
      <w:r>
        <w:rPr>
          <w:spacing w:val="-9"/>
        </w:rPr>
        <w:t xml:space="preserve"> </w:t>
      </w:r>
      <w:r>
        <w:t>trade</w:t>
      </w:r>
      <w:r>
        <w:rPr>
          <w:spacing w:val="-8"/>
        </w:rPr>
        <w:t xml:space="preserve"> </w:t>
      </w:r>
      <w:r>
        <w:t>diversion</w:t>
      </w:r>
      <w:r>
        <w:rPr>
          <w:spacing w:val="-9"/>
        </w:rPr>
        <w:t xml:space="preserve"> </w:t>
      </w:r>
      <w:r>
        <w:t>in</w:t>
      </w:r>
      <w:r>
        <w:rPr>
          <w:spacing w:val="-9"/>
        </w:rPr>
        <w:t xml:space="preserve"> </w:t>
      </w:r>
      <w:r>
        <w:t>deep</w:t>
      </w:r>
      <w:r>
        <w:rPr>
          <w:spacing w:val="-9"/>
        </w:rPr>
        <w:t xml:space="preserve"> </w:t>
      </w:r>
      <w:r>
        <w:t>agreements.</w:t>
      </w:r>
      <w:r>
        <w:rPr>
          <w:spacing w:val="-8"/>
        </w:rPr>
        <w:t xml:space="preserve"> </w:t>
      </w:r>
      <w:r>
        <w:t>Policy Research Working Paper Series 8206, World Bank, Washington, DC.</w:t>
      </w:r>
    </w:p>
    <w:p>
      <w:pPr>
        <w:pStyle w:val="4"/>
        <w:spacing w:before="2"/>
      </w:pPr>
    </w:p>
    <w:p>
      <w:pPr>
        <w:pStyle w:val="4"/>
        <w:ind w:left="920" w:right="195" w:hanging="720"/>
        <w:jc w:val="both"/>
      </w:pPr>
      <w:r>
        <w:t>Mattoo, A., Rocha, N. &amp; and Ruta, M. (eds). 2020. Handbook of Deep Trade Agreements. Washington, DC: World Bank.</w:t>
      </w:r>
    </w:p>
    <w:p>
      <w:pPr>
        <w:pStyle w:val="4"/>
        <w:spacing w:before="11"/>
        <w:rPr>
          <w:sz w:val="21"/>
        </w:rPr>
      </w:pPr>
    </w:p>
    <w:p>
      <w:pPr>
        <w:pStyle w:val="4"/>
        <w:ind w:left="920" w:right="203" w:hanging="720"/>
        <w:jc w:val="both"/>
      </w:pPr>
      <w:r>
        <w:t>Miller, E. T. 1999. Financial Services in the Trading System: Progress and Prospects. IADB Occasional Paper 4, INTAL, Argentina"</w:t>
      </w:r>
    </w:p>
    <w:p>
      <w:pPr>
        <w:pStyle w:val="4"/>
        <w:spacing w:before="11"/>
        <w:rPr>
          <w:sz w:val="21"/>
        </w:rPr>
      </w:pPr>
    </w:p>
    <w:p>
      <w:pPr>
        <w:pStyle w:val="4"/>
        <w:ind w:left="920" w:hanging="720"/>
      </w:pPr>
      <w:r>
        <w:t>Monteiro, J.-A. 2018. “Gender-Related Provisions in Regional Trade Agreements.” WTO Staff Working Paper No. ERSD-2018- 15, World Trade Organization, Geneva.</w:t>
      </w:r>
    </w:p>
    <w:p>
      <w:pPr>
        <w:pStyle w:val="4"/>
        <w:spacing w:before="11"/>
        <w:rPr>
          <w:sz w:val="21"/>
        </w:rPr>
      </w:pPr>
    </w:p>
    <w:p>
      <w:pPr>
        <w:pStyle w:val="4"/>
        <w:spacing w:line="242" w:lineRule="auto"/>
        <w:ind w:left="920" w:right="193" w:hanging="720"/>
      </w:pPr>
      <w:r>
        <w:t>Murina, M. &amp; Nicita, A. 2017. Trading with conditions: the effect of sanitary and phytosanitary measures on the agricultural exports from low-income countries. The World Economy. 40(1):168–181.</w:t>
      </w:r>
    </w:p>
    <w:p>
      <w:pPr>
        <w:pStyle w:val="4"/>
        <w:spacing w:before="6"/>
        <w:rPr>
          <w:sz w:val="21"/>
        </w:rPr>
      </w:pPr>
    </w:p>
    <w:p>
      <w:pPr>
        <w:pStyle w:val="4"/>
        <w:ind w:left="920" w:hanging="720"/>
      </w:pPr>
      <w:r>
        <w:t>Ngai,</w:t>
      </w:r>
      <w:r>
        <w:rPr>
          <w:spacing w:val="22"/>
        </w:rPr>
        <w:t xml:space="preserve"> </w:t>
      </w:r>
      <w:r>
        <w:t>L.</w:t>
      </w:r>
      <w:r>
        <w:rPr>
          <w:spacing w:val="19"/>
        </w:rPr>
        <w:t xml:space="preserve"> </w:t>
      </w:r>
      <w:r>
        <w:t>R.,</w:t>
      </w:r>
      <w:r>
        <w:rPr>
          <w:spacing w:val="19"/>
        </w:rPr>
        <w:t xml:space="preserve"> </w:t>
      </w:r>
      <w:r>
        <w:t>and</w:t>
      </w:r>
      <w:r>
        <w:rPr>
          <w:spacing w:val="20"/>
        </w:rPr>
        <w:t xml:space="preserve"> </w:t>
      </w:r>
      <w:r>
        <w:t>B.</w:t>
      </w:r>
      <w:r>
        <w:rPr>
          <w:spacing w:val="22"/>
        </w:rPr>
        <w:t xml:space="preserve"> </w:t>
      </w:r>
      <w:r>
        <w:t>Petrongolo.</w:t>
      </w:r>
      <w:r>
        <w:rPr>
          <w:spacing w:val="19"/>
        </w:rPr>
        <w:t xml:space="preserve"> </w:t>
      </w:r>
      <w:r>
        <w:t>2017.</w:t>
      </w:r>
      <w:r>
        <w:rPr>
          <w:spacing w:val="19"/>
        </w:rPr>
        <w:t xml:space="preserve"> </w:t>
      </w:r>
      <w:r>
        <w:t>“Gender</w:t>
      </w:r>
      <w:r>
        <w:rPr>
          <w:spacing w:val="20"/>
        </w:rPr>
        <w:t xml:space="preserve"> </w:t>
      </w:r>
      <w:r>
        <w:t>Gaps</w:t>
      </w:r>
      <w:r>
        <w:rPr>
          <w:spacing w:val="19"/>
        </w:rPr>
        <w:t xml:space="preserve"> </w:t>
      </w:r>
      <w:r>
        <w:t>and</w:t>
      </w:r>
      <w:r>
        <w:rPr>
          <w:spacing w:val="19"/>
        </w:rPr>
        <w:t xml:space="preserve"> </w:t>
      </w:r>
      <w:r>
        <w:t>the</w:t>
      </w:r>
      <w:r>
        <w:rPr>
          <w:spacing w:val="20"/>
        </w:rPr>
        <w:t xml:space="preserve"> </w:t>
      </w:r>
      <w:r>
        <w:t>Rise</w:t>
      </w:r>
      <w:r>
        <w:rPr>
          <w:spacing w:val="22"/>
        </w:rPr>
        <w:t xml:space="preserve"> </w:t>
      </w:r>
      <w:r>
        <w:t>of</w:t>
      </w:r>
      <w:r>
        <w:rPr>
          <w:spacing w:val="20"/>
        </w:rPr>
        <w:t xml:space="preserve"> </w:t>
      </w:r>
      <w:r>
        <w:t>the</w:t>
      </w:r>
      <w:r>
        <w:rPr>
          <w:spacing w:val="20"/>
        </w:rPr>
        <w:t xml:space="preserve"> </w:t>
      </w:r>
      <w:r>
        <w:t>Service</w:t>
      </w:r>
      <w:r>
        <w:rPr>
          <w:spacing w:val="22"/>
        </w:rPr>
        <w:t xml:space="preserve"> </w:t>
      </w:r>
      <w:r>
        <w:t>Economy.”</w:t>
      </w:r>
      <w:r>
        <w:rPr>
          <w:spacing w:val="22"/>
        </w:rPr>
        <w:t xml:space="preserve"> </w:t>
      </w:r>
      <w:r>
        <w:t>American Economic Journal: Macroeconomics 9 (4): 1–44.</w:t>
      </w:r>
    </w:p>
    <w:p>
      <w:pPr>
        <w:pStyle w:val="4"/>
        <w:spacing w:before="2"/>
      </w:pPr>
    </w:p>
    <w:p>
      <w:pPr>
        <w:pStyle w:val="4"/>
        <w:ind w:left="920" w:hanging="720"/>
      </w:pPr>
      <w:r>
        <w:t>Niu,</w:t>
      </w:r>
      <w:r>
        <w:rPr>
          <w:spacing w:val="26"/>
        </w:rPr>
        <w:t xml:space="preserve"> </w:t>
      </w:r>
      <w:r>
        <w:t>Z.,</w:t>
      </w:r>
      <w:r>
        <w:rPr>
          <w:spacing w:val="23"/>
        </w:rPr>
        <w:t xml:space="preserve"> </w:t>
      </w:r>
      <w:r>
        <w:t>Liu,</w:t>
      </w:r>
      <w:r>
        <w:rPr>
          <w:spacing w:val="26"/>
        </w:rPr>
        <w:t xml:space="preserve"> </w:t>
      </w:r>
      <w:r>
        <w:t>C.,</w:t>
      </w:r>
      <w:r>
        <w:rPr>
          <w:spacing w:val="24"/>
        </w:rPr>
        <w:t xml:space="preserve"> </w:t>
      </w:r>
      <w:r>
        <w:t>Gunessee,</w:t>
      </w:r>
      <w:r>
        <w:rPr>
          <w:spacing w:val="26"/>
        </w:rPr>
        <w:t xml:space="preserve"> </w:t>
      </w:r>
      <w:r>
        <w:t>S.</w:t>
      </w:r>
      <w:r>
        <w:rPr>
          <w:spacing w:val="24"/>
        </w:rPr>
        <w:t xml:space="preserve"> </w:t>
      </w:r>
      <w:r>
        <w:t>&amp;</w:t>
      </w:r>
      <w:r>
        <w:rPr>
          <w:spacing w:val="25"/>
        </w:rPr>
        <w:t xml:space="preserve"> </w:t>
      </w:r>
      <w:r>
        <w:t>Milner,</w:t>
      </w:r>
      <w:r>
        <w:rPr>
          <w:spacing w:val="24"/>
        </w:rPr>
        <w:t xml:space="preserve"> </w:t>
      </w:r>
      <w:r>
        <w:t>C.</w:t>
      </w:r>
      <w:r>
        <w:rPr>
          <w:spacing w:val="26"/>
        </w:rPr>
        <w:t xml:space="preserve"> </w:t>
      </w:r>
      <w:r>
        <w:t>2018.</w:t>
      </w:r>
      <w:r>
        <w:rPr>
          <w:spacing w:val="26"/>
        </w:rPr>
        <w:t xml:space="preserve"> </w:t>
      </w:r>
      <w:r>
        <w:t>Non-Tariff</w:t>
      </w:r>
      <w:r>
        <w:rPr>
          <w:spacing w:val="25"/>
        </w:rPr>
        <w:t xml:space="preserve"> </w:t>
      </w:r>
      <w:r>
        <w:t>and</w:t>
      </w:r>
      <w:r>
        <w:rPr>
          <w:spacing w:val="24"/>
        </w:rPr>
        <w:t xml:space="preserve"> </w:t>
      </w:r>
      <w:r>
        <w:t>Overall</w:t>
      </w:r>
      <w:r>
        <w:rPr>
          <w:spacing w:val="27"/>
        </w:rPr>
        <w:t xml:space="preserve"> </w:t>
      </w:r>
      <w:r>
        <w:t>Protection:</w:t>
      </w:r>
      <w:r>
        <w:rPr>
          <w:spacing w:val="27"/>
        </w:rPr>
        <w:t xml:space="preserve"> </w:t>
      </w:r>
      <w:r>
        <w:t>Evidence</w:t>
      </w:r>
      <w:r>
        <w:rPr>
          <w:spacing w:val="24"/>
        </w:rPr>
        <w:t xml:space="preserve"> </w:t>
      </w:r>
      <w:r>
        <w:t>across Countries and over Time. Review of World Economics 154(4): 675-703.</w:t>
      </w:r>
    </w:p>
    <w:p>
      <w:pPr>
        <w:pStyle w:val="4"/>
      </w:pPr>
    </w:p>
    <w:p>
      <w:pPr>
        <w:pStyle w:val="4"/>
        <w:ind w:left="920" w:right="193" w:hanging="720"/>
      </w:pPr>
      <w:r>
        <w:t>OECD. 2008. Introductory Handbook for Undertaking Regulatory Impact Analysis, OECD Publishing,</w:t>
      </w:r>
      <w:r>
        <w:rPr>
          <w:spacing w:val="40"/>
        </w:rPr>
        <w:t xml:space="preserve"> </w:t>
      </w:r>
      <w:r>
        <w:rPr>
          <w:spacing w:val="-2"/>
        </w:rPr>
        <w:t>Paris.</w:t>
      </w:r>
    </w:p>
    <w:p>
      <w:pPr>
        <w:pStyle w:val="4"/>
        <w:spacing w:before="11"/>
        <w:rPr>
          <w:sz w:val="21"/>
        </w:rPr>
      </w:pPr>
    </w:p>
    <w:p>
      <w:pPr>
        <w:pStyle w:val="4"/>
        <w:spacing w:line="480" w:lineRule="auto"/>
        <w:ind w:left="200" w:right="193"/>
      </w:pPr>
      <w:r>
        <w:t>OECD. 2009.</w:t>
      </w:r>
      <w:r>
        <w:rPr>
          <w:spacing w:val="40"/>
        </w:rPr>
        <w:t xml:space="preserve"> </w:t>
      </w:r>
      <w:r>
        <w:t>Regulatory Impact Analysis: A Tool for Policy Coherence. OECD Publishing, Paris. OECD.</w:t>
      </w:r>
      <w:r>
        <w:rPr>
          <w:spacing w:val="-3"/>
        </w:rPr>
        <w:t xml:space="preserve"> </w:t>
      </w:r>
      <w:r>
        <w:t>2013.</w:t>
      </w:r>
      <w:r>
        <w:rPr>
          <w:spacing w:val="-3"/>
        </w:rPr>
        <w:t xml:space="preserve"> </w:t>
      </w:r>
      <w:r>
        <w:t>Guidelines</w:t>
      </w:r>
      <w:r>
        <w:rPr>
          <w:spacing w:val="-3"/>
        </w:rPr>
        <w:t xml:space="preserve"> </w:t>
      </w:r>
      <w:r>
        <w:t>Governing</w:t>
      </w:r>
      <w:r>
        <w:rPr>
          <w:spacing w:val="-6"/>
        </w:rPr>
        <w:t xml:space="preserve"> </w:t>
      </w:r>
      <w:r>
        <w:t>the</w:t>
      </w:r>
      <w:r>
        <w:rPr>
          <w:spacing w:val="-3"/>
        </w:rPr>
        <w:t xml:space="preserve"> </w:t>
      </w:r>
      <w:r>
        <w:t>Protection</w:t>
      </w:r>
      <w:r>
        <w:rPr>
          <w:spacing w:val="-6"/>
        </w:rPr>
        <w:t xml:space="preserve"> </w:t>
      </w:r>
      <w:r>
        <w:t>of</w:t>
      </w:r>
      <w:r>
        <w:rPr>
          <w:spacing w:val="-5"/>
        </w:rPr>
        <w:t xml:space="preserve"> </w:t>
      </w:r>
      <w:r>
        <w:t>Privacy</w:t>
      </w:r>
      <w:r>
        <w:rPr>
          <w:spacing w:val="-3"/>
        </w:rPr>
        <w:t xml:space="preserve"> </w:t>
      </w:r>
      <w:r>
        <w:t>and</w:t>
      </w:r>
      <w:r>
        <w:rPr>
          <w:spacing w:val="-3"/>
        </w:rPr>
        <w:t xml:space="preserve"> </w:t>
      </w:r>
      <w:r>
        <w:t>Transborder</w:t>
      </w:r>
      <w:r>
        <w:rPr>
          <w:spacing w:val="-3"/>
        </w:rPr>
        <w:t xml:space="preserve"> </w:t>
      </w:r>
      <w:r>
        <w:t>Flows</w:t>
      </w:r>
      <w:r>
        <w:rPr>
          <w:spacing w:val="-3"/>
        </w:rPr>
        <w:t xml:space="preserve"> </w:t>
      </w:r>
      <w:r>
        <w:t>of</w:t>
      </w:r>
      <w:r>
        <w:rPr>
          <w:spacing w:val="-2"/>
        </w:rPr>
        <w:t xml:space="preserve"> </w:t>
      </w:r>
      <w:r>
        <w:t>Personal</w:t>
      </w:r>
      <w:r>
        <w:rPr>
          <w:spacing w:val="-2"/>
        </w:rPr>
        <w:t xml:space="preserve"> </w:t>
      </w:r>
      <w:r>
        <w:t>Data.</w:t>
      </w:r>
    </w:p>
    <w:p>
      <w:pPr>
        <w:spacing w:line="480" w:lineRule="auto"/>
        <w:sectPr>
          <w:pgSz w:w="12240" w:h="15840"/>
          <w:pgMar w:top="1500" w:right="1240" w:bottom="280" w:left="1240" w:header="720" w:footer="720" w:gutter="0"/>
          <w:cols w:space="720" w:num="1"/>
        </w:sectPr>
      </w:pPr>
    </w:p>
    <w:p>
      <w:pPr>
        <w:pStyle w:val="4"/>
        <w:spacing w:before="79"/>
        <w:ind w:left="200"/>
      </w:pPr>
      <w:r>
        <w:t>OECD.</w:t>
      </w:r>
      <w:r>
        <w:rPr>
          <w:spacing w:val="-6"/>
        </w:rPr>
        <w:t xml:space="preserve"> </w:t>
      </w:r>
      <w:r>
        <w:t>2016.</w:t>
      </w:r>
      <w:r>
        <w:rPr>
          <w:spacing w:val="-4"/>
        </w:rPr>
        <w:t xml:space="preserve"> </w:t>
      </w:r>
      <w:r>
        <w:t>Recommendation</w:t>
      </w:r>
      <w:r>
        <w:rPr>
          <w:spacing w:val="-4"/>
        </w:rPr>
        <w:t xml:space="preserve"> </w:t>
      </w:r>
      <w:r>
        <w:t>on</w:t>
      </w:r>
      <w:r>
        <w:rPr>
          <w:spacing w:val="-4"/>
        </w:rPr>
        <w:t xml:space="preserve"> </w:t>
      </w:r>
      <w:r>
        <w:t>Consumer</w:t>
      </w:r>
      <w:r>
        <w:rPr>
          <w:spacing w:val="-6"/>
        </w:rPr>
        <w:t xml:space="preserve"> </w:t>
      </w:r>
      <w:r>
        <w:t>protection</w:t>
      </w:r>
      <w:r>
        <w:rPr>
          <w:spacing w:val="-4"/>
        </w:rPr>
        <w:t xml:space="preserve"> </w:t>
      </w:r>
      <w:r>
        <w:t>in</w:t>
      </w:r>
      <w:r>
        <w:rPr>
          <w:spacing w:val="-3"/>
        </w:rPr>
        <w:t xml:space="preserve"> </w:t>
      </w:r>
      <w:r>
        <w:t>e-</w:t>
      </w:r>
      <w:r>
        <w:rPr>
          <w:spacing w:val="-2"/>
        </w:rPr>
        <w:t>commerce.</w:t>
      </w:r>
    </w:p>
    <w:p>
      <w:pPr>
        <w:pStyle w:val="4"/>
      </w:pPr>
    </w:p>
    <w:p>
      <w:pPr>
        <w:pStyle w:val="4"/>
        <w:ind w:left="920" w:right="201" w:hanging="720"/>
        <w:jc w:val="both"/>
      </w:pPr>
      <w:r>
        <w:t>OECD. 2020. Climate Policy Leadership in an Interconnected World: What Role for Border Carbon Adjustments?, OECD Publishing, Paris.</w:t>
      </w:r>
    </w:p>
    <w:p>
      <w:pPr>
        <w:pStyle w:val="4"/>
        <w:spacing w:before="11"/>
        <w:rPr>
          <w:sz w:val="21"/>
        </w:rPr>
      </w:pPr>
    </w:p>
    <w:p>
      <w:pPr>
        <w:pStyle w:val="4"/>
        <w:ind w:left="920" w:right="196" w:hanging="720"/>
        <w:jc w:val="both"/>
      </w:pPr>
      <w:r>
        <w:t>OSCE/UNECE. 2012. Handbook of Best Practices at Border Crossings – A Trade and Transport Facilitation Perspective.</w:t>
      </w:r>
    </w:p>
    <w:p>
      <w:pPr>
        <w:pStyle w:val="4"/>
        <w:spacing w:before="11"/>
        <w:rPr>
          <w:sz w:val="21"/>
        </w:rPr>
      </w:pPr>
    </w:p>
    <w:p>
      <w:pPr>
        <w:pStyle w:val="4"/>
        <w:ind w:left="920" w:right="202" w:hanging="720"/>
        <w:jc w:val="both"/>
      </w:pPr>
      <w:r>
        <w:t>Parry, I. et al. 2021. Carbon Pricing: What Role for Border Carbon Adjustments?</w:t>
      </w:r>
      <w:r>
        <w:rPr>
          <w:spacing w:val="-2"/>
        </w:rPr>
        <w:t xml:space="preserve"> </w:t>
      </w:r>
      <w:r>
        <w:t>IMF Staff Climate Note 2021/004. Washington, DC: International Monetary Fund.</w:t>
      </w:r>
    </w:p>
    <w:p>
      <w:pPr>
        <w:pStyle w:val="4"/>
        <w:spacing w:before="11"/>
        <w:rPr>
          <w:sz w:val="21"/>
        </w:rPr>
      </w:pPr>
    </w:p>
    <w:p>
      <w:pPr>
        <w:pStyle w:val="4"/>
        <w:spacing w:line="242" w:lineRule="auto"/>
        <w:ind w:left="920" w:right="196" w:hanging="720"/>
        <w:jc w:val="both"/>
      </w:pPr>
      <w:r>
        <w:t>Pirlot, A. 2021. Carbon Border Adjustment Measures: A Straightforward Multi-Purpose Climate Change Instrument?, Journal of Environmental Law.</w:t>
      </w:r>
    </w:p>
    <w:p>
      <w:pPr>
        <w:pStyle w:val="4"/>
        <w:spacing w:before="9"/>
        <w:rPr>
          <w:sz w:val="21"/>
        </w:rPr>
      </w:pPr>
    </w:p>
    <w:p>
      <w:pPr>
        <w:pStyle w:val="4"/>
        <w:ind w:left="920" w:right="201" w:hanging="720"/>
        <w:jc w:val="both"/>
      </w:pPr>
      <w:r>
        <w:t>Rotterdam Convention on the Prior Informed Consent Procedure for Certain Hazardous Chemicals and Pesticides in International Trade. 1998 (entered into force in 2004).</w:t>
      </w:r>
    </w:p>
    <w:p>
      <w:pPr>
        <w:pStyle w:val="4"/>
        <w:spacing w:before="11"/>
        <w:rPr>
          <w:sz w:val="21"/>
        </w:rPr>
      </w:pPr>
    </w:p>
    <w:p>
      <w:pPr>
        <w:pStyle w:val="4"/>
        <w:ind w:left="920" w:right="197" w:hanging="720"/>
        <w:jc w:val="both"/>
      </w:pPr>
      <w:r>
        <w:t>Rouzet,</w:t>
      </w:r>
      <w:r>
        <w:rPr>
          <w:spacing w:val="-7"/>
        </w:rPr>
        <w:t xml:space="preserve"> </w:t>
      </w:r>
      <w:r>
        <w:t>D.,</w:t>
      </w:r>
      <w:r>
        <w:rPr>
          <w:spacing w:val="-7"/>
        </w:rPr>
        <w:t xml:space="preserve"> </w:t>
      </w:r>
      <w:r>
        <w:t>Nordås,</w:t>
      </w:r>
      <w:r>
        <w:rPr>
          <w:spacing w:val="-6"/>
        </w:rPr>
        <w:t xml:space="preserve"> </w:t>
      </w:r>
      <w:r>
        <w:t>H.</w:t>
      </w:r>
      <w:r>
        <w:rPr>
          <w:spacing w:val="-7"/>
        </w:rPr>
        <w:t xml:space="preserve"> </w:t>
      </w:r>
      <w:r>
        <w:t>K.,</w:t>
      </w:r>
      <w:r>
        <w:rPr>
          <w:spacing w:val="-10"/>
        </w:rPr>
        <w:t xml:space="preserve"> </w:t>
      </w:r>
      <w:r>
        <w:t>Gonzales,</w:t>
      </w:r>
      <w:r>
        <w:rPr>
          <w:spacing w:val="-7"/>
        </w:rPr>
        <w:t xml:space="preserve"> </w:t>
      </w:r>
      <w:r>
        <w:t>F.,</w:t>
      </w:r>
      <w:r>
        <w:rPr>
          <w:spacing w:val="-7"/>
        </w:rPr>
        <w:t xml:space="preserve"> </w:t>
      </w:r>
      <w:r>
        <w:t>Geloso</w:t>
      </w:r>
      <w:r>
        <w:rPr>
          <w:spacing w:val="-7"/>
        </w:rPr>
        <w:t xml:space="preserve"> </w:t>
      </w:r>
      <w:r>
        <w:t>Grosso,</w:t>
      </w:r>
      <w:r>
        <w:rPr>
          <w:spacing w:val="-7"/>
        </w:rPr>
        <w:t xml:space="preserve"> </w:t>
      </w:r>
      <w:r>
        <w:t>M.,</w:t>
      </w:r>
      <w:r>
        <w:rPr>
          <w:spacing w:val="-6"/>
        </w:rPr>
        <w:t xml:space="preserve"> </w:t>
      </w:r>
      <w:r>
        <w:t>Lejárragai,</w:t>
      </w:r>
      <w:r>
        <w:rPr>
          <w:spacing w:val="-10"/>
        </w:rPr>
        <w:t xml:space="preserve"> </w:t>
      </w:r>
      <w:r>
        <w:t>I.,</w:t>
      </w:r>
      <w:r>
        <w:rPr>
          <w:spacing w:val="-7"/>
        </w:rPr>
        <w:t xml:space="preserve"> </w:t>
      </w:r>
      <w:r>
        <w:t>Miroudot,</w:t>
      </w:r>
      <w:r>
        <w:rPr>
          <w:spacing w:val="-7"/>
        </w:rPr>
        <w:t xml:space="preserve"> </w:t>
      </w:r>
      <w:r>
        <w:t>S.,</w:t>
      </w:r>
      <w:r>
        <w:rPr>
          <w:spacing w:val="-10"/>
        </w:rPr>
        <w:t xml:space="preserve"> </w:t>
      </w:r>
      <w:r>
        <w:t>&amp;</w:t>
      </w:r>
      <w:r>
        <w:rPr>
          <w:spacing w:val="-6"/>
        </w:rPr>
        <w:t xml:space="preserve"> </w:t>
      </w:r>
      <w:r>
        <w:t>Ueno,</w:t>
      </w:r>
      <w:r>
        <w:rPr>
          <w:spacing w:val="-9"/>
        </w:rPr>
        <w:t xml:space="preserve"> </w:t>
      </w:r>
      <w:r>
        <w:t>A.</w:t>
      </w:r>
      <w:r>
        <w:rPr>
          <w:spacing w:val="-7"/>
        </w:rPr>
        <w:t xml:space="preserve"> </w:t>
      </w:r>
      <w:r>
        <w:t>2014. Services</w:t>
      </w:r>
      <w:r>
        <w:rPr>
          <w:spacing w:val="-6"/>
        </w:rPr>
        <w:t xml:space="preserve"> </w:t>
      </w:r>
      <w:r>
        <w:t>Trade</w:t>
      </w:r>
      <w:r>
        <w:rPr>
          <w:spacing w:val="-4"/>
        </w:rPr>
        <w:t xml:space="preserve"> </w:t>
      </w:r>
      <w:r>
        <w:t>Restrictiveness</w:t>
      </w:r>
      <w:r>
        <w:rPr>
          <w:spacing w:val="-4"/>
        </w:rPr>
        <w:t xml:space="preserve"> </w:t>
      </w:r>
      <w:r>
        <w:t>Index</w:t>
      </w:r>
      <w:r>
        <w:rPr>
          <w:spacing w:val="-4"/>
        </w:rPr>
        <w:t xml:space="preserve"> </w:t>
      </w:r>
      <w:r>
        <w:t>(STRI):</w:t>
      </w:r>
      <w:r>
        <w:rPr>
          <w:spacing w:val="-3"/>
        </w:rPr>
        <w:t xml:space="preserve"> </w:t>
      </w:r>
      <w:r>
        <w:t>Financial</w:t>
      </w:r>
      <w:r>
        <w:rPr>
          <w:spacing w:val="-6"/>
        </w:rPr>
        <w:t xml:space="preserve"> </w:t>
      </w:r>
      <w:r>
        <w:t>Services.</w:t>
      </w:r>
      <w:r>
        <w:rPr>
          <w:spacing w:val="-4"/>
        </w:rPr>
        <w:t xml:space="preserve"> </w:t>
      </w:r>
      <w:r>
        <w:t>OECD</w:t>
      </w:r>
      <w:r>
        <w:rPr>
          <w:spacing w:val="-5"/>
        </w:rPr>
        <w:t xml:space="preserve"> </w:t>
      </w:r>
      <w:r>
        <w:t>Trade</w:t>
      </w:r>
      <w:r>
        <w:rPr>
          <w:spacing w:val="-4"/>
        </w:rPr>
        <w:t xml:space="preserve"> </w:t>
      </w:r>
      <w:r>
        <w:t>Policy</w:t>
      </w:r>
      <w:r>
        <w:rPr>
          <w:spacing w:val="-4"/>
        </w:rPr>
        <w:t xml:space="preserve"> </w:t>
      </w:r>
      <w:r>
        <w:t>Papers</w:t>
      </w:r>
      <w:r>
        <w:rPr>
          <w:spacing w:val="-4"/>
        </w:rPr>
        <w:t xml:space="preserve"> </w:t>
      </w:r>
      <w:r>
        <w:t>175, OECD Publishing, Paris.</w:t>
      </w:r>
    </w:p>
    <w:p>
      <w:pPr>
        <w:pStyle w:val="4"/>
        <w:spacing w:before="1"/>
      </w:pPr>
    </w:p>
    <w:p>
      <w:pPr>
        <w:pStyle w:val="4"/>
        <w:ind w:left="920" w:right="196" w:hanging="720"/>
        <w:jc w:val="both"/>
      </w:pPr>
      <w:r>
        <w:t>Shapiro,</w:t>
      </w:r>
      <w:r>
        <w:rPr>
          <w:spacing w:val="-6"/>
        </w:rPr>
        <w:t xml:space="preserve"> </w:t>
      </w:r>
      <w:r>
        <w:t>J.</w:t>
      </w:r>
      <w:r>
        <w:rPr>
          <w:spacing w:val="-5"/>
        </w:rPr>
        <w:t xml:space="preserve"> </w:t>
      </w:r>
      <w:r>
        <w:t>2020.</w:t>
      </w:r>
      <w:r>
        <w:rPr>
          <w:spacing w:val="-6"/>
        </w:rPr>
        <w:t xml:space="preserve"> </w:t>
      </w:r>
      <w:r>
        <w:t>“The</w:t>
      </w:r>
      <w:r>
        <w:rPr>
          <w:spacing w:val="-5"/>
        </w:rPr>
        <w:t xml:space="preserve"> </w:t>
      </w:r>
      <w:r>
        <w:t>Environmental</w:t>
      </w:r>
      <w:r>
        <w:rPr>
          <w:spacing w:val="-5"/>
        </w:rPr>
        <w:t xml:space="preserve"> </w:t>
      </w:r>
      <w:r>
        <w:t>Bias</w:t>
      </w:r>
      <w:r>
        <w:rPr>
          <w:spacing w:val="-5"/>
        </w:rPr>
        <w:t xml:space="preserve"> </w:t>
      </w:r>
      <w:r>
        <w:t>of</w:t>
      </w:r>
      <w:r>
        <w:rPr>
          <w:spacing w:val="-5"/>
        </w:rPr>
        <w:t xml:space="preserve"> </w:t>
      </w:r>
      <w:r>
        <w:t>Trade</w:t>
      </w:r>
      <w:r>
        <w:rPr>
          <w:spacing w:val="-5"/>
        </w:rPr>
        <w:t xml:space="preserve"> </w:t>
      </w:r>
      <w:r>
        <w:t>Policy”.</w:t>
      </w:r>
      <w:r>
        <w:rPr>
          <w:spacing w:val="-5"/>
        </w:rPr>
        <w:t xml:space="preserve"> </w:t>
      </w:r>
      <w:r>
        <w:t>The</w:t>
      </w:r>
      <w:r>
        <w:rPr>
          <w:spacing w:val="-6"/>
        </w:rPr>
        <w:t xml:space="preserve"> </w:t>
      </w:r>
      <w:r>
        <w:t>Quarterly</w:t>
      </w:r>
      <w:r>
        <w:rPr>
          <w:spacing w:val="-2"/>
        </w:rPr>
        <w:t xml:space="preserve"> </w:t>
      </w:r>
      <w:r>
        <w:t>Journal</w:t>
      </w:r>
      <w:r>
        <w:rPr>
          <w:spacing w:val="-5"/>
        </w:rPr>
        <w:t xml:space="preserve"> </w:t>
      </w:r>
      <w:r>
        <w:t>of</w:t>
      </w:r>
      <w:r>
        <w:rPr>
          <w:spacing w:val="-5"/>
        </w:rPr>
        <w:t xml:space="preserve"> </w:t>
      </w:r>
      <w:r>
        <w:t>Economics</w:t>
      </w:r>
      <w:r>
        <w:rPr>
          <w:spacing w:val="-5"/>
        </w:rPr>
        <w:t xml:space="preserve"> </w:t>
      </w:r>
      <w:r>
        <w:t>136</w:t>
      </w:r>
      <w:r>
        <w:rPr>
          <w:spacing w:val="-6"/>
        </w:rPr>
        <w:t xml:space="preserve"> </w:t>
      </w:r>
      <w:r>
        <w:t xml:space="preserve">(2): </w:t>
      </w:r>
      <w:r>
        <w:rPr>
          <w:spacing w:val="-2"/>
        </w:rPr>
        <w:t>831–886.</w:t>
      </w:r>
    </w:p>
    <w:p>
      <w:pPr>
        <w:pStyle w:val="4"/>
        <w:spacing w:before="11"/>
        <w:rPr>
          <w:sz w:val="21"/>
        </w:rPr>
      </w:pPr>
    </w:p>
    <w:p>
      <w:pPr>
        <w:pStyle w:val="4"/>
        <w:ind w:left="920" w:right="201" w:hanging="720"/>
        <w:jc w:val="both"/>
      </w:pPr>
      <w:r>
        <w:t>Steger, Debra P. 2012. Institutions for Regulatory Cooperation in ‘New Generation’ Economic and Trade Agreements. Legal Issues of Economic Integration 39(1): 109–126.</w:t>
      </w:r>
    </w:p>
    <w:p>
      <w:pPr>
        <w:pStyle w:val="4"/>
        <w:spacing w:before="11"/>
        <w:rPr>
          <w:sz w:val="21"/>
        </w:rPr>
      </w:pPr>
    </w:p>
    <w:p>
      <w:pPr>
        <w:pStyle w:val="4"/>
        <w:ind w:left="920" w:right="196" w:hanging="720"/>
        <w:jc w:val="both"/>
      </w:pPr>
      <w:r>
        <w:t>Sugie,</w:t>
      </w:r>
      <w:r>
        <w:rPr>
          <w:spacing w:val="-13"/>
        </w:rPr>
        <w:t xml:space="preserve"> </w:t>
      </w:r>
      <w:r>
        <w:t>K.,</w:t>
      </w:r>
      <w:r>
        <w:rPr>
          <w:spacing w:val="-14"/>
        </w:rPr>
        <w:t xml:space="preserve"> </w:t>
      </w:r>
      <w:r>
        <w:t>Geloso</w:t>
      </w:r>
      <w:r>
        <w:rPr>
          <w:spacing w:val="-11"/>
        </w:rPr>
        <w:t xml:space="preserve"> </w:t>
      </w:r>
      <w:r>
        <w:t>Grosso,</w:t>
      </w:r>
      <w:r>
        <w:rPr>
          <w:spacing w:val="-14"/>
        </w:rPr>
        <w:t xml:space="preserve"> </w:t>
      </w:r>
      <w:r>
        <w:t>M.,</w:t>
      </w:r>
      <w:r>
        <w:rPr>
          <w:spacing w:val="-11"/>
        </w:rPr>
        <w:t xml:space="preserve"> </w:t>
      </w:r>
      <w:r>
        <w:t>Nordås,</w:t>
      </w:r>
      <w:r>
        <w:rPr>
          <w:spacing w:val="-12"/>
        </w:rPr>
        <w:t xml:space="preserve"> </w:t>
      </w:r>
      <w:r>
        <w:t>H.</w:t>
      </w:r>
      <w:r>
        <w:rPr>
          <w:spacing w:val="-12"/>
        </w:rPr>
        <w:t xml:space="preserve"> </w:t>
      </w:r>
      <w:r>
        <w:t>K.,</w:t>
      </w:r>
      <w:r>
        <w:rPr>
          <w:spacing w:val="-14"/>
        </w:rPr>
        <w:t xml:space="preserve"> </w:t>
      </w:r>
      <w:r>
        <w:t>Miroudot,</w:t>
      </w:r>
      <w:r>
        <w:rPr>
          <w:spacing w:val="-12"/>
        </w:rPr>
        <w:t xml:space="preserve"> </w:t>
      </w:r>
      <w:r>
        <w:t>S.,</w:t>
      </w:r>
      <w:r>
        <w:rPr>
          <w:spacing w:val="-12"/>
        </w:rPr>
        <w:t xml:space="preserve"> </w:t>
      </w:r>
      <w:r>
        <w:t>Gonzales,</w:t>
      </w:r>
      <w:r>
        <w:rPr>
          <w:spacing w:val="-12"/>
        </w:rPr>
        <w:t xml:space="preserve"> </w:t>
      </w:r>
      <w:r>
        <w:t>F.</w:t>
      </w:r>
      <w:r>
        <w:rPr>
          <w:spacing w:val="-14"/>
        </w:rPr>
        <w:t xml:space="preserve"> </w:t>
      </w:r>
      <w:r>
        <w:t>&amp;</w:t>
      </w:r>
      <w:r>
        <w:rPr>
          <w:spacing w:val="-11"/>
        </w:rPr>
        <w:t xml:space="preserve"> </w:t>
      </w:r>
      <w:r>
        <w:t>Rouzet,</w:t>
      </w:r>
      <w:r>
        <w:rPr>
          <w:spacing w:val="-12"/>
        </w:rPr>
        <w:t xml:space="preserve"> </w:t>
      </w:r>
      <w:r>
        <w:t>D.</w:t>
      </w:r>
      <w:r>
        <w:rPr>
          <w:spacing w:val="-12"/>
        </w:rPr>
        <w:t xml:space="preserve"> </w:t>
      </w:r>
      <w:r>
        <w:t>2015.</w:t>
      </w:r>
      <w:r>
        <w:rPr>
          <w:spacing w:val="-12"/>
        </w:rPr>
        <w:t xml:space="preserve"> </w:t>
      </w:r>
      <w:r>
        <w:t>Services</w:t>
      </w:r>
      <w:r>
        <w:rPr>
          <w:spacing w:val="-11"/>
        </w:rPr>
        <w:t xml:space="preserve"> </w:t>
      </w:r>
      <w:r>
        <w:t>Trade Restrictiveness Index (STRI): Logistics Services. OECD Trade Policy Papers 183, OECD Publishing, Paris.</w:t>
      </w:r>
    </w:p>
    <w:p>
      <w:pPr>
        <w:pStyle w:val="4"/>
        <w:spacing w:before="1"/>
      </w:pPr>
    </w:p>
    <w:p>
      <w:pPr>
        <w:pStyle w:val="4"/>
        <w:ind w:left="920" w:right="192" w:hanging="720"/>
        <w:jc w:val="both"/>
      </w:pPr>
      <w:r>
        <w:t>UN (United Nations). 1978. International Convention</w:t>
      </w:r>
      <w:r>
        <w:rPr>
          <w:spacing w:val="-3"/>
        </w:rPr>
        <w:t xml:space="preserve"> </w:t>
      </w:r>
      <w:r>
        <w:t>on the Carriage of Goods by Sea (Hamburg Rules - 1978). Entered into force on 31 March 1978.</w:t>
      </w:r>
    </w:p>
    <w:p>
      <w:pPr>
        <w:pStyle w:val="4"/>
        <w:spacing w:before="11"/>
        <w:rPr>
          <w:sz w:val="21"/>
        </w:rPr>
      </w:pPr>
    </w:p>
    <w:p>
      <w:pPr>
        <w:pStyle w:val="4"/>
        <w:ind w:left="200"/>
      </w:pPr>
      <w:r>
        <w:t>UN.</w:t>
      </w:r>
      <w:r>
        <w:rPr>
          <w:spacing w:val="-6"/>
        </w:rPr>
        <w:t xml:space="preserve"> </w:t>
      </w:r>
      <w:r>
        <w:t>2007.</w:t>
      </w:r>
      <w:r>
        <w:rPr>
          <w:spacing w:val="-4"/>
        </w:rPr>
        <w:t xml:space="preserve"> </w:t>
      </w:r>
      <w:r>
        <w:t>Convention</w:t>
      </w:r>
      <w:r>
        <w:rPr>
          <w:spacing w:val="-4"/>
        </w:rPr>
        <w:t xml:space="preserve"> </w:t>
      </w:r>
      <w:r>
        <w:t>on</w:t>
      </w:r>
      <w:r>
        <w:rPr>
          <w:spacing w:val="-6"/>
        </w:rPr>
        <w:t xml:space="preserve"> </w:t>
      </w:r>
      <w:r>
        <w:t>the</w:t>
      </w:r>
      <w:r>
        <w:rPr>
          <w:spacing w:val="-4"/>
        </w:rPr>
        <w:t xml:space="preserve"> </w:t>
      </w:r>
      <w:r>
        <w:t>use</w:t>
      </w:r>
      <w:r>
        <w:rPr>
          <w:spacing w:val="-6"/>
        </w:rPr>
        <w:t xml:space="preserve"> </w:t>
      </w:r>
      <w:r>
        <w:t>of</w:t>
      </w:r>
      <w:r>
        <w:rPr>
          <w:spacing w:val="-4"/>
        </w:rPr>
        <w:t xml:space="preserve"> </w:t>
      </w:r>
      <w:r>
        <w:t>electronic</w:t>
      </w:r>
      <w:r>
        <w:rPr>
          <w:spacing w:val="-3"/>
        </w:rPr>
        <w:t xml:space="preserve"> </w:t>
      </w:r>
      <w:r>
        <w:t>communications</w:t>
      </w:r>
      <w:r>
        <w:rPr>
          <w:spacing w:val="-6"/>
        </w:rPr>
        <w:t xml:space="preserve"> </w:t>
      </w:r>
      <w:r>
        <w:t>in</w:t>
      </w:r>
      <w:r>
        <w:rPr>
          <w:spacing w:val="-4"/>
        </w:rPr>
        <w:t xml:space="preserve"> </w:t>
      </w:r>
      <w:r>
        <w:t>international</w:t>
      </w:r>
      <w:r>
        <w:rPr>
          <w:spacing w:val="-2"/>
        </w:rPr>
        <w:t xml:space="preserve"> contracts.</w:t>
      </w:r>
    </w:p>
    <w:p>
      <w:pPr>
        <w:pStyle w:val="4"/>
        <w:spacing w:before="1"/>
      </w:pPr>
    </w:p>
    <w:p>
      <w:pPr>
        <w:pStyle w:val="4"/>
        <w:ind w:left="920" w:right="195" w:hanging="720"/>
        <w:jc w:val="both"/>
      </w:pPr>
      <w:r>
        <w:t>UN. 2020. United Nations Committee of Experts on International Cooperation in Tax Matters: Environmental Tax Issues, “Chapter 2: An Introduction for Policymakers—Carbon Taxation Handbook. Note by the Secretariat,” April 12, 2020.</w:t>
      </w:r>
    </w:p>
    <w:p>
      <w:pPr>
        <w:pStyle w:val="4"/>
        <w:spacing w:before="10"/>
        <w:rPr>
          <w:sz w:val="21"/>
        </w:rPr>
      </w:pPr>
    </w:p>
    <w:p>
      <w:pPr>
        <w:pStyle w:val="4"/>
        <w:spacing w:line="480" w:lineRule="auto"/>
        <w:ind w:left="200" w:right="4445"/>
        <w:jc w:val="both"/>
      </w:pPr>
      <w:r>
        <w:t>UNCITRAL.</w:t>
      </w:r>
      <w:r>
        <w:rPr>
          <w:spacing w:val="-4"/>
        </w:rPr>
        <w:t xml:space="preserve"> </w:t>
      </w:r>
      <w:r>
        <w:t>1996.</w:t>
      </w:r>
      <w:r>
        <w:rPr>
          <w:spacing w:val="-4"/>
        </w:rPr>
        <w:t xml:space="preserve"> </w:t>
      </w:r>
      <w:r>
        <w:t>Model</w:t>
      </w:r>
      <w:r>
        <w:rPr>
          <w:spacing w:val="-6"/>
        </w:rPr>
        <w:t xml:space="preserve"> </w:t>
      </w:r>
      <w:r>
        <w:t>Law</w:t>
      </w:r>
      <w:r>
        <w:rPr>
          <w:spacing w:val="-5"/>
        </w:rPr>
        <w:t xml:space="preserve"> </w:t>
      </w:r>
      <w:r>
        <w:t>on</w:t>
      </w:r>
      <w:r>
        <w:rPr>
          <w:spacing w:val="-4"/>
        </w:rPr>
        <w:t xml:space="preserve"> </w:t>
      </w:r>
      <w:r>
        <w:t>Electronic</w:t>
      </w:r>
      <w:r>
        <w:rPr>
          <w:spacing w:val="-4"/>
        </w:rPr>
        <w:t xml:space="preserve"> </w:t>
      </w:r>
      <w:r>
        <w:t>Commerce. UNCITRAL. 2001. Model Law on Electronic Signatures. UNCITRAL.</w:t>
      </w:r>
      <w:r>
        <w:rPr>
          <w:spacing w:val="-5"/>
        </w:rPr>
        <w:t xml:space="preserve"> </w:t>
      </w:r>
      <w:r>
        <w:t>2016.</w:t>
      </w:r>
      <w:r>
        <w:rPr>
          <w:spacing w:val="-4"/>
        </w:rPr>
        <w:t xml:space="preserve"> </w:t>
      </w:r>
      <w:r>
        <w:t>Technical</w:t>
      </w:r>
      <w:r>
        <w:rPr>
          <w:spacing w:val="-3"/>
        </w:rPr>
        <w:t xml:space="preserve"> </w:t>
      </w:r>
      <w:r>
        <w:t>notes</w:t>
      </w:r>
      <w:r>
        <w:rPr>
          <w:spacing w:val="-4"/>
        </w:rPr>
        <w:t xml:space="preserve"> </w:t>
      </w:r>
      <w:r>
        <w:t>on</w:t>
      </w:r>
      <w:r>
        <w:rPr>
          <w:spacing w:val="-4"/>
        </w:rPr>
        <w:t xml:space="preserve"> </w:t>
      </w:r>
      <w:r>
        <w:t>dispute</w:t>
      </w:r>
      <w:r>
        <w:rPr>
          <w:spacing w:val="-5"/>
        </w:rPr>
        <w:t xml:space="preserve"> </w:t>
      </w:r>
      <w:r>
        <w:rPr>
          <w:spacing w:val="-2"/>
        </w:rPr>
        <w:t>resolution.</w:t>
      </w:r>
    </w:p>
    <w:p>
      <w:pPr>
        <w:pStyle w:val="4"/>
        <w:spacing w:before="1"/>
        <w:ind w:left="920" w:right="198" w:hanging="720"/>
        <w:jc w:val="both"/>
      </w:pPr>
      <w:r>
        <w:t>UNCITRAL. 2022. Draft Model Law on the Use and Cross-border Recognition of Identity Management and Trust Services.</w:t>
      </w:r>
    </w:p>
    <w:p>
      <w:pPr>
        <w:pStyle w:val="4"/>
      </w:pPr>
    </w:p>
    <w:p>
      <w:pPr>
        <w:pStyle w:val="4"/>
        <w:ind w:left="920" w:right="195" w:hanging="720"/>
        <w:jc w:val="both"/>
      </w:pPr>
      <w:r>
        <w:t>UNCTAD. 2003. Trust Fund for Trade Facilitation Negotiations Technical Note No. 3 Use of Customs automation systems.</w:t>
      </w:r>
    </w:p>
    <w:p>
      <w:pPr>
        <w:jc w:val="both"/>
        <w:sectPr>
          <w:pgSz w:w="12240" w:h="15840"/>
          <w:pgMar w:top="1360" w:right="1240" w:bottom="280" w:left="1240" w:header="720" w:footer="720" w:gutter="0"/>
          <w:cols w:space="720" w:num="1"/>
        </w:sectPr>
      </w:pPr>
    </w:p>
    <w:p>
      <w:pPr>
        <w:pStyle w:val="4"/>
        <w:spacing w:before="79"/>
        <w:ind w:left="920" w:hanging="720"/>
      </w:pPr>
      <w:r>
        <w:t>UNCTAD. 2006a. Rules of Origin in Emerging Asia-Pacific Preferential Trade Agreements: Will PTAs Promote Trade and Development?</w:t>
      </w:r>
    </w:p>
    <w:p>
      <w:pPr>
        <w:pStyle w:val="4"/>
        <w:spacing w:before="10"/>
        <w:rPr>
          <w:sz w:val="21"/>
        </w:rPr>
      </w:pPr>
    </w:p>
    <w:p>
      <w:pPr>
        <w:pStyle w:val="4"/>
        <w:spacing w:before="1"/>
        <w:ind w:left="200"/>
      </w:pPr>
      <w:r>
        <w:t>UNCTAD.</w:t>
      </w:r>
      <w:r>
        <w:rPr>
          <w:spacing w:val="-7"/>
        </w:rPr>
        <w:t xml:space="preserve"> </w:t>
      </w:r>
      <w:r>
        <w:t>2006b.</w:t>
      </w:r>
      <w:r>
        <w:rPr>
          <w:spacing w:val="-5"/>
        </w:rPr>
        <w:t xml:space="preserve"> </w:t>
      </w:r>
      <w:r>
        <w:t>Technical</w:t>
      </w:r>
      <w:r>
        <w:rPr>
          <w:spacing w:val="-4"/>
        </w:rPr>
        <w:t xml:space="preserve"> </w:t>
      </w:r>
      <w:r>
        <w:t>Notes</w:t>
      </w:r>
      <w:r>
        <w:rPr>
          <w:spacing w:val="-4"/>
        </w:rPr>
        <w:t xml:space="preserve"> </w:t>
      </w:r>
      <w:r>
        <w:t>on</w:t>
      </w:r>
      <w:r>
        <w:rPr>
          <w:spacing w:val="-8"/>
        </w:rPr>
        <w:t xml:space="preserve"> </w:t>
      </w:r>
      <w:r>
        <w:t>Trade</w:t>
      </w:r>
      <w:r>
        <w:rPr>
          <w:spacing w:val="-4"/>
        </w:rPr>
        <w:t xml:space="preserve"> </w:t>
      </w:r>
      <w:r>
        <w:t>Facilitation</w:t>
      </w:r>
      <w:r>
        <w:rPr>
          <w:spacing w:val="-5"/>
        </w:rPr>
        <w:t xml:space="preserve"> </w:t>
      </w:r>
      <w:r>
        <w:t>Measures.</w:t>
      </w:r>
      <w:r>
        <w:rPr>
          <w:spacing w:val="-5"/>
        </w:rPr>
        <w:t xml:space="preserve"> </w:t>
      </w:r>
      <w:r>
        <w:t>United</w:t>
      </w:r>
      <w:r>
        <w:rPr>
          <w:spacing w:val="-4"/>
        </w:rPr>
        <w:t xml:space="preserve"> </w:t>
      </w:r>
      <w:r>
        <w:rPr>
          <w:spacing w:val="-2"/>
        </w:rPr>
        <w:t>Nations.</w:t>
      </w:r>
    </w:p>
    <w:p>
      <w:pPr>
        <w:pStyle w:val="4"/>
      </w:pPr>
    </w:p>
    <w:p>
      <w:pPr>
        <w:pStyle w:val="4"/>
        <w:ind w:left="920" w:hanging="720"/>
      </w:pPr>
      <w:r>
        <w:t>UNCTAD.</w:t>
      </w:r>
      <w:r>
        <w:rPr>
          <w:spacing w:val="-10"/>
        </w:rPr>
        <w:t xml:space="preserve"> </w:t>
      </w:r>
      <w:r>
        <w:t>2011.</w:t>
      </w:r>
      <w:r>
        <w:rPr>
          <w:spacing w:val="-10"/>
        </w:rPr>
        <w:t xml:space="preserve"> </w:t>
      </w:r>
      <w:r>
        <w:t>Right</w:t>
      </w:r>
      <w:r>
        <w:rPr>
          <w:spacing w:val="-9"/>
        </w:rPr>
        <w:t xml:space="preserve"> </w:t>
      </w:r>
      <w:r>
        <w:t>of</w:t>
      </w:r>
      <w:r>
        <w:rPr>
          <w:spacing w:val="-9"/>
        </w:rPr>
        <w:t xml:space="preserve"> </w:t>
      </w:r>
      <w:r>
        <w:t>appeal</w:t>
      </w:r>
      <w:r>
        <w:rPr>
          <w:spacing w:val="-11"/>
        </w:rPr>
        <w:t xml:space="preserve"> </w:t>
      </w:r>
      <w:r>
        <w:t>against</w:t>
      </w:r>
      <w:r>
        <w:rPr>
          <w:spacing w:val="-9"/>
        </w:rPr>
        <w:t xml:space="preserve"> </w:t>
      </w:r>
      <w:r>
        <w:t>Customs</w:t>
      </w:r>
      <w:r>
        <w:rPr>
          <w:spacing w:val="-9"/>
        </w:rPr>
        <w:t xml:space="preserve"> </w:t>
      </w:r>
      <w:r>
        <w:t>and</w:t>
      </w:r>
      <w:r>
        <w:rPr>
          <w:spacing w:val="-12"/>
        </w:rPr>
        <w:t xml:space="preserve"> </w:t>
      </w:r>
      <w:r>
        <w:t>other</w:t>
      </w:r>
      <w:r>
        <w:rPr>
          <w:spacing w:val="-9"/>
        </w:rPr>
        <w:t xml:space="preserve"> </w:t>
      </w:r>
      <w:r>
        <w:t>agency</w:t>
      </w:r>
      <w:r>
        <w:rPr>
          <w:spacing w:val="-9"/>
        </w:rPr>
        <w:t xml:space="preserve"> </w:t>
      </w:r>
      <w:r>
        <w:t>rulings</w:t>
      </w:r>
      <w:r>
        <w:rPr>
          <w:spacing w:val="-9"/>
        </w:rPr>
        <w:t xml:space="preserve"> </w:t>
      </w:r>
      <w:r>
        <w:t>and</w:t>
      </w:r>
      <w:r>
        <w:rPr>
          <w:spacing w:val="-10"/>
        </w:rPr>
        <w:t xml:space="preserve"> </w:t>
      </w:r>
      <w:r>
        <w:t>decisions,</w:t>
      </w:r>
      <w:r>
        <w:rPr>
          <w:spacing w:val="-9"/>
        </w:rPr>
        <w:t xml:space="preserve"> </w:t>
      </w:r>
      <w:r>
        <w:t>UNCTAD</w:t>
      </w:r>
      <w:r>
        <w:rPr>
          <w:spacing w:val="-11"/>
        </w:rPr>
        <w:t xml:space="preserve"> </w:t>
      </w:r>
      <w:r>
        <w:t>Trust Fund for Trade Facilitation Negotiations Technical Note No. 10, Geneva: Switzerland.</w:t>
      </w:r>
    </w:p>
    <w:p>
      <w:pPr>
        <w:pStyle w:val="4"/>
        <w:spacing w:before="11"/>
        <w:rPr>
          <w:sz w:val="21"/>
        </w:rPr>
      </w:pPr>
    </w:p>
    <w:p>
      <w:pPr>
        <w:pStyle w:val="4"/>
        <w:ind w:left="920" w:hanging="720"/>
      </w:pPr>
      <w:r>
        <w:t>UNCTAD.</w:t>
      </w:r>
      <w:r>
        <w:rPr>
          <w:spacing w:val="40"/>
        </w:rPr>
        <w:t xml:space="preserve"> </w:t>
      </w:r>
      <w:r>
        <w:t>2016.</w:t>
      </w:r>
      <w:r>
        <w:rPr>
          <w:spacing w:val="40"/>
        </w:rPr>
        <w:t xml:space="preserve"> </w:t>
      </w:r>
      <w:r>
        <w:t>Data</w:t>
      </w:r>
      <w:r>
        <w:rPr>
          <w:spacing w:val="40"/>
        </w:rPr>
        <w:t xml:space="preserve"> </w:t>
      </w:r>
      <w:r>
        <w:t>protection</w:t>
      </w:r>
      <w:r>
        <w:rPr>
          <w:spacing w:val="40"/>
        </w:rPr>
        <w:t xml:space="preserve"> </w:t>
      </w:r>
      <w:r>
        <w:t>regulations</w:t>
      </w:r>
      <w:r>
        <w:rPr>
          <w:spacing w:val="40"/>
        </w:rPr>
        <w:t xml:space="preserve"> </w:t>
      </w:r>
      <w:r>
        <w:t>and</w:t>
      </w:r>
      <w:r>
        <w:rPr>
          <w:spacing w:val="40"/>
        </w:rPr>
        <w:t xml:space="preserve"> </w:t>
      </w:r>
      <w:r>
        <w:t>international</w:t>
      </w:r>
      <w:r>
        <w:rPr>
          <w:spacing w:val="40"/>
        </w:rPr>
        <w:t xml:space="preserve"> </w:t>
      </w:r>
      <w:r>
        <w:t>data</w:t>
      </w:r>
      <w:r>
        <w:rPr>
          <w:spacing w:val="40"/>
        </w:rPr>
        <w:t xml:space="preserve"> </w:t>
      </w:r>
      <w:r>
        <w:t>flow:</w:t>
      </w:r>
      <w:r>
        <w:rPr>
          <w:spacing w:val="40"/>
        </w:rPr>
        <w:t xml:space="preserve"> </w:t>
      </w:r>
      <w:r>
        <w:t>Implications</w:t>
      </w:r>
      <w:r>
        <w:rPr>
          <w:spacing w:val="40"/>
        </w:rPr>
        <w:t xml:space="preserve"> </w:t>
      </w:r>
      <w:r>
        <w:t>for</w:t>
      </w:r>
      <w:r>
        <w:rPr>
          <w:spacing w:val="40"/>
        </w:rPr>
        <w:t xml:space="preserve"> </w:t>
      </w:r>
      <w:r>
        <w:t>trade</w:t>
      </w:r>
      <w:r>
        <w:rPr>
          <w:spacing w:val="40"/>
        </w:rPr>
        <w:t xml:space="preserve"> </w:t>
      </w:r>
      <w:r>
        <w:t>and development. United Nations.</w:t>
      </w:r>
    </w:p>
    <w:p>
      <w:pPr>
        <w:pStyle w:val="4"/>
        <w:spacing w:before="11"/>
        <w:rPr>
          <w:sz w:val="21"/>
        </w:rPr>
      </w:pPr>
    </w:p>
    <w:p>
      <w:pPr>
        <w:pStyle w:val="4"/>
        <w:ind w:left="200"/>
      </w:pPr>
      <w:r>
        <w:t>UNCTAD.</w:t>
      </w:r>
      <w:r>
        <w:rPr>
          <w:spacing w:val="40"/>
        </w:rPr>
        <w:t xml:space="preserve"> </w:t>
      </w:r>
      <w:r>
        <w:t>2017.</w:t>
      </w:r>
      <w:r>
        <w:rPr>
          <w:spacing w:val="43"/>
        </w:rPr>
        <w:t xml:space="preserve"> </w:t>
      </w:r>
      <w:r>
        <w:t>Non-Tariff</w:t>
      </w:r>
      <w:r>
        <w:rPr>
          <w:spacing w:val="42"/>
        </w:rPr>
        <w:t xml:space="preserve"> </w:t>
      </w:r>
      <w:r>
        <w:t>Measures:</w:t>
      </w:r>
      <w:r>
        <w:rPr>
          <w:spacing w:val="43"/>
        </w:rPr>
        <w:t xml:space="preserve"> </w:t>
      </w:r>
      <w:r>
        <w:t>Economic</w:t>
      </w:r>
      <w:r>
        <w:rPr>
          <w:spacing w:val="39"/>
        </w:rPr>
        <w:t xml:space="preserve"> </w:t>
      </w:r>
      <w:r>
        <w:t>Assessment</w:t>
      </w:r>
      <w:r>
        <w:rPr>
          <w:spacing w:val="42"/>
        </w:rPr>
        <w:t xml:space="preserve"> </w:t>
      </w:r>
      <w:r>
        <w:t>and</w:t>
      </w:r>
      <w:r>
        <w:rPr>
          <w:spacing w:val="41"/>
        </w:rPr>
        <w:t xml:space="preserve"> </w:t>
      </w:r>
      <w:r>
        <w:t>Policy</w:t>
      </w:r>
      <w:r>
        <w:rPr>
          <w:spacing w:val="41"/>
        </w:rPr>
        <w:t xml:space="preserve"> </w:t>
      </w:r>
      <w:r>
        <w:t>Options</w:t>
      </w:r>
      <w:r>
        <w:rPr>
          <w:spacing w:val="42"/>
        </w:rPr>
        <w:t xml:space="preserve"> </w:t>
      </w:r>
      <w:r>
        <w:t>for</w:t>
      </w:r>
      <w:r>
        <w:rPr>
          <w:spacing w:val="42"/>
        </w:rPr>
        <w:t xml:space="preserve"> </w:t>
      </w:r>
      <w:r>
        <w:rPr>
          <w:spacing w:val="-2"/>
        </w:rPr>
        <w:t>Development.</w:t>
      </w:r>
    </w:p>
    <w:p>
      <w:pPr>
        <w:pStyle w:val="4"/>
        <w:spacing w:before="2"/>
        <w:ind w:left="920"/>
      </w:pPr>
      <w:r>
        <w:t>United</w:t>
      </w:r>
      <w:r>
        <w:rPr>
          <w:spacing w:val="-6"/>
        </w:rPr>
        <w:t xml:space="preserve"> </w:t>
      </w:r>
      <w:r>
        <w:t>Nations</w:t>
      </w:r>
      <w:r>
        <w:rPr>
          <w:spacing w:val="-6"/>
        </w:rPr>
        <w:t xml:space="preserve"> </w:t>
      </w:r>
      <w:r>
        <w:t>publication.</w:t>
      </w:r>
      <w:r>
        <w:rPr>
          <w:spacing w:val="-7"/>
        </w:rPr>
        <w:t xml:space="preserve"> </w:t>
      </w:r>
      <w:r>
        <w:t>United</w:t>
      </w:r>
      <w:r>
        <w:rPr>
          <w:spacing w:val="-4"/>
        </w:rPr>
        <w:t xml:space="preserve"> </w:t>
      </w:r>
      <w:r>
        <w:rPr>
          <w:spacing w:val="-2"/>
        </w:rPr>
        <w:t>Nations.</w:t>
      </w:r>
    </w:p>
    <w:p>
      <w:pPr>
        <w:pStyle w:val="4"/>
      </w:pPr>
    </w:p>
    <w:p>
      <w:pPr>
        <w:pStyle w:val="4"/>
        <w:spacing w:before="1"/>
        <w:ind w:left="200"/>
      </w:pPr>
      <w:r>
        <w:t>UNCTAD.</w:t>
      </w:r>
      <w:r>
        <w:rPr>
          <w:spacing w:val="-7"/>
        </w:rPr>
        <w:t xml:space="preserve"> </w:t>
      </w:r>
      <w:r>
        <w:t>2020.</w:t>
      </w:r>
      <w:r>
        <w:rPr>
          <w:spacing w:val="-5"/>
        </w:rPr>
        <w:t xml:space="preserve"> </w:t>
      </w:r>
      <w:r>
        <w:t>Assessing</w:t>
      </w:r>
      <w:r>
        <w:rPr>
          <w:spacing w:val="-5"/>
        </w:rPr>
        <w:t xml:space="preserve"> </w:t>
      </w:r>
      <w:r>
        <w:t>Cost-effectiveness</w:t>
      </w:r>
      <w:r>
        <w:rPr>
          <w:spacing w:val="-3"/>
        </w:rPr>
        <w:t xml:space="preserve"> </w:t>
      </w:r>
      <w:r>
        <w:t>of</w:t>
      </w:r>
      <w:r>
        <w:rPr>
          <w:spacing w:val="-5"/>
        </w:rPr>
        <w:t xml:space="preserve"> </w:t>
      </w:r>
      <w:r>
        <w:t>Non-Tariff</w:t>
      </w:r>
      <w:r>
        <w:rPr>
          <w:spacing w:val="-5"/>
        </w:rPr>
        <w:t xml:space="preserve"> </w:t>
      </w:r>
      <w:r>
        <w:t>Measures</w:t>
      </w:r>
      <w:r>
        <w:rPr>
          <w:spacing w:val="-3"/>
        </w:rPr>
        <w:t xml:space="preserve"> </w:t>
      </w:r>
      <w:r>
        <w:t>–</w:t>
      </w:r>
      <w:r>
        <w:rPr>
          <w:spacing w:val="-4"/>
        </w:rPr>
        <w:t xml:space="preserve"> </w:t>
      </w:r>
      <w:r>
        <w:t>A</w:t>
      </w:r>
      <w:r>
        <w:rPr>
          <w:spacing w:val="-6"/>
        </w:rPr>
        <w:t xml:space="preserve"> </w:t>
      </w:r>
      <w:r>
        <w:t>toolkit.</w:t>
      </w:r>
      <w:r>
        <w:rPr>
          <w:spacing w:val="-5"/>
        </w:rPr>
        <w:t xml:space="preserve"> </w:t>
      </w:r>
      <w:r>
        <w:t>United</w:t>
      </w:r>
      <w:r>
        <w:rPr>
          <w:spacing w:val="-4"/>
        </w:rPr>
        <w:t xml:space="preserve"> </w:t>
      </w:r>
      <w:r>
        <w:rPr>
          <w:spacing w:val="-2"/>
        </w:rPr>
        <w:t>Nations.</w:t>
      </w:r>
    </w:p>
    <w:p>
      <w:pPr>
        <w:pStyle w:val="4"/>
      </w:pPr>
    </w:p>
    <w:p>
      <w:pPr>
        <w:pStyle w:val="4"/>
        <w:ind w:left="920" w:hanging="720"/>
      </w:pPr>
      <w:r>
        <w:t>UNCTAD and World Bank Group. 2018. The unseen impact of non-tariff measures: Insights from a new database. UNCTAD.</w:t>
      </w:r>
    </w:p>
    <w:p>
      <w:pPr>
        <w:pStyle w:val="4"/>
        <w:spacing w:before="11"/>
        <w:rPr>
          <w:sz w:val="21"/>
        </w:rPr>
      </w:pPr>
    </w:p>
    <w:p>
      <w:pPr>
        <w:pStyle w:val="4"/>
        <w:ind w:left="200"/>
      </w:pPr>
      <w:r>
        <w:t>UNDP.</w:t>
      </w:r>
      <w:r>
        <w:rPr>
          <w:spacing w:val="-5"/>
        </w:rPr>
        <w:t xml:space="preserve"> </w:t>
      </w:r>
      <w:r>
        <w:t>2019.</w:t>
      </w:r>
      <w:r>
        <w:rPr>
          <w:spacing w:val="-4"/>
        </w:rPr>
        <w:t xml:space="preserve"> </w:t>
      </w:r>
      <w:r>
        <w:t>UNDP</w:t>
      </w:r>
      <w:r>
        <w:rPr>
          <w:spacing w:val="-4"/>
        </w:rPr>
        <w:t xml:space="preserve"> </w:t>
      </w:r>
      <w:r>
        <w:t>Social</w:t>
      </w:r>
      <w:r>
        <w:rPr>
          <w:spacing w:val="-4"/>
        </w:rPr>
        <w:t xml:space="preserve"> </w:t>
      </w:r>
      <w:r>
        <w:t>and</w:t>
      </w:r>
      <w:r>
        <w:rPr>
          <w:spacing w:val="-4"/>
        </w:rPr>
        <w:t xml:space="preserve"> </w:t>
      </w:r>
      <w:r>
        <w:t>Environmental</w:t>
      </w:r>
      <w:r>
        <w:rPr>
          <w:spacing w:val="-3"/>
        </w:rPr>
        <w:t xml:space="preserve"> </w:t>
      </w:r>
      <w:r>
        <w:rPr>
          <w:spacing w:val="-2"/>
        </w:rPr>
        <w:t>Standards.</w:t>
      </w:r>
    </w:p>
    <w:p>
      <w:pPr>
        <w:pStyle w:val="4"/>
      </w:pPr>
    </w:p>
    <w:p>
      <w:pPr>
        <w:pStyle w:val="4"/>
        <w:ind w:left="200"/>
      </w:pPr>
      <w:r>
        <w:t>UNECE.</w:t>
      </w:r>
      <w:r>
        <w:rPr>
          <w:spacing w:val="-6"/>
        </w:rPr>
        <w:t xml:space="preserve"> </w:t>
      </w:r>
      <w:r>
        <w:t>1999.</w:t>
      </w:r>
      <w:r>
        <w:rPr>
          <w:spacing w:val="-4"/>
        </w:rPr>
        <w:t xml:space="preserve"> </w:t>
      </w:r>
      <w:r>
        <w:t>UNECE</w:t>
      </w:r>
      <w:r>
        <w:rPr>
          <w:spacing w:val="-3"/>
        </w:rPr>
        <w:t xml:space="preserve"> </w:t>
      </w:r>
      <w:r>
        <w:t>Recommendation</w:t>
      </w:r>
      <w:r>
        <w:rPr>
          <w:spacing w:val="-4"/>
        </w:rPr>
        <w:t xml:space="preserve"> </w:t>
      </w:r>
      <w:r>
        <w:t>No.</w:t>
      </w:r>
      <w:r>
        <w:rPr>
          <w:spacing w:val="-7"/>
        </w:rPr>
        <w:t xml:space="preserve"> </w:t>
      </w:r>
      <w:r>
        <w:t>27</w:t>
      </w:r>
      <w:r>
        <w:rPr>
          <w:spacing w:val="-3"/>
        </w:rPr>
        <w:t xml:space="preserve"> </w:t>
      </w:r>
      <w:r>
        <w:t>on</w:t>
      </w:r>
      <w:r>
        <w:rPr>
          <w:spacing w:val="-4"/>
        </w:rPr>
        <w:t xml:space="preserve"> </w:t>
      </w:r>
      <w:r>
        <w:t>Pre-shipment</w:t>
      </w:r>
      <w:r>
        <w:rPr>
          <w:spacing w:val="-5"/>
        </w:rPr>
        <w:t xml:space="preserve"> </w:t>
      </w:r>
      <w:r>
        <w:rPr>
          <w:spacing w:val="-2"/>
        </w:rPr>
        <w:t>inspection.</w:t>
      </w:r>
    </w:p>
    <w:p>
      <w:pPr>
        <w:pStyle w:val="4"/>
        <w:spacing w:before="10"/>
        <w:rPr>
          <w:sz w:val="21"/>
        </w:rPr>
      </w:pPr>
    </w:p>
    <w:p>
      <w:pPr>
        <w:pStyle w:val="4"/>
        <w:ind w:left="920" w:right="197" w:hanging="720"/>
        <w:jc w:val="both"/>
      </w:pPr>
      <w:r>
        <w:t>UNECE.</w:t>
      </w:r>
      <w:r>
        <w:rPr>
          <w:spacing w:val="-12"/>
        </w:rPr>
        <w:t xml:space="preserve"> </w:t>
      </w:r>
      <w:r>
        <w:t>2013.</w:t>
      </w:r>
      <w:r>
        <w:rPr>
          <w:spacing w:val="-12"/>
        </w:rPr>
        <w:t xml:space="preserve"> </w:t>
      </w:r>
      <w:r>
        <w:t>Recommendation</w:t>
      </w:r>
      <w:r>
        <w:rPr>
          <w:spacing w:val="-12"/>
        </w:rPr>
        <w:t xml:space="preserve"> </w:t>
      </w:r>
      <w:r>
        <w:t>No.</w:t>
      </w:r>
      <w:r>
        <w:rPr>
          <w:spacing w:val="-12"/>
        </w:rPr>
        <w:t xml:space="preserve"> </w:t>
      </w:r>
      <w:r>
        <w:t>35</w:t>
      </w:r>
      <w:r>
        <w:rPr>
          <w:spacing w:val="-12"/>
        </w:rPr>
        <w:t xml:space="preserve"> </w:t>
      </w:r>
      <w:r>
        <w:t>on</w:t>
      </w:r>
      <w:r>
        <w:rPr>
          <w:spacing w:val="-12"/>
        </w:rPr>
        <w:t xml:space="preserve"> </w:t>
      </w:r>
      <w:r>
        <w:t>Establishing</w:t>
      </w:r>
      <w:r>
        <w:rPr>
          <w:spacing w:val="-12"/>
        </w:rPr>
        <w:t xml:space="preserve"> </w:t>
      </w:r>
      <w:r>
        <w:t>a</w:t>
      </w:r>
      <w:r>
        <w:rPr>
          <w:spacing w:val="-12"/>
        </w:rPr>
        <w:t xml:space="preserve"> </w:t>
      </w:r>
      <w:r>
        <w:t>Legal</w:t>
      </w:r>
      <w:r>
        <w:rPr>
          <w:spacing w:val="-11"/>
        </w:rPr>
        <w:t xml:space="preserve"> </w:t>
      </w:r>
      <w:r>
        <w:t>Framework</w:t>
      </w:r>
      <w:r>
        <w:rPr>
          <w:spacing w:val="-12"/>
        </w:rPr>
        <w:t xml:space="preserve"> </w:t>
      </w:r>
      <w:r>
        <w:t>for</w:t>
      </w:r>
      <w:r>
        <w:rPr>
          <w:spacing w:val="-11"/>
        </w:rPr>
        <w:t xml:space="preserve"> </w:t>
      </w:r>
      <w:r>
        <w:t>International</w:t>
      </w:r>
      <w:r>
        <w:rPr>
          <w:spacing w:val="-11"/>
        </w:rPr>
        <w:t xml:space="preserve"> </w:t>
      </w:r>
      <w:r>
        <w:t>Trade</w:t>
      </w:r>
      <w:r>
        <w:rPr>
          <w:spacing w:val="-11"/>
        </w:rPr>
        <w:t xml:space="preserve"> </w:t>
      </w:r>
      <w:r>
        <w:t>Single Window. United Nations.</w:t>
      </w:r>
    </w:p>
    <w:p>
      <w:pPr>
        <w:pStyle w:val="4"/>
        <w:spacing w:before="2"/>
      </w:pPr>
    </w:p>
    <w:p>
      <w:pPr>
        <w:pStyle w:val="4"/>
        <w:spacing w:line="477" w:lineRule="auto"/>
        <w:ind w:left="200" w:right="1998"/>
      </w:pPr>
      <w:r>
        <w:t>UNECE.</w:t>
      </w:r>
      <w:r>
        <w:rPr>
          <w:spacing w:val="-4"/>
        </w:rPr>
        <w:t xml:space="preserve"> </w:t>
      </w:r>
      <w:r>
        <w:t>2017.</w:t>
      </w:r>
      <w:r>
        <w:rPr>
          <w:spacing w:val="-4"/>
        </w:rPr>
        <w:t xml:space="preserve"> </w:t>
      </w:r>
      <w:r>
        <w:t>Recommendation</w:t>
      </w:r>
      <w:r>
        <w:rPr>
          <w:spacing w:val="-4"/>
        </w:rPr>
        <w:t xml:space="preserve"> </w:t>
      </w:r>
      <w:r>
        <w:t>NO.</w:t>
      </w:r>
      <w:r>
        <w:rPr>
          <w:spacing w:val="-4"/>
        </w:rPr>
        <w:t xml:space="preserve"> </w:t>
      </w:r>
      <w:r>
        <w:t>36</w:t>
      </w:r>
      <w:r>
        <w:rPr>
          <w:spacing w:val="-4"/>
        </w:rPr>
        <w:t xml:space="preserve"> </w:t>
      </w:r>
      <w:r>
        <w:t>on</w:t>
      </w:r>
      <w:r>
        <w:rPr>
          <w:spacing w:val="-7"/>
        </w:rPr>
        <w:t xml:space="preserve"> </w:t>
      </w:r>
      <w:r>
        <w:t>Single</w:t>
      </w:r>
      <w:r>
        <w:rPr>
          <w:spacing w:val="-6"/>
        </w:rPr>
        <w:t xml:space="preserve"> </w:t>
      </w:r>
      <w:r>
        <w:t>Window</w:t>
      </w:r>
      <w:r>
        <w:rPr>
          <w:spacing w:val="-5"/>
        </w:rPr>
        <w:t xml:space="preserve"> </w:t>
      </w:r>
      <w:r>
        <w:t>Interoperability. UNECE. 2021. Recommendation No. 38 on Trade Information Portals.</w:t>
      </w:r>
    </w:p>
    <w:p>
      <w:pPr>
        <w:pStyle w:val="4"/>
        <w:spacing w:before="4"/>
        <w:ind w:left="200"/>
      </w:pPr>
      <w:r>
        <w:t>UNECE.</w:t>
      </w:r>
      <w:r>
        <w:rPr>
          <w:spacing w:val="-6"/>
        </w:rPr>
        <w:t xml:space="preserve"> </w:t>
      </w:r>
      <w:r>
        <w:t>2021.</w:t>
      </w:r>
      <w:r>
        <w:rPr>
          <w:spacing w:val="-4"/>
        </w:rPr>
        <w:t xml:space="preserve"> </w:t>
      </w:r>
      <w:r>
        <w:t>Handbook</w:t>
      </w:r>
      <w:r>
        <w:rPr>
          <w:spacing w:val="-4"/>
        </w:rPr>
        <w:t xml:space="preserve"> </w:t>
      </w:r>
      <w:r>
        <w:t>for</w:t>
      </w:r>
      <w:r>
        <w:rPr>
          <w:spacing w:val="-3"/>
        </w:rPr>
        <w:t xml:space="preserve"> </w:t>
      </w:r>
      <w:r>
        <w:t>national</w:t>
      </w:r>
      <w:r>
        <w:rPr>
          <w:spacing w:val="-6"/>
        </w:rPr>
        <w:t xml:space="preserve"> </w:t>
      </w:r>
      <w:r>
        <w:t>master</w:t>
      </w:r>
      <w:r>
        <w:rPr>
          <w:spacing w:val="-3"/>
        </w:rPr>
        <w:t xml:space="preserve"> </w:t>
      </w:r>
      <w:r>
        <w:t>plans</w:t>
      </w:r>
      <w:r>
        <w:rPr>
          <w:spacing w:val="-4"/>
        </w:rPr>
        <w:t xml:space="preserve"> </w:t>
      </w:r>
      <w:r>
        <w:t>for</w:t>
      </w:r>
      <w:r>
        <w:rPr>
          <w:spacing w:val="-5"/>
        </w:rPr>
        <w:t xml:space="preserve"> </w:t>
      </w:r>
      <w:r>
        <w:t>freight</w:t>
      </w:r>
      <w:r>
        <w:rPr>
          <w:spacing w:val="-3"/>
        </w:rPr>
        <w:t xml:space="preserve"> </w:t>
      </w:r>
      <w:r>
        <w:t>transport</w:t>
      </w:r>
      <w:r>
        <w:rPr>
          <w:spacing w:val="-3"/>
        </w:rPr>
        <w:t xml:space="preserve"> </w:t>
      </w:r>
      <w:r>
        <w:t>and</w:t>
      </w:r>
      <w:r>
        <w:rPr>
          <w:spacing w:val="-3"/>
        </w:rPr>
        <w:t xml:space="preserve"> </w:t>
      </w:r>
      <w:r>
        <w:rPr>
          <w:spacing w:val="-2"/>
        </w:rPr>
        <w:t>logistics.</w:t>
      </w:r>
    </w:p>
    <w:p>
      <w:pPr>
        <w:pStyle w:val="4"/>
      </w:pPr>
    </w:p>
    <w:p>
      <w:pPr>
        <w:pStyle w:val="4"/>
        <w:ind w:left="920" w:right="199" w:hanging="720"/>
        <w:jc w:val="both"/>
      </w:pPr>
      <w:r>
        <w:t>UNECE/UN-CEFACT. 2005</w:t>
      </w:r>
      <w:r>
        <w:rPr>
          <w:spacing w:val="-1"/>
        </w:rPr>
        <w:t xml:space="preserve"> </w:t>
      </w:r>
      <w:r>
        <w:t>(updated</w:t>
      </w:r>
      <w:r>
        <w:rPr>
          <w:spacing w:val="-1"/>
        </w:rPr>
        <w:t xml:space="preserve"> </w:t>
      </w:r>
      <w:r>
        <w:t>2020).</w:t>
      </w:r>
      <w:r>
        <w:rPr>
          <w:spacing w:val="-1"/>
        </w:rPr>
        <w:t xml:space="preserve"> </w:t>
      </w:r>
      <w:r>
        <w:t>UNECE</w:t>
      </w:r>
      <w:r>
        <w:rPr>
          <w:spacing w:val="-1"/>
        </w:rPr>
        <w:t xml:space="preserve"> </w:t>
      </w:r>
      <w:r>
        <w:t>Recommendation</w:t>
      </w:r>
      <w:r>
        <w:rPr>
          <w:spacing w:val="-1"/>
        </w:rPr>
        <w:t xml:space="preserve"> </w:t>
      </w:r>
      <w:r>
        <w:t>No.</w:t>
      </w:r>
      <w:r>
        <w:rPr>
          <w:spacing w:val="-1"/>
        </w:rPr>
        <w:t xml:space="preserve"> </w:t>
      </w:r>
      <w:r>
        <w:t>33</w:t>
      </w:r>
      <w:r>
        <w:rPr>
          <w:spacing w:val="-4"/>
        </w:rPr>
        <w:t xml:space="preserve"> </w:t>
      </w:r>
      <w:r>
        <w:t>on</w:t>
      </w:r>
      <w:r>
        <w:rPr>
          <w:spacing w:val="-1"/>
        </w:rPr>
        <w:t xml:space="preserve"> </w:t>
      </w:r>
      <w:r>
        <w:t>Recommendation</w:t>
      </w:r>
      <w:r>
        <w:rPr>
          <w:spacing w:val="-3"/>
        </w:rPr>
        <w:t xml:space="preserve"> </w:t>
      </w:r>
      <w:r>
        <w:t>and Guidelines Establishing a Single Window.</w:t>
      </w:r>
    </w:p>
    <w:p>
      <w:pPr>
        <w:pStyle w:val="4"/>
        <w:spacing w:before="11"/>
        <w:rPr>
          <w:sz w:val="21"/>
        </w:rPr>
      </w:pPr>
    </w:p>
    <w:p>
      <w:pPr>
        <w:pStyle w:val="4"/>
        <w:spacing w:line="242" w:lineRule="auto"/>
        <w:ind w:left="920" w:right="192" w:hanging="720"/>
        <w:jc w:val="both"/>
      </w:pPr>
      <w:r>
        <w:t>UNESCAP.</w:t>
      </w:r>
      <w:r>
        <w:rPr>
          <w:spacing w:val="-14"/>
        </w:rPr>
        <w:t xml:space="preserve"> </w:t>
      </w:r>
      <w:r>
        <w:t>2021.</w:t>
      </w:r>
      <w:r>
        <w:rPr>
          <w:spacing w:val="-14"/>
        </w:rPr>
        <w:t xml:space="preserve"> </w:t>
      </w:r>
      <w:r>
        <w:t>United</w:t>
      </w:r>
      <w:r>
        <w:rPr>
          <w:spacing w:val="-14"/>
        </w:rPr>
        <w:t xml:space="preserve"> </w:t>
      </w:r>
      <w:r>
        <w:t>Nations</w:t>
      </w:r>
      <w:r>
        <w:rPr>
          <w:spacing w:val="-13"/>
        </w:rPr>
        <w:t xml:space="preserve"> </w:t>
      </w:r>
      <w:r>
        <w:t>ESCAP</w:t>
      </w:r>
      <w:r>
        <w:rPr>
          <w:spacing w:val="-14"/>
        </w:rPr>
        <w:t xml:space="preserve"> </w:t>
      </w:r>
      <w:r>
        <w:t>Framework</w:t>
      </w:r>
      <w:r>
        <w:rPr>
          <w:spacing w:val="-14"/>
        </w:rPr>
        <w:t xml:space="preserve"> </w:t>
      </w:r>
      <w:r>
        <w:t>Agreement</w:t>
      </w:r>
      <w:r>
        <w:rPr>
          <w:spacing w:val="-14"/>
        </w:rPr>
        <w:t xml:space="preserve"> </w:t>
      </w:r>
      <w:r>
        <w:t>on</w:t>
      </w:r>
      <w:r>
        <w:rPr>
          <w:spacing w:val="-13"/>
        </w:rPr>
        <w:t xml:space="preserve"> </w:t>
      </w:r>
      <w:r>
        <w:t>Facilitation</w:t>
      </w:r>
      <w:r>
        <w:rPr>
          <w:spacing w:val="-14"/>
        </w:rPr>
        <w:t xml:space="preserve"> </w:t>
      </w:r>
      <w:r>
        <w:t>of</w:t>
      </w:r>
      <w:r>
        <w:rPr>
          <w:spacing w:val="-14"/>
        </w:rPr>
        <w:t xml:space="preserve"> </w:t>
      </w:r>
      <w:r>
        <w:t>Cross-border</w:t>
      </w:r>
      <w:r>
        <w:rPr>
          <w:spacing w:val="-14"/>
        </w:rPr>
        <w:t xml:space="preserve"> </w:t>
      </w:r>
      <w:r>
        <w:t>Paperless Trade in Asia and the Pacific.</w:t>
      </w:r>
    </w:p>
    <w:p>
      <w:pPr>
        <w:pStyle w:val="4"/>
        <w:spacing w:before="49" w:line="506" w:lineRule="exact"/>
        <w:ind w:left="200" w:right="193"/>
      </w:pPr>
      <w:r>
        <w:t>USAID (2018). Custom Modernization Handbook: Applying Risk in the Cargo Processing Environment. US</w:t>
      </w:r>
      <w:r>
        <w:rPr>
          <w:spacing w:val="9"/>
        </w:rPr>
        <w:t xml:space="preserve"> </w:t>
      </w:r>
      <w:r>
        <w:t>ITC</w:t>
      </w:r>
      <w:r>
        <w:rPr>
          <w:spacing w:val="10"/>
        </w:rPr>
        <w:t xml:space="preserve"> </w:t>
      </w:r>
      <w:r>
        <w:t>(United</w:t>
      </w:r>
      <w:r>
        <w:rPr>
          <w:spacing w:val="13"/>
        </w:rPr>
        <w:t xml:space="preserve"> </w:t>
      </w:r>
      <w:r>
        <w:t>States</w:t>
      </w:r>
      <w:r>
        <w:rPr>
          <w:spacing w:val="12"/>
        </w:rPr>
        <w:t xml:space="preserve"> </w:t>
      </w:r>
      <w:r>
        <w:t>International</w:t>
      </w:r>
      <w:r>
        <w:rPr>
          <w:spacing w:val="12"/>
        </w:rPr>
        <w:t xml:space="preserve"> </w:t>
      </w:r>
      <w:r>
        <w:t>Trade</w:t>
      </w:r>
      <w:r>
        <w:rPr>
          <w:spacing w:val="13"/>
        </w:rPr>
        <w:t xml:space="preserve"> </w:t>
      </w:r>
      <w:r>
        <w:t>Commission).</w:t>
      </w:r>
      <w:r>
        <w:rPr>
          <w:spacing w:val="11"/>
        </w:rPr>
        <w:t xml:space="preserve"> </w:t>
      </w:r>
      <w:r>
        <w:t>2004.</w:t>
      </w:r>
      <w:r>
        <w:rPr>
          <w:spacing w:val="12"/>
        </w:rPr>
        <w:t xml:space="preserve"> </w:t>
      </w:r>
      <w:r>
        <w:t>Express</w:t>
      </w:r>
      <w:r>
        <w:rPr>
          <w:spacing w:val="12"/>
        </w:rPr>
        <w:t xml:space="preserve"> </w:t>
      </w:r>
      <w:r>
        <w:t>Delivery</w:t>
      </w:r>
      <w:r>
        <w:rPr>
          <w:spacing w:val="11"/>
        </w:rPr>
        <w:t xml:space="preserve"> </w:t>
      </w:r>
      <w:r>
        <w:t>Services:</w:t>
      </w:r>
      <w:r>
        <w:rPr>
          <w:spacing w:val="14"/>
        </w:rPr>
        <w:t xml:space="preserve"> </w:t>
      </w:r>
      <w:r>
        <w:rPr>
          <w:spacing w:val="-2"/>
        </w:rPr>
        <w:t>Competitive</w:t>
      </w:r>
    </w:p>
    <w:p>
      <w:pPr>
        <w:pStyle w:val="4"/>
        <w:spacing w:line="201" w:lineRule="exact"/>
        <w:ind w:left="920"/>
      </w:pPr>
      <w:r>
        <w:t>Conditions</w:t>
      </w:r>
      <w:r>
        <w:rPr>
          <w:spacing w:val="56"/>
        </w:rPr>
        <w:t xml:space="preserve"> </w:t>
      </w:r>
      <w:r>
        <w:t>Facing</w:t>
      </w:r>
      <w:r>
        <w:rPr>
          <w:spacing w:val="56"/>
        </w:rPr>
        <w:t xml:space="preserve"> </w:t>
      </w:r>
      <w:r>
        <w:t>US-based</w:t>
      </w:r>
      <w:r>
        <w:rPr>
          <w:spacing w:val="58"/>
        </w:rPr>
        <w:t xml:space="preserve"> </w:t>
      </w:r>
      <w:r>
        <w:t>Firms</w:t>
      </w:r>
      <w:r>
        <w:rPr>
          <w:spacing w:val="58"/>
        </w:rPr>
        <w:t xml:space="preserve"> </w:t>
      </w:r>
      <w:r>
        <w:t>In</w:t>
      </w:r>
      <w:r>
        <w:rPr>
          <w:spacing w:val="58"/>
        </w:rPr>
        <w:t xml:space="preserve"> </w:t>
      </w:r>
      <w:r>
        <w:t>Foreign</w:t>
      </w:r>
      <w:r>
        <w:rPr>
          <w:spacing w:val="56"/>
        </w:rPr>
        <w:t xml:space="preserve"> </w:t>
      </w:r>
      <w:r>
        <w:t>Markets.</w:t>
      </w:r>
      <w:r>
        <w:rPr>
          <w:spacing w:val="56"/>
        </w:rPr>
        <w:t xml:space="preserve"> </w:t>
      </w:r>
      <w:r>
        <w:t>Investigation</w:t>
      </w:r>
      <w:r>
        <w:rPr>
          <w:spacing w:val="56"/>
        </w:rPr>
        <w:t xml:space="preserve"> </w:t>
      </w:r>
      <w:r>
        <w:t>No.</w:t>
      </w:r>
      <w:r>
        <w:rPr>
          <w:spacing w:val="58"/>
        </w:rPr>
        <w:t xml:space="preserve"> </w:t>
      </w:r>
      <w:r>
        <w:t>332-456.</w:t>
      </w:r>
      <w:r>
        <w:rPr>
          <w:spacing w:val="59"/>
        </w:rPr>
        <w:t xml:space="preserve"> </w:t>
      </w:r>
      <w:r>
        <w:rPr>
          <w:spacing w:val="-2"/>
        </w:rPr>
        <w:t>USITC</w:t>
      </w:r>
    </w:p>
    <w:p>
      <w:pPr>
        <w:pStyle w:val="4"/>
        <w:spacing w:line="252" w:lineRule="exact"/>
        <w:ind w:left="920"/>
      </w:pPr>
      <w:r>
        <w:t>Publication</w:t>
      </w:r>
      <w:r>
        <w:rPr>
          <w:spacing w:val="-6"/>
        </w:rPr>
        <w:t xml:space="preserve"> </w:t>
      </w:r>
      <w:r>
        <w:rPr>
          <w:spacing w:val="-2"/>
        </w:rPr>
        <w:t>3678.</w:t>
      </w:r>
    </w:p>
    <w:p>
      <w:pPr>
        <w:pStyle w:val="4"/>
      </w:pPr>
    </w:p>
    <w:p>
      <w:pPr>
        <w:pStyle w:val="4"/>
        <w:ind w:left="920" w:right="199" w:hanging="720"/>
        <w:jc w:val="both"/>
      </w:pPr>
      <w:r>
        <w:t>Van der Marel, Erik, and Ben Shepherd. 2020. "Trade Facilitation in Services: Concepts and Empirical Importance'. Policy Research Working Paper 9234. Washington, DC: World Bank.</w:t>
      </w:r>
    </w:p>
    <w:p>
      <w:pPr>
        <w:pStyle w:val="4"/>
        <w:spacing w:before="11"/>
        <w:rPr>
          <w:sz w:val="21"/>
        </w:rPr>
      </w:pPr>
    </w:p>
    <w:p>
      <w:pPr>
        <w:pStyle w:val="4"/>
        <w:ind w:left="920" w:right="198" w:hanging="720"/>
        <w:jc w:val="both"/>
      </w:pPr>
      <w:r>
        <w:t>Van Tongeren, F. 2009. Transparency in the design of non-tariff measures and the cost of market entry: Conceptual framework. OECD Working Party of the Trade Committee TAD/TC/WP(2009) 33. Paris: Organization for Economic Cooperation &amp; Development.</w:t>
      </w:r>
    </w:p>
    <w:p>
      <w:pPr>
        <w:jc w:val="both"/>
        <w:sectPr>
          <w:pgSz w:w="12240" w:h="15840"/>
          <w:pgMar w:top="1360" w:right="1240" w:bottom="280" w:left="1240" w:header="720" w:footer="720" w:gutter="0"/>
          <w:cols w:space="720" w:num="1"/>
        </w:sectPr>
      </w:pPr>
    </w:p>
    <w:p>
      <w:pPr>
        <w:pStyle w:val="4"/>
        <w:spacing w:before="79"/>
        <w:ind w:left="920" w:hanging="720"/>
      </w:pPr>
      <w:r>
        <w:t>Volpe</w:t>
      </w:r>
      <w:r>
        <w:rPr>
          <w:spacing w:val="-4"/>
        </w:rPr>
        <w:t xml:space="preserve"> </w:t>
      </w:r>
      <w:r>
        <w:t>Martincus,</w:t>
      </w:r>
      <w:r>
        <w:rPr>
          <w:spacing w:val="-4"/>
        </w:rPr>
        <w:t xml:space="preserve"> </w:t>
      </w:r>
      <w:r>
        <w:t>C.,</w:t>
      </w:r>
      <w:r>
        <w:rPr>
          <w:spacing w:val="-5"/>
        </w:rPr>
        <w:t xml:space="preserve"> </w:t>
      </w:r>
      <w:r>
        <w:t>J.</w:t>
      </w:r>
      <w:r>
        <w:rPr>
          <w:spacing w:val="-4"/>
        </w:rPr>
        <w:t xml:space="preserve"> </w:t>
      </w:r>
      <w:r>
        <w:t>Carballo,</w:t>
      </w:r>
      <w:r>
        <w:rPr>
          <w:spacing w:val="-5"/>
        </w:rPr>
        <w:t xml:space="preserve"> </w:t>
      </w:r>
      <w:r>
        <w:t>&amp;</w:t>
      </w:r>
      <w:r>
        <w:rPr>
          <w:spacing w:val="-4"/>
        </w:rPr>
        <w:t xml:space="preserve"> </w:t>
      </w:r>
      <w:r>
        <w:t>Graziano,</w:t>
      </w:r>
      <w:r>
        <w:rPr>
          <w:spacing w:val="-5"/>
        </w:rPr>
        <w:t xml:space="preserve"> </w:t>
      </w:r>
      <w:r>
        <w:t>A.</w:t>
      </w:r>
      <w:r>
        <w:rPr>
          <w:spacing w:val="-5"/>
        </w:rPr>
        <w:t xml:space="preserve"> </w:t>
      </w:r>
      <w:r>
        <w:t>2015.</w:t>
      </w:r>
      <w:r>
        <w:rPr>
          <w:spacing w:val="-7"/>
        </w:rPr>
        <w:t xml:space="preserve"> </w:t>
      </w:r>
      <w:r>
        <w:t>“Customs.”</w:t>
      </w:r>
      <w:r>
        <w:rPr>
          <w:spacing w:val="-4"/>
        </w:rPr>
        <w:t xml:space="preserve"> </w:t>
      </w:r>
      <w:r>
        <w:t>Journal</w:t>
      </w:r>
      <w:r>
        <w:rPr>
          <w:spacing w:val="-4"/>
        </w:rPr>
        <w:t xml:space="preserve"> </w:t>
      </w:r>
      <w:r>
        <w:t>of</w:t>
      </w:r>
      <w:r>
        <w:rPr>
          <w:spacing w:val="-4"/>
        </w:rPr>
        <w:t xml:space="preserve"> </w:t>
      </w:r>
      <w:r>
        <w:t>International</w:t>
      </w:r>
      <w:r>
        <w:rPr>
          <w:spacing w:val="-4"/>
        </w:rPr>
        <w:t xml:space="preserve"> </w:t>
      </w:r>
      <w:r>
        <w:t>Economics</w:t>
      </w:r>
      <w:r>
        <w:rPr>
          <w:spacing w:val="-4"/>
        </w:rPr>
        <w:t xml:space="preserve"> </w:t>
      </w:r>
      <w:r>
        <w:t>96 (1): 119–37.</w:t>
      </w:r>
    </w:p>
    <w:p>
      <w:pPr>
        <w:pStyle w:val="4"/>
        <w:spacing w:before="10"/>
        <w:rPr>
          <w:sz w:val="21"/>
        </w:rPr>
      </w:pPr>
    </w:p>
    <w:p>
      <w:pPr>
        <w:pStyle w:val="4"/>
        <w:spacing w:before="1"/>
        <w:ind w:left="200"/>
      </w:pPr>
      <w:r>
        <w:t>WCO.</w:t>
      </w:r>
      <w:r>
        <w:rPr>
          <w:spacing w:val="-4"/>
        </w:rPr>
        <w:t xml:space="preserve"> </w:t>
      </w:r>
      <w:r>
        <w:t>1990a.</w:t>
      </w:r>
      <w:r>
        <w:rPr>
          <w:spacing w:val="-5"/>
        </w:rPr>
        <w:t xml:space="preserve"> </w:t>
      </w:r>
      <w:r>
        <w:t>(reviewed</w:t>
      </w:r>
      <w:r>
        <w:rPr>
          <w:spacing w:val="-3"/>
        </w:rPr>
        <w:t xml:space="preserve"> </w:t>
      </w:r>
      <w:r>
        <w:t>2006).</w:t>
      </w:r>
      <w:r>
        <w:rPr>
          <w:spacing w:val="49"/>
        </w:rPr>
        <w:t xml:space="preserve"> </w:t>
      </w:r>
      <w:r>
        <w:t>Immediate</w:t>
      </w:r>
      <w:r>
        <w:rPr>
          <w:spacing w:val="-3"/>
        </w:rPr>
        <w:t xml:space="preserve"> </w:t>
      </w:r>
      <w:r>
        <w:t>Release</w:t>
      </w:r>
      <w:r>
        <w:rPr>
          <w:spacing w:val="-3"/>
        </w:rPr>
        <w:t xml:space="preserve"> </w:t>
      </w:r>
      <w:r>
        <w:rPr>
          <w:spacing w:val="-2"/>
        </w:rPr>
        <w:t>Guidelines.</w:t>
      </w:r>
    </w:p>
    <w:p>
      <w:pPr>
        <w:pStyle w:val="4"/>
      </w:pPr>
    </w:p>
    <w:p>
      <w:pPr>
        <w:pStyle w:val="4"/>
        <w:ind w:left="920" w:right="193" w:hanging="720"/>
      </w:pPr>
      <w:r>
        <w:t>WCO.1990b.</w:t>
      </w:r>
      <w:r>
        <w:rPr>
          <w:spacing w:val="21"/>
        </w:rPr>
        <w:t xml:space="preserve"> </w:t>
      </w:r>
      <w:r>
        <w:t>Convention</w:t>
      </w:r>
      <w:r>
        <w:rPr>
          <w:spacing w:val="-14"/>
        </w:rPr>
        <w:t xml:space="preserve"> </w:t>
      </w:r>
      <w:r>
        <w:t>on</w:t>
      </w:r>
      <w:r>
        <w:rPr>
          <w:spacing w:val="-14"/>
        </w:rPr>
        <w:t xml:space="preserve"> </w:t>
      </w:r>
      <w:r>
        <w:t>the</w:t>
      </w:r>
      <w:r>
        <w:rPr>
          <w:spacing w:val="-13"/>
        </w:rPr>
        <w:t xml:space="preserve"> </w:t>
      </w:r>
      <w:r>
        <w:t>Temporary</w:t>
      </w:r>
      <w:r>
        <w:rPr>
          <w:spacing w:val="-14"/>
        </w:rPr>
        <w:t xml:space="preserve"> </w:t>
      </w:r>
      <w:r>
        <w:t>Admission</w:t>
      </w:r>
      <w:r>
        <w:rPr>
          <w:spacing w:val="-15"/>
        </w:rPr>
        <w:t xml:space="preserve"> </w:t>
      </w:r>
      <w:r>
        <w:t>of</w:t>
      </w:r>
      <w:r>
        <w:rPr>
          <w:spacing w:val="-14"/>
        </w:rPr>
        <w:t xml:space="preserve"> </w:t>
      </w:r>
      <w:r>
        <w:t>Goods</w:t>
      </w:r>
      <w:r>
        <w:rPr>
          <w:spacing w:val="-14"/>
        </w:rPr>
        <w:t xml:space="preserve"> </w:t>
      </w:r>
      <w:r>
        <w:t>(Istanbul</w:t>
      </w:r>
      <w:r>
        <w:rPr>
          <w:spacing w:val="-13"/>
        </w:rPr>
        <w:t xml:space="preserve"> </w:t>
      </w:r>
      <w:r>
        <w:t>Convention).</w:t>
      </w:r>
      <w:r>
        <w:rPr>
          <w:spacing w:val="-14"/>
        </w:rPr>
        <w:t xml:space="preserve"> </w:t>
      </w:r>
      <w:r>
        <w:t>Entered</w:t>
      </w:r>
      <w:r>
        <w:rPr>
          <w:spacing w:val="-14"/>
        </w:rPr>
        <w:t xml:space="preserve"> </w:t>
      </w:r>
      <w:r>
        <w:t>into</w:t>
      </w:r>
      <w:r>
        <w:rPr>
          <w:spacing w:val="-14"/>
        </w:rPr>
        <w:t xml:space="preserve"> </w:t>
      </w:r>
      <w:r>
        <w:t>force on 26 June 1990.</w:t>
      </w:r>
    </w:p>
    <w:p>
      <w:pPr>
        <w:pStyle w:val="4"/>
        <w:spacing w:before="11"/>
        <w:rPr>
          <w:sz w:val="21"/>
        </w:rPr>
      </w:pPr>
    </w:p>
    <w:p>
      <w:pPr>
        <w:pStyle w:val="4"/>
        <w:ind w:left="200"/>
      </w:pPr>
      <w:r>
        <w:t>WCO.</w:t>
      </w:r>
      <w:r>
        <w:rPr>
          <w:spacing w:val="-3"/>
        </w:rPr>
        <w:t xml:space="preserve"> </w:t>
      </w:r>
      <w:r>
        <w:t>1999.</w:t>
      </w:r>
      <w:r>
        <w:rPr>
          <w:spacing w:val="-2"/>
        </w:rPr>
        <w:t xml:space="preserve"> </w:t>
      </w:r>
      <w:r>
        <w:t>Revised</w:t>
      </w:r>
      <w:r>
        <w:rPr>
          <w:spacing w:val="-3"/>
        </w:rPr>
        <w:t xml:space="preserve"> </w:t>
      </w:r>
      <w:r>
        <w:t>Kyoto</w:t>
      </w:r>
      <w:r>
        <w:rPr>
          <w:spacing w:val="-2"/>
        </w:rPr>
        <w:t xml:space="preserve"> </w:t>
      </w:r>
      <w:r>
        <w:t>Convention.</w:t>
      </w:r>
      <w:r>
        <w:rPr>
          <w:spacing w:val="-3"/>
        </w:rPr>
        <w:t xml:space="preserve"> </w:t>
      </w:r>
      <w:r>
        <w:t>Entered</w:t>
      </w:r>
      <w:r>
        <w:rPr>
          <w:spacing w:val="-2"/>
        </w:rPr>
        <w:t xml:space="preserve"> </w:t>
      </w:r>
      <w:r>
        <w:t>into</w:t>
      </w:r>
      <w:r>
        <w:rPr>
          <w:spacing w:val="-6"/>
        </w:rPr>
        <w:t xml:space="preserve"> </w:t>
      </w:r>
      <w:r>
        <w:t>force</w:t>
      </w:r>
      <w:r>
        <w:rPr>
          <w:spacing w:val="-2"/>
        </w:rPr>
        <w:t xml:space="preserve"> </w:t>
      </w:r>
      <w:r>
        <w:t>on</w:t>
      </w:r>
      <w:r>
        <w:rPr>
          <w:spacing w:val="-3"/>
        </w:rPr>
        <w:t xml:space="preserve"> </w:t>
      </w:r>
      <w:r>
        <w:t>February</w:t>
      </w:r>
      <w:r>
        <w:rPr>
          <w:spacing w:val="-5"/>
        </w:rPr>
        <w:t xml:space="preserve"> </w:t>
      </w:r>
      <w:r>
        <w:t>3,</w:t>
      </w:r>
      <w:r>
        <w:rPr>
          <w:spacing w:val="-2"/>
        </w:rPr>
        <w:t xml:space="preserve"> 2006.</w:t>
      </w:r>
    </w:p>
    <w:p>
      <w:pPr>
        <w:pStyle w:val="4"/>
      </w:pPr>
    </w:p>
    <w:p>
      <w:pPr>
        <w:pStyle w:val="4"/>
        <w:spacing w:before="1" w:line="480" w:lineRule="auto"/>
        <w:ind w:left="200" w:right="980"/>
      </w:pPr>
      <w:r>
        <w:t>WCO.</w:t>
      </w:r>
      <w:r>
        <w:rPr>
          <w:spacing w:val="-2"/>
        </w:rPr>
        <w:t xml:space="preserve"> </w:t>
      </w:r>
      <w:r>
        <w:t>2002,</w:t>
      </w:r>
      <w:r>
        <w:rPr>
          <w:spacing w:val="-2"/>
        </w:rPr>
        <w:t xml:space="preserve"> </w:t>
      </w:r>
      <w:r>
        <w:t>updated</w:t>
      </w:r>
      <w:r>
        <w:rPr>
          <w:spacing w:val="-2"/>
        </w:rPr>
        <w:t xml:space="preserve"> </w:t>
      </w:r>
      <w:r>
        <w:t>2018)</w:t>
      </w:r>
      <w:r>
        <w:rPr>
          <w:spacing w:val="-4"/>
        </w:rPr>
        <w:t xml:space="preserve"> </w:t>
      </w:r>
      <w:r>
        <w:t>Guide</w:t>
      </w:r>
      <w:r>
        <w:rPr>
          <w:spacing w:val="-4"/>
        </w:rPr>
        <w:t xml:space="preserve"> </w:t>
      </w:r>
      <w:r>
        <w:t>to</w:t>
      </w:r>
      <w:r>
        <w:rPr>
          <w:spacing w:val="-2"/>
        </w:rPr>
        <w:t xml:space="preserve"> </w:t>
      </w:r>
      <w:r>
        <w:t>Measure</w:t>
      </w:r>
      <w:r>
        <w:rPr>
          <w:spacing w:val="-4"/>
        </w:rPr>
        <w:t xml:space="preserve"> </w:t>
      </w:r>
      <w:r>
        <w:t>the</w:t>
      </w:r>
      <w:r>
        <w:rPr>
          <w:spacing w:val="-2"/>
        </w:rPr>
        <w:t xml:space="preserve"> </w:t>
      </w:r>
      <w:r>
        <w:t>Time</w:t>
      </w:r>
      <w:r>
        <w:rPr>
          <w:spacing w:val="-2"/>
        </w:rPr>
        <w:t xml:space="preserve"> </w:t>
      </w:r>
      <w:r>
        <w:t>Required</w:t>
      </w:r>
      <w:r>
        <w:rPr>
          <w:spacing w:val="-5"/>
        </w:rPr>
        <w:t xml:space="preserve"> </w:t>
      </w:r>
      <w:r>
        <w:t>for</w:t>
      </w:r>
      <w:r>
        <w:rPr>
          <w:spacing w:val="-2"/>
        </w:rPr>
        <w:t xml:space="preserve"> </w:t>
      </w:r>
      <w:r>
        <w:t>the</w:t>
      </w:r>
      <w:r>
        <w:rPr>
          <w:spacing w:val="-2"/>
        </w:rPr>
        <w:t xml:space="preserve"> </w:t>
      </w:r>
      <w:r>
        <w:t>Release</w:t>
      </w:r>
      <w:r>
        <w:rPr>
          <w:spacing w:val="-4"/>
        </w:rPr>
        <w:t xml:space="preserve"> </w:t>
      </w:r>
      <w:r>
        <w:t>of</w:t>
      </w:r>
      <w:r>
        <w:rPr>
          <w:spacing w:val="-2"/>
        </w:rPr>
        <w:t xml:space="preserve"> </w:t>
      </w:r>
      <w:r>
        <w:t>Goods. WCO. 2003. Risk Management Guide.</w:t>
      </w:r>
    </w:p>
    <w:p>
      <w:pPr>
        <w:pStyle w:val="4"/>
        <w:spacing w:before="1" w:line="480" w:lineRule="auto"/>
        <w:ind w:left="200" w:right="193"/>
      </w:pPr>
      <w:r>
        <w:t>WCO.</w:t>
      </w:r>
      <w:r>
        <w:rPr>
          <w:spacing w:val="-3"/>
        </w:rPr>
        <w:t xml:space="preserve"> </w:t>
      </w:r>
      <w:r>
        <w:t>2005</w:t>
      </w:r>
      <w:r>
        <w:rPr>
          <w:spacing w:val="-3"/>
        </w:rPr>
        <w:t xml:space="preserve"> </w:t>
      </w:r>
      <w:r>
        <w:t>(updated</w:t>
      </w:r>
      <w:r>
        <w:rPr>
          <w:spacing w:val="-5"/>
        </w:rPr>
        <w:t xml:space="preserve"> </w:t>
      </w:r>
      <w:r>
        <w:t>2021).</w:t>
      </w:r>
      <w:r>
        <w:rPr>
          <w:spacing w:val="-3"/>
        </w:rPr>
        <w:t xml:space="preserve"> </w:t>
      </w:r>
      <w:r>
        <w:t>Framework</w:t>
      </w:r>
      <w:r>
        <w:rPr>
          <w:spacing w:val="-3"/>
        </w:rPr>
        <w:t xml:space="preserve"> </w:t>
      </w:r>
      <w:r>
        <w:t>of</w:t>
      </w:r>
      <w:r>
        <w:rPr>
          <w:spacing w:val="-3"/>
        </w:rPr>
        <w:t xml:space="preserve"> </w:t>
      </w:r>
      <w:r>
        <w:t>Standards</w:t>
      </w:r>
      <w:r>
        <w:rPr>
          <w:spacing w:val="-3"/>
        </w:rPr>
        <w:t xml:space="preserve"> </w:t>
      </w:r>
      <w:r>
        <w:t>to</w:t>
      </w:r>
      <w:r>
        <w:rPr>
          <w:spacing w:val="-3"/>
        </w:rPr>
        <w:t xml:space="preserve"> </w:t>
      </w:r>
      <w:r>
        <w:t>Secure</w:t>
      </w:r>
      <w:r>
        <w:rPr>
          <w:spacing w:val="-3"/>
        </w:rPr>
        <w:t xml:space="preserve"> </w:t>
      </w:r>
      <w:r>
        <w:t>and</w:t>
      </w:r>
      <w:r>
        <w:rPr>
          <w:spacing w:val="-3"/>
        </w:rPr>
        <w:t xml:space="preserve"> </w:t>
      </w:r>
      <w:r>
        <w:t>Facilitate</w:t>
      </w:r>
      <w:r>
        <w:rPr>
          <w:spacing w:val="-3"/>
        </w:rPr>
        <w:t xml:space="preserve"> </w:t>
      </w:r>
      <w:r>
        <w:t>Global</w:t>
      </w:r>
      <w:r>
        <w:rPr>
          <w:spacing w:val="-2"/>
        </w:rPr>
        <w:t xml:space="preserve"> </w:t>
      </w:r>
      <w:r>
        <w:t>Trade</w:t>
      </w:r>
      <w:r>
        <w:rPr>
          <w:spacing w:val="-5"/>
        </w:rPr>
        <w:t xml:space="preserve"> </w:t>
      </w:r>
      <w:r>
        <w:t>(SAFE). WCO. 2006a (updated 2020). Coordinated Border Management Compendium.</w:t>
      </w:r>
    </w:p>
    <w:p>
      <w:pPr>
        <w:pStyle w:val="4"/>
        <w:ind w:left="920" w:hanging="720"/>
      </w:pPr>
      <w:r>
        <w:t>WCO 2006b. General Annex of the International Convention on the Simplification and Harmonisation of Customs procedures (Revised Kyoto Convention). Entered into force on February 3, 2006.</w:t>
      </w:r>
    </w:p>
    <w:p>
      <w:pPr>
        <w:pStyle w:val="4"/>
      </w:pPr>
    </w:p>
    <w:p>
      <w:pPr>
        <w:pStyle w:val="4"/>
        <w:ind w:left="920" w:hanging="720"/>
      </w:pPr>
      <w:r>
        <w:t>WCO.</w:t>
      </w:r>
      <w:r>
        <w:rPr>
          <w:spacing w:val="-10"/>
        </w:rPr>
        <w:t xml:space="preserve"> </w:t>
      </w:r>
      <w:r>
        <w:t>2008.</w:t>
      </w:r>
      <w:r>
        <w:rPr>
          <w:spacing w:val="-10"/>
        </w:rPr>
        <w:t xml:space="preserve"> </w:t>
      </w:r>
      <w:r>
        <w:t>Customs</w:t>
      </w:r>
      <w:r>
        <w:rPr>
          <w:spacing w:val="-9"/>
        </w:rPr>
        <w:t xml:space="preserve"> </w:t>
      </w:r>
      <w:r>
        <w:t>in</w:t>
      </w:r>
      <w:r>
        <w:rPr>
          <w:spacing w:val="-10"/>
        </w:rPr>
        <w:t xml:space="preserve"> </w:t>
      </w:r>
      <w:r>
        <w:t>the</w:t>
      </w:r>
      <w:r>
        <w:rPr>
          <w:spacing w:val="-9"/>
        </w:rPr>
        <w:t xml:space="preserve"> </w:t>
      </w:r>
      <w:r>
        <w:t>21st</w:t>
      </w:r>
      <w:r>
        <w:rPr>
          <w:spacing w:val="-8"/>
        </w:rPr>
        <w:t xml:space="preserve"> </w:t>
      </w:r>
      <w:r>
        <w:t>Century:</w:t>
      </w:r>
      <w:r>
        <w:rPr>
          <w:spacing w:val="-9"/>
        </w:rPr>
        <w:t xml:space="preserve"> </w:t>
      </w:r>
      <w:r>
        <w:t>Enhancing</w:t>
      </w:r>
      <w:r>
        <w:rPr>
          <w:spacing w:val="-10"/>
        </w:rPr>
        <w:t xml:space="preserve"> </w:t>
      </w:r>
      <w:r>
        <w:t>Growth</w:t>
      </w:r>
      <w:r>
        <w:rPr>
          <w:spacing w:val="-10"/>
        </w:rPr>
        <w:t xml:space="preserve"> </w:t>
      </w:r>
      <w:r>
        <w:t>and</w:t>
      </w:r>
      <w:r>
        <w:rPr>
          <w:spacing w:val="-9"/>
        </w:rPr>
        <w:t xml:space="preserve"> </w:t>
      </w:r>
      <w:r>
        <w:t>Development</w:t>
      </w:r>
      <w:r>
        <w:rPr>
          <w:spacing w:val="-9"/>
        </w:rPr>
        <w:t xml:space="preserve"> </w:t>
      </w:r>
      <w:r>
        <w:t>through</w:t>
      </w:r>
      <w:r>
        <w:rPr>
          <w:spacing w:val="-10"/>
        </w:rPr>
        <w:t xml:space="preserve"> </w:t>
      </w:r>
      <w:r>
        <w:t>Trade</w:t>
      </w:r>
      <w:r>
        <w:rPr>
          <w:spacing w:val="-9"/>
        </w:rPr>
        <w:t xml:space="preserve"> </w:t>
      </w:r>
      <w:r>
        <w:t>Facilitation and Border Security.</w:t>
      </w:r>
    </w:p>
    <w:p>
      <w:pPr>
        <w:pStyle w:val="4"/>
      </w:pPr>
    </w:p>
    <w:p>
      <w:pPr>
        <w:pStyle w:val="4"/>
        <w:ind w:left="200"/>
      </w:pPr>
      <w:r>
        <w:t>WCO.</w:t>
      </w:r>
      <w:r>
        <w:rPr>
          <w:spacing w:val="-3"/>
        </w:rPr>
        <w:t xml:space="preserve"> </w:t>
      </w:r>
      <w:r>
        <w:t>2011.</w:t>
      </w:r>
      <w:r>
        <w:rPr>
          <w:spacing w:val="-3"/>
        </w:rPr>
        <w:t xml:space="preserve"> </w:t>
      </w:r>
      <w:r>
        <w:t>Customs</w:t>
      </w:r>
      <w:r>
        <w:rPr>
          <w:spacing w:val="-3"/>
        </w:rPr>
        <w:t xml:space="preserve"> </w:t>
      </w:r>
      <w:r>
        <w:t>Risk</w:t>
      </w:r>
      <w:r>
        <w:rPr>
          <w:spacing w:val="-5"/>
        </w:rPr>
        <w:t xml:space="preserve"> </w:t>
      </w:r>
      <w:r>
        <w:t>Management</w:t>
      </w:r>
      <w:r>
        <w:rPr>
          <w:spacing w:val="-2"/>
        </w:rPr>
        <w:t xml:space="preserve"> </w:t>
      </w:r>
      <w:r>
        <w:t>Compendium</w:t>
      </w:r>
      <w:r>
        <w:rPr>
          <w:spacing w:val="-2"/>
        </w:rPr>
        <w:t xml:space="preserve"> </w:t>
      </w:r>
      <w:r>
        <w:t>–</w:t>
      </w:r>
      <w:r>
        <w:rPr>
          <w:spacing w:val="-3"/>
        </w:rPr>
        <w:t xml:space="preserve"> </w:t>
      </w:r>
      <w:r>
        <w:t>Vols.</w:t>
      </w:r>
      <w:r>
        <w:rPr>
          <w:spacing w:val="-2"/>
        </w:rPr>
        <w:t xml:space="preserve"> </w:t>
      </w:r>
      <w:r>
        <w:t>I</w:t>
      </w:r>
      <w:r>
        <w:rPr>
          <w:spacing w:val="-7"/>
        </w:rPr>
        <w:t xml:space="preserve"> </w:t>
      </w:r>
      <w:r>
        <w:t>&amp;</w:t>
      </w:r>
      <w:r>
        <w:rPr>
          <w:spacing w:val="-1"/>
        </w:rPr>
        <w:t xml:space="preserve"> </w:t>
      </w:r>
      <w:r>
        <w:rPr>
          <w:spacing w:val="-5"/>
        </w:rPr>
        <w:t>II.</w:t>
      </w:r>
    </w:p>
    <w:p>
      <w:pPr>
        <w:pStyle w:val="4"/>
      </w:pPr>
    </w:p>
    <w:p>
      <w:pPr>
        <w:pStyle w:val="4"/>
        <w:spacing w:before="1"/>
        <w:ind w:left="920" w:hanging="720"/>
      </w:pPr>
      <w:r>
        <w:t>WCO.</w:t>
      </w:r>
      <w:r>
        <w:rPr>
          <w:spacing w:val="67"/>
        </w:rPr>
        <w:t xml:space="preserve"> </w:t>
      </w:r>
      <w:r>
        <w:t>2014.</w:t>
      </w:r>
      <w:r>
        <w:rPr>
          <w:spacing w:val="67"/>
        </w:rPr>
        <w:t xml:space="preserve"> </w:t>
      </w:r>
      <w:r>
        <w:t>Kyoto</w:t>
      </w:r>
      <w:r>
        <w:rPr>
          <w:spacing w:val="67"/>
        </w:rPr>
        <w:t xml:space="preserve"> </w:t>
      </w:r>
      <w:r>
        <w:t>Convention</w:t>
      </w:r>
      <w:r>
        <w:rPr>
          <w:spacing w:val="69"/>
        </w:rPr>
        <w:t xml:space="preserve"> </w:t>
      </w:r>
      <w:r>
        <w:t>–</w:t>
      </w:r>
      <w:r>
        <w:rPr>
          <w:spacing w:val="67"/>
        </w:rPr>
        <w:t xml:space="preserve"> </w:t>
      </w:r>
      <w:r>
        <w:t>General</w:t>
      </w:r>
      <w:r>
        <w:rPr>
          <w:spacing w:val="68"/>
        </w:rPr>
        <w:t xml:space="preserve"> </w:t>
      </w:r>
      <w:r>
        <w:t>Annex.</w:t>
      </w:r>
      <w:r>
        <w:rPr>
          <w:spacing w:val="68"/>
        </w:rPr>
        <w:t xml:space="preserve"> </w:t>
      </w:r>
      <w:r>
        <w:t>Guidelines</w:t>
      </w:r>
      <w:r>
        <w:rPr>
          <w:spacing w:val="68"/>
        </w:rPr>
        <w:t xml:space="preserve"> </w:t>
      </w:r>
      <w:r>
        <w:t>on</w:t>
      </w:r>
      <w:r>
        <w:rPr>
          <w:spacing w:val="67"/>
        </w:rPr>
        <w:t xml:space="preserve"> </w:t>
      </w:r>
      <w:r>
        <w:t>Application</w:t>
      </w:r>
      <w:r>
        <w:rPr>
          <w:spacing w:val="67"/>
        </w:rPr>
        <w:t xml:space="preserve"> </w:t>
      </w:r>
      <w:r>
        <w:t>of</w:t>
      </w:r>
      <w:r>
        <w:rPr>
          <w:spacing w:val="68"/>
        </w:rPr>
        <w:t xml:space="preserve"> </w:t>
      </w:r>
      <w:r>
        <w:t>Information</w:t>
      </w:r>
      <w:r>
        <w:rPr>
          <w:spacing w:val="67"/>
        </w:rPr>
        <w:t xml:space="preserve"> </w:t>
      </w:r>
      <w:r>
        <w:t>and Communication Technology.</w:t>
      </w:r>
    </w:p>
    <w:p>
      <w:pPr>
        <w:pStyle w:val="4"/>
        <w:spacing w:before="10"/>
        <w:rPr>
          <w:sz w:val="21"/>
        </w:rPr>
      </w:pPr>
    </w:p>
    <w:p>
      <w:pPr>
        <w:pStyle w:val="4"/>
        <w:spacing w:before="1" w:line="480" w:lineRule="auto"/>
        <w:ind w:left="200" w:right="980"/>
      </w:pPr>
      <w:r>
        <w:t>WCO.</w:t>
      </w:r>
      <w:r>
        <w:rPr>
          <w:spacing w:val="-3"/>
        </w:rPr>
        <w:t xml:space="preserve"> </w:t>
      </w:r>
      <w:r>
        <w:t>2016,</w:t>
      </w:r>
      <w:r>
        <w:rPr>
          <w:spacing w:val="-3"/>
        </w:rPr>
        <w:t xml:space="preserve"> </w:t>
      </w:r>
      <w:r>
        <w:t>updated</w:t>
      </w:r>
      <w:r>
        <w:rPr>
          <w:spacing w:val="-3"/>
        </w:rPr>
        <w:t xml:space="preserve"> </w:t>
      </w:r>
      <w:r>
        <w:t>2018.</w:t>
      </w:r>
      <w:r>
        <w:rPr>
          <w:spacing w:val="-6"/>
        </w:rPr>
        <w:t xml:space="preserve"> </w:t>
      </w:r>
      <w:r>
        <w:t>Guidelines</w:t>
      </w:r>
      <w:r>
        <w:rPr>
          <w:spacing w:val="-3"/>
        </w:rPr>
        <w:t xml:space="preserve"> </w:t>
      </w:r>
      <w:r>
        <w:t>for</w:t>
      </w:r>
      <w:r>
        <w:rPr>
          <w:spacing w:val="-5"/>
        </w:rPr>
        <w:t xml:space="preserve"> </w:t>
      </w:r>
      <w:r>
        <w:t>the</w:t>
      </w:r>
      <w:r>
        <w:rPr>
          <w:spacing w:val="-3"/>
        </w:rPr>
        <w:t xml:space="preserve"> </w:t>
      </w:r>
      <w:r>
        <w:t>Immediate</w:t>
      </w:r>
      <w:r>
        <w:rPr>
          <w:spacing w:val="-3"/>
        </w:rPr>
        <w:t xml:space="preserve"> </w:t>
      </w:r>
      <w:r>
        <w:t>Release</w:t>
      </w:r>
      <w:r>
        <w:rPr>
          <w:spacing w:val="-3"/>
        </w:rPr>
        <w:t xml:space="preserve"> </w:t>
      </w:r>
      <w:r>
        <w:t>of</w:t>
      </w:r>
      <w:r>
        <w:rPr>
          <w:spacing w:val="-3"/>
        </w:rPr>
        <w:t xml:space="preserve"> </w:t>
      </w:r>
      <w:r>
        <w:t>Consignments</w:t>
      </w:r>
      <w:r>
        <w:rPr>
          <w:spacing w:val="-3"/>
        </w:rPr>
        <w:t xml:space="preserve"> </w:t>
      </w:r>
      <w:r>
        <w:t>by</w:t>
      </w:r>
      <w:r>
        <w:rPr>
          <w:spacing w:val="-3"/>
        </w:rPr>
        <w:t xml:space="preserve"> </w:t>
      </w:r>
      <w:r>
        <w:t>Customs. WCO. 2017. Building a Single Window Environment – Vol I &amp; II.</w:t>
      </w:r>
    </w:p>
    <w:p>
      <w:pPr>
        <w:pStyle w:val="4"/>
        <w:spacing w:line="251" w:lineRule="exact"/>
        <w:ind w:left="200"/>
      </w:pPr>
      <w:r>
        <w:t>WCO.</w:t>
      </w:r>
      <w:r>
        <w:rPr>
          <w:spacing w:val="-7"/>
        </w:rPr>
        <w:t xml:space="preserve"> </w:t>
      </w:r>
      <w:r>
        <w:t>2018</w:t>
      </w:r>
      <w:r>
        <w:rPr>
          <w:spacing w:val="-5"/>
        </w:rPr>
        <w:t xml:space="preserve"> </w:t>
      </w:r>
      <w:r>
        <w:t>(updated</w:t>
      </w:r>
      <w:r>
        <w:rPr>
          <w:spacing w:val="-6"/>
        </w:rPr>
        <w:t xml:space="preserve"> </w:t>
      </w:r>
      <w:r>
        <w:t>2022).</w:t>
      </w:r>
      <w:r>
        <w:rPr>
          <w:spacing w:val="-4"/>
        </w:rPr>
        <w:t xml:space="preserve"> </w:t>
      </w:r>
      <w:r>
        <w:t>Cross-Border</w:t>
      </w:r>
      <w:r>
        <w:rPr>
          <w:spacing w:val="-4"/>
        </w:rPr>
        <w:t xml:space="preserve"> </w:t>
      </w:r>
      <w:r>
        <w:t>E-Commerce</w:t>
      </w:r>
      <w:r>
        <w:rPr>
          <w:spacing w:val="-4"/>
        </w:rPr>
        <w:t xml:space="preserve"> </w:t>
      </w:r>
      <w:r>
        <w:t>Framework</w:t>
      </w:r>
      <w:r>
        <w:rPr>
          <w:spacing w:val="-5"/>
        </w:rPr>
        <w:t xml:space="preserve"> </w:t>
      </w:r>
      <w:r>
        <w:t>of</w:t>
      </w:r>
      <w:r>
        <w:rPr>
          <w:spacing w:val="-4"/>
        </w:rPr>
        <w:t xml:space="preserve"> </w:t>
      </w:r>
      <w:r>
        <w:rPr>
          <w:spacing w:val="-2"/>
        </w:rPr>
        <w:t>Standards.</w:t>
      </w:r>
    </w:p>
    <w:p>
      <w:pPr>
        <w:pStyle w:val="4"/>
      </w:pPr>
    </w:p>
    <w:p>
      <w:pPr>
        <w:pStyle w:val="4"/>
        <w:spacing w:line="242" w:lineRule="auto"/>
        <w:ind w:left="920" w:hanging="720"/>
      </w:pPr>
      <w:r>
        <w:t>WCO (World Customs Organizations). 2022. International Convention on the Harmonized Commodity</w:t>
      </w:r>
      <w:r>
        <w:rPr>
          <w:spacing w:val="40"/>
        </w:rPr>
        <w:t xml:space="preserve"> </w:t>
      </w:r>
      <w:r>
        <w:t>Description and Coding System (HS Convention). Entered into force on 1 January 2022.</w:t>
      </w:r>
    </w:p>
    <w:p>
      <w:pPr>
        <w:pStyle w:val="4"/>
        <w:spacing w:before="6"/>
        <w:rPr>
          <w:sz w:val="21"/>
        </w:rPr>
      </w:pPr>
    </w:p>
    <w:p>
      <w:pPr>
        <w:pStyle w:val="4"/>
        <w:spacing w:before="1"/>
        <w:ind w:left="920" w:hanging="720"/>
      </w:pPr>
      <w:r>
        <w:t>Widdowson, D. 2014. Managing customs risk and compliance: an integrated approach. World Customs</w:t>
      </w:r>
      <w:r>
        <w:rPr>
          <w:spacing w:val="40"/>
        </w:rPr>
        <w:t xml:space="preserve"> </w:t>
      </w:r>
      <w:r>
        <w:t>Journal, 14(2):63-79.</w:t>
      </w:r>
    </w:p>
    <w:p>
      <w:pPr>
        <w:pStyle w:val="4"/>
        <w:spacing w:before="1"/>
      </w:pPr>
    </w:p>
    <w:p>
      <w:pPr>
        <w:pStyle w:val="4"/>
        <w:ind w:left="920" w:hanging="720"/>
      </w:pPr>
      <w:r>
        <w:t>World</w:t>
      </w:r>
      <w:r>
        <w:rPr>
          <w:spacing w:val="80"/>
        </w:rPr>
        <w:t xml:space="preserve"> </w:t>
      </w:r>
      <w:r>
        <w:t>Bank.</w:t>
      </w:r>
      <w:r>
        <w:rPr>
          <w:spacing w:val="80"/>
        </w:rPr>
        <w:t xml:space="preserve"> </w:t>
      </w:r>
      <w:r>
        <w:t>2007.</w:t>
      </w:r>
      <w:r>
        <w:rPr>
          <w:spacing w:val="80"/>
        </w:rPr>
        <w:t xml:space="preserve"> </w:t>
      </w:r>
      <w:r>
        <w:t>International</w:t>
      </w:r>
      <w:r>
        <w:rPr>
          <w:spacing w:val="80"/>
        </w:rPr>
        <w:t xml:space="preserve"> </w:t>
      </w:r>
      <w:r>
        <w:t>trade</w:t>
      </w:r>
      <w:r>
        <w:rPr>
          <w:spacing w:val="80"/>
        </w:rPr>
        <w:t xml:space="preserve"> </w:t>
      </w:r>
      <w:r>
        <w:t>and</w:t>
      </w:r>
      <w:r>
        <w:rPr>
          <w:spacing w:val="80"/>
        </w:rPr>
        <w:t xml:space="preserve"> </w:t>
      </w:r>
      <w:r>
        <w:t>Climate</w:t>
      </w:r>
      <w:r>
        <w:rPr>
          <w:spacing w:val="80"/>
        </w:rPr>
        <w:t xml:space="preserve"> </w:t>
      </w:r>
      <w:r>
        <w:t>Change:</w:t>
      </w:r>
      <w:r>
        <w:rPr>
          <w:spacing w:val="80"/>
        </w:rPr>
        <w:t xml:space="preserve"> </w:t>
      </w:r>
      <w:r>
        <w:t>Economic,</w:t>
      </w:r>
      <w:r>
        <w:rPr>
          <w:spacing w:val="80"/>
        </w:rPr>
        <w:t xml:space="preserve"> </w:t>
      </w:r>
      <w:r>
        <w:t>Legal,</w:t>
      </w:r>
      <w:r>
        <w:rPr>
          <w:spacing w:val="80"/>
        </w:rPr>
        <w:t xml:space="preserve"> </w:t>
      </w:r>
      <w:r>
        <w:t>and</w:t>
      </w:r>
      <w:r>
        <w:rPr>
          <w:spacing w:val="80"/>
        </w:rPr>
        <w:t xml:space="preserve"> </w:t>
      </w:r>
      <w:r>
        <w:t>Institutional Perspectives. Washington, DC: World Bank.</w:t>
      </w:r>
    </w:p>
    <w:p>
      <w:pPr>
        <w:pStyle w:val="4"/>
      </w:pPr>
    </w:p>
    <w:p>
      <w:pPr>
        <w:pStyle w:val="4"/>
        <w:ind w:left="920" w:hanging="720"/>
      </w:pPr>
      <w:r>
        <w:t>World</w:t>
      </w:r>
      <w:r>
        <w:rPr>
          <w:spacing w:val="40"/>
        </w:rPr>
        <w:t xml:space="preserve"> </w:t>
      </w:r>
      <w:r>
        <w:t>Bank.</w:t>
      </w:r>
      <w:r>
        <w:rPr>
          <w:spacing w:val="40"/>
        </w:rPr>
        <w:t xml:space="preserve"> </w:t>
      </w:r>
      <w:r>
        <w:t>2010.</w:t>
      </w:r>
      <w:r>
        <w:rPr>
          <w:spacing w:val="40"/>
        </w:rPr>
        <w:t xml:space="preserve"> </w:t>
      </w:r>
      <w:r>
        <w:t>Trade</w:t>
      </w:r>
      <w:r>
        <w:rPr>
          <w:spacing w:val="40"/>
        </w:rPr>
        <w:t xml:space="preserve"> </w:t>
      </w:r>
      <w:r>
        <w:t>and</w:t>
      </w:r>
      <w:r>
        <w:rPr>
          <w:spacing w:val="40"/>
        </w:rPr>
        <w:t xml:space="preserve"> </w:t>
      </w:r>
      <w:r>
        <w:t>Transport</w:t>
      </w:r>
      <w:r>
        <w:rPr>
          <w:spacing w:val="40"/>
        </w:rPr>
        <w:t xml:space="preserve"> </w:t>
      </w:r>
      <w:r>
        <w:t>Facilitation</w:t>
      </w:r>
      <w:r>
        <w:rPr>
          <w:spacing w:val="40"/>
        </w:rPr>
        <w:t xml:space="preserve"> </w:t>
      </w:r>
      <w:r>
        <w:t>Assessment:</w:t>
      </w:r>
      <w:r>
        <w:rPr>
          <w:spacing w:val="40"/>
        </w:rPr>
        <w:t xml:space="preserve"> </w:t>
      </w:r>
      <w:r>
        <w:t>A</w:t>
      </w:r>
      <w:r>
        <w:rPr>
          <w:spacing w:val="40"/>
        </w:rPr>
        <w:t xml:space="preserve"> </w:t>
      </w:r>
      <w:r>
        <w:t>Practical</w:t>
      </w:r>
      <w:r>
        <w:rPr>
          <w:spacing w:val="40"/>
        </w:rPr>
        <w:t xml:space="preserve"> </w:t>
      </w:r>
      <w:r>
        <w:t>Toolkit</w:t>
      </w:r>
      <w:r>
        <w:rPr>
          <w:spacing w:val="40"/>
        </w:rPr>
        <w:t xml:space="preserve"> </w:t>
      </w:r>
      <w:r>
        <w:t>for</w:t>
      </w:r>
      <w:r>
        <w:rPr>
          <w:spacing w:val="40"/>
        </w:rPr>
        <w:t xml:space="preserve"> </w:t>
      </w:r>
      <w:r>
        <w:t>Country</w:t>
      </w:r>
      <w:r>
        <w:rPr>
          <w:spacing w:val="80"/>
        </w:rPr>
        <w:t xml:space="preserve"> </w:t>
      </w:r>
      <w:r>
        <w:t>Implementation.</w:t>
      </w:r>
      <w:r>
        <w:rPr>
          <w:spacing w:val="40"/>
        </w:rPr>
        <w:t xml:space="preserve"> </w:t>
      </w:r>
      <w:r>
        <w:t>Washington, D.C: World Bank Group.</w:t>
      </w:r>
    </w:p>
    <w:p>
      <w:pPr>
        <w:pStyle w:val="4"/>
        <w:spacing w:before="11"/>
        <w:rPr>
          <w:sz w:val="21"/>
        </w:rPr>
      </w:pPr>
    </w:p>
    <w:p>
      <w:pPr>
        <w:pStyle w:val="4"/>
        <w:ind w:left="200"/>
      </w:pPr>
      <w:r>
        <w:t>World</w:t>
      </w:r>
      <w:r>
        <w:rPr>
          <w:spacing w:val="-4"/>
        </w:rPr>
        <w:t xml:space="preserve"> </w:t>
      </w:r>
      <w:r>
        <w:t>Bank.</w:t>
      </w:r>
      <w:r>
        <w:rPr>
          <w:spacing w:val="-5"/>
        </w:rPr>
        <w:t xml:space="preserve"> </w:t>
      </w:r>
      <w:r>
        <w:t>2012a.</w:t>
      </w:r>
      <w:r>
        <w:rPr>
          <w:spacing w:val="-3"/>
        </w:rPr>
        <w:t xml:space="preserve"> </w:t>
      </w:r>
      <w:r>
        <w:t>Developing</w:t>
      </w:r>
      <w:r>
        <w:rPr>
          <w:spacing w:val="-6"/>
        </w:rPr>
        <w:t xml:space="preserve"> </w:t>
      </w:r>
      <w:r>
        <w:t>a</w:t>
      </w:r>
      <w:r>
        <w:rPr>
          <w:spacing w:val="-4"/>
        </w:rPr>
        <w:t xml:space="preserve"> </w:t>
      </w:r>
      <w:r>
        <w:t>Trade</w:t>
      </w:r>
      <w:r>
        <w:rPr>
          <w:spacing w:val="-3"/>
        </w:rPr>
        <w:t xml:space="preserve"> </w:t>
      </w:r>
      <w:r>
        <w:t>Information</w:t>
      </w:r>
      <w:r>
        <w:rPr>
          <w:spacing w:val="-6"/>
        </w:rPr>
        <w:t xml:space="preserve"> </w:t>
      </w:r>
      <w:r>
        <w:t>Portal.</w:t>
      </w:r>
      <w:r>
        <w:rPr>
          <w:spacing w:val="-6"/>
        </w:rPr>
        <w:t xml:space="preserve"> </w:t>
      </w:r>
      <w:r>
        <w:t>Washington,</w:t>
      </w:r>
      <w:r>
        <w:rPr>
          <w:spacing w:val="-4"/>
        </w:rPr>
        <w:t xml:space="preserve"> </w:t>
      </w:r>
      <w:r>
        <w:t>DC:</w:t>
      </w:r>
      <w:r>
        <w:rPr>
          <w:spacing w:val="-2"/>
        </w:rPr>
        <w:t xml:space="preserve"> </w:t>
      </w:r>
      <w:r>
        <w:t>World</w:t>
      </w:r>
      <w:r>
        <w:rPr>
          <w:spacing w:val="-3"/>
        </w:rPr>
        <w:t xml:space="preserve"> </w:t>
      </w:r>
      <w:r>
        <w:rPr>
          <w:spacing w:val="-2"/>
        </w:rPr>
        <w:t>Bank.</w:t>
      </w:r>
    </w:p>
    <w:p>
      <w:pPr>
        <w:pStyle w:val="4"/>
        <w:spacing w:before="1"/>
      </w:pPr>
    </w:p>
    <w:p>
      <w:pPr>
        <w:pStyle w:val="4"/>
        <w:ind w:left="920" w:hanging="720"/>
      </w:pPr>
      <w:r>
        <w:t>World Bank. 2012b. Global Analysis of General Trade and Operational Licensing. International Finance Corporation, Washington, D.C</w:t>
      </w:r>
    </w:p>
    <w:p>
      <w:pPr>
        <w:sectPr>
          <w:pgSz w:w="12240" w:h="15840"/>
          <w:pgMar w:top="1360" w:right="1240" w:bottom="280" w:left="1240" w:header="720" w:footer="720" w:gutter="0"/>
          <w:cols w:space="720" w:num="1"/>
        </w:sectPr>
      </w:pPr>
    </w:p>
    <w:p>
      <w:pPr>
        <w:pStyle w:val="4"/>
        <w:spacing w:before="79"/>
        <w:ind w:left="920" w:right="197" w:hanging="720"/>
        <w:jc w:val="both"/>
      </w:pPr>
      <w:r>
        <w:t>World Bank. 2018a. Promoting Open and Competitive Markets in Road Freight and Logistics Services: The</w:t>
      </w:r>
      <w:r>
        <w:rPr>
          <w:spacing w:val="-3"/>
        </w:rPr>
        <w:t xml:space="preserve"> </w:t>
      </w:r>
      <w:r>
        <w:t>World</w:t>
      </w:r>
      <w:r>
        <w:rPr>
          <w:spacing w:val="-3"/>
        </w:rPr>
        <w:t xml:space="preserve"> </w:t>
      </w:r>
      <w:r>
        <w:t>Bank</w:t>
      </w:r>
      <w:r>
        <w:rPr>
          <w:spacing w:val="-3"/>
        </w:rPr>
        <w:t xml:space="preserve"> </w:t>
      </w:r>
      <w:r>
        <w:t>Group’s</w:t>
      </w:r>
      <w:r>
        <w:rPr>
          <w:spacing w:val="-5"/>
        </w:rPr>
        <w:t xml:space="preserve"> </w:t>
      </w:r>
      <w:r>
        <w:t>Markets</w:t>
      </w:r>
      <w:r>
        <w:rPr>
          <w:spacing w:val="-3"/>
        </w:rPr>
        <w:t xml:space="preserve"> </w:t>
      </w:r>
      <w:r>
        <w:t>and</w:t>
      </w:r>
      <w:r>
        <w:rPr>
          <w:spacing w:val="-3"/>
        </w:rPr>
        <w:t xml:space="preserve"> </w:t>
      </w:r>
      <w:r>
        <w:t>Competition</w:t>
      </w:r>
      <w:r>
        <w:rPr>
          <w:spacing w:val="-3"/>
        </w:rPr>
        <w:t xml:space="preserve"> </w:t>
      </w:r>
      <w:r>
        <w:t>Policy</w:t>
      </w:r>
      <w:r>
        <w:rPr>
          <w:spacing w:val="-3"/>
        </w:rPr>
        <w:t xml:space="preserve"> </w:t>
      </w:r>
      <w:r>
        <w:t>Assessment</w:t>
      </w:r>
      <w:r>
        <w:rPr>
          <w:spacing w:val="-2"/>
        </w:rPr>
        <w:t xml:space="preserve"> </w:t>
      </w:r>
      <w:r>
        <w:t>Tool</w:t>
      </w:r>
      <w:r>
        <w:rPr>
          <w:spacing w:val="-2"/>
        </w:rPr>
        <w:t xml:space="preserve"> </w:t>
      </w:r>
      <w:r>
        <w:t>Applied</w:t>
      </w:r>
      <w:r>
        <w:rPr>
          <w:spacing w:val="-3"/>
        </w:rPr>
        <w:t xml:space="preserve"> </w:t>
      </w:r>
      <w:r>
        <w:t>in</w:t>
      </w:r>
      <w:r>
        <w:rPr>
          <w:spacing w:val="-3"/>
        </w:rPr>
        <w:t xml:space="preserve"> </w:t>
      </w:r>
      <w:r>
        <w:t>Peru,</w:t>
      </w:r>
      <w:r>
        <w:rPr>
          <w:spacing w:val="-6"/>
        </w:rPr>
        <w:t xml:space="preserve"> </w:t>
      </w:r>
      <w:r>
        <w:t>The Philippines and Vietnam. World Bank, Washington, DC.</w:t>
      </w:r>
    </w:p>
    <w:p>
      <w:pPr>
        <w:pStyle w:val="4"/>
      </w:pPr>
    </w:p>
    <w:p>
      <w:pPr>
        <w:pStyle w:val="4"/>
        <w:spacing w:before="1" w:line="477" w:lineRule="auto"/>
        <w:ind w:left="200" w:right="193"/>
      </w:pPr>
      <w:r>
        <w:t xml:space="preserve">World Bank. 2018b. The Global Indicators of Regulatory Governance, Washington, DC: World Bank. </w:t>
      </w:r>
      <w:r>
        <w:rPr>
          <w:spacing w:val="-2"/>
        </w:rPr>
        <w:t>World</w:t>
      </w:r>
      <w:r>
        <w:rPr>
          <w:spacing w:val="-6"/>
        </w:rPr>
        <w:t xml:space="preserve"> </w:t>
      </w:r>
      <w:r>
        <w:rPr>
          <w:spacing w:val="-2"/>
        </w:rPr>
        <w:t>Bank.</w:t>
      </w:r>
      <w:r>
        <w:rPr>
          <w:spacing w:val="-4"/>
        </w:rPr>
        <w:t xml:space="preserve"> </w:t>
      </w:r>
      <w:r>
        <w:rPr>
          <w:spacing w:val="-2"/>
        </w:rPr>
        <w:t>2021.</w:t>
      </w:r>
      <w:r>
        <w:rPr>
          <w:spacing w:val="-3"/>
        </w:rPr>
        <w:t xml:space="preserve"> </w:t>
      </w:r>
      <w:r>
        <w:rPr>
          <w:spacing w:val="-2"/>
        </w:rPr>
        <w:t>World</w:t>
      </w:r>
      <w:r>
        <w:rPr>
          <w:spacing w:val="-4"/>
        </w:rPr>
        <w:t xml:space="preserve"> </w:t>
      </w:r>
      <w:r>
        <w:rPr>
          <w:spacing w:val="-2"/>
        </w:rPr>
        <w:t>Development Report 2021:</w:t>
      </w:r>
      <w:r>
        <w:rPr>
          <w:spacing w:val="-6"/>
        </w:rPr>
        <w:t xml:space="preserve"> </w:t>
      </w:r>
      <w:r>
        <w:rPr>
          <w:spacing w:val="-2"/>
        </w:rPr>
        <w:t>Data</w:t>
      </w:r>
      <w:r>
        <w:rPr>
          <w:spacing w:val="-4"/>
        </w:rPr>
        <w:t xml:space="preserve"> </w:t>
      </w:r>
      <w:r>
        <w:rPr>
          <w:spacing w:val="-2"/>
        </w:rPr>
        <w:t>for</w:t>
      </w:r>
      <w:r>
        <w:rPr>
          <w:spacing w:val="-3"/>
        </w:rPr>
        <w:t xml:space="preserve"> </w:t>
      </w:r>
      <w:r>
        <w:rPr>
          <w:spacing w:val="-2"/>
        </w:rPr>
        <w:t>Better</w:t>
      </w:r>
      <w:r>
        <w:rPr>
          <w:spacing w:val="-3"/>
        </w:rPr>
        <w:t xml:space="preserve"> </w:t>
      </w:r>
      <w:r>
        <w:rPr>
          <w:spacing w:val="-2"/>
        </w:rPr>
        <w:t>Lives.</w:t>
      </w:r>
      <w:r>
        <w:rPr>
          <w:spacing w:val="-3"/>
        </w:rPr>
        <w:t xml:space="preserve"> </w:t>
      </w:r>
      <w:r>
        <w:rPr>
          <w:spacing w:val="-2"/>
        </w:rPr>
        <w:t>Washington,</w:t>
      </w:r>
      <w:r>
        <w:rPr>
          <w:spacing w:val="-4"/>
        </w:rPr>
        <w:t xml:space="preserve"> </w:t>
      </w:r>
      <w:r>
        <w:rPr>
          <w:spacing w:val="-2"/>
        </w:rPr>
        <w:t>DC: World</w:t>
      </w:r>
      <w:r>
        <w:rPr>
          <w:spacing w:val="-3"/>
        </w:rPr>
        <w:t xml:space="preserve"> </w:t>
      </w:r>
      <w:r>
        <w:rPr>
          <w:spacing w:val="-2"/>
        </w:rPr>
        <w:t>Bank.</w:t>
      </w:r>
    </w:p>
    <w:p>
      <w:pPr>
        <w:pStyle w:val="4"/>
        <w:spacing w:before="3"/>
        <w:ind w:left="200"/>
      </w:pPr>
      <w:r>
        <w:t>World</w:t>
      </w:r>
      <w:r>
        <w:rPr>
          <w:spacing w:val="47"/>
        </w:rPr>
        <w:t xml:space="preserve"> </w:t>
      </w:r>
      <w:r>
        <w:t>Bank.</w:t>
      </w:r>
      <w:r>
        <w:rPr>
          <w:spacing w:val="45"/>
        </w:rPr>
        <w:t xml:space="preserve"> </w:t>
      </w:r>
      <w:r>
        <w:t>2022.</w:t>
      </w:r>
      <w:r>
        <w:rPr>
          <w:spacing w:val="44"/>
        </w:rPr>
        <w:t xml:space="preserve"> </w:t>
      </w:r>
      <w:r>
        <w:t>State</w:t>
      </w:r>
      <w:r>
        <w:rPr>
          <w:spacing w:val="42"/>
        </w:rPr>
        <w:t xml:space="preserve"> </w:t>
      </w:r>
      <w:r>
        <w:t>and</w:t>
      </w:r>
      <w:r>
        <w:rPr>
          <w:spacing w:val="47"/>
        </w:rPr>
        <w:t xml:space="preserve"> </w:t>
      </w:r>
      <w:r>
        <w:t>Trends</w:t>
      </w:r>
      <w:r>
        <w:rPr>
          <w:spacing w:val="47"/>
        </w:rPr>
        <w:t xml:space="preserve"> </w:t>
      </w:r>
      <w:r>
        <w:t>of</w:t>
      </w:r>
      <w:r>
        <w:rPr>
          <w:spacing w:val="47"/>
        </w:rPr>
        <w:t xml:space="preserve"> </w:t>
      </w:r>
      <w:r>
        <w:t>Carbon</w:t>
      </w:r>
      <w:r>
        <w:rPr>
          <w:spacing w:val="47"/>
        </w:rPr>
        <w:t xml:space="preserve"> </w:t>
      </w:r>
      <w:r>
        <w:t>Pricing</w:t>
      </w:r>
      <w:r>
        <w:rPr>
          <w:spacing w:val="44"/>
        </w:rPr>
        <w:t xml:space="preserve"> </w:t>
      </w:r>
      <w:r>
        <w:t>2022.</w:t>
      </w:r>
      <w:r>
        <w:rPr>
          <w:spacing w:val="44"/>
        </w:rPr>
        <w:t xml:space="preserve"> </w:t>
      </w:r>
      <w:r>
        <w:t>State</w:t>
      </w:r>
      <w:r>
        <w:rPr>
          <w:spacing w:val="45"/>
        </w:rPr>
        <w:t xml:space="preserve"> </w:t>
      </w:r>
      <w:r>
        <w:t>and</w:t>
      </w:r>
      <w:r>
        <w:rPr>
          <w:spacing w:val="47"/>
        </w:rPr>
        <w:t xml:space="preserve"> </w:t>
      </w:r>
      <w:r>
        <w:t>Trends</w:t>
      </w:r>
      <w:r>
        <w:rPr>
          <w:spacing w:val="47"/>
        </w:rPr>
        <w:t xml:space="preserve"> </w:t>
      </w:r>
      <w:r>
        <w:t>of</w:t>
      </w:r>
      <w:r>
        <w:rPr>
          <w:spacing w:val="47"/>
        </w:rPr>
        <w:t xml:space="preserve"> </w:t>
      </w:r>
      <w:r>
        <w:t>Carbon</w:t>
      </w:r>
      <w:r>
        <w:rPr>
          <w:spacing w:val="48"/>
        </w:rPr>
        <w:t xml:space="preserve"> </w:t>
      </w:r>
      <w:r>
        <w:rPr>
          <w:spacing w:val="-2"/>
        </w:rPr>
        <w:t>Pricing.</w:t>
      </w:r>
    </w:p>
    <w:p>
      <w:pPr>
        <w:pStyle w:val="4"/>
        <w:spacing w:before="2"/>
        <w:ind w:left="920"/>
      </w:pPr>
      <w:r>
        <w:t>Washington,</w:t>
      </w:r>
      <w:r>
        <w:rPr>
          <w:spacing w:val="-4"/>
        </w:rPr>
        <w:t xml:space="preserve"> </w:t>
      </w:r>
      <w:r>
        <w:t>DC:</w:t>
      </w:r>
      <w:r>
        <w:rPr>
          <w:spacing w:val="-5"/>
        </w:rPr>
        <w:t xml:space="preserve"> </w:t>
      </w:r>
      <w:r>
        <w:t>World</w:t>
      </w:r>
      <w:r>
        <w:rPr>
          <w:spacing w:val="-3"/>
        </w:rPr>
        <w:t xml:space="preserve"> </w:t>
      </w:r>
      <w:r>
        <w:rPr>
          <w:spacing w:val="-2"/>
        </w:rPr>
        <w:t>Bank.</w:t>
      </w:r>
    </w:p>
    <w:p>
      <w:pPr>
        <w:pStyle w:val="4"/>
        <w:spacing w:before="9"/>
        <w:rPr>
          <w:sz w:val="21"/>
        </w:rPr>
      </w:pPr>
    </w:p>
    <w:p>
      <w:pPr>
        <w:pStyle w:val="4"/>
        <w:spacing w:line="242" w:lineRule="auto"/>
        <w:ind w:left="920" w:right="193" w:hanging="720"/>
      </w:pPr>
      <w:r>
        <w:t>WTO. 1994a. Agreement on the Application of Sanitary and Phytosanitary Measures. Entered into force on January 1, 1995.</w:t>
      </w:r>
    </w:p>
    <w:p>
      <w:pPr>
        <w:pStyle w:val="4"/>
        <w:spacing w:before="9"/>
        <w:rPr>
          <w:sz w:val="21"/>
        </w:rPr>
      </w:pPr>
    </w:p>
    <w:p>
      <w:pPr>
        <w:pStyle w:val="4"/>
        <w:spacing w:line="480" w:lineRule="auto"/>
        <w:ind w:left="200" w:right="980"/>
      </w:pPr>
      <w:r>
        <w:t>WTO.</w:t>
      </w:r>
      <w:r>
        <w:rPr>
          <w:spacing w:val="-2"/>
        </w:rPr>
        <w:t xml:space="preserve"> </w:t>
      </w:r>
      <w:r>
        <w:t>1994b.</w:t>
      </w:r>
      <w:r>
        <w:rPr>
          <w:spacing w:val="-2"/>
        </w:rPr>
        <w:t xml:space="preserve"> </w:t>
      </w:r>
      <w:r>
        <w:t>Agreement</w:t>
      </w:r>
      <w:r>
        <w:rPr>
          <w:spacing w:val="-1"/>
        </w:rPr>
        <w:t xml:space="preserve"> </w:t>
      </w:r>
      <w:r>
        <w:t>on</w:t>
      </w:r>
      <w:r>
        <w:rPr>
          <w:spacing w:val="-2"/>
        </w:rPr>
        <w:t xml:space="preserve"> </w:t>
      </w:r>
      <w:r>
        <w:t>Technical</w:t>
      </w:r>
      <w:r>
        <w:rPr>
          <w:spacing w:val="-1"/>
        </w:rPr>
        <w:t xml:space="preserve"> </w:t>
      </w:r>
      <w:r>
        <w:t>Barriers</w:t>
      </w:r>
      <w:r>
        <w:rPr>
          <w:spacing w:val="-2"/>
        </w:rPr>
        <w:t xml:space="preserve"> </w:t>
      </w:r>
      <w:r>
        <w:t>to</w:t>
      </w:r>
      <w:r>
        <w:rPr>
          <w:spacing w:val="-5"/>
        </w:rPr>
        <w:t xml:space="preserve"> </w:t>
      </w:r>
      <w:r>
        <w:t>Trade.</w:t>
      </w:r>
      <w:r>
        <w:rPr>
          <w:spacing w:val="-2"/>
        </w:rPr>
        <w:t xml:space="preserve"> </w:t>
      </w:r>
      <w:r>
        <w:t>Entered</w:t>
      </w:r>
      <w:r>
        <w:rPr>
          <w:spacing w:val="-2"/>
        </w:rPr>
        <w:t xml:space="preserve"> </w:t>
      </w:r>
      <w:r>
        <w:t>into</w:t>
      </w:r>
      <w:r>
        <w:rPr>
          <w:spacing w:val="-5"/>
        </w:rPr>
        <w:t xml:space="preserve"> </w:t>
      </w:r>
      <w:r>
        <w:t>force</w:t>
      </w:r>
      <w:r>
        <w:rPr>
          <w:spacing w:val="-2"/>
        </w:rPr>
        <w:t xml:space="preserve"> </w:t>
      </w:r>
      <w:r>
        <w:t>on</w:t>
      </w:r>
      <w:r>
        <w:rPr>
          <w:spacing w:val="-5"/>
        </w:rPr>
        <w:t xml:space="preserve"> </w:t>
      </w:r>
      <w:r>
        <w:t>January</w:t>
      </w:r>
      <w:r>
        <w:rPr>
          <w:spacing w:val="-5"/>
        </w:rPr>
        <w:t xml:space="preserve"> </w:t>
      </w:r>
      <w:r>
        <w:t>1,</w:t>
      </w:r>
      <w:r>
        <w:rPr>
          <w:spacing w:val="-2"/>
        </w:rPr>
        <w:t xml:space="preserve"> </w:t>
      </w:r>
      <w:r>
        <w:t>1995. WTO. 1994c. General Agreement on Trade in Services Entered into force on January 1, 1995.</w:t>
      </w:r>
    </w:p>
    <w:p>
      <w:pPr>
        <w:pStyle w:val="4"/>
        <w:spacing w:line="480" w:lineRule="auto"/>
        <w:ind w:left="200" w:right="980"/>
      </w:pPr>
      <w:r>
        <w:t>WTO.</w:t>
      </w:r>
      <w:r>
        <w:rPr>
          <w:spacing w:val="-3"/>
        </w:rPr>
        <w:t xml:space="preserve"> </w:t>
      </w:r>
      <w:r>
        <w:t>1994d.</w:t>
      </w:r>
      <w:r>
        <w:rPr>
          <w:spacing w:val="-3"/>
        </w:rPr>
        <w:t xml:space="preserve"> </w:t>
      </w:r>
      <w:r>
        <w:t>General</w:t>
      </w:r>
      <w:r>
        <w:rPr>
          <w:spacing w:val="-2"/>
        </w:rPr>
        <w:t xml:space="preserve"> </w:t>
      </w:r>
      <w:r>
        <w:t>Agreement</w:t>
      </w:r>
      <w:r>
        <w:rPr>
          <w:spacing w:val="-5"/>
        </w:rPr>
        <w:t xml:space="preserve"> </w:t>
      </w:r>
      <w:r>
        <w:t>on</w:t>
      </w:r>
      <w:r>
        <w:rPr>
          <w:spacing w:val="-3"/>
        </w:rPr>
        <w:t xml:space="preserve"> </w:t>
      </w:r>
      <w:r>
        <w:t>Trade</w:t>
      </w:r>
      <w:r>
        <w:rPr>
          <w:spacing w:val="-5"/>
        </w:rPr>
        <w:t xml:space="preserve"> </w:t>
      </w:r>
      <w:r>
        <w:t>in</w:t>
      </w:r>
      <w:r>
        <w:rPr>
          <w:spacing w:val="-3"/>
        </w:rPr>
        <w:t xml:space="preserve"> </w:t>
      </w:r>
      <w:r>
        <w:t>Goods</w:t>
      </w:r>
      <w:r>
        <w:rPr>
          <w:spacing w:val="-5"/>
        </w:rPr>
        <w:t xml:space="preserve"> </w:t>
      </w:r>
      <w:r>
        <w:t>Entered</w:t>
      </w:r>
      <w:r>
        <w:rPr>
          <w:spacing w:val="-5"/>
        </w:rPr>
        <w:t xml:space="preserve"> </w:t>
      </w:r>
      <w:r>
        <w:t>into</w:t>
      </w:r>
      <w:r>
        <w:rPr>
          <w:spacing w:val="-6"/>
        </w:rPr>
        <w:t xml:space="preserve"> </w:t>
      </w:r>
      <w:r>
        <w:t>force</w:t>
      </w:r>
      <w:r>
        <w:rPr>
          <w:spacing w:val="-3"/>
        </w:rPr>
        <w:t xml:space="preserve"> </w:t>
      </w:r>
      <w:r>
        <w:t>on</w:t>
      </w:r>
      <w:r>
        <w:rPr>
          <w:spacing w:val="-3"/>
        </w:rPr>
        <w:t xml:space="preserve"> </w:t>
      </w:r>
      <w:r>
        <w:t>January</w:t>
      </w:r>
      <w:r>
        <w:rPr>
          <w:spacing w:val="-3"/>
        </w:rPr>
        <w:t xml:space="preserve"> </w:t>
      </w:r>
      <w:r>
        <w:t>1,</w:t>
      </w:r>
      <w:r>
        <w:rPr>
          <w:spacing w:val="-3"/>
        </w:rPr>
        <w:t xml:space="preserve"> </w:t>
      </w:r>
      <w:r>
        <w:t>1995. WTO. 1994e. The WTO Agreement on Agriculture Entered into force on 1 January 1995.</w:t>
      </w:r>
    </w:p>
    <w:p>
      <w:pPr>
        <w:pStyle w:val="4"/>
        <w:ind w:left="200"/>
      </w:pPr>
      <w:r>
        <w:t>WTO.</w:t>
      </w:r>
      <w:r>
        <w:rPr>
          <w:spacing w:val="-3"/>
        </w:rPr>
        <w:t xml:space="preserve"> </w:t>
      </w:r>
      <w:r>
        <w:t>1994f.</w:t>
      </w:r>
      <w:r>
        <w:rPr>
          <w:spacing w:val="-3"/>
        </w:rPr>
        <w:t xml:space="preserve"> </w:t>
      </w:r>
      <w:r>
        <w:t>The</w:t>
      </w:r>
      <w:r>
        <w:rPr>
          <w:spacing w:val="-6"/>
        </w:rPr>
        <w:t xml:space="preserve"> </w:t>
      </w:r>
      <w:r>
        <w:t>WTO</w:t>
      </w:r>
      <w:r>
        <w:rPr>
          <w:spacing w:val="-4"/>
        </w:rPr>
        <w:t xml:space="preserve"> </w:t>
      </w:r>
      <w:r>
        <w:t>Customs</w:t>
      </w:r>
      <w:r>
        <w:rPr>
          <w:spacing w:val="-2"/>
        </w:rPr>
        <w:t xml:space="preserve"> </w:t>
      </w:r>
      <w:r>
        <w:t>Valuation</w:t>
      </w:r>
      <w:r>
        <w:rPr>
          <w:spacing w:val="-3"/>
        </w:rPr>
        <w:t xml:space="preserve"> </w:t>
      </w:r>
      <w:r>
        <w:t>Agreement</w:t>
      </w:r>
      <w:r>
        <w:rPr>
          <w:spacing w:val="-2"/>
        </w:rPr>
        <w:t xml:space="preserve"> </w:t>
      </w:r>
      <w:r>
        <w:t>Entered</w:t>
      </w:r>
      <w:r>
        <w:rPr>
          <w:spacing w:val="-3"/>
        </w:rPr>
        <w:t xml:space="preserve"> </w:t>
      </w:r>
      <w:r>
        <w:t>into</w:t>
      </w:r>
      <w:r>
        <w:rPr>
          <w:spacing w:val="-6"/>
        </w:rPr>
        <w:t xml:space="preserve"> </w:t>
      </w:r>
      <w:r>
        <w:t>force</w:t>
      </w:r>
      <w:r>
        <w:rPr>
          <w:spacing w:val="-2"/>
        </w:rPr>
        <w:t xml:space="preserve"> </w:t>
      </w:r>
      <w:r>
        <w:t>on</w:t>
      </w:r>
      <w:r>
        <w:rPr>
          <w:spacing w:val="-3"/>
        </w:rPr>
        <w:t xml:space="preserve"> </w:t>
      </w:r>
      <w:r>
        <w:t>1</w:t>
      </w:r>
      <w:r>
        <w:rPr>
          <w:spacing w:val="-6"/>
        </w:rPr>
        <w:t xml:space="preserve"> </w:t>
      </w:r>
      <w:r>
        <w:t>January</w:t>
      </w:r>
      <w:r>
        <w:rPr>
          <w:spacing w:val="-5"/>
        </w:rPr>
        <w:t xml:space="preserve"> </w:t>
      </w:r>
      <w:r>
        <w:rPr>
          <w:spacing w:val="-2"/>
        </w:rPr>
        <w:t>1995.</w:t>
      </w:r>
    </w:p>
    <w:p>
      <w:pPr>
        <w:pStyle w:val="4"/>
      </w:pPr>
    </w:p>
    <w:p>
      <w:pPr>
        <w:pStyle w:val="4"/>
        <w:ind w:left="920" w:right="193" w:hanging="720"/>
      </w:pPr>
      <w:r>
        <w:t>WTO. 2012. World Trade Report 2012: Trade and public policies: A closer look at non-tariff measures in the 21st century. WTO publication.</w:t>
      </w:r>
    </w:p>
    <w:p>
      <w:pPr>
        <w:pStyle w:val="4"/>
        <w:spacing w:before="11"/>
        <w:rPr>
          <w:sz w:val="21"/>
        </w:rPr>
      </w:pPr>
    </w:p>
    <w:p>
      <w:pPr>
        <w:pStyle w:val="4"/>
        <w:spacing w:line="480" w:lineRule="auto"/>
        <w:ind w:left="200" w:right="1998"/>
      </w:pPr>
      <w:r>
        <w:t>WTO.</w:t>
      </w:r>
      <w:r>
        <w:rPr>
          <w:spacing w:val="-4"/>
        </w:rPr>
        <w:t xml:space="preserve"> </w:t>
      </w:r>
      <w:r>
        <w:t>2013.</w:t>
      </w:r>
      <w:r>
        <w:rPr>
          <w:spacing w:val="-4"/>
        </w:rPr>
        <w:t xml:space="preserve"> </w:t>
      </w:r>
      <w:r>
        <w:t>Trade</w:t>
      </w:r>
      <w:r>
        <w:rPr>
          <w:spacing w:val="-4"/>
        </w:rPr>
        <w:t xml:space="preserve"> </w:t>
      </w:r>
      <w:r>
        <w:t>Facilitation</w:t>
      </w:r>
      <w:r>
        <w:rPr>
          <w:spacing w:val="-4"/>
        </w:rPr>
        <w:t xml:space="preserve"> </w:t>
      </w:r>
      <w:r>
        <w:t>Agreement.</w:t>
      </w:r>
      <w:r>
        <w:rPr>
          <w:spacing w:val="-4"/>
        </w:rPr>
        <w:t xml:space="preserve"> </w:t>
      </w:r>
      <w:r>
        <w:t>Entered</w:t>
      </w:r>
      <w:r>
        <w:rPr>
          <w:spacing w:val="-4"/>
        </w:rPr>
        <w:t xml:space="preserve"> </w:t>
      </w:r>
      <w:r>
        <w:t>into</w:t>
      </w:r>
      <w:r>
        <w:rPr>
          <w:spacing w:val="-4"/>
        </w:rPr>
        <w:t xml:space="preserve"> </w:t>
      </w:r>
      <w:r>
        <w:t>force</w:t>
      </w:r>
      <w:r>
        <w:rPr>
          <w:spacing w:val="-4"/>
        </w:rPr>
        <w:t xml:space="preserve"> </w:t>
      </w:r>
      <w:r>
        <w:t>on</w:t>
      </w:r>
      <w:r>
        <w:rPr>
          <w:spacing w:val="-7"/>
        </w:rPr>
        <w:t xml:space="preserve"> </w:t>
      </w:r>
      <w:r>
        <w:t>22</w:t>
      </w:r>
      <w:r>
        <w:rPr>
          <w:spacing w:val="-4"/>
        </w:rPr>
        <w:t xml:space="preserve"> </w:t>
      </w:r>
      <w:r>
        <w:t>February</w:t>
      </w:r>
      <w:r>
        <w:rPr>
          <w:spacing w:val="-4"/>
        </w:rPr>
        <w:t xml:space="preserve"> </w:t>
      </w:r>
      <w:r>
        <w:t>2017. WTO. 2015. World Trade Report 2015. Geneva: WTO.</w:t>
      </w:r>
    </w:p>
    <w:p>
      <w:pPr>
        <w:pStyle w:val="4"/>
        <w:spacing w:before="1"/>
        <w:ind w:left="200"/>
      </w:pPr>
      <w:r>
        <w:t>WTO.</w:t>
      </w:r>
      <w:r>
        <w:rPr>
          <w:spacing w:val="-3"/>
        </w:rPr>
        <w:t xml:space="preserve"> </w:t>
      </w:r>
      <w:r>
        <w:t>2019.</w:t>
      </w:r>
      <w:r>
        <w:rPr>
          <w:spacing w:val="-5"/>
        </w:rPr>
        <w:t xml:space="preserve"> </w:t>
      </w:r>
      <w:r>
        <w:t>World</w:t>
      </w:r>
      <w:r>
        <w:rPr>
          <w:spacing w:val="-3"/>
        </w:rPr>
        <w:t xml:space="preserve"> </w:t>
      </w:r>
      <w:r>
        <w:t>Trade</w:t>
      </w:r>
      <w:r>
        <w:rPr>
          <w:spacing w:val="-4"/>
        </w:rPr>
        <w:t xml:space="preserve"> </w:t>
      </w:r>
      <w:r>
        <w:t>Report</w:t>
      </w:r>
      <w:r>
        <w:rPr>
          <w:spacing w:val="-5"/>
        </w:rPr>
        <w:t xml:space="preserve"> </w:t>
      </w:r>
      <w:r>
        <w:t>2019:</w:t>
      </w:r>
      <w:r>
        <w:rPr>
          <w:spacing w:val="-1"/>
        </w:rPr>
        <w:t xml:space="preserve"> </w:t>
      </w:r>
      <w:r>
        <w:t>The</w:t>
      </w:r>
      <w:r>
        <w:rPr>
          <w:spacing w:val="-3"/>
        </w:rPr>
        <w:t xml:space="preserve"> </w:t>
      </w:r>
      <w:r>
        <w:t>Future</w:t>
      </w:r>
      <w:r>
        <w:rPr>
          <w:spacing w:val="-3"/>
        </w:rPr>
        <w:t xml:space="preserve"> </w:t>
      </w:r>
      <w:r>
        <w:t>of</w:t>
      </w:r>
      <w:r>
        <w:rPr>
          <w:spacing w:val="-4"/>
        </w:rPr>
        <w:t xml:space="preserve"> </w:t>
      </w:r>
      <w:r>
        <w:t>Services</w:t>
      </w:r>
      <w:r>
        <w:rPr>
          <w:spacing w:val="-3"/>
        </w:rPr>
        <w:t xml:space="preserve"> </w:t>
      </w:r>
      <w:r>
        <w:t>Trade.</w:t>
      </w:r>
      <w:r>
        <w:rPr>
          <w:spacing w:val="-2"/>
        </w:rPr>
        <w:t xml:space="preserve"> </w:t>
      </w:r>
      <w:r>
        <w:t>Geneva:</w:t>
      </w:r>
      <w:r>
        <w:rPr>
          <w:spacing w:val="-4"/>
        </w:rPr>
        <w:t xml:space="preserve"> WTO.</w:t>
      </w:r>
    </w:p>
    <w:p>
      <w:pPr>
        <w:pStyle w:val="4"/>
        <w:spacing w:before="52" w:line="506" w:lineRule="exact"/>
        <w:ind w:left="200" w:right="193"/>
      </w:pPr>
      <w:r>
        <w:t>WTO. 2021a. Declaration on the conclusion of negotiations on services domestic regulations 21-9081. WTO.</w:t>
      </w:r>
      <w:r>
        <w:rPr>
          <w:spacing w:val="27"/>
        </w:rPr>
        <w:t xml:space="preserve"> </w:t>
      </w:r>
      <w:r>
        <w:t>2021b.</w:t>
      </w:r>
      <w:r>
        <w:rPr>
          <w:spacing w:val="27"/>
        </w:rPr>
        <w:t xml:space="preserve"> </w:t>
      </w:r>
      <w:r>
        <w:t>Adapting</w:t>
      </w:r>
      <w:r>
        <w:rPr>
          <w:spacing w:val="25"/>
        </w:rPr>
        <w:t xml:space="preserve"> </w:t>
      </w:r>
      <w:r>
        <w:t>to</w:t>
      </w:r>
      <w:r>
        <w:rPr>
          <w:spacing w:val="24"/>
        </w:rPr>
        <w:t xml:space="preserve"> </w:t>
      </w:r>
      <w:r>
        <w:t>the</w:t>
      </w:r>
      <w:r>
        <w:rPr>
          <w:spacing w:val="27"/>
        </w:rPr>
        <w:t xml:space="preserve"> </w:t>
      </w:r>
      <w:r>
        <w:t>Digital</w:t>
      </w:r>
      <w:r>
        <w:rPr>
          <w:spacing w:val="26"/>
        </w:rPr>
        <w:t xml:space="preserve"> </w:t>
      </w:r>
      <w:r>
        <w:t>Trade</w:t>
      </w:r>
      <w:r>
        <w:rPr>
          <w:spacing w:val="25"/>
        </w:rPr>
        <w:t xml:space="preserve"> </w:t>
      </w:r>
      <w:r>
        <w:t>Era:</w:t>
      </w:r>
      <w:r>
        <w:rPr>
          <w:spacing w:val="26"/>
        </w:rPr>
        <w:t xml:space="preserve"> </w:t>
      </w:r>
      <w:r>
        <w:t>Challenges</w:t>
      </w:r>
      <w:r>
        <w:rPr>
          <w:spacing w:val="30"/>
        </w:rPr>
        <w:t xml:space="preserve"> </w:t>
      </w:r>
      <w:r>
        <w:t>and</w:t>
      </w:r>
      <w:r>
        <w:rPr>
          <w:spacing w:val="27"/>
        </w:rPr>
        <w:t xml:space="preserve"> </w:t>
      </w:r>
      <w:r>
        <w:t>Opportunities.</w:t>
      </w:r>
      <w:r>
        <w:rPr>
          <w:spacing w:val="27"/>
        </w:rPr>
        <w:t xml:space="preserve"> </w:t>
      </w:r>
      <w:r>
        <w:t>Ed.:</w:t>
      </w:r>
      <w:r>
        <w:rPr>
          <w:spacing w:val="25"/>
        </w:rPr>
        <w:t xml:space="preserve"> </w:t>
      </w:r>
      <w:r>
        <w:t>Maarten</w:t>
      </w:r>
      <w:r>
        <w:rPr>
          <w:spacing w:val="27"/>
        </w:rPr>
        <w:t xml:space="preserve"> </w:t>
      </w:r>
      <w:r>
        <w:t>Smeets.</w:t>
      </w:r>
    </w:p>
    <w:p>
      <w:pPr>
        <w:pStyle w:val="4"/>
        <w:spacing w:line="202" w:lineRule="exact"/>
        <w:ind w:left="920"/>
      </w:pPr>
      <w:r>
        <w:t>Geneva:</w:t>
      </w:r>
      <w:r>
        <w:rPr>
          <w:spacing w:val="-3"/>
        </w:rPr>
        <w:t xml:space="preserve"> </w:t>
      </w:r>
      <w:r>
        <w:t>World</w:t>
      </w:r>
      <w:r>
        <w:rPr>
          <w:spacing w:val="-5"/>
        </w:rPr>
        <w:t xml:space="preserve"> </w:t>
      </w:r>
      <w:r>
        <w:t>Trade</w:t>
      </w:r>
      <w:r>
        <w:rPr>
          <w:spacing w:val="-3"/>
        </w:rPr>
        <w:t xml:space="preserve"> </w:t>
      </w:r>
      <w:r>
        <w:rPr>
          <w:spacing w:val="-2"/>
        </w:rPr>
        <w:t>Organization.</w:t>
      </w:r>
    </w:p>
    <w:p>
      <w:pPr>
        <w:pStyle w:val="4"/>
        <w:spacing w:before="9"/>
        <w:rPr>
          <w:sz w:val="21"/>
        </w:rPr>
      </w:pPr>
    </w:p>
    <w:p>
      <w:pPr>
        <w:pStyle w:val="4"/>
        <w:ind w:left="200"/>
      </w:pPr>
      <w:r>
        <w:t>WTO</w:t>
      </w:r>
      <w:r>
        <w:rPr>
          <w:spacing w:val="-8"/>
        </w:rPr>
        <w:t xml:space="preserve"> </w:t>
      </w:r>
      <w:r>
        <w:t>2022.</w:t>
      </w:r>
      <w:r>
        <w:rPr>
          <w:spacing w:val="-4"/>
        </w:rPr>
        <w:t xml:space="preserve"> </w:t>
      </w:r>
      <w:r>
        <w:t>Technical</w:t>
      </w:r>
      <w:r>
        <w:rPr>
          <w:spacing w:val="-3"/>
        </w:rPr>
        <w:t xml:space="preserve"> </w:t>
      </w:r>
      <w:r>
        <w:t>Cooperation</w:t>
      </w:r>
      <w:r>
        <w:rPr>
          <w:spacing w:val="-5"/>
        </w:rPr>
        <w:t xml:space="preserve"> </w:t>
      </w:r>
      <w:r>
        <w:t>Handbook</w:t>
      </w:r>
      <w:r>
        <w:rPr>
          <w:spacing w:val="-4"/>
        </w:rPr>
        <w:t xml:space="preserve"> </w:t>
      </w:r>
      <w:r>
        <w:t>on</w:t>
      </w:r>
      <w:r>
        <w:rPr>
          <w:spacing w:val="-4"/>
        </w:rPr>
        <w:t xml:space="preserve"> </w:t>
      </w:r>
      <w:r>
        <w:t>Notification</w:t>
      </w:r>
      <w:r>
        <w:rPr>
          <w:spacing w:val="-4"/>
        </w:rPr>
        <w:t xml:space="preserve"> </w:t>
      </w:r>
      <w:r>
        <w:rPr>
          <w:spacing w:val="-2"/>
        </w:rPr>
        <w:t>Requirements.</w:t>
      </w:r>
    </w:p>
    <w:p>
      <w:pPr>
        <w:jc w:val="both"/>
        <w:sectPr>
          <w:pgSz w:w="12240" w:h="15840"/>
          <w:pgMar w:top="1500" w:right="1240" w:bottom="280" w:left="1340" w:header="720" w:footer="720" w:gutter="0"/>
          <w:cols w:space="720" w:num="1"/>
        </w:sectPr>
      </w:pPr>
    </w:p>
    <w:p>
      <w:pPr>
        <w:pStyle w:val="2"/>
        <w:spacing w:before="79"/>
        <w:ind w:left="0" w:right="2196" w:firstLine="0"/>
        <w:jc w:val="center"/>
        <w:rPr>
          <w:rFonts w:hint="eastAsia" w:ascii="宋体" w:hAnsi="宋体" w:eastAsia="宋体" w:cs="宋体"/>
          <w:lang w:eastAsia="zh-CN"/>
        </w:rPr>
      </w:pPr>
      <w:r>
        <w:rPr>
          <w:rFonts w:hint="eastAsia" w:ascii="宋体" w:hAnsi="宋体" w:eastAsia="宋体" w:cs="宋体"/>
          <w:bCs w:val="0"/>
          <w:spacing w:val="-2"/>
          <w:lang w:eastAsia="zh-CN"/>
        </w:rPr>
        <w:t>附件B.国际贸易注释调查问卷</w:t>
      </w:r>
    </w:p>
    <w:p>
      <w:pPr>
        <w:pStyle w:val="4"/>
        <w:rPr>
          <w:b/>
          <w:lang w:eastAsia="zh-CN"/>
        </w:rPr>
      </w:pPr>
    </w:p>
    <w:p>
      <w:pPr>
        <w:pStyle w:val="4"/>
        <w:spacing w:line="400" w:lineRule="exact"/>
        <w:ind w:left="198" w:right="193" w:firstLine="560" w:firstLineChars="200"/>
        <w:jc w:val="both"/>
        <w:rPr>
          <w:rFonts w:ascii="宋体" w:hAnsi="宋体" w:eastAsia="宋体" w:cs="宋体"/>
          <w:sz w:val="28"/>
          <w:szCs w:val="28"/>
          <w:lang w:eastAsia="zh-CN"/>
        </w:rPr>
      </w:pPr>
      <w:r>
        <w:rPr>
          <w:rFonts w:hint="eastAsia" w:ascii="宋体" w:hAnsi="宋体" w:eastAsia="宋体" w:cs="宋体"/>
          <w:sz w:val="28"/>
          <w:szCs w:val="28"/>
          <w:lang w:eastAsia="zh-CN"/>
        </w:rPr>
        <w:t>附件B包括国际贸易术语表和带注释的调查问卷，涉及四个领域:贸易法规-货物;贸易法规-服务;数字贸易;和公共服务。注释问卷提供了每项指标与相应问题之间的映射关系。由于存在多份问卷，《注释问卷》中的类别编号与《国际贸易方法学说明》中的编号不匹配。</w:t>
      </w:r>
    </w:p>
    <w:p>
      <w:pPr>
        <w:pStyle w:val="4"/>
        <w:spacing w:before="10" w:line="400" w:lineRule="exact"/>
        <w:rPr>
          <w:rFonts w:ascii="宋体" w:hAnsi="宋体" w:eastAsia="宋体" w:cs="宋体"/>
          <w:sz w:val="28"/>
          <w:szCs w:val="28"/>
          <w:lang w:eastAsia="zh-CN"/>
        </w:rPr>
      </w:pPr>
    </w:p>
    <w:p>
      <w:pPr>
        <w:pStyle w:val="2"/>
        <w:spacing w:before="1" w:line="400" w:lineRule="exact"/>
        <w:ind w:left="200" w:firstLine="0"/>
        <w:rPr>
          <w:rFonts w:ascii="宋体" w:hAnsi="宋体" w:eastAsia="宋体" w:cs="宋体"/>
          <w:sz w:val="28"/>
          <w:szCs w:val="28"/>
          <w:lang w:eastAsia="zh-CN"/>
        </w:rPr>
      </w:pPr>
      <w:r>
        <w:rPr>
          <w:rFonts w:hint="eastAsia" w:ascii="宋体" w:hAnsi="宋体" w:eastAsia="宋体" w:cs="宋体"/>
          <w:spacing w:val="-2"/>
          <w:sz w:val="28"/>
          <w:szCs w:val="28"/>
          <w:lang w:eastAsia="zh-CN"/>
        </w:rPr>
        <w:t>术语表</w:t>
      </w:r>
    </w:p>
    <w:p>
      <w:pPr>
        <w:pStyle w:val="4"/>
        <w:spacing w:line="400" w:lineRule="exact"/>
        <w:rPr>
          <w:rFonts w:ascii="宋体" w:hAnsi="宋体" w:eastAsia="宋体" w:cs="宋体"/>
          <w:b/>
          <w:sz w:val="28"/>
          <w:szCs w:val="28"/>
          <w:lang w:eastAsia="zh-CN"/>
        </w:rPr>
      </w:pPr>
    </w:p>
    <w:p>
      <w:pPr>
        <w:pStyle w:val="4"/>
        <w:spacing w:line="400" w:lineRule="exact"/>
        <w:ind w:left="200" w:right="199"/>
        <w:jc w:val="both"/>
        <w:rPr>
          <w:rFonts w:ascii="宋体" w:hAnsi="宋体" w:eastAsia="宋体" w:cs="宋体"/>
          <w:sz w:val="28"/>
          <w:szCs w:val="28"/>
          <w:lang w:eastAsia="zh-CN"/>
        </w:rPr>
      </w:pPr>
      <w:r>
        <w:rPr>
          <w:rFonts w:hint="eastAsia" w:ascii="宋体" w:hAnsi="宋体" w:eastAsia="宋体" w:cs="宋体"/>
          <w:b/>
          <w:sz w:val="28"/>
          <w:szCs w:val="28"/>
          <w:lang w:eastAsia="zh-CN"/>
        </w:rPr>
        <w:t>附加限制:</w:t>
      </w:r>
      <w:r>
        <w:rPr>
          <w:rFonts w:hint="eastAsia" w:ascii="宋体" w:hAnsi="宋体" w:eastAsia="宋体" w:cs="宋体"/>
          <w:sz w:val="28"/>
          <w:szCs w:val="28"/>
          <w:lang w:eastAsia="zh-CN"/>
        </w:rPr>
        <w:t>在国内生产或国内服务供应商提供的同类商品限制之外，对进口商品或外国服务施加的限制。附加限制仅适用于进口产品、服务或知识产权项目已经进入国内市场的情况:例如，在缴纳进口关税和税款之后。</w:t>
      </w:r>
    </w:p>
    <w:p>
      <w:pPr>
        <w:pStyle w:val="4"/>
        <w:spacing w:before="4" w:line="400" w:lineRule="exact"/>
        <w:rPr>
          <w:rFonts w:ascii="宋体" w:hAnsi="宋体" w:eastAsia="宋体" w:cs="宋体"/>
          <w:sz w:val="28"/>
          <w:szCs w:val="28"/>
          <w:lang w:eastAsia="zh-CN"/>
        </w:rPr>
      </w:pPr>
    </w:p>
    <w:p>
      <w:pPr>
        <w:pStyle w:val="4"/>
        <w:spacing w:line="400" w:lineRule="exact"/>
        <w:ind w:left="200" w:right="194"/>
        <w:jc w:val="both"/>
        <w:rPr>
          <w:rFonts w:ascii="宋体" w:hAnsi="宋体" w:eastAsia="宋体" w:cs="宋体"/>
          <w:sz w:val="28"/>
          <w:szCs w:val="28"/>
          <w:lang w:eastAsia="zh-CN"/>
        </w:rPr>
      </w:pPr>
      <w:r>
        <w:rPr>
          <w:rFonts w:hint="eastAsia" w:ascii="宋体" w:hAnsi="宋体" w:eastAsia="宋体" w:cs="宋体"/>
          <w:b/>
          <w:sz w:val="28"/>
          <w:szCs w:val="28"/>
          <w:lang w:eastAsia="zh-CN"/>
        </w:rPr>
        <w:t>预先</w:t>
      </w:r>
      <w:r>
        <w:rPr>
          <w:rFonts w:hint="eastAsia" w:ascii="宋体" w:hAnsi="宋体" w:eastAsia="宋体" w:cs="宋体"/>
          <w:b/>
          <w:spacing w:val="-4"/>
          <w:sz w:val="28"/>
          <w:szCs w:val="28"/>
          <w:lang w:eastAsia="zh-CN"/>
        </w:rPr>
        <w:t>通知:</w:t>
      </w:r>
      <w:r>
        <w:rPr>
          <w:rFonts w:hint="eastAsia" w:ascii="宋体" w:hAnsi="宋体" w:eastAsia="宋体" w:cs="宋体"/>
          <w:sz w:val="28"/>
          <w:szCs w:val="28"/>
          <w:lang w:eastAsia="zh-CN"/>
        </w:rPr>
        <w:t>拟议规则制定的通知，以告知公众正在考虑制定规则的领域，并可要求就规则制定的适当范围或特定主题提出公开征求书面意见。拟议规则制定的预先通知可能包括也可能不包括法规潜在变更的文本。</w:t>
      </w:r>
    </w:p>
    <w:p>
      <w:pPr>
        <w:pStyle w:val="4"/>
        <w:spacing w:before="155" w:line="400" w:lineRule="exact"/>
        <w:ind w:left="200" w:right="199"/>
        <w:jc w:val="both"/>
        <w:rPr>
          <w:rFonts w:ascii="宋体" w:hAnsi="宋体" w:eastAsia="宋体" w:cs="宋体"/>
          <w:sz w:val="28"/>
          <w:szCs w:val="28"/>
          <w:lang w:eastAsia="zh-CN"/>
        </w:rPr>
      </w:pPr>
      <w:r>
        <w:rPr>
          <w:rFonts w:hint="eastAsia" w:ascii="宋体" w:hAnsi="宋体" w:eastAsia="宋体" w:cs="宋体"/>
          <w:b/>
          <w:spacing w:val="-9"/>
          <w:sz w:val="28"/>
          <w:szCs w:val="28"/>
          <w:lang w:eastAsia="zh-CN"/>
        </w:rPr>
        <w:t>事前裁定:</w:t>
      </w:r>
      <w:r>
        <w:rPr>
          <w:rFonts w:hint="eastAsia" w:ascii="宋体" w:hAnsi="宋体" w:eastAsia="宋体" w:cs="宋体"/>
          <w:sz w:val="28"/>
          <w:szCs w:val="28"/>
          <w:lang w:eastAsia="zh-CN"/>
        </w:rPr>
        <w:t>海关部门在进口或出口之前(应要求)向贸易商作出的书面决定，就货物的关税分类、原产地和海关估价制定了透明和正式的货物处理程序。</w:t>
      </w:r>
    </w:p>
    <w:p>
      <w:pPr>
        <w:pStyle w:val="4"/>
        <w:spacing w:before="2" w:line="400" w:lineRule="exact"/>
        <w:rPr>
          <w:rFonts w:ascii="宋体" w:hAnsi="宋体" w:eastAsia="宋体" w:cs="宋体"/>
          <w:sz w:val="28"/>
          <w:szCs w:val="28"/>
          <w:lang w:eastAsia="zh-CN"/>
        </w:rPr>
      </w:pPr>
    </w:p>
    <w:p>
      <w:pPr>
        <w:pStyle w:val="4"/>
        <w:spacing w:line="400" w:lineRule="exact"/>
        <w:ind w:left="200" w:right="198"/>
        <w:jc w:val="both"/>
        <w:rPr>
          <w:rFonts w:ascii="宋体" w:hAnsi="宋体" w:eastAsia="宋体" w:cs="宋体"/>
          <w:sz w:val="28"/>
          <w:szCs w:val="28"/>
          <w:lang w:eastAsia="zh-CN"/>
        </w:rPr>
      </w:pPr>
      <w:r>
        <w:rPr>
          <w:rFonts w:hint="eastAsia" w:ascii="宋体" w:hAnsi="宋体" w:eastAsia="宋体" w:cs="宋体"/>
          <w:b/>
          <w:sz w:val="28"/>
          <w:szCs w:val="28"/>
          <w:lang w:eastAsia="zh-CN"/>
        </w:rPr>
        <w:t>反倾销措施:</w:t>
      </w:r>
      <w:r>
        <w:rPr>
          <w:rFonts w:hint="eastAsia" w:ascii="宋体" w:hAnsi="宋体" w:eastAsia="宋体" w:cs="宋体"/>
          <w:sz w:val="28"/>
          <w:szCs w:val="28"/>
          <w:lang w:eastAsia="zh-CN"/>
        </w:rPr>
        <w:t>反倾销措施(或关税)是国内政府对其认为低于公平市场价值的外国进口产品征收的一种保护主义关税。一国征收反倾销税的幅度取决于倾销幅度，即出口价格与出口国国内销售价格之间的差额。</w:t>
      </w:r>
    </w:p>
    <w:p>
      <w:pPr>
        <w:pStyle w:val="4"/>
        <w:spacing w:before="11" w:line="400" w:lineRule="exact"/>
        <w:rPr>
          <w:rFonts w:ascii="宋体" w:hAnsi="宋体" w:eastAsia="宋体" w:cs="宋体"/>
          <w:sz w:val="28"/>
          <w:szCs w:val="28"/>
          <w:lang w:eastAsia="zh-CN"/>
        </w:rPr>
      </w:pPr>
    </w:p>
    <w:p>
      <w:pPr>
        <w:pStyle w:val="4"/>
        <w:spacing w:line="400" w:lineRule="exact"/>
        <w:ind w:left="200" w:right="197"/>
        <w:jc w:val="both"/>
        <w:rPr>
          <w:rFonts w:ascii="宋体" w:hAnsi="宋体" w:eastAsia="宋体" w:cs="宋体"/>
          <w:sz w:val="28"/>
          <w:szCs w:val="28"/>
          <w:lang w:eastAsia="zh-CN"/>
        </w:rPr>
      </w:pPr>
      <w:r>
        <w:rPr>
          <w:rFonts w:hint="eastAsia" w:ascii="宋体" w:hAnsi="宋体" w:eastAsia="宋体" w:cs="宋体"/>
          <w:b/>
          <w:sz w:val="28"/>
          <w:szCs w:val="28"/>
          <w:lang w:eastAsia="zh-CN"/>
        </w:rPr>
        <w:t>授权快递货物经营者:</w:t>
      </w:r>
      <w:r>
        <w:rPr>
          <w:rFonts w:hint="eastAsia" w:ascii="宋体" w:hAnsi="宋体" w:eastAsia="宋体" w:cs="宋体"/>
          <w:sz w:val="28"/>
          <w:szCs w:val="28"/>
          <w:lang w:eastAsia="zh-CN"/>
        </w:rPr>
        <w:t>指在严密行政管理下，以任何方式或多式联运货物的特殊快递商业服务经营的单位。其服务是根据广告向公众提供可靠、及时的门到门送货服务。快件寄递经营者作为唯一的承运人，对货物向海关承担责任。</w:t>
      </w:r>
    </w:p>
    <w:p>
      <w:pPr>
        <w:pStyle w:val="4"/>
        <w:spacing w:line="400" w:lineRule="exact"/>
        <w:rPr>
          <w:rFonts w:ascii="宋体" w:hAnsi="宋体" w:eastAsia="宋体" w:cs="宋体"/>
          <w:sz w:val="28"/>
          <w:szCs w:val="28"/>
          <w:lang w:eastAsia="zh-CN"/>
        </w:rPr>
      </w:pPr>
    </w:p>
    <w:p>
      <w:pPr>
        <w:pStyle w:val="4"/>
        <w:spacing w:line="400" w:lineRule="exact"/>
        <w:ind w:left="200" w:right="199"/>
        <w:jc w:val="both"/>
        <w:rPr>
          <w:rFonts w:ascii="宋体" w:hAnsi="宋体" w:eastAsia="宋体" w:cs="宋体"/>
          <w:sz w:val="28"/>
          <w:szCs w:val="28"/>
          <w:lang w:eastAsia="zh-CN"/>
        </w:rPr>
      </w:pPr>
      <w:r>
        <w:rPr>
          <w:rFonts w:hint="eastAsia" w:ascii="宋体" w:hAnsi="宋体" w:eastAsia="宋体" w:cs="宋体"/>
          <w:b/>
          <w:sz w:val="28"/>
          <w:szCs w:val="28"/>
          <w:lang w:eastAsia="zh-CN"/>
        </w:rPr>
        <w:t>自动</w:t>
      </w:r>
      <w:r>
        <w:rPr>
          <w:rFonts w:hint="eastAsia" w:ascii="宋体" w:hAnsi="宋体" w:eastAsia="宋体" w:cs="宋体"/>
          <w:b/>
          <w:spacing w:val="-14"/>
          <w:sz w:val="28"/>
          <w:szCs w:val="28"/>
          <w:lang w:eastAsia="zh-CN"/>
        </w:rPr>
        <w:t>分析</w:t>
      </w:r>
      <w:r>
        <w:rPr>
          <w:rFonts w:hint="eastAsia" w:ascii="宋体" w:hAnsi="宋体" w:eastAsia="宋体" w:cs="宋体"/>
          <w:b/>
          <w:sz w:val="28"/>
          <w:szCs w:val="28"/>
          <w:lang w:eastAsia="zh-CN"/>
        </w:rPr>
        <w:t>和</w:t>
      </w:r>
      <w:r>
        <w:rPr>
          <w:rFonts w:hint="eastAsia" w:ascii="宋体" w:hAnsi="宋体" w:eastAsia="宋体" w:cs="宋体"/>
          <w:b/>
          <w:spacing w:val="-14"/>
          <w:sz w:val="28"/>
          <w:szCs w:val="28"/>
          <w:lang w:eastAsia="zh-CN"/>
        </w:rPr>
        <w:t>定位:</w:t>
      </w:r>
      <w:r>
        <w:rPr>
          <w:rFonts w:hint="eastAsia" w:ascii="宋体" w:hAnsi="宋体" w:eastAsia="宋体" w:cs="宋体"/>
          <w:sz w:val="28"/>
          <w:szCs w:val="28"/>
          <w:lang w:eastAsia="zh-CN"/>
        </w:rPr>
        <w:t>自动分析使用机器学习来持续自动进行风险分析，从而对风险超过定义阈值的货物进行自动定位。</w:t>
      </w:r>
    </w:p>
    <w:p>
      <w:pPr>
        <w:pStyle w:val="4"/>
        <w:spacing w:before="1" w:line="400" w:lineRule="exact"/>
        <w:rPr>
          <w:rFonts w:ascii="宋体" w:hAnsi="宋体" w:eastAsia="宋体" w:cs="宋体"/>
          <w:sz w:val="28"/>
          <w:szCs w:val="28"/>
          <w:lang w:eastAsia="zh-CN"/>
        </w:rPr>
      </w:pPr>
    </w:p>
    <w:p>
      <w:pPr>
        <w:pStyle w:val="4"/>
        <w:spacing w:before="1" w:line="400" w:lineRule="exact"/>
        <w:ind w:left="200"/>
        <w:rPr>
          <w:rFonts w:ascii="宋体" w:hAnsi="宋体" w:eastAsia="宋体" w:cs="宋体"/>
          <w:sz w:val="28"/>
          <w:szCs w:val="28"/>
          <w:lang w:eastAsia="zh-CN"/>
        </w:rPr>
      </w:pPr>
      <w:r>
        <w:rPr>
          <w:rFonts w:hint="eastAsia" w:ascii="宋体" w:hAnsi="宋体" w:eastAsia="宋体" w:cs="宋体"/>
          <w:b/>
          <w:sz w:val="28"/>
          <w:szCs w:val="28"/>
          <w:lang w:eastAsia="zh-CN"/>
        </w:rPr>
        <w:t>沿海运输:</w:t>
      </w:r>
      <w:r>
        <w:rPr>
          <w:rFonts w:hint="eastAsia" w:ascii="宋体" w:hAnsi="宋体" w:eastAsia="宋体" w:cs="宋体"/>
          <w:sz w:val="28"/>
          <w:szCs w:val="28"/>
          <w:lang w:eastAsia="zh-CN"/>
        </w:rPr>
        <w:t>在同一国家的两个地方之间运输货物或乘客。</w:t>
      </w:r>
    </w:p>
    <w:p>
      <w:pPr>
        <w:pStyle w:val="4"/>
        <w:spacing w:line="400" w:lineRule="exact"/>
        <w:rPr>
          <w:rFonts w:ascii="宋体" w:hAnsi="宋体" w:eastAsia="宋体" w:cs="宋体"/>
          <w:sz w:val="28"/>
          <w:szCs w:val="28"/>
          <w:lang w:eastAsia="zh-CN"/>
        </w:rPr>
      </w:pPr>
    </w:p>
    <w:p>
      <w:pPr>
        <w:spacing w:line="400" w:lineRule="exact"/>
        <w:ind w:left="200"/>
        <w:rPr>
          <w:rFonts w:ascii="宋体" w:hAnsi="宋体" w:eastAsia="宋体" w:cs="宋体"/>
          <w:sz w:val="28"/>
          <w:szCs w:val="28"/>
          <w:lang w:eastAsia="zh-CN"/>
        </w:rPr>
      </w:pPr>
      <w:r>
        <w:rPr>
          <w:rFonts w:hint="eastAsia" w:ascii="宋体" w:hAnsi="宋体" w:eastAsia="宋体" w:cs="宋体"/>
          <w:b/>
          <w:sz w:val="28"/>
          <w:szCs w:val="28"/>
          <w:lang w:eastAsia="zh-CN"/>
        </w:rPr>
        <w:t>应急</w:t>
      </w:r>
      <w:r>
        <w:rPr>
          <w:rFonts w:hint="eastAsia" w:ascii="宋体" w:hAnsi="宋体" w:eastAsia="宋体" w:cs="宋体"/>
          <w:b/>
          <w:spacing w:val="-7"/>
          <w:sz w:val="28"/>
          <w:szCs w:val="28"/>
          <w:lang w:eastAsia="zh-CN"/>
        </w:rPr>
        <w:t>贸易</w:t>
      </w:r>
      <w:r>
        <w:rPr>
          <w:rFonts w:hint="eastAsia" w:ascii="宋体" w:hAnsi="宋体" w:eastAsia="宋体" w:cs="宋体"/>
          <w:b/>
          <w:sz w:val="28"/>
          <w:szCs w:val="28"/>
          <w:lang w:eastAsia="zh-CN"/>
        </w:rPr>
        <w:t>保护</w:t>
      </w:r>
      <w:r>
        <w:rPr>
          <w:rFonts w:hint="eastAsia" w:ascii="宋体" w:hAnsi="宋体" w:eastAsia="宋体" w:cs="宋体"/>
          <w:b/>
          <w:spacing w:val="-4"/>
          <w:sz w:val="28"/>
          <w:szCs w:val="28"/>
          <w:lang w:eastAsia="zh-CN"/>
        </w:rPr>
        <w:t>措施</w:t>
      </w:r>
      <w:r>
        <w:rPr>
          <w:rFonts w:hint="eastAsia" w:ascii="宋体" w:hAnsi="宋体" w:eastAsia="宋体" w:cs="宋体"/>
          <w:sz w:val="28"/>
          <w:szCs w:val="28"/>
          <w:lang w:eastAsia="zh-CN"/>
        </w:rPr>
        <w:t>:包括保障措施、反倾销和/或反补贴措施。</w:t>
      </w:r>
    </w:p>
    <w:p>
      <w:pPr>
        <w:pStyle w:val="4"/>
        <w:spacing w:before="179" w:line="400" w:lineRule="exact"/>
        <w:ind w:left="200"/>
        <w:rPr>
          <w:rFonts w:ascii="宋体" w:hAnsi="宋体" w:eastAsia="宋体" w:cs="宋体"/>
          <w:sz w:val="28"/>
          <w:szCs w:val="28"/>
          <w:lang w:eastAsia="zh-CN"/>
        </w:rPr>
      </w:pPr>
      <w:r>
        <w:rPr>
          <w:rFonts w:hint="eastAsia" w:ascii="宋体" w:hAnsi="宋体" w:eastAsia="宋体" w:cs="宋体"/>
          <w:b/>
          <w:sz w:val="28"/>
          <w:szCs w:val="28"/>
          <w:lang w:eastAsia="zh-CN"/>
        </w:rPr>
        <w:t>反补贴措施</w:t>
      </w:r>
      <w:r>
        <w:rPr>
          <w:rFonts w:hint="eastAsia" w:ascii="宋体" w:hAnsi="宋体" w:eastAsia="宋体" w:cs="宋体"/>
          <w:b/>
          <w:spacing w:val="26"/>
          <w:sz w:val="28"/>
          <w:szCs w:val="28"/>
          <w:lang w:eastAsia="zh-CN"/>
        </w:rPr>
        <w:t>:</w:t>
      </w:r>
      <w:r>
        <w:rPr>
          <w:rFonts w:hint="eastAsia" w:ascii="宋体" w:hAnsi="宋体" w:eastAsia="宋体" w:cs="宋体"/>
          <w:sz w:val="28"/>
          <w:szCs w:val="28"/>
          <w:lang w:eastAsia="zh-CN"/>
        </w:rPr>
        <w:t>进口国采取的行动，通常以提高关税的形式，以抵消出口国对生产商或出口商的补贴。</w:t>
      </w:r>
    </w:p>
    <w:p>
      <w:pPr>
        <w:pStyle w:val="4"/>
        <w:spacing w:before="11" w:line="400" w:lineRule="exact"/>
        <w:rPr>
          <w:rFonts w:ascii="宋体" w:hAnsi="宋体" w:eastAsia="宋体" w:cs="宋体"/>
          <w:sz w:val="28"/>
          <w:szCs w:val="28"/>
          <w:lang w:eastAsia="zh-CN"/>
        </w:rPr>
      </w:pPr>
    </w:p>
    <w:p>
      <w:pPr>
        <w:pStyle w:val="4"/>
        <w:spacing w:line="400" w:lineRule="exact"/>
        <w:ind w:left="200" w:right="198"/>
        <w:jc w:val="both"/>
        <w:rPr>
          <w:rFonts w:ascii="宋体" w:hAnsi="宋体" w:eastAsia="宋体" w:cs="宋体"/>
          <w:sz w:val="28"/>
          <w:szCs w:val="28"/>
          <w:lang w:eastAsia="zh-CN"/>
        </w:rPr>
      </w:pPr>
      <w:r>
        <w:rPr>
          <w:rFonts w:hint="eastAsia" w:ascii="宋体" w:hAnsi="宋体" w:eastAsia="宋体" w:cs="宋体"/>
          <w:b/>
          <w:sz w:val="28"/>
          <w:szCs w:val="28"/>
          <w:lang w:eastAsia="zh-CN"/>
        </w:rPr>
        <w:t>海关保税仓库:</w:t>
      </w:r>
      <w:r>
        <w:rPr>
          <w:rFonts w:hint="eastAsia" w:ascii="宋体" w:hAnsi="宋体" w:eastAsia="宋体" w:cs="宋体"/>
          <w:sz w:val="28"/>
          <w:szCs w:val="28"/>
          <w:lang w:eastAsia="zh-CN"/>
        </w:rPr>
        <w:t>一幢建筑物或其他安全区域，供应税货物存放、操作或进行制造操作而无须缴纳关税。它可以由国家或私营企业管理。如果是由私营企业管理，则必须向政府提交海关保证书。</w:t>
      </w:r>
    </w:p>
    <w:p>
      <w:pPr>
        <w:pStyle w:val="4"/>
        <w:spacing w:before="79" w:line="400" w:lineRule="exact"/>
        <w:ind w:left="200" w:right="201"/>
        <w:jc w:val="both"/>
        <w:rPr>
          <w:rFonts w:ascii="宋体" w:hAnsi="宋体" w:eastAsia="宋体" w:cs="宋体"/>
          <w:sz w:val="28"/>
          <w:szCs w:val="28"/>
          <w:lang w:eastAsia="zh-CN"/>
        </w:rPr>
      </w:pPr>
      <w:r>
        <w:rPr>
          <w:rFonts w:hint="eastAsia" w:ascii="宋体" w:hAnsi="宋体" w:eastAsia="宋体" w:cs="宋体"/>
          <w:b/>
          <w:sz w:val="28"/>
          <w:szCs w:val="28"/>
          <w:lang w:eastAsia="zh-CN"/>
        </w:rPr>
        <w:t>数据用途限制:</w:t>
      </w:r>
      <w:r>
        <w:rPr>
          <w:rFonts w:hint="eastAsia" w:ascii="宋体" w:hAnsi="宋体" w:eastAsia="宋体" w:cs="宋体"/>
          <w:sz w:val="28"/>
          <w:szCs w:val="28"/>
          <w:lang w:eastAsia="zh-CN"/>
        </w:rPr>
        <w:t>个人数据只应用于指定的、明确的和合法的目的，不得以与这些目的不相容的方式进一步处理。</w:t>
      </w:r>
    </w:p>
    <w:p>
      <w:pPr>
        <w:pStyle w:val="4"/>
        <w:spacing w:before="10" w:line="400" w:lineRule="exact"/>
        <w:rPr>
          <w:rFonts w:ascii="宋体" w:hAnsi="宋体" w:eastAsia="宋体" w:cs="宋体"/>
          <w:sz w:val="28"/>
          <w:szCs w:val="28"/>
          <w:lang w:eastAsia="zh-CN"/>
        </w:rPr>
      </w:pPr>
    </w:p>
    <w:p>
      <w:pPr>
        <w:pStyle w:val="4"/>
        <w:spacing w:before="1" w:line="400" w:lineRule="exact"/>
        <w:ind w:left="200" w:right="194"/>
        <w:jc w:val="both"/>
        <w:rPr>
          <w:rFonts w:ascii="宋体" w:hAnsi="宋体" w:eastAsia="宋体" w:cs="宋体"/>
          <w:sz w:val="28"/>
          <w:szCs w:val="28"/>
          <w:lang w:eastAsia="zh-CN"/>
        </w:rPr>
      </w:pPr>
      <w:r>
        <w:rPr>
          <w:rFonts w:hint="eastAsia" w:ascii="宋体" w:hAnsi="宋体" w:eastAsia="宋体" w:cs="宋体"/>
          <w:b/>
          <w:sz w:val="28"/>
          <w:szCs w:val="28"/>
          <w:lang w:eastAsia="zh-CN"/>
        </w:rPr>
        <w:t>最低免税额（最低起征点）:</w:t>
      </w:r>
      <w:r>
        <w:rPr>
          <w:rFonts w:hint="eastAsia" w:ascii="宋体" w:hAnsi="宋体" w:eastAsia="宋体" w:cs="宋体"/>
          <w:sz w:val="28"/>
          <w:szCs w:val="28"/>
          <w:lang w:eastAsia="zh-CN"/>
        </w:rPr>
        <w:t>货物（包括文件和贸易样品）的估价上限，低于该上限不征收关税或税款，并简化清关程序（包括数据要求）。</w:t>
      </w:r>
    </w:p>
    <w:p>
      <w:pPr>
        <w:pStyle w:val="4"/>
        <w:spacing w:before="1" w:line="400" w:lineRule="exact"/>
        <w:rPr>
          <w:rFonts w:ascii="宋体" w:hAnsi="宋体" w:eastAsia="宋体" w:cs="宋体"/>
          <w:sz w:val="28"/>
          <w:szCs w:val="28"/>
          <w:lang w:eastAsia="zh-CN"/>
        </w:rPr>
      </w:pPr>
    </w:p>
    <w:p>
      <w:pPr>
        <w:pStyle w:val="4"/>
        <w:spacing w:before="1" w:line="400" w:lineRule="exact"/>
        <w:ind w:left="200" w:right="202"/>
        <w:jc w:val="both"/>
        <w:rPr>
          <w:rFonts w:ascii="宋体" w:hAnsi="宋体" w:eastAsia="宋体" w:cs="宋体"/>
          <w:sz w:val="28"/>
          <w:szCs w:val="28"/>
          <w:lang w:eastAsia="zh-CN"/>
        </w:rPr>
      </w:pPr>
      <w:r>
        <w:rPr>
          <w:rFonts w:hint="eastAsia" w:ascii="宋体" w:hAnsi="宋体" w:eastAsia="宋体" w:cs="宋体"/>
          <w:b/>
          <w:sz w:val="28"/>
          <w:szCs w:val="28"/>
          <w:lang w:eastAsia="zh-CN"/>
        </w:rPr>
        <w:t>目的地检验</w:t>
      </w:r>
      <w:r>
        <w:rPr>
          <w:rFonts w:hint="eastAsia" w:ascii="宋体" w:hAnsi="宋体" w:eastAsia="宋体" w:cs="宋体"/>
          <w:sz w:val="28"/>
          <w:szCs w:val="28"/>
          <w:lang w:eastAsia="zh-CN"/>
        </w:rPr>
        <w:t>:货物到达进口国入境口岸时进行的检验过程。</w:t>
      </w:r>
    </w:p>
    <w:p>
      <w:pPr>
        <w:pStyle w:val="4"/>
        <w:spacing w:before="8" w:line="400" w:lineRule="exact"/>
        <w:rPr>
          <w:rFonts w:ascii="宋体" w:hAnsi="宋体" w:eastAsia="宋体" w:cs="宋体"/>
          <w:sz w:val="28"/>
          <w:szCs w:val="28"/>
          <w:lang w:eastAsia="zh-CN"/>
        </w:rPr>
      </w:pPr>
    </w:p>
    <w:p>
      <w:pPr>
        <w:pStyle w:val="4"/>
        <w:spacing w:line="400" w:lineRule="exact"/>
        <w:ind w:left="200" w:right="199"/>
        <w:jc w:val="both"/>
        <w:rPr>
          <w:rFonts w:ascii="宋体" w:hAnsi="宋体" w:eastAsia="宋体" w:cs="宋体"/>
          <w:sz w:val="28"/>
          <w:szCs w:val="28"/>
          <w:lang w:eastAsia="zh-CN"/>
        </w:rPr>
      </w:pPr>
      <w:r>
        <w:rPr>
          <w:rFonts w:hint="eastAsia" w:ascii="宋体" w:hAnsi="宋体" w:eastAsia="宋体" w:cs="宋体"/>
          <w:b/>
          <w:sz w:val="28"/>
          <w:szCs w:val="28"/>
          <w:lang w:eastAsia="zh-CN"/>
        </w:rPr>
        <w:t>数字</w:t>
      </w:r>
      <w:r>
        <w:rPr>
          <w:rFonts w:hint="eastAsia" w:ascii="宋体" w:hAnsi="宋体" w:eastAsia="宋体" w:cs="宋体"/>
          <w:b/>
          <w:spacing w:val="-5"/>
          <w:sz w:val="28"/>
          <w:szCs w:val="28"/>
          <w:lang w:eastAsia="zh-CN"/>
        </w:rPr>
        <w:t>贸易</w:t>
      </w:r>
      <w:r>
        <w:rPr>
          <w:rFonts w:hint="eastAsia" w:ascii="宋体" w:hAnsi="宋体" w:eastAsia="宋体" w:cs="宋体"/>
          <w:sz w:val="28"/>
          <w:szCs w:val="28"/>
          <w:lang w:eastAsia="zh-CN"/>
        </w:rPr>
        <w:t>:包括以数字方式或实物交付的货物和服务贸易的数字化交易，涉及消费者、企业和政府。</w:t>
      </w:r>
    </w:p>
    <w:p>
      <w:pPr>
        <w:pStyle w:val="4"/>
        <w:spacing w:before="3" w:line="400" w:lineRule="exact"/>
        <w:rPr>
          <w:rFonts w:ascii="宋体" w:hAnsi="宋体" w:eastAsia="宋体" w:cs="宋体"/>
          <w:sz w:val="28"/>
          <w:szCs w:val="28"/>
          <w:lang w:eastAsia="zh-CN"/>
        </w:rPr>
      </w:pPr>
    </w:p>
    <w:p>
      <w:pPr>
        <w:pStyle w:val="4"/>
        <w:spacing w:line="400" w:lineRule="exact"/>
        <w:ind w:left="200" w:right="197"/>
        <w:jc w:val="both"/>
        <w:rPr>
          <w:rFonts w:ascii="宋体" w:hAnsi="宋体" w:eastAsia="宋体" w:cs="宋体"/>
          <w:sz w:val="28"/>
          <w:szCs w:val="28"/>
          <w:lang w:eastAsia="zh-CN"/>
        </w:rPr>
      </w:pPr>
      <w:r>
        <w:rPr>
          <w:rFonts w:hint="eastAsia" w:ascii="宋体" w:hAnsi="宋体" w:eastAsia="宋体" w:cs="宋体"/>
          <w:b/>
          <w:sz w:val="28"/>
          <w:szCs w:val="28"/>
          <w:lang w:eastAsia="zh-CN"/>
        </w:rPr>
        <w:t>经济需求测试(ENTs):</w:t>
      </w:r>
      <w:r>
        <w:rPr>
          <w:rFonts w:hint="eastAsia" w:ascii="宋体" w:hAnsi="宋体" w:eastAsia="宋体" w:cs="宋体"/>
          <w:sz w:val="28"/>
          <w:szCs w:val="28"/>
          <w:lang w:eastAsia="zh-CN"/>
        </w:rPr>
        <w:t>政府适用于外国工人申请人的一套标准，以评估他们对就业部门和整个国家的经济贡献。这些标准可能包括但不限于:外国工人将直接为公民创造国内收入或就业机会的信念，工人将向公民转移技术或知识的保证，以及工人经济影响的其他措施。</w:t>
      </w:r>
    </w:p>
    <w:p>
      <w:pPr>
        <w:pStyle w:val="4"/>
        <w:spacing w:before="10" w:line="400" w:lineRule="exact"/>
        <w:rPr>
          <w:rFonts w:ascii="宋体" w:hAnsi="宋体" w:eastAsia="宋体" w:cs="宋体"/>
          <w:sz w:val="28"/>
          <w:szCs w:val="28"/>
          <w:lang w:eastAsia="zh-CN"/>
        </w:rPr>
      </w:pPr>
    </w:p>
    <w:p>
      <w:pPr>
        <w:pStyle w:val="4"/>
        <w:spacing w:line="400" w:lineRule="exact"/>
        <w:ind w:left="200" w:right="201"/>
        <w:jc w:val="both"/>
        <w:rPr>
          <w:rFonts w:ascii="宋体" w:hAnsi="宋体" w:eastAsia="宋体" w:cs="宋体"/>
          <w:sz w:val="28"/>
          <w:szCs w:val="28"/>
          <w:lang w:eastAsia="zh-CN"/>
        </w:rPr>
      </w:pPr>
      <w:r>
        <w:rPr>
          <w:rFonts w:hint="eastAsia" w:ascii="宋体" w:hAnsi="宋体" w:eastAsia="宋体" w:cs="宋体"/>
          <w:b/>
          <w:sz w:val="28"/>
          <w:szCs w:val="28"/>
          <w:lang w:eastAsia="zh-CN"/>
        </w:rPr>
        <w:t>实际适用税率:</w:t>
      </w:r>
      <w:r>
        <w:rPr>
          <w:rFonts w:hint="eastAsia" w:ascii="宋体" w:hAnsi="宋体" w:eastAsia="宋体" w:cs="宋体"/>
          <w:sz w:val="28"/>
          <w:szCs w:val="28"/>
          <w:lang w:eastAsia="zh-CN"/>
        </w:rPr>
        <w:t>适用的最低</w:t>
      </w:r>
      <w:r>
        <w:rPr>
          <w:rFonts w:hint="eastAsia" w:ascii="宋体" w:hAnsi="宋体" w:eastAsia="宋体" w:cs="宋体"/>
          <w:spacing w:val="-2"/>
          <w:sz w:val="28"/>
          <w:szCs w:val="28"/>
          <w:lang w:eastAsia="zh-CN"/>
        </w:rPr>
        <w:t>关税税率。</w:t>
      </w:r>
      <w:r>
        <w:rPr>
          <w:rFonts w:hint="eastAsia" w:ascii="宋体" w:hAnsi="宋体" w:eastAsia="宋体" w:cs="宋体"/>
          <w:sz w:val="28"/>
          <w:szCs w:val="28"/>
          <w:lang w:eastAsia="zh-CN"/>
        </w:rPr>
        <w:t>存在特惠关税的，作为有效适用关税税率。否则，将使用最惠国(MFN)实施关税。</w:t>
      </w:r>
    </w:p>
    <w:p>
      <w:pPr>
        <w:pStyle w:val="4"/>
        <w:spacing w:line="400" w:lineRule="exact"/>
        <w:rPr>
          <w:rFonts w:ascii="宋体" w:hAnsi="宋体" w:eastAsia="宋体" w:cs="宋体"/>
          <w:sz w:val="28"/>
          <w:szCs w:val="28"/>
          <w:lang w:eastAsia="zh-CN"/>
        </w:rPr>
      </w:pPr>
    </w:p>
    <w:p>
      <w:pPr>
        <w:pStyle w:val="4"/>
        <w:spacing w:line="400" w:lineRule="exact"/>
        <w:ind w:left="200" w:right="195"/>
        <w:jc w:val="both"/>
        <w:rPr>
          <w:rFonts w:ascii="宋体" w:hAnsi="宋体" w:eastAsia="宋体" w:cs="宋体"/>
          <w:sz w:val="28"/>
          <w:szCs w:val="28"/>
          <w:lang w:eastAsia="zh-CN"/>
        </w:rPr>
      </w:pPr>
      <w:r>
        <w:rPr>
          <w:rFonts w:hint="eastAsia" w:ascii="宋体" w:hAnsi="宋体" w:eastAsia="宋体" w:cs="宋体"/>
          <w:b/>
          <w:sz w:val="28"/>
          <w:szCs w:val="28"/>
          <w:lang w:eastAsia="zh-CN"/>
        </w:rPr>
        <w:t>电子化:使用互联网或其他电子通信系统，通过</w:t>
      </w:r>
      <w:r>
        <w:rPr>
          <w:rFonts w:hint="eastAsia" w:ascii="宋体" w:hAnsi="宋体" w:eastAsia="宋体" w:cs="宋体"/>
          <w:sz w:val="28"/>
          <w:szCs w:val="28"/>
          <w:lang w:eastAsia="zh-CN"/>
        </w:rPr>
        <w:t>计算机、电子邮件、电话、视频通话或其他数字设备或程序来操作、广播、存储和传输信息或消息的东西。</w:t>
      </w:r>
    </w:p>
    <w:p>
      <w:pPr>
        <w:pStyle w:val="4"/>
        <w:spacing w:before="1" w:line="400" w:lineRule="exact"/>
        <w:rPr>
          <w:rFonts w:ascii="宋体" w:hAnsi="宋体" w:eastAsia="宋体" w:cs="宋体"/>
          <w:sz w:val="28"/>
          <w:szCs w:val="28"/>
          <w:lang w:eastAsia="zh-CN"/>
        </w:rPr>
      </w:pPr>
    </w:p>
    <w:p>
      <w:pPr>
        <w:pStyle w:val="4"/>
        <w:spacing w:line="400" w:lineRule="exact"/>
        <w:ind w:left="200" w:right="201"/>
        <w:jc w:val="both"/>
        <w:rPr>
          <w:rFonts w:ascii="宋体" w:hAnsi="宋体" w:eastAsia="宋体" w:cs="宋体"/>
          <w:sz w:val="28"/>
          <w:szCs w:val="28"/>
          <w:lang w:eastAsia="zh-CN"/>
        </w:rPr>
      </w:pPr>
      <w:r>
        <w:rPr>
          <w:rFonts w:hint="eastAsia" w:ascii="宋体" w:hAnsi="宋体" w:eastAsia="宋体" w:cs="宋体"/>
          <w:b/>
          <w:sz w:val="28"/>
          <w:szCs w:val="28"/>
          <w:lang w:eastAsia="zh-CN"/>
        </w:rPr>
        <w:t>电子签名</w:t>
      </w:r>
      <w:r>
        <w:rPr>
          <w:rFonts w:hint="eastAsia" w:ascii="宋体" w:hAnsi="宋体" w:eastAsia="宋体" w:cs="宋体"/>
          <w:sz w:val="28"/>
          <w:szCs w:val="28"/>
          <w:lang w:eastAsia="zh-CN"/>
        </w:rPr>
        <w:t>:包括附加在电子传输文件上的数字形式的符号或其他数据，以验证发送者签署文件的意图。</w:t>
      </w:r>
    </w:p>
    <w:p>
      <w:pPr>
        <w:pStyle w:val="4"/>
        <w:spacing w:before="159" w:line="400" w:lineRule="exact"/>
        <w:ind w:left="200" w:right="200"/>
        <w:jc w:val="both"/>
        <w:rPr>
          <w:rFonts w:ascii="宋体" w:hAnsi="宋体" w:eastAsia="宋体" w:cs="宋体"/>
          <w:sz w:val="28"/>
          <w:szCs w:val="28"/>
          <w:lang w:eastAsia="zh-CN"/>
        </w:rPr>
      </w:pPr>
      <w:r>
        <w:rPr>
          <w:rFonts w:hint="eastAsia" w:ascii="宋体" w:hAnsi="宋体" w:eastAsia="宋体" w:cs="宋体"/>
          <w:b/>
          <w:sz w:val="28"/>
          <w:szCs w:val="28"/>
          <w:lang w:eastAsia="zh-CN"/>
        </w:rPr>
        <w:t>可执行性:</w:t>
      </w:r>
      <w:r>
        <w:rPr>
          <w:rFonts w:hint="eastAsia" w:ascii="宋体" w:hAnsi="宋体" w:eastAsia="宋体" w:cs="宋体"/>
          <w:sz w:val="28"/>
          <w:szCs w:val="28"/>
          <w:lang w:eastAsia="zh-CN"/>
        </w:rPr>
        <w:t>指通过任何电子通信手段发送、接收、显示或存储的任何类型的信息都具有强制执行的能力。</w:t>
      </w:r>
    </w:p>
    <w:p>
      <w:pPr>
        <w:pStyle w:val="4"/>
        <w:spacing w:before="151" w:line="400" w:lineRule="exact"/>
        <w:ind w:left="200" w:right="195"/>
        <w:jc w:val="both"/>
        <w:rPr>
          <w:rFonts w:ascii="宋体" w:hAnsi="宋体" w:eastAsia="宋体" w:cs="宋体"/>
          <w:sz w:val="28"/>
          <w:szCs w:val="28"/>
          <w:lang w:eastAsia="zh-CN"/>
        </w:rPr>
      </w:pPr>
      <w:r>
        <w:rPr>
          <w:rFonts w:hint="eastAsia" w:ascii="宋体" w:hAnsi="宋体" w:eastAsia="宋体" w:cs="宋体"/>
          <w:b/>
          <w:sz w:val="28"/>
          <w:szCs w:val="28"/>
          <w:lang w:eastAsia="zh-CN"/>
        </w:rPr>
        <w:t>环境</w:t>
      </w:r>
      <w:r>
        <w:rPr>
          <w:rFonts w:hint="eastAsia" w:ascii="宋体" w:hAnsi="宋体" w:eastAsia="宋体" w:cs="宋体"/>
          <w:b/>
          <w:spacing w:val="-4"/>
          <w:sz w:val="28"/>
          <w:szCs w:val="28"/>
          <w:lang w:eastAsia="zh-CN"/>
        </w:rPr>
        <w:t>产品</w:t>
      </w:r>
      <w:r>
        <w:rPr>
          <w:rFonts w:hint="eastAsia" w:ascii="宋体" w:hAnsi="宋体" w:eastAsia="宋体" w:cs="宋体"/>
          <w:b/>
          <w:sz w:val="28"/>
          <w:szCs w:val="28"/>
          <w:lang w:eastAsia="zh-CN"/>
        </w:rPr>
        <w:t>和</w:t>
      </w:r>
      <w:r>
        <w:rPr>
          <w:rFonts w:hint="eastAsia" w:ascii="宋体" w:hAnsi="宋体" w:eastAsia="宋体" w:cs="宋体"/>
          <w:b/>
          <w:spacing w:val="-4"/>
          <w:sz w:val="28"/>
          <w:szCs w:val="28"/>
          <w:lang w:eastAsia="zh-CN"/>
        </w:rPr>
        <w:t>服务:</w:t>
      </w:r>
      <w:r>
        <w:rPr>
          <w:rFonts w:hint="eastAsia" w:ascii="宋体" w:hAnsi="宋体" w:eastAsia="宋体" w:cs="宋体"/>
          <w:sz w:val="28"/>
          <w:szCs w:val="28"/>
          <w:lang w:eastAsia="zh-CN"/>
        </w:rPr>
        <w:t>为以下主要目的而制造的产品或提供的服务:防止或尽量减少污染;自然资源的退化或枯竭;修复对空气、水、废物、噪音、生物多样性和景观的损害;减少、消除、处理和管理污染、退化和自然资源枯竭;开展与环境保护或资源管理有关的其他活动，如测量和监测、控制、研究和开发、教育、培训、信息和交流。</w:t>
      </w:r>
    </w:p>
    <w:p>
      <w:pPr>
        <w:pStyle w:val="4"/>
        <w:spacing w:before="1" w:line="400" w:lineRule="exact"/>
        <w:rPr>
          <w:rFonts w:ascii="宋体" w:hAnsi="宋体" w:eastAsia="宋体" w:cs="宋体"/>
          <w:sz w:val="28"/>
          <w:szCs w:val="28"/>
          <w:lang w:eastAsia="zh-CN"/>
        </w:rPr>
      </w:pPr>
    </w:p>
    <w:p>
      <w:pPr>
        <w:pStyle w:val="4"/>
        <w:spacing w:line="400" w:lineRule="exact"/>
        <w:ind w:left="200" w:right="202"/>
        <w:jc w:val="both"/>
        <w:rPr>
          <w:rFonts w:ascii="宋体" w:hAnsi="宋体" w:eastAsia="宋体" w:cs="宋体"/>
          <w:sz w:val="28"/>
          <w:szCs w:val="28"/>
          <w:lang w:eastAsia="zh-CN"/>
        </w:rPr>
      </w:pPr>
      <w:r>
        <w:rPr>
          <w:rFonts w:hint="eastAsia" w:ascii="宋体" w:hAnsi="宋体" w:eastAsia="宋体" w:cs="宋体"/>
          <w:b/>
          <w:sz w:val="28"/>
          <w:szCs w:val="28"/>
          <w:lang w:eastAsia="zh-CN"/>
        </w:rPr>
        <w:t>咨询点:</w:t>
      </w:r>
      <w:r>
        <w:rPr>
          <w:rFonts w:hint="eastAsia" w:ascii="宋体" w:hAnsi="宋体" w:eastAsia="宋体" w:cs="宋体"/>
          <w:sz w:val="28"/>
          <w:szCs w:val="28"/>
          <w:lang w:eastAsia="zh-CN"/>
        </w:rPr>
        <w:t>指定处理合理咨询的官员或办公室，包括向贸易商和其他利益相关方提供有关进出口、货物转口、服务贸易和数字贸易事宜的表格和文件。</w:t>
      </w:r>
    </w:p>
    <w:p>
      <w:pPr>
        <w:pStyle w:val="4"/>
        <w:spacing w:before="10" w:line="400" w:lineRule="exact"/>
        <w:rPr>
          <w:rFonts w:ascii="宋体" w:hAnsi="宋体" w:eastAsia="宋体" w:cs="宋体"/>
          <w:sz w:val="28"/>
          <w:szCs w:val="28"/>
          <w:lang w:eastAsia="zh-CN"/>
        </w:rPr>
      </w:pPr>
    </w:p>
    <w:p>
      <w:pPr>
        <w:spacing w:line="400" w:lineRule="exact"/>
        <w:ind w:left="200" w:right="200"/>
        <w:jc w:val="both"/>
        <w:rPr>
          <w:rFonts w:ascii="宋体" w:hAnsi="宋体" w:eastAsia="宋体" w:cs="宋体"/>
          <w:sz w:val="28"/>
          <w:szCs w:val="28"/>
          <w:lang w:eastAsia="zh-CN"/>
        </w:rPr>
      </w:pPr>
      <w:r>
        <w:rPr>
          <w:rFonts w:hint="eastAsia" w:ascii="宋体" w:hAnsi="宋体" w:eastAsia="宋体" w:cs="宋体"/>
          <w:b/>
          <w:sz w:val="28"/>
          <w:szCs w:val="28"/>
          <w:lang w:eastAsia="zh-CN"/>
        </w:rPr>
        <w:t>加急运输计划:</w:t>
      </w:r>
      <w:r>
        <w:rPr>
          <w:rFonts w:hint="eastAsia" w:ascii="宋体" w:hAnsi="宋体" w:eastAsia="宋体" w:cs="宋体"/>
          <w:sz w:val="28"/>
          <w:szCs w:val="28"/>
          <w:lang w:eastAsia="zh-CN"/>
        </w:rPr>
        <w:t>简化程序，允许加急放行符合加急运输条件的货物。</w:t>
      </w:r>
    </w:p>
    <w:p>
      <w:pPr>
        <w:pStyle w:val="4"/>
        <w:spacing w:before="4" w:line="400" w:lineRule="exact"/>
        <w:rPr>
          <w:rFonts w:ascii="宋体" w:hAnsi="宋体" w:eastAsia="宋体" w:cs="宋体"/>
          <w:sz w:val="28"/>
          <w:szCs w:val="28"/>
          <w:lang w:eastAsia="zh-CN"/>
        </w:rPr>
      </w:pPr>
    </w:p>
    <w:p>
      <w:pPr>
        <w:pStyle w:val="4"/>
        <w:spacing w:line="400" w:lineRule="exact"/>
        <w:ind w:left="200" w:right="193"/>
        <w:jc w:val="both"/>
        <w:rPr>
          <w:rFonts w:ascii="宋体" w:hAnsi="宋体" w:eastAsia="宋体" w:cs="宋体"/>
          <w:sz w:val="28"/>
          <w:szCs w:val="28"/>
          <w:lang w:eastAsia="zh-CN"/>
        </w:rPr>
      </w:pPr>
      <w:r>
        <w:rPr>
          <w:rFonts w:hint="eastAsia" w:ascii="宋体" w:hAnsi="宋体" w:eastAsia="宋体" w:cs="宋体"/>
          <w:b/>
          <w:sz w:val="28"/>
          <w:szCs w:val="28"/>
          <w:lang w:eastAsia="zh-CN"/>
        </w:rPr>
        <w:t>出口</w:t>
      </w:r>
      <w:r>
        <w:rPr>
          <w:rFonts w:hint="eastAsia" w:ascii="宋体" w:hAnsi="宋体" w:eastAsia="宋体" w:cs="宋体"/>
          <w:b/>
          <w:spacing w:val="-7"/>
          <w:sz w:val="28"/>
          <w:szCs w:val="28"/>
          <w:lang w:eastAsia="zh-CN"/>
        </w:rPr>
        <w:t>限制:</w:t>
      </w:r>
      <w:r>
        <w:rPr>
          <w:rFonts w:hint="eastAsia" w:ascii="宋体" w:hAnsi="宋体" w:eastAsia="宋体" w:cs="宋体"/>
          <w:sz w:val="28"/>
          <w:szCs w:val="28"/>
          <w:lang w:eastAsia="zh-CN"/>
        </w:rPr>
        <w:t>出口经济体对出口到一个或多个特定经济体的货物数量的限制。</w:t>
      </w:r>
    </w:p>
    <w:p>
      <w:pPr>
        <w:pStyle w:val="4"/>
        <w:spacing w:before="162" w:line="400" w:lineRule="exact"/>
        <w:ind w:left="200" w:right="193"/>
        <w:jc w:val="both"/>
        <w:rPr>
          <w:rFonts w:ascii="宋体" w:hAnsi="宋体" w:eastAsia="宋体" w:cs="宋体"/>
          <w:sz w:val="28"/>
          <w:szCs w:val="28"/>
          <w:lang w:eastAsia="zh-CN"/>
        </w:rPr>
      </w:pPr>
      <w:r>
        <w:rPr>
          <w:rFonts w:hint="eastAsia" w:ascii="宋体" w:hAnsi="宋体" w:eastAsia="宋体" w:cs="宋体"/>
          <w:b/>
          <w:sz w:val="28"/>
          <w:szCs w:val="28"/>
          <w:lang w:eastAsia="zh-CN"/>
        </w:rPr>
        <w:t>金融</w:t>
      </w:r>
      <w:r>
        <w:rPr>
          <w:rFonts w:hint="eastAsia" w:ascii="宋体" w:hAnsi="宋体" w:eastAsia="宋体" w:cs="宋体"/>
          <w:b/>
          <w:spacing w:val="-11"/>
          <w:sz w:val="28"/>
          <w:szCs w:val="28"/>
          <w:lang w:eastAsia="zh-CN"/>
        </w:rPr>
        <w:t>服务:</w:t>
      </w:r>
      <w:r>
        <w:rPr>
          <w:rFonts w:hint="eastAsia" w:ascii="宋体" w:hAnsi="宋体" w:eastAsia="宋体" w:cs="宋体"/>
          <w:sz w:val="28"/>
          <w:szCs w:val="28"/>
          <w:lang w:eastAsia="zh-CN"/>
        </w:rPr>
        <w:t>由金融业提供的经济服务，即广泛的资金管理业务，包括信用社、银行、信用卡公司、保险公司、会计公司、消费金融公司、股票经纪公司、投资基金、个人资产管理公司和一些政府资助的企业。</w:t>
      </w:r>
    </w:p>
    <w:p>
      <w:pPr>
        <w:pStyle w:val="4"/>
        <w:spacing w:before="191" w:line="400" w:lineRule="exact"/>
        <w:ind w:left="200" w:right="199"/>
        <w:jc w:val="both"/>
        <w:rPr>
          <w:rFonts w:ascii="宋体" w:hAnsi="宋体" w:eastAsia="宋体" w:cs="宋体"/>
          <w:sz w:val="28"/>
          <w:szCs w:val="28"/>
          <w:lang w:eastAsia="zh-CN"/>
        </w:rPr>
      </w:pPr>
      <w:r>
        <w:rPr>
          <w:rFonts w:hint="eastAsia" w:ascii="宋体" w:hAnsi="宋体" w:eastAsia="宋体" w:cs="宋体"/>
          <w:b/>
          <w:sz w:val="28"/>
          <w:szCs w:val="28"/>
          <w:lang w:eastAsia="zh-CN"/>
        </w:rPr>
        <w:t>性别平等:</w:t>
      </w:r>
      <w:r>
        <w:rPr>
          <w:rFonts w:hint="eastAsia" w:ascii="宋体" w:hAnsi="宋体" w:eastAsia="宋体" w:cs="宋体"/>
          <w:sz w:val="28"/>
          <w:szCs w:val="28"/>
          <w:lang w:eastAsia="zh-CN"/>
        </w:rPr>
        <w:t>承诺解决对女性的某些形式的歧视，包括解决在就业、职业和工资方面对女性的歧视(如平等获得生产资源和男女之间的平等机会、待遇和权利)。</w:t>
      </w:r>
    </w:p>
    <w:p>
      <w:pPr>
        <w:pStyle w:val="4"/>
        <w:spacing w:line="400" w:lineRule="exact"/>
        <w:rPr>
          <w:rFonts w:ascii="宋体" w:hAnsi="宋体" w:eastAsia="宋体" w:cs="宋体"/>
          <w:sz w:val="28"/>
          <w:szCs w:val="28"/>
          <w:lang w:eastAsia="zh-CN"/>
        </w:rPr>
      </w:pPr>
    </w:p>
    <w:p>
      <w:pPr>
        <w:pStyle w:val="4"/>
        <w:spacing w:before="1" w:line="400" w:lineRule="exact"/>
        <w:ind w:left="200" w:right="199"/>
        <w:jc w:val="both"/>
        <w:rPr>
          <w:rFonts w:ascii="宋体" w:hAnsi="宋体" w:eastAsia="宋体" w:cs="宋体"/>
          <w:sz w:val="28"/>
          <w:szCs w:val="28"/>
          <w:lang w:eastAsia="zh-CN"/>
        </w:rPr>
      </w:pPr>
      <w:r>
        <w:rPr>
          <w:rFonts w:hint="eastAsia" w:ascii="宋体" w:hAnsi="宋体" w:eastAsia="宋体" w:cs="宋体"/>
          <w:b/>
          <w:sz w:val="28"/>
          <w:szCs w:val="28"/>
          <w:lang w:eastAsia="zh-CN"/>
        </w:rPr>
        <w:t>协调制度(HS):</w:t>
      </w:r>
      <w:r>
        <w:rPr>
          <w:rFonts w:hint="eastAsia" w:ascii="宋体" w:hAnsi="宋体" w:eastAsia="宋体" w:cs="宋体"/>
          <w:sz w:val="28"/>
          <w:szCs w:val="28"/>
          <w:lang w:eastAsia="zh-CN"/>
        </w:rPr>
        <w:t>世界海关组织(WCO)制定的一种多用途国际产品命名法，供世界各地海关部门在评估关税和税收以及收集统计数据时用于识别产品。</w:t>
      </w:r>
    </w:p>
    <w:p>
      <w:pPr>
        <w:pStyle w:val="4"/>
        <w:spacing w:line="400" w:lineRule="exact"/>
        <w:rPr>
          <w:rFonts w:ascii="宋体" w:hAnsi="宋体" w:eastAsia="宋体" w:cs="宋体"/>
          <w:sz w:val="28"/>
          <w:szCs w:val="28"/>
          <w:lang w:eastAsia="zh-CN"/>
        </w:rPr>
      </w:pPr>
    </w:p>
    <w:p>
      <w:pPr>
        <w:pStyle w:val="4"/>
        <w:spacing w:line="400" w:lineRule="exact"/>
        <w:ind w:left="200" w:right="201"/>
        <w:jc w:val="both"/>
        <w:rPr>
          <w:rFonts w:ascii="宋体" w:hAnsi="宋体" w:eastAsia="宋体" w:cs="宋体"/>
          <w:sz w:val="28"/>
          <w:szCs w:val="28"/>
          <w:lang w:eastAsia="zh-CN"/>
        </w:rPr>
      </w:pPr>
      <w:r>
        <w:rPr>
          <w:rFonts w:hint="eastAsia" w:ascii="宋体" w:hAnsi="宋体" w:eastAsia="宋体" w:cs="宋体"/>
          <w:b/>
          <w:sz w:val="28"/>
          <w:szCs w:val="28"/>
          <w:lang w:eastAsia="zh-CN"/>
        </w:rPr>
        <w:t>实施</w:t>
      </w:r>
      <w:r>
        <w:rPr>
          <w:rFonts w:hint="eastAsia" w:ascii="宋体" w:hAnsi="宋体" w:eastAsia="宋体" w:cs="宋体"/>
          <w:sz w:val="28"/>
          <w:szCs w:val="28"/>
          <w:lang w:eastAsia="zh-CN"/>
        </w:rPr>
        <w:t>:根据国际条约义务，实施或修改现行国内法律法规的行动。</w:t>
      </w:r>
    </w:p>
    <w:p>
      <w:pPr>
        <w:pStyle w:val="4"/>
        <w:spacing w:line="400" w:lineRule="exact"/>
        <w:rPr>
          <w:rFonts w:ascii="宋体" w:hAnsi="宋体" w:eastAsia="宋体" w:cs="宋体"/>
          <w:sz w:val="28"/>
          <w:szCs w:val="28"/>
          <w:lang w:eastAsia="zh-CN"/>
        </w:rPr>
      </w:pPr>
    </w:p>
    <w:p>
      <w:pPr>
        <w:pStyle w:val="4"/>
        <w:spacing w:before="1" w:line="400" w:lineRule="exact"/>
        <w:ind w:left="200" w:right="196"/>
        <w:jc w:val="both"/>
        <w:rPr>
          <w:rFonts w:ascii="宋体" w:hAnsi="宋体" w:eastAsia="宋体" w:cs="宋体"/>
          <w:sz w:val="28"/>
          <w:szCs w:val="28"/>
          <w:lang w:eastAsia="zh-CN"/>
        </w:rPr>
      </w:pPr>
      <w:r>
        <w:rPr>
          <w:rFonts w:hint="eastAsia" w:ascii="宋体" w:hAnsi="宋体" w:eastAsia="宋体" w:cs="宋体"/>
          <w:b/>
          <w:sz w:val="28"/>
          <w:szCs w:val="28"/>
          <w:lang w:eastAsia="zh-CN"/>
        </w:rPr>
        <w:t>综合</w:t>
      </w:r>
      <w:r>
        <w:rPr>
          <w:rFonts w:hint="eastAsia" w:ascii="宋体" w:hAnsi="宋体" w:eastAsia="宋体" w:cs="宋体"/>
          <w:b/>
          <w:spacing w:val="-6"/>
          <w:sz w:val="28"/>
          <w:szCs w:val="28"/>
          <w:lang w:eastAsia="zh-CN"/>
        </w:rPr>
        <w:t>边境</w:t>
      </w:r>
      <w:r>
        <w:rPr>
          <w:rFonts w:hint="eastAsia" w:ascii="宋体" w:hAnsi="宋体" w:eastAsia="宋体" w:cs="宋体"/>
          <w:b/>
          <w:sz w:val="28"/>
          <w:szCs w:val="28"/>
          <w:lang w:eastAsia="zh-CN"/>
        </w:rPr>
        <w:t>检查站:</w:t>
      </w:r>
      <w:r>
        <w:rPr>
          <w:rFonts w:hint="eastAsia" w:ascii="宋体" w:hAnsi="宋体" w:eastAsia="宋体" w:cs="宋体"/>
          <w:sz w:val="28"/>
          <w:szCs w:val="28"/>
          <w:lang w:eastAsia="zh-CN"/>
        </w:rPr>
        <w:t>一站式边境哨所，由一个单一的、共享的实体基础设施组成，两个或两个以上邻国的海关和边境当局在其中并肩工作。</w:t>
      </w:r>
    </w:p>
    <w:p>
      <w:pPr>
        <w:pStyle w:val="4"/>
        <w:spacing w:before="10" w:line="400" w:lineRule="exact"/>
        <w:rPr>
          <w:rFonts w:ascii="宋体" w:hAnsi="宋体" w:eastAsia="宋体" w:cs="宋体"/>
          <w:sz w:val="28"/>
          <w:szCs w:val="28"/>
          <w:lang w:eastAsia="zh-CN"/>
        </w:rPr>
      </w:pPr>
    </w:p>
    <w:p>
      <w:pPr>
        <w:spacing w:before="1" w:line="400" w:lineRule="exact"/>
        <w:ind w:left="200"/>
        <w:jc w:val="both"/>
        <w:rPr>
          <w:rFonts w:ascii="宋体" w:hAnsi="宋体" w:eastAsia="宋体" w:cs="宋体"/>
          <w:sz w:val="28"/>
          <w:szCs w:val="28"/>
          <w:lang w:eastAsia="zh-CN"/>
        </w:rPr>
      </w:pPr>
      <w:r>
        <w:rPr>
          <w:rFonts w:hint="eastAsia" w:ascii="宋体" w:hAnsi="宋体" w:eastAsia="宋体" w:cs="宋体"/>
          <w:b/>
          <w:sz w:val="28"/>
          <w:szCs w:val="28"/>
          <w:lang w:eastAsia="zh-CN"/>
        </w:rPr>
        <w:t>现有</w:t>
      </w:r>
      <w:r>
        <w:rPr>
          <w:rFonts w:hint="eastAsia" w:ascii="宋体" w:hAnsi="宋体" w:eastAsia="宋体" w:cs="宋体"/>
          <w:b/>
          <w:spacing w:val="-7"/>
          <w:sz w:val="28"/>
          <w:szCs w:val="28"/>
          <w:lang w:eastAsia="zh-CN"/>
        </w:rPr>
        <w:t>企业:</w:t>
      </w:r>
      <w:r>
        <w:rPr>
          <w:rFonts w:hint="eastAsia" w:ascii="宋体" w:hAnsi="宋体" w:eastAsia="宋体" w:cs="宋体"/>
          <w:sz w:val="28"/>
          <w:szCs w:val="28"/>
          <w:lang w:eastAsia="zh-CN"/>
        </w:rPr>
        <w:t>已在市场上持有经营许可证的企业。</w:t>
      </w:r>
    </w:p>
    <w:p>
      <w:pPr>
        <w:pStyle w:val="4"/>
        <w:spacing w:line="400" w:lineRule="exact"/>
        <w:rPr>
          <w:rFonts w:ascii="宋体" w:hAnsi="宋体" w:eastAsia="宋体" w:cs="宋体"/>
          <w:sz w:val="28"/>
          <w:szCs w:val="28"/>
          <w:lang w:eastAsia="zh-CN"/>
        </w:rPr>
      </w:pPr>
    </w:p>
    <w:p>
      <w:pPr>
        <w:pStyle w:val="4"/>
        <w:spacing w:line="400" w:lineRule="exact"/>
        <w:ind w:left="200" w:right="193"/>
        <w:jc w:val="both"/>
        <w:rPr>
          <w:rFonts w:ascii="宋体" w:hAnsi="宋体" w:eastAsia="宋体" w:cs="宋体"/>
          <w:sz w:val="28"/>
          <w:szCs w:val="28"/>
          <w:lang w:eastAsia="zh-CN"/>
        </w:rPr>
      </w:pPr>
      <w:r>
        <w:rPr>
          <w:rFonts w:hint="eastAsia" w:ascii="宋体" w:hAnsi="宋体" w:eastAsia="宋体" w:cs="宋体"/>
          <w:b/>
          <w:sz w:val="28"/>
          <w:szCs w:val="28"/>
          <w:lang w:eastAsia="zh-CN"/>
        </w:rPr>
        <w:t>独立</w:t>
      </w:r>
      <w:r>
        <w:rPr>
          <w:rFonts w:hint="eastAsia" w:ascii="宋体" w:hAnsi="宋体" w:eastAsia="宋体" w:cs="宋体"/>
          <w:b/>
          <w:spacing w:val="-14"/>
          <w:sz w:val="28"/>
          <w:szCs w:val="28"/>
          <w:lang w:eastAsia="zh-CN"/>
        </w:rPr>
        <w:t>服务</w:t>
      </w:r>
      <w:r>
        <w:rPr>
          <w:rFonts w:hint="eastAsia" w:ascii="宋体" w:hAnsi="宋体" w:eastAsia="宋体" w:cs="宋体"/>
          <w:b/>
          <w:sz w:val="28"/>
          <w:szCs w:val="28"/>
          <w:lang w:eastAsia="zh-CN"/>
        </w:rPr>
        <w:t>提供者</w:t>
      </w:r>
      <w:r>
        <w:rPr>
          <w:rFonts w:hint="eastAsia" w:ascii="宋体" w:hAnsi="宋体" w:eastAsia="宋体" w:cs="宋体"/>
          <w:sz w:val="28"/>
          <w:szCs w:val="28"/>
          <w:lang w:eastAsia="zh-CN"/>
        </w:rPr>
        <w:t>:进入该国直接向公司、个人或政府机构出售服务的个人，包括履行合同，并受雇于经济中的服务提供者。这些专业人员在进入该经济体时已经从东道国的雇主那里获得了合同或工作机会。</w:t>
      </w:r>
    </w:p>
    <w:p>
      <w:pPr>
        <w:pStyle w:val="4"/>
        <w:spacing w:line="400" w:lineRule="exact"/>
        <w:rPr>
          <w:rFonts w:ascii="宋体" w:hAnsi="宋体" w:eastAsia="宋体" w:cs="宋体"/>
          <w:sz w:val="28"/>
          <w:szCs w:val="28"/>
          <w:lang w:eastAsia="zh-CN"/>
        </w:rPr>
      </w:pPr>
    </w:p>
    <w:p>
      <w:pPr>
        <w:pStyle w:val="4"/>
        <w:spacing w:line="400" w:lineRule="exact"/>
        <w:ind w:left="200" w:right="198"/>
        <w:jc w:val="both"/>
        <w:rPr>
          <w:rFonts w:ascii="宋体" w:hAnsi="宋体" w:eastAsia="宋体" w:cs="宋体"/>
          <w:sz w:val="28"/>
          <w:szCs w:val="28"/>
          <w:lang w:eastAsia="zh-CN"/>
        </w:rPr>
      </w:pPr>
      <w:r>
        <w:fldChar w:fldCharType="begin"/>
      </w:r>
      <w:r>
        <w:instrText xml:space="preserve"> HYPERLINK "https://www.lawinsider.com/dictionary/integrated-customs-information-system" \h </w:instrText>
      </w:r>
      <w:r>
        <w:fldChar w:fldCharType="separate"/>
      </w:r>
      <w:r>
        <w:rPr>
          <w:rFonts w:hint="eastAsia" w:ascii="宋体" w:hAnsi="宋体" w:eastAsia="宋体" w:cs="宋体"/>
          <w:b/>
          <w:sz w:val="28"/>
          <w:szCs w:val="28"/>
          <w:lang w:eastAsia="zh-CN"/>
        </w:rPr>
        <w:t>综合海关管理系统</w:t>
      </w:r>
      <w:r>
        <w:rPr>
          <w:rFonts w:hint="eastAsia" w:ascii="宋体" w:hAnsi="宋体" w:eastAsia="宋体" w:cs="宋体"/>
          <w:b/>
          <w:sz w:val="28"/>
          <w:szCs w:val="28"/>
          <w:lang w:eastAsia="zh-CN"/>
        </w:rPr>
        <w:fldChar w:fldCharType="end"/>
      </w:r>
      <w:r>
        <w:rPr>
          <w:rFonts w:hint="eastAsia" w:ascii="宋体" w:hAnsi="宋体" w:eastAsia="宋体" w:cs="宋体"/>
          <w:sz w:val="28"/>
          <w:szCs w:val="28"/>
          <w:lang w:eastAsia="zh-CN"/>
        </w:rPr>
        <w:t>:合理的连接相互连接的信息子系统的整体，并交换为使用信息技术工具处理的信息的操作和管理而设计的数据，以及履行海关部门职能所需的基础设施(例如，海关申报处理系统)。该系统可以成为国际贸易单一窗口的一部分。</w:t>
      </w:r>
    </w:p>
    <w:p>
      <w:pPr>
        <w:pStyle w:val="4"/>
        <w:spacing w:before="10" w:line="400" w:lineRule="exact"/>
        <w:rPr>
          <w:rFonts w:ascii="宋体" w:hAnsi="宋体" w:eastAsia="宋体" w:cs="宋体"/>
          <w:sz w:val="28"/>
          <w:szCs w:val="28"/>
          <w:lang w:eastAsia="zh-CN"/>
        </w:rPr>
      </w:pPr>
    </w:p>
    <w:p>
      <w:pPr>
        <w:pStyle w:val="4"/>
        <w:spacing w:before="1" w:line="400" w:lineRule="exact"/>
        <w:ind w:left="200" w:right="198"/>
        <w:jc w:val="both"/>
        <w:rPr>
          <w:rFonts w:ascii="宋体" w:hAnsi="宋体" w:eastAsia="宋体" w:cs="宋体"/>
          <w:sz w:val="28"/>
          <w:szCs w:val="28"/>
          <w:lang w:eastAsia="zh-CN"/>
        </w:rPr>
      </w:pPr>
      <w:r>
        <w:rPr>
          <w:rFonts w:hint="eastAsia" w:ascii="宋体" w:hAnsi="宋体" w:eastAsia="宋体" w:cs="宋体"/>
          <w:b/>
          <w:sz w:val="28"/>
          <w:szCs w:val="28"/>
          <w:lang w:eastAsia="zh-CN"/>
        </w:rPr>
        <w:t>综合</w:t>
      </w:r>
      <w:r>
        <w:rPr>
          <w:rFonts w:hint="eastAsia" w:ascii="宋体" w:hAnsi="宋体" w:eastAsia="宋体" w:cs="宋体"/>
          <w:b/>
          <w:spacing w:val="-3"/>
          <w:sz w:val="28"/>
          <w:szCs w:val="28"/>
          <w:lang w:eastAsia="zh-CN"/>
        </w:rPr>
        <w:t>风险</w:t>
      </w:r>
      <w:r>
        <w:rPr>
          <w:rFonts w:hint="eastAsia" w:ascii="宋体" w:hAnsi="宋体" w:eastAsia="宋体" w:cs="宋体"/>
          <w:b/>
          <w:sz w:val="28"/>
          <w:szCs w:val="28"/>
          <w:lang w:eastAsia="zh-CN"/>
        </w:rPr>
        <w:t>管理</w:t>
      </w:r>
      <w:r>
        <w:rPr>
          <w:rFonts w:hint="eastAsia" w:ascii="宋体" w:hAnsi="宋体" w:eastAsia="宋体" w:cs="宋体"/>
          <w:b/>
          <w:spacing w:val="-3"/>
          <w:sz w:val="28"/>
          <w:szCs w:val="28"/>
          <w:lang w:eastAsia="zh-CN"/>
        </w:rPr>
        <w:t>系统:</w:t>
      </w:r>
      <w:r>
        <w:rPr>
          <w:rFonts w:hint="eastAsia" w:ascii="宋体" w:hAnsi="宋体" w:eastAsia="宋体" w:cs="宋体"/>
          <w:bCs/>
          <w:spacing w:val="-3"/>
          <w:sz w:val="28"/>
          <w:szCs w:val="28"/>
          <w:lang w:eastAsia="zh-CN"/>
        </w:rPr>
        <w:t>合理的</w:t>
      </w:r>
      <w:r>
        <w:rPr>
          <w:rFonts w:hint="eastAsia" w:ascii="宋体" w:hAnsi="宋体" w:eastAsia="宋体" w:cs="宋体"/>
          <w:sz w:val="28"/>
          <w:szCs w:val="28"/>
          <w:lang w:eastAsia="zh-CN"/>
        </w:rPr>
        <w:t>连接相互连接并交换用于风险评估的数据的信息子系统的整体。它包括涉及识别危害和制定定性和定量风险评估的信息交换。</w:t>
      </w:r>
    </w:p>
    <w:p>
      <w:pPr>
        <w:pStyle w:val="4"/>
        <w:spacing w:before="11" w:line="400" w:lineRule="exact"/>
        <w:rPr>
          <w:rFonts w:ascii="宋体" w:hAnsi="宋体" w:eastAsia="宋体" w:cs="宋体"/>
          <w:sz w:val="28"/>
          <w:szCs w:val="28"/>
          <w:lang w:eastAsia="zh-CN"/>
        </w:rPr>
      </w:pPr>
    </w:p>
    <w:p>
      <w:pPr>
        <w:pStyle w:val="4"/>
        <w:spacing w:line="400" w:lineRule="exact"/>
        <w:ind w:left="200" w:right="195"/>
        <w:jc w:val="both"/>
        <w:rPr>
          <w:rFonts w:ascii="宋体" w:hAnsi="宋体" w:eastAsia="宋体" w:cs="宋体"/>
          <w:b/>
          <w:sz w:val="28"/>
          <w:szCs w:val="28"/>
        </w:rPr>
      </w:pPr>
      <w:r>
        <w:rPr>
          <w:rFonts w:hint="eastAsia" w:ascii="宋体" w:hAnsi="宋体" w:eastAsia="宋体" w:cs="宋体"/>
          <w:b/>
          <w:sz w:val="28"/>
          <w:szCs w:val="28"/>
        </w:rPr>
        <w:t>利益相关方/利益攸关方</w:t>
      </w:r>
      <w:r>
        <w:rPr>
          <w:rFonts w:hint="eastAsia" w:ascii="宋体" w:hAnsi="宋体" w:eastAsia="宋体" w:cs="宋体"/>
          <w:b/>
          <w:sz w:val="28"/>
          <w:szCs w:val="28"/>
          <w:lang w:eastAsia="zh-CN"/>
        </w:rPr>
        <w:t>（</w:t>
      </w:r>
      <w:r>
        <w:rPr>
          <w:rFonts w:hint="eastAsia" w:ascii="宋体" w:hAnsi="宋体" w:eastAsia="宋体" w:cs="宋体"/>
          <w:b/>
          <w:sz w:val="28"/>
          <w:szCs w:val="28"/>
        </w:rPr>
        <w:t>Interested parties/stakeholders</w:t>
      </w:r>
      <w:r>
        <w:rPr>
          <w:rFonts w:hint="eastAsia" w:ascii="宋体" w:hAnsi="宋体" w:eastAsia="宋体" w:cs="宋体"/>
          <w:b/>
          <w:sz w:val="28"/>
          <w:szCs w:val="28"/>
          <w:lang w:eastAsia="zh-CN"/>
        </w:rPr>
        <w:t>）</w:t>
      </w:r>
      <w:r>
        <w:rPr>
          <w:rFonts w:hint="eastAsia" w:ascii="宋体" w:hAnsi="宋体" w:eastAsia="宋体" w:cs="宋体"/>
          <w:b/>
          <w:sz w:val="28"/>
          <w:szCs w:val="28"/>
        </w:rPr>
        <w:t>:</w:t>
      </w:r>
      <w:r>
        <w:rPr>
          <w:rFonts w:hint="eastAsia" w:ascii="宋体" w:hAnsi="宋体" w:eastAsia="宋体" w:cs="宋体"/>
          <w:sz w:val="28"/>
          <w:szCs w:val="28"/>
        </w:rPr>
        <w:t>包括公民、民间社会组织、政府部门、地方政府、议会、学术界、私营部门等</w:t>
      </w:r>
      <w:r>
        <w:rPr>
          <w:rFonts w:hint="eastAsia" w:ascii="宋体" w:hAnsi="宋体" w:eastAsia="宋体" w:cs="宋体"/>
          <w:b/>
          <w:sz w:val="28"/>
          <w:szCs w:val="28"/>
        </w:rPr>
        <w:t>。</w:t>
      </w:r>
    </w:p>
    <w:p>
      <w:pPr>
        <w:pStyle w:val="4"/>
        <w:spacing w:before="2" w:line="400" w:lineRule="exact"/>
        <w:rPr>
          <w:rFonts w:ascii="宋体" w:hAnsi="宋体" w:eastAsia="宋体" w:cs="宋体"/>
          <w:b/>
          <w:sz w:val="28"/>
          <w:szCs w:val="28"/>
        </w:rPr>
      </w:pPr>
    </w:p>
    <w:p>
      <w:pPr>
        <w:pStyle w:val="4"/>
        <w:spacing w:before="1" w:line="400" w:lineRule="exact"/>
        <w:ind w:left="200" w:right="195"/>
        <w:jc w:val="both"/>
        <w:rPr>
          <w:rFonts w:ascii="宋体" w:hAnsi="宋体" w:eastAsia="宋体" w:cs="宋体"/>
          <w:sz w:val="28"/>
          <w:szCs w:val="28"/>
          <w:lang w:eastAsia="zh-CN"/>
        </w:rPr>
      </w:pPr>
      <w:r>
        <w:rPr>
          <w:rFonts w:hint="eastAsia" w:ascii="宋体" w:hAnsi="宋体" w:eastAsia="宋体" w:cs="宋体"/>
          <w:b/>
          <w:sz w:val="28"/>
          <w:szCs w:val="28"/>
          <w:lang w:eastAsia="zh-CN"/>
        </w:rPr>
        <w:t>劳动力</w:t>
      </w:r>
      <w:r>
        <w:rPr>
          <w:rFonts w:hint="eastAsia" w:ascii="宋体" w:hAnsi="宋体" w:eastAsia="宋体" w:cs="宋体"/>
          <w:b/>
          <w:spacing w:val="-12"/>
          <w:sz w:val="28"/>
          <w:szCs w:val="28"/>
          <w:lang w:eastAsia="zh-CN"/>
        </w:rPr>
        <w:t>市场</w:t>
      </w:r>
      <w:r>
        <w:rPr>
          <w:rFonts w:hint="eastAsia" w:ascii="宋体" w:hAnsi="宋体" w:eastAsia="宋体" w:cs="宋体"/>
          <w:b/>
          <w:sz w:val="28"/>
          <w:szCs w:val="28"/>
          <w:lang w:eastAsia="zh-CN"/>
        </w:rPr>
        <w:t>测试</w:t>
      </w:r>
      <w:r>
        <w:rPr>
          <w:rFonts w:hint="eastAsia" w:ascii="宋体" w:hAnsi="宋体" w:eastAsia="宋体" w:cs="宋体"/>
          <w:b/>
          <w:spacing w:val="-13"/>
          <w:sz w:val="28"/>
          <w:szCs w:val="28"/>
          <w:lang w:eastAsia="zh-CN"/>
        </w:rPr>
        <w:t>:</w:t>
      </w:r>
      <w:r>
        <w:rPr>
          <w:rFonts w:hint="eastAsia" w:ascii="宋体" w:hAnsi="宋体" w:eastAsia="宋体" w:cs="宋体"/>
          <w:sz w:val="28"/>
          <w:szCs w:val="28"/>
          <w:lang w:eastAsia="zh-CN"/>
        </w:rPr>
        <w:t>许多经济体规定的经济需求测试的一个子领域。劳动力市场测试试图衡量劳动力市场是否需要外国工人的特定技能。这些标准可能包括但不限于雇主在向外籍工人提供工作之前试图招募本地公民的证据，以及工作提供领域存在工人短缺的证据</w:t>
      </w:r>
    </w:p>
    <w:p>
      <w:pPr>
        <w:pStyle w:val="4"/>
        <w:spacing w:before="10" w:line="400" w:lineRule="exact"/>
        <w:rPr>
          <w:rFonts w:ascii="宋体" w:hAnsi="宋体" w:eastAsia="宋体" w:cs="宋体"/>
          <w:sz w:val="28"/>
          <w:szCs w:val="28"/>
          <w:lang w:eastAsia="zh-CN"/>
        </w:rPr>
      </w:pPr>
    </w:p>
    <w:p>
      <w:pPr>
        <w:pStyle w:val="4"/>
        <w:spacing w:line="400" w:lineRule="exact"/>
        <w:ind w:left="200" w:right="200"/>
        <w:jc w:val="both"/>
        <w:rPr>
          <w:rFonts w:ascii="宋体" w:hAnsi="宋体" w:eastAsia="宋体" w:cs="宋体"/>
          <w:sz w:val="28"/>
          <w:szCs w:val="28"/>
          <w:lang w:eastAsia="zh-CN"/>
        </w:rPr>
      </w:pPr>
      <w:r>
        <w:rPr>
          <w:rFonts w:hint="eastAsia" w:ascii="宋体" w:hAnsi="宋体" w:eastAsia="宋体" w:cs="宋体"/>
          <w:b/>
          <w:sz w:val="28"/>
          <w:szCs w:val="28"/>
          <w:lang w:eastAsia="zh-CN"/>
        </w:rPr>
        <w:t>法律采纳</w:t>
      </w:r>
      <w:r>
        <w:rPr>
          <w:rFonts w:hint="eastAsia" w:ascii="宋体" w:hAnsi="宋体" w:eastAsia="宋体" w:cs="宋体"/>
          <w:sz w:val="28"/>
          <w:szCs w:val="28"/>
          <w:lang w:eastAsia="zh-CN"/>
        </w:rPr>
        <w:t>:确立拟议条约文本的形式和内容的正式行为。通常，条约文本的通过参与条约制定过程的国家表示同意的方式进行的。</w:t>
      </w:r>
    </w:p>
    <w:p>
      <w:pPr>
        <w:pStyle w:val="4"/>
        <w:spacing w:before="3" w:line="400" w:lineRule="exact"/>
        <w:rPr>
          <w:rFonts w:ascii="宋体" w:hAnsi="宋体" w:eastAsia="宋体" w:cs="宋体"/>
          <w:sz w:val="28"/>
          <w:szCs w:val="28"/>
          <w:lang w:eastAsia="zh-CN"/>
        </w:rPr>
      </w:pPr>
    </w:p>
    <w:p>
      <w:pPr>
        <w:pStyle w:val="4"/>
        <w:spacing w:line="400" w:lineRule="exact"/>
        <w:ind w:left="200" w:right="201"/>
        <w:jc w:val="both"/>
        <w:rPr>
          <w:rFonts w:ascii="宋体" w:hAnsi="宋体" w:eastAsia="宋体" w:cs="宋体"/>
          <w:sz w:val="28"/>
          <w:szCs w:val="28"/>
          <w:lang w:eastAsia="zh-CN"/>
        </w:rPr>
      </w:pPr>
      <w:r>
        <w:rPr>
          <w:rFonts w:hint="eastAsia" w:ascii="宋体" w:hAnsi="宋体" w:eastAsia="宋体" w:cs="宋体"/>
          <w:b/>
          <w:sz w:val="28"/>
          <w:szCs w:val="28"/>
          <w:lang w:eastAsia="zh-CN"/>
        </w:rPr>
        <w:t>法律效力:</w:t>
      </w:r>
      <w:r>
        <w:rPr>
          <w:rFonts w:hint="eastAsia" w:ascii="宋体" w:hAnsi="宋体" w:eastAsia="宋体" w:cs="宋体"/>
          <w:sz w:val="28"/>
          <w:szCs w:val="28"/>
          <w:lang w:eastAsia="zh-CN"/>
        </w:rPr>
        <w:t>指通过任何电子通信手段发送、接收、显示或存储的任何类型的信息，不得仅仅以其采用电子手段的形式为由而否定其有效性。</w:t>
      </w:r>
    </w:p>
    <w:p>
      <w:pPr>
        <w:pStyle w:val="4"/>
        <w:spacing w:before="79" w:line="400" w:lineRule="exact"/>
        <w:ind w:left="200" w:right="198"/>
        <w:jc w:val="both"/>
        <w:rPr>
          <w:rFonts w:ascii="宋体" w:hAnsi="宋体" w:eastAsia="宋体" w:cs="宋体"/>
          <w:sz w:val="28"/>
          <w:szCs w:val="28"/>
          <w:lang w:eastAsia="zh-CN"/>
        </w:rPr>
      </w:pPr>
      <w:r>
        <w:rPr>
          <w:rFonts w:hint="eastAsia" w:ascii="宋体" w:hAnsi="宋体" w:eastAsia="宋体" w:cs="宋体"/>
          <w:b/>
          <w:sz w:val="28"/>
          <w:szCs w:val="28"/>
          <w:lang w:eastAsia="zh-CN"/>
        </w:rPr>
        <w:t>差别待遇</w:t>
      </w:r>
      <w:r>
        <w:rPr>
          <w:rFonts w:hint="eastAsia" w:ascii="宋体" w:hAnsi="宋体" w:eastAsia="宋体" w:cs="宋体"/>
          <w:b/>
          <w:spacing w:val="-5"/>
          <w:sz w:val="28"/>
          <w:szCs w:val="28"/>
          <w:lang w:eastAsia="zh-CN"/>
        </w:rPr>
        <w:t>:</w:t>
      </w:r>
      <w:r>
        <w:rPr>
          <w:rFonts w:hint="eastAsia" w:ascii="宋体" w:hAnsi="宋体" w:eastAsia="宋体" w:cs="宋体"/>
          <w:spacing w:val="-8"/>
          <w:sz w:val="28"/>
          <w:szCs w:val="28"/>
          <w:lang w:eastAsia="zh-CN"/>
        </w:rPr>
        <w:t>差别待遇是指外国供应商面临的任何歧视。</w:t>
      </w:r>
    </w:p>
    <w:p>
      <w:pPr>
        <w:pStyle w:val="4"/>
        <w:spacing w:before="10" w:line="400" w:lineRule="exact"/>
        <w:rPr>
          <w:rFonts w:ascii="宋体" w:hAnsi="宋体" w:eastAsia="宋体" w:cs="宋体"/>
          <w:sz w:val="28"/>
          <w:szCs w:val="28"/>
          <w:lang w:eastAsia="zh-CN"/>
        </w:rPr>
      </w:pPr>
    </w:p>
    <w:p>
      <w:pPr>
        <w:pStyle w:val="4"/>
        <w:spacing w:before="1" w:line="400" w:lineRule="exact"/>
        <w:ind w:left="200" w:right="198"/>
        <w:jc w:val="both"/>
        <w:rPr>
          <w:rFonts w:ascii="宋体" w:hAnsi="宋体" w:eastAsia="宋体" w:cs="宋体"/>
          <w:sz w:val="28"/>
          <w:szCs w:val="28"/>
          <w:lang w:eastAsia="zh-CN"/>
        </w:rPr>
      </w:pPr>
      <w:r>
        <w:rPr>
          <w:rFonts w:hint="eastAsia" w:ascii="宋体" w:hAnsi="宋体" w:eastAsia="宋体" w:cs="宋体"/>
          <w:b/>
          <w:sz w:val="28"/>
          <w:szCs w:val="28"/>
          <w:lang w:eastAsia="zh-CN"/>
        </w:rPr>
        <w:t>海事单一窗口:</w:t>
      </w:r>
      <w:r>
        <w:rPr>
          <w:rFonts w:hint="eastAsia" w:ascii="宋体" w:hAnsi="宋体" w:eastAsia="宋体" w:cs="宋体"/>
          <w:sz w:val="28"/>
          <w:szCs w:val="28"/>
          <w:lang w:eastAsia="zh-CN"/>
        </w:rPr>
        <w:t>一种允许船主和代理人以电子格式履行适用于进出其港口的船舶报告义务的制度，取消了在到达沿线每个港口时填写相同单证的义务。</w:t>
      </w:r>
    </w:p>
    <w:p>
      <w:pPr>
        <w:pStyle w:val="4"/>
        <w:spacing w:line="400" w:lineRule="exact"/>
        <w:rPr>
          <w:rFonts w:ascii="宋体" w:hAnsi="宋体" w:eastAsia="宋体" w:cs="宋体"/>
          <w:sz w:val="28"/>
          <w:szCs w:val="28"/>
          <w:lang w:eastAsia="zh-CN"/>
        </w:rPr>
      </w:pPr>
    </w:p>
    <w:p>
      <w:pPr>
        <w:pStyle w:val="4"/>
        <w:spacing w:before="1" w:line="400" w:lineRule="exact"/>
        <w:ind w:left="200" w:right="200"/>
        <w:jc w:val="both"/>
        <w:rPr>
          <w:rFonts w:ascii="宋体" w:hAnsi="宋体" w:eastAsia="宋体" w:cs="宋体"/>
          <w:sz w:val="28"/>
          <w:szCs w:val="28"/>
          <w:lang w:eastAsia="zh-CN"/>
        </w:rPr>
      </w:pPr>
      <w:r>
        <w:rPr>
          <w:rFonts w:hint="eastAsia" w:ascii="宋体" w:hAnsi="宋体" w:eastAsia="宋体" w:cs="宋体"/>
          <w:b/>
          <w:sz w:val="28"/>
          <w:szCs w:val="28"/>
          <w:lang w:eastAsia="zh-CN"/>
        </w:rPr>
        <w:t>国民待遇原则:</w:t>
      </w:r>
      <w:r>
        <w:rPr>
          <w:rFonts w:hint="eastAsia" w:ascii="宋体" w:hAnsi="宋体" w:eastAsia="宋体" w:cs="宋体"/>
          <w:sz w:val="28"/>
          <w:szCs w:val="28"/>
          <w:lang w:eastAsia="zh-CN"/>
        </w:rPr>
        <w:t>给予他人与本国国民同等待遇的原则:平等对待外国人和本地人。国民待遇只适用于产品、服务或知识产权项目进入市场的情况。因此，即使对本地生产的产品不征收同等税，对进口产品征收关税也不构成违反国民待遇的行为。</w:t>
      </w:r>
    </w:p>
    <w:p>
      <w:pPr>
        <w:pStyle w:val="4"/>
        <w:spacing w:before="2" w:line="400" w:lineRule="exact"/>
        <w:rPr>
          <w:rFonts w:ascii="宋体" w:hAnsi="宋体" w:eastAsia="宋体" w:cs="宋体"/>
          <w:sz w:val="28"/>
          <w:szCs w:val="28"/>
          <w:lang w:eastAsia="zh-CN"/>
        </w:rPr>
      </w:pPr>
    </w:p>
    <w:p>
      <w:pPr>
        <w:pStyle w:val="4"/>
        <w:spacing w:line="400" w:lineRule="exact"/>
        <w:ind w:left="200" w:right="199"/>
        <w:jc w:val="both"/>
        <w:rPr>
          <w:rFonts w:ascii="宋体" w:hAnsi="宋体" w:eastAsia="宋体" w:cs="宋体"/>
          <w:sz w:val="28"/>
          <w:szCs w:val="28"/>
          <w:lang w:eastAsia="zh-CN"/>
        </w:rPr>
      </w:pPr>
      <w:r>
        <w:rPr>
          <w:rFonts w:hint="eastAsia" w:ascii="宋体" w:hAnsi="宋体" w:eastAsia="宋体" w:cs="宋体"/>
          <w:b/>
          <w:sz w:val="28"/>
          <w:szCs w:val="28"/>
          <w:lang w:eastAsia="zh-CN"/>
        </w:rPr>
        <w:t>需求</w:t>
      </w:r>
      <w:r>
        <w:rPr>
          <w:rFonts w:hint="eastAsia" w:ascii="宋体" w:hAnsi="宋体" w:eastAsia="宋体" w:cs="宋体"/>
          <w:b/>
          <w:spacing w:val="-13"/>
          <w:sz w:val="28"/>
          <w:szCs w:val="28"/>
          <w:lang w:eastAsia="zh-CN"/>
        </w:rPr>
        <w:t>测试:</w:t>
      </w:r>
      <w:r>
        <w:rPr>
          <w:rFonts w:hint="eastAsia" w:ascii="宋体" w:hAnsi="宋体" w:eastAsia="宋体" w:cs="宋体"/>
          <w:sz w:val="28"/>
          <w:szCs w:val="28"/>
          <w:lang w:eastAsia="zh-CN"/>
        </w:rPr>
        <w:t>经济需求测试(ENTs)的一个子领域。试图衡量劳动力市场是否需要外国工人的特定技能。这些标准可能包括但不限于:有证据表明雇主在向外籍工人提供工作之前曾试图招募本地公民，以及在提供工作的领域存在工人短缺。</w:t>
      </w:r>
    </w:p>
    <w:p>
      <w:pPr>
        <w:pStyle w:val="4"/>
        <w:spacing w:before="160" w:line="400" w:lineRule="exact"/>
        <w:ind w:left="200" w:right="195"/>
        <w:jc w:val="both"/>
        <w:rPr>
          <w:rFonts w:ascii="宋体" w:hAnsi="宋体" w:eastAsia="宋体" w:cs="宋体"/>
          <w:sz w:val="28"/>
          <w:szCs w:val="28"/>
          <w:lang w:eastAsia="zh-CN"/>
        </w:rPr>
      </w:pPr>
      <w:r>
        <w:rPr>
          <w:rFonts w:hint="eastAsia" w:ascii="宋体" w:hAnsi="宋体" w:eastAsia="宋体" w:cs="宋体"/>
          <w:b/>
          <w:sz w:val="28"/>
          <w:szCs w:val="28"/>
          <w:lang w:eastAsia="zh-CN"/>
        </w:rPr>
        <w:t>负面</w:t>
      </w:r>
      <w:r>
        <w:rPr>
          <w:rFonts w:hint="eastAsia" w:ascii="宋体" w:hAnsi="宋体" w:eastAsia="宋体" w:cs="宋体"/>
          <w:b/>
          <w:spacing w:val="-7"/>
          <w:sz w:val="28"/>
          <w:szCs w:val="28"/>
          <w:lang w:eastAsia="zh-CN"/>
        </w:rPr>
        <w:t>清单</w:t>
      </w:r>
      <w:r>
        <w:rPr>
          <w:rFonts w:hint="eastAsia" w:ascii="宋体" w:hAnsi="宋体" w:eastAsia="宋体" w:cs="宋体"/>
          <w:b/>
          <w:sz w:val="28"/>
          <w:szCs w:val="28"/>
          <w:lang w:eastAsia="zh-CN"/>
        </w:rPr>
        <w:t>法:</w:t>
      </w:r>
      <w:r>
        <w:rPr>
          <w:rFonts w:hint="eastAsia" w:ascii="宋体" w:hAnsi="宋体" w:eastAsia="宋体" w:cs="宋体"/>
          <w:sz w:val="28"/>
          <w:szCs w:val="28"/>
          <w:lang w:eastAsia="zh-CN"/>
        </w:rPr>
        <w:t>默认情况下，未列入清单的所有部门或分支部门都对外国服务提供者开放，条件与国内服务提供者相同。选择负面清单方式的经济体不必列出其做出承诺的部门。</w:t>
      </w:r>
    </w:p>
    <w:p>
      <w:pPr>
        <w:pStyle w:val="4"/>
        <w:spacing w:before="155" w:line="400" w:lineRule="exact"/>
        <w:ind w:left="200" w:right="200"/>
        <w:jc w:val="both"/>
        <w:rPr>
          <w:rFonts w:ascii="宋体" w:hAnsi="宋体" w:eastAsia="宋体" w:cs="宋体"/>
          <w:sz w:val="28"/>
          <w:szCs w:val="28"/>
          <w:lang w:eastAsia="zh-CN"/>
        </w:rPr>
      </w:pPr>
      <w:r>
        <w:rPr>
          <w:rFonts w:hint="eastAsia" w:ascii="宋体" w:hAnsi="宋体" w:eastAsia="宋体" w:cs="宋体"/>
          <w:b/>
          <w:sz w:val="28"/>
          <w:szCs w:val="28"/>
          <w:lang w:eastAsia="zh-CN"/>
        </w:rPr>
        <w:t>非关税措施(NTMs):</w:t>
      </w:r>
      <w:r>
        <w:rPr>
          <w:rFonts w:hint="eastAsia" w:ascii="宋体" w:hAnsi="宋体" w:eastAsia="宋体" w:cs="宋体"/>
          <w:sz w:val="28"/>
          <w:szCs w:val="28"/>
          <w:lang w:eastAsia="zh-CN"/>
        </w:rPr>
        <w:t>普通关税以外的政策措施，可能对国际货物贸易、改变贸易量或价格或两者兼而有之产生经济影响。</w:t>
      </w:r>
    </w:p>
    <w:p>
      <w:pPr>
        <w:pStyle w:val="4"/>
        <w:spacing w:before="2" w:line="400" w:lineRule="exact"/>
        <w:rPr>
          <w:rFonts w:ascii="宋体" w:hAnsi="宋体" w:eastAsia="宋体" w:cs="宋体"/>
          <w:sz w:val="28"/>
          <w:szCs w:val="28"/>
          <w:lang w:eastAsia="zh-CN"/>
        </w:rPr>
      </w:pPr>
    </w:p>
    <w:p>
      <w:pPr>
        <w:pStyle w:val="4"/>
        <w:spacing w:line="400" w:lineRule="exact"/>
        <w:ind w:left="200" w:right="195"/>
        <w:jc w:val="both"/>
        <w:rPr>
          <w:rFonts w:ascii="宋体" w:hAnsi="宋体" w:eastAsia="宋体" w:cs="宋体"/>
          <w:sz w:val="28"/>
          <w:szCs w:val="28"/>
          <w:lang w:eastAsia="zh-CN"/>
        </w:rPr>
      </w:pPr>
      <w:r>
        <w:rPr>
          <w:rFonts w:hint="eastAsia" w:ascii="宋体" w:hAnsi="宋体" w:eastAsia="宋体" w:cs="宋体"/>
          <w:b/>
          <w:sz w:val="28"/>
          <w:szCs w:val="28"/>
          <w:lang w:eastAsia="zh-CN"/>
        </w:rPr>
        <w:t>非技术非关税措施:</w:t>
      </w:r>
      <w:r>
        <w:rPr>
          <w:rFonts w:hint="eastAsia" w:ascii="宋体" w:hAnsi="宋体" w:eastAsia="宋体" w:cs="宋体"/>
          <w:sz w:val="28"/>
          <w:szCs w:val="28"/>
          <w:lang w:eastAsia="zh-CN"/>
        </w:rPr>
        <w:t>不涉及产品特定属性，而是涉及贸易要求，如运输要求、海关手续、贸易规则、税收政策等。</w:t>
      </w:r>
    </w:p>
    <w:p>
      <w:pPr>
        <w:pStyle w:val="4"/>
        <w:spacing w:line="400" w:lineRule="exact"/>
        <w:rPr>
          <w:rFonts w:ascii="宋体" w:hAnsi="宋体" w:eastAsia="宋体" w:cs="宋体"/>
          <w:sz w:val="28"/>
          <w:szCs w:val="28"/>
          <w:lang w:eastAsia="zh-CN"/>
        </w:rPr>
      </w:pPr>
    </w:p>
    <w:p>
      <w:pPr>
        <w:spacing w:line="400" w:lineRule="exact"/>
        <w:ind w:left="200" w:right="199"/>
        <w:jc w:val="both"/>
        <w:rPr>
          <w:rFonts w:ascii="宋体" w:hAnsi="宋体" w:eastAsia="宋体" w:cs="宋体"/>
          <w:sz w:val="28"/>
          <w:szCs w:val="28"/>
          <w:lang w:eastAsia="zh-CN"/>
        </w:rPr>
      </w:pPr>
      <w:r>
        <w:rPr>
          <w:rFonts w:hint="eastAsia" w:ascii="宋体" w:hAnsi="宋体" w:eastAsia="宋体" w:cs="宋体"/>
          <w:b/>
          <w:sz w:val="28"/>
          <w:szCs w:val="28"/>
          <w:lang w:eastAsia="zh-CN"/>
        </w:rPr>
        <w:t>在线争端解决( ODR):</w:t>
      </w:r>
      <w:r>
        <w:rPr>
          <w:rFonts w:hint="eastAsia" w:ascii="宋体" w:hAnsi="宋体" w:eastAsia="宋体" w:cs="宋体"/>
          <w:sz w:val="28"/>
          <w:szCs w:val="28"/>
          <w:lang w:eastAsia="zh-CN"/>
        </w:rPr>
        <w:t>面向公众的在线空间，各方可以在其中召开会议，解决他们的争议或案件。</w:t>
      </w:r>
    </w:p>
    <w:p>
      <w:pPr>
        <w:pStyle w:val="4"/>
        <w:spacing w:before="2" w:line="400" w:lineRule="exact"/>
        <w:rPr>
          <w:rFonts w:ascii="宋体" w:hAnsi="宋体" w:eastAsia="宋体" w:cs="宋体"/>
          <w:sz w:val="28"/>
          <w:szCs w:val="28"/>
          <w:lang w:eastAsia="zh-CN"/>
        </w:rPr>
      </w:pPr>
    </w:p>
    <w:p>
      <w:pPr>
        <w:pStyle w:val="4"/>
        <w:spacing w:line="400" w:lineRule="exact"/>
        <w:ind w:left="200" w:right="200"/>
        <w:jc w:val="both"/>
        <w:rPr>
          <w:rFonts w:ascii="宋体" w:hAnsi="宋体" w:eastAsia="宋体" w:cs="宋体"/>
          <w:sz w:val="28"/>
          <w:szCs w:val="28"/>
          <w:lang w:eastAsia="zh-CN"/>
        </w:rPr>
      </w:pPr>
      <w:r>
        <w:rPr>
          <w:rFonts w:hint="eastAsia" w:ascii="宋体" w:hAnsi="宋体" w:eastAsia="宋体" w:cs="宋体"/>
          <w:b/>
          <w:sz w:val="28"/>
          <w:szCs w:val="28"/>
          <w:lang w:eastAsia="zh-CN"/>
        </w:rPr>
        <w:t>装运前检验:</w:t>
      </w:r>
      <w:r>
        <w:rPr>
          <w:rFonts w:hint="eastAsia" w:ascii="宋体" w:hAnsi="宋体" w:eastAsia="宋体" w:cs="宋体"/>
          <w:sz w:val="28"/>
          <w:szCs w:val="28"/>
          <w:lang w:eastAsia="zh-CN"/>
        </w:rPr>
        <w:t>雇用私营公司检查装运细节的做法，如</w:t>
      </w:r>
      <w:r>
        <w:rPr>
          <w:rFonts w:hint="eastAsia" w:ascii="宋体" w:hAnsi="宋体" w:eastAsia="宋体" w:cs="宋体"/>
          <w:spacing w:val="-2"/>
          <w:sz w:val="28"/>
          <w:szCs w:val="28"/>
          <w:lang w:eastAsia="zh-CN"/>
        </w:rPr>
        <w:t>质量、数量、价格(包括货币汇率和财务条款)和/或出口货物的海关分类。</w:t>
      </w:r>
    </w:p>
    <w:p>
      <w:pPr>
        <w:pStyle w:val="4"/>
        <w:spacing w:before="157" w:line="400" w:lineRule="exact"/>
        <w:ind w:left="200" w:right="197"/>
        <w:jc w:val="both"/>
        <w:rPr>
          <w:rFonts w:ascii="宋体" w:hAnsi="宋体" w:eastAsia="宋体" w:cs="宋体"/>
          <w:sz w:val="28"/>
          <w:szCs w:val="28"/>
          <w:lang w:eastAsia="zh-CN"/>
        </w:rPr>
      </w:pPr>
      <w:r>
        <w:rPr>
          <w:rFonts w:hint="eastAsia" w:ascii="宋体" w:hAnsi="宋体" w:eastAsia="宋体" w:cs="宋体"/>
          <w:b/>
          <w:sz w:val="28"/>
          <w:szCs w:val="28"/>
          <w:lang w:eastAsia="zh-CN"/>
        </w:rPr>
        <w:t>主</w:t>
      </w:r>
      <w:r>
        <w:rPr>
          <w:rFonts w:hint="eastAsia" w:ascii="宋体" w:hAnsi="宋体" w:eastAsia="宋体" w:cs="宋体"/>
          <w:b/>
          <w:spacing w:val="-4"/>
          <w:sz w:val="28"/>
          <w:szCs w:val="28"/>
          <w:lang w:eastAsia="zh-CN"/>
        </w:rPr>
        <w:t>关区:</w:t>
      </w:r>
      <w:r>
        <w:rPr>
          <w:rFonts w:hint="eastAsia" w:ascii="宋体" w:hAnsi="宋体" w:eastAsia="宋体" w:cs="宋体"/>
          <w:sz w:val="28"/>
          <w:szCs w:val="28"/>
          <w:lang w:eastAsia="zh-CN"/>
        </w:rPr>
        <w:t>海关授权的全国关区内实现进出境货物接收、储存和移动等重大操作的场所，海关机关在此不受限制地行使管制和监督权力。</w:t>
      </w:r>
    </w:p>
    <w:p>
      <w:pPr>
        <w:pStyle w:val="4"/>
        <w:spacing w:before="5" w:line="400" w:lineRule="exact"/>
        <w:rPr>
          <w:rFonts w:ascii="宋体" w:hAnsi="宋体" w:eastAsia="宋体" w:cs="宋体"/>
          <w:sz w:val="28"/>
          <w:szCs w:val="28"/>
          <w:lang w:eastAsia="zh-CN"/>
        </w:rPr>
      </w:pPr>
    </w:p>
    <w:p>
      <w:pPr>
        <w:pStyle w:val="4"/>
        <w:spacing w:line="400" w:lineRule="exact"/>
        <w:ind w:left="200" w:right="201"/>
        <w:jc w:val="both"/>
        <w:rPr>
          <w:rFonts w:ascii="宋体" w:hAnsi="宋体" w:eastAsia="宋体" w:cs="宋体"/>
          <w:sz w:val="28"/>
          <w:szCs w:val="28"/>
          <w:lang w:eastAsia="zh-CN"/>
        </w:rPr>
      </w:pPr>
      <w:r>
        <w:rPr>
          <w:rFonts w:hint="eastAsia" w:ascii="宋体" w:hAnsi="宋体" w:eastAsia="宋体" w:cs="宋体"/>
          <w:b/>
          <w:sz w:val="28"/>
          <w:szCs w:val="28"/>
          <w:lang w:eastAsia="zh-CN"/>
        </w:rPr>
        <w:t>数量</w:t>
      </w:r>
      <w:r>
        <w:rPr>
          <w:rFonts w:hint="eastAsia" w:ascii="宋体" w:hAnsi="宋体" w:eastAsia="宋体" w:cs="宋体"/>
          <w:b/>
          <w:spacing w:val="-1"/>
          <w:sz w:val="28"/>
          <w:szCs w:val="28"/>
          <w:lang w:eastAsia="zh-CN"/>
        </w:rPr>
        <w:t>限制:</w:t>
      </w:r>
      <w:r>
        <w:rPr>
          <w:rFonts w:hint="eastAsia" w:ascii="宋体" w:hAnsi="宋体" w:eastAsia="宋体" w:cs="宋体"/>
          <w:sz w:val="28"/>
          <w:szCs w:val="28"/>
          <w:lang w:eastAsia="zh-CN"/>
        </w:rPr>
        <w:t>包括对货物进出口实施的除关税或其他税种以外的一切禁止或限制，可通过配额、进出口许可手续或其他措施实施。</w:t>
      </w:r>
    </w:p>
    <w:p>
      <w:pPr>
        <w:pStyle w:val="4"/>
        <w:spacing w:before="8" w:line="400" w:lineRule="exact"/>
        <w:rPr>
          <w:rFonts w:ascii="宋体" w:hAnsi="宋体" w:eastAsia="宋体" w:cs="宋体"/>
          <w:sz w:val="28"/>
          <w:szCs w:val="28"/>
          <w:lang w:eastAsia="zh-CN"/>
        </w:rPr>
      </w:pPr>
    </w:p>
    <w:p>
      <w:pPr>
        <w:pStyle w:val="4"/>
        <w:spacing w:line="400" w:lineRule="exact"/>
        <w:ind w:left="200" w:right="202"/>
        <w:jc w:val="both"/>
        <w:rPr>
          <w:rFonts w:ascii="宋体" w:hAnsi="宋体" w:eastAsia="宋体" w:cs="宋体"/>
          <w:sz w:val="28"/>
          <w:szCs w:val="28"/>
          <w:lang w:eastAsia="zh-CN"/>
        </w:rPr>
      </w:pPr>
      <w:r>
        <w:rPr>
          <w:rFonts w:hint="eastAsia" w:ascii="宋体" w:hAnsi="宋体" w:eastAsia="宋体" w:cs="宋体"/>
          <w:b/>
          <w:sz w:val="28"/>
          <w:szCs w:val="28"/>
          <w:lang w:eastAsia="zh-CN"/>
        </w:rPr>
        <w:t>批准:</w:t>
      </w:r>
      <w:r>
        <w:rPr>
          <w:rFonts w:hint="eastAsia" w:ascii="宋体" w:hAnsi="宋体" w:eastAsia="宋体" w:cs="宋体"/>
          <w:sz w:val="28"/>
          <w:szCs w:val="28"/>
          <w:lang w:eastAsia="zh-CN"/>
        </w:rPr>
        <w:t>对条约、合同或协议签署或给予正式同意，使其正式生效的行为。</w:t>
      </w:r>
    </w:p>
    <w:p>
      <w:pPr>
        <w:pStyle w:val="4"/>
        <w:spacing w:before="149" w:line="400" w:lineRule="exact"/>
        <w:ind w:left="200" w:right="193"/>
        <w:jc w:val="both"/>
        <w:rPr>
          <w:rFonts w:ascii="宋体" w:hAnsi="宋体" w:eastAsia="宋体" w:cs="宋体"/>
          <w:sz w:val="28"/>
          <w:szCs w:val="28"/>
          <w:lang w:eastAsia="zh-CN"/>
        </w:rPr>
      </w:pPr>
      <w:r>
        <w:rPr>
          <w:rFonts w:hint="eastAsia" w:ascii="宋体" w:hAnsi="宋体" w:eastAsia="宋体" w:cs="宋体"/>
          <w:b/>
          <w:sz w:val="28"/>
          <w:szCs w:val="28"/>
          <w:lang w:eastAsia="zh-CN"/>
        </w:rPr>
        <w:t>风险管理系统:</w:t>
      </w:r>
      <w:r>
        <w:rPr>
          <w:rFonts w:hint="eastAsia" w:ascii="宋体" w:hAnsi="宋体" w:eastAsia="宋体" w:cs="宋体"/>
          <w:sz w:val="28"/>
          <w:szCs w:val="28"/>
          <w:lang w:eastAsia="zh-CN"/>
        </w:rPr>
        <w:t>确保及时和适当的风险识别、风险测量、风险监测、风险缓解和充分报告所有重大风险的系统。</w:t>
      </w:r>
    </w:p>
    <w:p>
      <w:pPr>
        <w:pStyle w:val="4"/>
        <w:spacing w:before="142" w:line="400" w:lineRule="exact"/>
        <w:ind w:left="200" w:right="197"/>
        <w:jc w:val="both"/>
        <w:rPr>
          <w:rFonts w:ascii="宋体" w:hAnsi="宋体" w:eastAsia="宋体" w:cs="宋体"/>
          <w:sz w:val="28"/>
          <w:szCs w:val="28"/>
          <w:lang w:eastAsia="zh-CN"/>
        </w:rPr>
      </w:pPr>
      <w:r>
        <w:rPr>
          <w:rFonts w:hint="eastAsia" w:ascii="宋体" w:hAnsi="宋体" w:eastAsia="宋体" w:cs="宋体"/>
          <w:b/>
          <w:sz w:val="28"/>
          <w:szCs w:val="28"/>
          <w:lang w:eastAsia="zh-CN"/>
        </w:rPr>
        <w:t>风险管理系统的整合程度-高级</w:t>
      </w:r>
      <w:r>
        <w:rPr>
          <w:rFonts w:hint="eastAsia" w:ascii="宋体" w:hAnsi="宋体" w:eastAsia="宋体" w:cs="宋体"/>
          <w:sz w:val="28"/>
          <w:szCs w:val="28"/>
          <w:lang w:eastAsia="zh-CN"/>
        </w:rPr>
        <w:t>:如果海关机构与其他机构之间的风险管理系统高度整合，则风险评估完全整合，并且各机构之间有自动和实时的数据交换。管制检查充分协调，各机构有共同的检查协议。</w:t>
      </w:r>
    </w:p>
    <w:p>
      <w:pPr>
        <w:spacing w:before="79" w:line="400" w:lineRule="exact"/>
        <w:ind w:left="200" w:right="197"/>
        <w:jc w:val="both"/>
        <w:rPr>
          <w:rFonts w:ascii="宋体" w:hAnsi="宋体" w:eastAsia="宋体" w:cs="宋体"/>
          <w:sz w:val="28"/>
          <w:szCs w:val="28"/>
          <w:lang w:eastAsia="zh-CN"/>
        </w:rPr>
      </w:pPr>
      <w:r>
        <w:rPr>
          <w:rFonts w:hint="eastAsia" w:ascii="宋体" w:hAnsi="宋体" w:eastAsia="宋体" w:cs="宋体"/>
          <w:b/>
          <w:sz w:val="28"/>
          <w:szCs w:val="28"/>
          <w:lang w:eastAsia="zh-CN"/>
        </w:rPr>
        <w:t>风险</w:t>
      </w:r>
      <w:r>
        <w:rPr>
          <w:rFonts w:hint="eastAsia" w:ascii="宋体" w:hAnsi="宋体" w:eastAsia="宋体" w:cs="宋体"/>
          <w:b/>
          <w:spacing w:val="-1"/>
          <w:sz w:val="28"/>
          <w:szCs w:val="28"/>
          <w:lang w:eastAsia="zh-CN"/>
        </w:rPr>
        <w:t>管理系统</w:t>
      </w:r>
      <w:r>
        <w:rPr>
          <w:rFonts w:hint="eastAsia" w:ascii="宋体" w:hAnsi="宋体" w:eastAsia="宋体" w:cs="宋体"/>
          <w:sz w:val="28"/>
          <w:szCs w:val="28"/>
          <w:lang w:eastAsia="zh-CN"/>
        </w:rPr>
        <w:t>的</w:t>
      </w:r>
      <w:r>
        <w:rPr>
          <w:rFonts w:hint="eastAsia" w:ascii="宋体" w:hAnsi="宋体" w:eastAsia="宋体" w:cs="宋体"/>
          <w:b/>
          <w:sz w:val="28"/>
          <w:szCs w:val="28"/>
          <w:lang w:eastAsia="zh-CN"/>
        </w:rPr>
        <w:t>整合水平-基本:</w:t>
      </w:r>
      <w:r>
        <w:rPr>
          <w:rFonts w:hint="eastAsia" w:ascii="宋体" w:hAnsi="宋体" w:eastAsia="宋体" w:cs="宋体"/>
          <w:spacing w:val="-3"/>
          <w:sz w:val="28"/>
          <w:szCs w:val="28"/>
          <w:lang w:eastAsia="zh-CN"/>
        </w:rPr>
        <w:t>如果各机构的风险管理系统之间有一定的整合。</w:t>
      </w:r>
      <w:r>
        <w:rPr>
          <w:rFonts w:hint="eastAsia" w:ascii="宋体" w:hAnsi="宋体" w:eastAsia="宋体" w:cs="宋体"/>
          <w:sz w:val="28"/>
          <w:szCs w:val="28"/>
          <w:lang w:eastAsia="zh-CN"/>
        </w:rPr>
        <w:t>系统之间的数据协调和交换允许以相对效率同时进行控制检查。</w:t>
      </w:r>
    </w:p>
    <w:p>
      <w:pPr>
        <w:pStyle w:val="4"/>
        <w:spacing w:line="400" w:lineRule="exact"/>
        <w:rPr>
          <w:rFonts w:ascii="宋体" w:hAnsi="宋体" w:eastAsia="宋体" w:cs="宋体"/>
          <w:sz w:val="28"/>
          <w:szCs w:val="28"/>
          <w:lang w:eastAsia="zh-CN"/>
        </w:rPr>
      </w:pPr>
    </w:p>
    <w:p>
      <w:pPr>
        <w:pStyle w:val="4"/>
        <w:spacing w:before="1" w:line="400" w:lineRule="exact"/>
        <w:ind w:left="200" w:right="198"/>
        <w:jc w:val="both"/>
        <w:rPr>
          <w:rFonts w:ascii="宋体" w:hAnsi="宋体" w:eastAsia="宋体" w:cs="宋体"/>
          <w:sz w:val="28"/>
          <w:szCs w:val="28"/>
          <w:lang w:eastAsia="zh-CN"/>
        </w:rPr>
      </w:pPr>
      <w:r>
        <w:rPr>
          <w:rFonts w:hint="eastAsia" w:ascii="宋体" w:hAnsi="宋体" w:eastAsia="宋体" w:cs="宋体"/>
          <w:b/>
          <w:sz w:val="28"/>
          <w:szCs w:val="28"/>
          <w:lang w:eastAsia="zh-CN"/>
        </w:rPr>
        <w:t>基于选择性标准的风险评估—高级:</w:t>
      </w:r>
      <w:r>
        <w:rPr>
          <w:rFonts w:hint="eastAsia" w:ascii="宋体" w:hAnsi="宋体" w:eastAsia="宋体" w:cs="宋体"/>
          <w:sz w:val="28"/>
          <w:szCs w:val="28"/>
          <w:lang w:eastAsia="zh-CN"/>
        </w:rPr>
        <w:t>如果风险评估基于使用大范围供应链数据的信息技术(IT)工具。海关机构使用算法、预测分析和自动化工具来有效地进行风险管理评估。</w:t>
      </w:r>
    </w:p>
    <w:p>
      <w:pPr>
        <w:pStyle w:val="4"/>
        <w:spacing w:before="9" w:line="400" w:lineRule="exact"/>
        <w:rPr>
          <w:rFonts w:ascii="宋体" w:hAnsi="宋体" w:eastAsia="宋体" w:cs="宋体"/>
          <w:sz w:val="28"/>
          <w:szCs w:val="28"/>
          <w:lang w:eastAsia="zh-CN"/>
        </w:rPr>
      </w:pPr>
    </w:p>
    <w:p>
      <w:pPr>
        <w:spacing w:before="1" w:line="400" w:lineRule="exact"/>
        <w:ind w:left="200" w:right="198"/>
        <w:jc w:val="both"/>
        <w:rPr>
          <w:rFonts w:ascii="宋体" w:hAnsi="宋体" w:eastAsia="宋体" w:cs="宋体"/>
          <w:sz w:val="28"/>
          <w:szCs w:val="28"/>
          <w:lang w:eastAsia="zh-CN"/>
        </w:rPr>
      </w:pPr>
      <w:r>
        <w:rPr>
          <w:rFonts w:hint="eastAsia" w:ascii="宋体" w:hAnsi="宋体" w:eastAsia="宋体" w:cs="宋体"/>
          <w:b/>
          <w:sz w:val="28"/>
          <w:szCs w:val="28"/>
          <w:lang w:eastAsia="zh-CN"/>
        </w:rPr>
        <w:t>基于</w:t>
      </w:r>
      <w:r>
        <w:rPr>
          <w:rFonts w:hint="eastAsia" w:ascii="宋体" w:hAnsi="宋体" w:eastAsia="宋体" w:cs="宋体"/>
          <w:b/>
          <w:spacing w:val="-2"/>
          <w:sz w:val="28"/>
          <w:szCs w:val="28"/>
          <w:lang w:eastAsia="zh-CN"/>
        </w:rPr>
        <w:t>选择性</w:t>
      </w:r>
      <w:r>
        <w:rPr>
          <w:rFonts w:hint="eastAsia" w:ascii="宋体" w:hAnsi="宋体" w:eastAsia="宋体" w:cs="宋体"/>
          <w:sz w:val="28"/>
          <w:szCs w:val="28"/>
          <w:lang w:eastAsia="zh-CN"/>
        </w:rPr>
        <w:t>标准的</w:t>
      </w:r>
      <w:r>
        <w:rPr>
          <w:rFonts w:hint="eastAsia" w:ascii="宋体" w:hAnsi="宋体" w:eastAsia="宋体" w:cs="宋体"/>
          <w:b/>
          <w:sz w:val="28"/>
          <w:szCs w:val="28"/>
          <w:lang w:eastAsia="zh-CN"/>
        </w:rPr>
        <w:t>风险评估</w:t>
      </w:r>
      <w:r>
        <w:rPr>
          <w:rFonts w:hint="eastAsia" w:ascii="宋体" w:hAnsi="宋体" w:eastAsia="宋体" w:cs="宋体"/>
          <w:spacing w:val="-2"/>
          <w:sz w:val="28"/>
          <w:szCs w:val="28"/>
          <w:lang w:eastAsia="zh-CN"/>
        </w:rPr>
        <w:t>-基本:</w:t>
      </w:r>
      <w:r>
        <w:rPr>
          <w:rFonts w:hint="eastAsia" w:ascii="宋体" w:hAnsi="宋体" w:eastAsia="宋体" w:cs="宋体"/>
          <w:sz w:val="28"/>
          <w:szCs w:val="28"/>
          <w:lang w:eastAsia="zh-CN"/>
        </w:rPr>
        <w:t>如果风险评估是基于使用交叉参考信息的简单层次分析。海关机构使用IT工具来确定单证和货物检查的选择性。</w:t>
      </w:r>
    </w:p>
    <w:p>
      <w:pPr>
        <w:pStyle w:val="4"/>
        <w:spacing w:before="1" w:line="400" w:lineRule="exact"/>
        <w:rPr>
          <w:rFonts w:ascii="宋体" w:hAnsi="宋体" w:eastAsia="宋体" w:cs="宋体"/>
          <w:sz w:val="28"/>
          <w:szCs w:val="28"/>
          <w:lang w:eastAsia="zh-CN"/>
        </w:rPr>
      </w:pPr>
    </w:p>
    <w:p>
      <w:pPr>
        <w:pStyle w:val="4"/>
        <w:spacing w:line="400" w:lineRule="exact"/>
        <w:ind w:left="200" w:right="191"/>
        <w:jc w:val="both"/>
        <w:rPr>
          <w:rFonts w:ascii="宋体" w:hAnsi="宋体" w:eastAsia="宋体" w:cs="宋体"/>
          <w:sz w:val="28"/>
          <w:szCs w:val="28"/>
          <w:lang w:eastAsia="zh-CN"/>
        </w:rPr>
      </w:pPr>
      <w:r>
        <w:rPr>
          <w:rFonts w:hint="eastAsia" w:ascii="宋体" w:hAnsi="宋体" w:eastAsia="宋体" w:cs="宋体"/>
          <w:b/>
          <w:sz w:val="28"/>
          <w:szCs w:val="28"/>
          <w:lang w:eastAsia="zh-CN"/>
        </w:rPr>
        <w:t>保障措施:</w:t>
      </w:r>
      <w:r>
        <w:rPr>
          <w:rFonts w:hint="eastAsia" w:ascii="宋体" w:hAnsi="宋体" w:eastAsia="宋体" w:cs="宋体"/>
          <w:sz w:val="28"/>
          <w:szCs w:val="28"/>
          <w:lang w:eastAsia="zh-CN"/>
        </w:rPr>
        <w:t>暂时限制一种产品的进口，以保护某一特定国内产业不受任何产品进口增加对该产业造成严重损害或可能造成严重损害的影响。根据关税与贸易总协定(GATT, article XIX)下，保障措施一直是可用的，然而，它们很少被使用，一些政府更倾向于通过“灰色地带”措施(对汽车、钢铁和半导体等产品的“自愿”出口限制安排)来保护本国产业。</w:t>
      </w:r>
    </w:p>
    <w:p>
      <w:pPr>
        <w:pStyle w:val="4"/>
        <w:spacing w:before="3" w:line="400" w:lineRule="exact"/>
        <w:rPr>
          <w:rFonts w:ascii="宋体" w:hAnsi="宋体" w:eastAsia="宋体" w:cs="宋体"/>
          <w:sz w:val="28"/>
          <w:szCs w:val="28"/>
          <w:lang w:eastAsia="zh-CN"/>
        </w:rPr>
      </w:pPr>
    </w:p>
    <w:p>
      <w:pPr>
        <w:pStyle w:val="4"/>
        <w:spacing w:line="400" w:lineRule="exact"/>
        <w:ind w:left="200" w:right="201"/>
        <w:jc w:val="both"/>
        <w:rPr>
          <w:rFonts w:ascii="宋体" w:hAnsi="宋体" w:eastAsia="宋体" w:cs="宋体"/>
          <w:sz w:val="28"/>
          <w:szCs w:val="28"/>
          <w:lang w:eastAsia="zh-CN"/>
        </w:rPr>
      </w:pPr>
      <w:r>
        <w:rPr>
          <w:rFonts w:hint="eastAsia" w:ascii="宋体" w:hAnsi="宋体" w:eastAsia="宋体" w:cs="宋体"/>
          <w:b/>
          <w:sz w:val="28"/>
          <w:szCs w:val="28"/>
          <w:lang w:eastAsia="zh-CN"/>
        </w:rPr>
        <w:t>选择性标准:</w:t>
      </w:r>
      <w:r>
        <w:rPr>
          <w:rFonts w:hint="eastAsia" w:ascii="宋体" w:hAnsi="宋体" w:eastAsia="宋体" w:cs="宋体"/>
          <w:sz w:val="28"/>
          <w:szCs w:val="28"/>
          <w:lang w:eastAsia="zh-CN"/>
        </w:rPr>
        <w:t>除其他外，可包括协调制度代码、货物性质和描述、原产国、货物出运国、货物价值、贸易商合规记录和运输工具类型。</w:t>
      </w:r>
    </w:p>
    <w:p>
      <w:pPr>
        <w:pStyle w:val="4"/>
        <w:spacing w:before="157" w:line="400" w:lineRule="exact"/>
        <w:ind w:left="200" w:right="192"/>
        <w:jc w:val="both"/>
        <w:rPr>
          <w:rFonts w:ascii="宋体" w:hAnsi="宋体" w:eastAsia="宋体" w:cs="宋体"/>
          <w:sz w:val="28"/>
          <w:szCs w:val="28"/>
          <w:lang w:eastAsia="zh-CN"/>
        </w:rPr>
      </w:pPr>
      <w:r>
        <w:rPr>
          <w:rFonts w:hint="eastAsia" w:ascii="宋体" w:hAnsi="宋体" w:eastAsia="宋体" w:cs="宋体"/>
          <w:b/>
          <w:sz w:val="28"/>
          <w:szCs w:val="28"/>
          <w:lang w:eastAsia="zh-CN"/>
        </w:rPr>
        <w:t>国际</w:t>
      </w:r>
      <w:r>
        <w:rPr>
          <w:rFonts w:hint="eastAsia" w:ascii="宋体" w:hAnsi="宋体" w:eastAsia="宋体" w:cs="宋体"/>
          <w:b/>
          <w:spacing w:val="-16"/>
          <w:sz w:val="28"/>
          <w:szCs w:val="28"/>
          <w:lang w:eastAsia="zh-CN"/>
        </w:rPr>
        <w:t>贸易</w:t>
      </w:r>
      <w:r>
        <w:rPr>
          <w:rFonts w:hint="eastAsia" w:ascii="宋体" w:hAnsi="宋体" w:eastAsia="宋体" w:cs="宋体"/>
          <w:b/>
          <w:sz w:val="28"/>
          <w:szCs w:val="28"/>
          <w:lang w:eastAsia="zh-CN"/>
        </w:rPr>
        <w:t>单一</w:t>
      </w:r>
      <w:r>
        <w:rPr>
          <w:rFonts w:hint="eastAsia" w:ascii="宋体" w:hAnsi="宋体" w:eastAsia="宋体" w:cs="宋体"/>
          <w:b/>
          <w:spacing w:val="-14"/>
          <w:sz w:val="28"/>
          <w:szCs w:val="28"/>
          <w:lang w:eastAsia="zh-CN"/>
        </w:rPr>
        <w:t>窗口</w:t>
      </w:r>
      <w:r>
        <w:rPr>
          <w:rFonts w:hint="eastAsia" w:ascii="宋体" w:hAnsi="宋体" w:eastAsia="宋体" w:cs="宋体"/>
          <w:sz w:val="28"/>
          <w:szCs w:val="28"/>
          <w:lang w:eastAsia="zh-CN"/>
        </w:rPr>
        <w:t>:</w:t>
      </w:r>
      <w:r>
        <w:rPr>
          <w:rFonts w:hint="eastAsia" w:ascii="宋体" w:hAnsi="宋体" w:eastAsia="宋体" w:cs="宋体"/>
          <w:spacing w:val="-14"/>
          <w:sz w:val="28"/>
          <w:szCs w:val="28"/>
          <w:lang w:eastAsia="zh-CN"/>
        </w:rPr>
        <w:t>一种整合跨境监管机构、海关和其他政府机构之间流程的设施，允许参与贸易和运输的各方在单一入口点提交标准化信息和文件，以满足所有进口、出口和过境相关的监管要求。</w:t>
      </w:r>
      <w:r>
        <w:rPr>
          <w:rFonts w:hint="eastAsia" w:ascii="宋体" w:hAnsi="宋体" w:eastAsia="宋体" w:cs="宋体"/>
          <w:sz w:val="28"/>
          <w:szCs w:val="28"/>
          <w:lang w:eastAsia="zh-CN"/>
        </w:rPr>
        <w:t>如果信息是电子化的，那么单个数据要素只需提交一次。</w:t>
      </w:r>
    </w:p>
    <w:p>
      <w:pPr>
        <w:pStyle w:val="4"/>
        <w:spacing w:before="11" w:line="400" w:lineRule="exact"/>
        <w:rPr>
          <w:rFonts w:ascii="宋体" w:hAnsi="宋体" w:eastAsia="宋体" w:cs="宋体"/>
          <w:sz w:val="28"/>
          <w:szCs w:val="28"/>
          <w:lang w:eastAsia="zh-CN"/>
        </w:rPr>
      </w:pPr>
    </w:p>
    <w:p>
      <w:pPr>
        <w:pStyle w:val="4"/>
        <w:spacing w:line="400" w:lineRule="exact"/>
        <w:ind w:left="200" w:right="196"/>
        <w:jc w:val="both"/>
        <w:rPr>
          <w:rFonts w:ascii="宋体" w:hAnsi="宋体" w:eastAsia="宋体" w:cs="宋体"/>
          <w:sz w:val="28"/>
          <w:szCs w:val="28"/>
          <w:lang w:eastAsia="zh-CN"/>
        </w:rPr>
      </w:pPr>
      <w:r>
        <w:rPr>
          <w:rFonts w:hint="eastAsia" w:ascii="宋体" w:hAnsi="宋体" w:eastAsia="宋体" w:cs="宋体"/>
          <w:b/>
          <w:sz w:val="28"/>
          <w:szCs w:val="28"/>
          <w:lang w:eastAsia="zh-CN"/>
        </w:rPr>
        <w:t>社会问题和妇女性在社会生活中的作用:</w:t>
      </w:r>
      <w:r>
        <w:rPr>
          <w:rFonts w:hint="eastAsia" w:ascii="宋体" w:hAnsi="宋体" w:eastAsia="宋体" w:cs="宋体"/>
          <w:sz w:val="28"/>
          <w:szCs w:val="28"/>
          <w:lang w:eastAsia="zh-CN"/>
        </w:rPr>
        <w:t>承诺在广义上承认女性在社会生活中的作用或促进提高女性的社会条件。其他一些性别承诺涉及具体领域的社会问题，如教育、安全、卫生、粮食保障、家庭、脆弱性和社会包容。</w:t>
      </w:r>
    </w:p>
    <w:p>
      <w:pPr>
        <w:pStyle w:val="4"/>
        <w:spacing w:line="400" w:lineRule="exact"/>
        <w:rPr>
          <w:rFonts w:ascii="宋体" w:hAnsi="宋体" w:eastAsia="宋体" w:cs="宋体"/>
          <w:sz w:val="28"/>
          <w:szCs w:val="28"/>
          <w:lang w:eastAsia="zh-CN"/>
        </w:rPr>
      </w:pPr>
    </w:p>
    <w:p>
      <w:pPr>
        <w:pStyle w:val="4"/>
        <w:spacing w:line="400" w:lineRule="exact"/>
        <w:ind w:left="200" w:right="200"/>
        <w:jc w:val="both"/>
        <w:rPr>
          <w:rFonts w:ascii="宋体" w:hAnsi="宋体" w:eastAsia="宋体" w:cs="宋体"/>
          <w:sz w:val="28"/>
          <w:szCs w:val="28"/>
          <w:lang w:eastAsia="zh-CN"/>
        </w:rPr>
      </w:pPr>
      <w:r>
        <w:rPr>
          <w:rFonts w:hint="eastAsia" w:ascii="宋体" w:hAnsi="宋体" w:eastAsia="宋体" w:cs="宋体"/>
          <w:b/>
          <w:sz w:val="28"/>
          <w:szCs w:val="28"/>
          <w:lang w:eastAsia="zh-CN"/>
        </w:rPr>
        <w:t>可持续贸易:</w:t>
      </w:r>
      <w:r>
        <w:rPr>
          <w:rFonts w:hint="eastAsia" w:ascii="宋体" w:hAnsi="宋体" w:eastAsia="宋体" w:cs="宋体"/>
          <w:sz w:val="28"/>
          <w:szCs w:val="28"/>
          <w:lang w:eastAsia="zh-CN"/>
        </w:rPr>
        <w:t>产生社会、经济和环境效益的商品和服务的商业交换。</w:t>
      </w:r>
    </w:p>
    <w:p>
      <w:pPr>
        <w:pStyle w:val="4"/>
        <w:spacing w:line="400" w:lineRule="exact"/>
        <w:rPr>
          <w:rFonts w:ascii="宋体" w:hAnsi="宋体" w:eastAsia="宋体" w:cs="宋体"/>
          <w:sz w:val="28"/>
          <w:szCs w:val="28"/>
          <w:lang w:eastAsia="zh-CN"/>
        </w:rPr>
      </w:pPr>
    </w:p>
    <w:p>
      <w:pPr>
        <w:pStyle w:val="4"/>
        <w:spacing w:line="400" w:lineRule="exact"/>
        <w:ind w:left="200" w:right="194"/>
        <w:jc w:val="both"/>
        <w:rPr>
          <w:rFonts w:ascii="宋体" w:hAnsi="宋体" w:eastAsia="宋体" w:cs="宋体"/>
          <w:sz w:val="28"/>
          <w:szCs w:val="28"/>
          <w:lang w:eastAsia="zh-CN"/>
        </w:rPr>
      </w:pPr>
      <w:r>
        <w:rPr>
          <w:rFonts w:hint="eastAsia" w:ascii="宋体" w:hAnsi="宋体" w:eastAsia="宋体" w:cs="宋体"/>
          <w:b/>
          <w:sz w:val="28"/>
          <w:szCs w:val="28"/>
          <w:lang w:eastAsia="zh-CN"/>
        </w:rPr>
        <w:t>技术中立原则:</w:t>
      </w:r>
      <w:r>
        <w:rPr>
          <w:rFonts w:hint="eastAsia" w:ascii="宋体" w:hAnsi="宋体" w:eastAsia="宋体" w:cs="宋体"/>
          <w:sz w:val="28"/>
          <w:szCs w:val="28"/>
          <w:lang w:eastAsia="zh-CN"/>
        </w:rPr>
        <w:t>旨在涵盖以电子通信形式产生、存储或传输信息的所有实际情况，无论使用何种技术或媒介。技术中立性包括媒介中立性，以促进以电子方式而不是纸质文件的“无纸化”通信手段。它支持电子通信作为纸质文件的替代品。</w:t>
      </w:r>
    </w:p>
    <w:p>
      <w:pPr>
        <w:pStyle w:val="4"/>
        <w:spacing w:before="1" w:line="400" w:lineRule="exact"/>
        <w:rPr>
          <w:rFonts w:ascii="宋体" w:hAnsi="宋体" w:eastAsia="宋体" w:cs="宋体"/>
          <w:sz w:val="28"/>
          <w:szCs w:val="28"/>
          <w:lang w:eastAsia="zh-CN"/>
        </w:rPr>
      </w:pPr>
    </w:p>
    <w:p>
      <w:pPr>
        <w:pStyle w:val="4"/>
        <w:spacing w:line="400" w:lineRule="exact"/>
        <w:ind w:left="200" w:right="196"/>
        <w:jc w:val="both"/>
        <w:rPr>
          <w:rFonts w:ascii="宋体" w:hAnsi="宋体" w:eastAsia="宋体" w:cs="宋体"/>
          <w:sz w:val="28"/>
          <w:szCs w:val="28"/>
          <w:lang w:eastAsia="zh-CN"/>
        </w:rPr>
      </w:pPr>
      <w:r>
        <w:rPr>
          <w:rFonts w:hint="eastAsia" w:ascii="宋体" w:hAnsi="宋体" w:eastAsia="宋体" w:cs="宋体"/>
          <w:b/>
          <w:sz w:val="28"/>
          <w:szCs w:val="28"/>
          <w:lang w:eastAsia="zh-CN"/>
        </w:rPr>
        <w:t>技术性非关税措施:</w:t>
      </w:r>
      <w:r>
        <w:rPr>
          <w:rFonts w:hint="eastAsia" w:ascii="宋体" w:hAnsi="宋体" w:eastAsia="宋体" w:cs="宋体"/>
          <w:sz w:val="28"/>
          <w:szCs w:val="28"/>
          <w:lang w:eastAsia="zh-CN"/>
        </w:rPr>
        <w:t>因实施技术法规或标准而产生的贸易限制性影响，如测试要求、标签要求、包装要求、营销标准、认证要求、原产地标记要求、健康和安全法规以及卫生和植物检疫法规。</w:t>
      </w:r>
    </w:p>
    <w:p>
      <w:pPr>
        <w:pStyle w:val="4"/>
        <w:spacing w:line="400" w:lineRule="exact"/>
        <w:rPr>
          <w:rFonts w:ascii="宋体" w:hAnsi="宋体" w:eastAsia="宋体" w:cs="宋体"/>
          <w:sz w:val="28"/>
          <w:szCs w:val="28"/>
          <w:lang w:eastAsia="zh-CN"/>
        </w:rPr>
      </w:pPr>
    </w:p>
    <w:p>
      <w:pPr>
        <w:pStyle w:val="4"/>
        <w:spacing w:line="400" w:lineRule="exact"/>
        <w:ind w:left="200" w:right="203"/>
        <w:jc w:val="both"/>
        <w:rPr>
          <w:rFonts w:ascii="宋体" w:hAnsi="宋体" w:eastAsia="宋体" w:cs="宋体"/>
          <w:sz w:val="28"/>
          <w:szCs w:val="28"/>
          <w:lang w:eastAsia="zh-CN"/>
        </w:rPr>
      </w:pPr>
      <w:r>
        <w:rPr>
          <w:rFonts w:hint="eastAsia" w:ascii="宋体" w:hAnsi="宋体" w:eastAsia="宋体" w:cs="宋体"/>
          <w:b/>
          <w:sz w:val="28"/>
          <w:szCs w:val="28"/>
          <w:lang w:eastAsia="zh-CN"/>
        </w:rPr>
        <w:t>货物贸易:</w:t>
      </w:r>
      <w:r>
        <w:rPr>
          <w:rFonts w:hint="eastAsia" w:ascii="宋体" w:hAnsi="宋体" w:eastAsia="宋体" w:cs="宋体"/>
          <w:sz w:val="28"/>
          <w:szCs w:val="28"/>
          <w:lang w:eastAsia="zh-CN"/>
        </w:rPr>
        <w:t>通过进入一个国家的经济领土(进口)或离开该国(出口)而增加或减少该国物质资源库存的所有货物的商业交换。</w:t>
      </w:r>
    </w:p>
    <w:p>
      <w:pPr>
        <w:spacing w:line="400" w:lineRule="exact"/>
        <w:jc w:val="both"/>
        <w:rPr>
          <w:rFonts w:ascii="宋体" w:hAnsi="宋体" w:eastAsia="宋体" w:cs="宋体"/>
          <w:sz w:val="28"/>
          <w:szCs w:val="28"/>
          <w:lang w:eastAsia="zh-CN"/>
        </w:rPr>
        <w:sectPr>
          <w:pgSz w:w="12240" w:h="15840"/>
          <w:pgMar w:top="1360" w:right="1240" w:bottom="280" w:left="1240" w:header="720" w:footer="720" w:gutter="0"/>
          <w:cols w:space="720" w:num="1"/>
        </w:sectPr>
      </w:pPr>
    </w:p>
    <w:p>
      <w:pPr>
        <w:pStyle w:val="4"/>
        <w:spacing w:before="79" w:line="400" w:lineRule="exact"/>
        <w:ind w:left="200" w:right="193"/>
        <w:rPr>
          <w:rFonts w:ascii="宋体" w:hAnsi="宋体" w:eastAsia="宋体" w:cs="宋体"/>
          <w:sz w:val="28"/>
          <w:szCs w:val="28"/>
          <w:lang w:eastAsia="zh-CN"/>
        </w:rPr>
      </w:pPr>
      <w:r>
        <w:rPr>
          <w:rFonts w:hint="eastAsia" w:ascii="宋体" w:hAnsi="宋体" w:eastAsia="宋体" w:cs="宋体"/>
          <w:b/>
          <w:sz w:val="28"/>
          <w:szCs w:val="28"/>
          <w:lang w:eastAsia="zh-CN"/>
        </w:rPr>
        <w:t>服务</w:t>
      </w:r>
      <w:r>
        <w:rPr>
          <w:rFonts w:hint="eastAsia" w:ascii="宋体" w:hAnsi="宋体" w:eastAsia="宋体" w:cs="宋体"/>
          <w:b/>
          <w:spacing w:val="-1"/>
          <w:sz w:val="28"/>
          <w:szCs w:val="28"/>
          <w:lang w:eastAsia="zh-CN"/>
        </w:rPr>
        <w:t>贸易</w:t>
      </w:r>
      <w:r>
        <w:rPr>
          <w:rFonts w:hint="eastAsia" w:ascii="宋体" w:hAnsi="宋体" w:eastAsia="宋体" w:cs="宋体"/>
          <w:sz w:val="28"/>
          <w:szCs w:val="28"/>
          <w:lang w:eastAsia="zh-CN"/>
        </w:rPr>
        <w:t>:</w:t>
      </w:r>
      <w:r>
        <w:rPr>
          <w:rFonts w:hint="eastAsia" w:ascii="宋体" w:hAnsi="宋体" w:eastAsia="宋体" w:cs="宋体"/>
          <w:spacing w:val="-3"/>
          <w:sz w:val="28"/>
          <w:szCs w:val="28"/>
          <w:lang w:eastAsia="zh-CN"/>
        </w:rPr>
        <w:t>在生产者和消费者之间进行的称为服务的无形产品的商业交换和交付。</w:t>
      </w:r>
    </w:p>
    <w:p>
      <w:pPr>
        <w:pStyle w:val="4"/>
        <w:spacing w:before="10" w:line="400" w:lineRule="exact"/>
        <w:rPr>
          <w:rFonts w:ascii="宋体" w:hAnsi="宋体" w:eastAsia="宋体" w:cs="宋体"/>
          <w:sz w:val="28"/>
          <w:szCs w:val="28"/>
          <w:lang w:eastAsia="zh-CN"/>
        </w:rPr>
      </w:pPr>
    </w:p>
    <w:p>
      <w:pPr>
        <w:spacing w:before="1" w:line="400" w:lineRule="exact"/>
        <w:ind w:left="200"/>
        <w:rPr>
          <w:rFonts w:ascii="宋体" w:hAnsi="宋体" w:eastAsia="宋体" w:cs="宋体"/>
          <w:sz w:val="28"/>
          <w:szCs w:val="28"/>
          <w:lang w:eastAsia="zh-CN"/>
        </w:rPr>
      </w:pPr>
      <w:r>
        <w:rPr>
          <w:rFonts w:hint="eastAsia" w:ascii="宋体" w:hAnsi="宋体" w:eastAsia="宋体" w:cs="宋体"/>
          <w:b/>
          <w:sz w:val="28"/>
          <w:szCs w:val="28"/>
          <w:lang w:eastAsia="zh-CN"/>
        </w:rPr>
        <w:t>跨境货物独特编码(UCR):</w:t>
      </w:r>
      <w:r>
        <w:rPr>
          <w:rFonts w:hint="eastAsia" w:ascii="宋体" w:hAnsi="宋体" w:eastAsia="宋体" w:cs="宋体"/>
          <w:sz w:val="28"/>
          <w:szCs w:val="28"/>
          <w:lang w:eastAsia="zh-CN"/>
        </w:rPr>
        <w:t>海关使用的参考编号。改编号可能需要在海关程序的任何时间向海关报告。</w:t>
      </w:r>
    </w:p>
    <w:p>
      <w:pPr>
        <w:pStyle w:val="4"/>
        <w:spacing w:before="10" w:line="400" w:lineRule="exact"/>
        <w:rPr>
          <w:rFonts w:ascii="宋体" w:hAnsi="宋体" w:eastAsia="宋体" w:cs="宋体"/>
          <w:sz w:val="28"/>
          <w:szCs w:val="28"/>
          <w:lang w:eastAsia="zh-CN"/>
        </w:rPr>
      </w:pPr>
    </w:p>
    <w:p>
      <w:pPr>
        <w:pStyle w:val="4"/>
        <w:spacing w:before="1" w:line="400" w:lineRule="exact"/>
        <w:ind w:left="200"/>
        <w:rPr>
          <w:sz w:val="28"/>
          <w:szCs w:val="28"/>
          <w:lang w:eastAsia="zh-CN"/>
        </w:rPr>
      </w:pPr>
      <w:r>
        <w:rPr>
          <w:rFonts w:hint="eastAsia" w:ascii="宋体" w:hAnsi="宋体" w:eastAsia="宋体" w:cs="宋体"/>
          <w:b/>
          <w:sz w:val="28"/>
          <w:szCs w:val="28"/>
          <w:lang w:eastAsia="zh-CN"/>
        </w:rPr>
        <w:t>动态称重秤</w:t>
      </w:r>
      <w:r>
        <w:rPr>
          <w:rFonts w:hint="eastAsia" w:ascii="宋体" w:hAnsi="宋体" w:eastAsia="宋体" w:cs="宋体"/>
          <w:b/>
          <w:spacing w:val="26"/>
          <w:sz w:val="28"/>
          <w:szCs w:val="28"/>
          <w:lang w:eastAsia="zh-CN"/>
        </w:rPr>
        <w:t>(WIM)</w:t>
      </w:r>
      <w:r>
        <w:rPr>
          <w:rFonts w:hint="eastAsia" w:ascii="宋体" w:hAnsi="宋体" w:eastAsia="宋体" w:cs="宋体"/>
          <w:b/>
          <w:sz w:val="28"/>
          <w:szCs w:val="28"/>
          <w:lang w:eastAsia="zh-CN"/>
        </w:rPr>
        <w:t>:</w:t>
      </w:r>
      <w:r>
        <w:rPr>
          <w:rFonts w:hint="eastAsia" w:ascii="宋体" w:hAnsi="宋体" w:eastAsia="宋体" w:cs="宋体"/>
          <w:sz w:val="28"/>
          <w:szCs w:val="28"/>
          <w:lang w:eastAsia="zh-CN"/>
        </w:rPr>
        <w:t>设计用于捕获和记录车辆行驶</w:t>
      </w:r>
      <w:r>
        <w:rPr>
          <w:rFonts w:hint="eastAsia" w:ascii="宋体" w:hAnsi="宋体" w:eastAsia="宋体" w:cs="宋体"/>
          <w:spacing w:val="27"/>
          <w:sz w:val="28"/>
          <w:szCs w:val="28"/>
          <w:lang w:eastAsia="zh-CN"/>
        </w:rPr>
        <w:t>在测量地点时的轴重和车辆总重的设备。</w:t>
      </w:r>
    </w:p>
    <w:p>
      <w:pPr>
        <w:rPr>
          <w:sz w:val="28"/>
          <w:szCs w:val="28"/>
          <w:lang w:eastAsia="zh-CN"/>
        </w:rPr>
      </w:pPr>
    </w:p>
    <w:p>
      <w:pPr>
        <w:spacing w:before="79" w:line="400" w:lineRule="exact"/>
        <w:ind w:left="2198" w:right="2194"/>
        <w:jc w:val="center"/>
        <w:rPr>
          <w:b/>
          <w:sz w:val="28"/>
          <w:szCs w:val="28"/>
          <w:lang w:eastAsia="zh-CN"/>
        </w:rPr>
      </w:pPr>
      <w:r>
        <w:rPr>
          <w:rFonts w:hAnsi="宋体" w:eastAsia="宋体" w:cs="宋体"/>
          <w:b/>
          <w:color w:val="4471C4"/>
          <w:sz w:val="28"/>
          <w:szCs w:val="28"/>
          <w:lang w:eastAsia="zh-CN"/>
        </w:rPr>
        <w:t>贸易</w:t>
      </w:r>
      <w:r>
        <w:rPr>
          <w:rFonts w:hint="eastAsia" w:hAnsi="宋体" w:eastAsia="宋体" w:cs="宋体"/>
          <w:b/>
          <w:color w:val="4471C4"/>
          <w:sz w:val="28"/>
          <w:szCs w:val="28"/>
          <w:lang w:eastAsia="zh-CN"/>
        </w:rPr>
        <w:t>法规——货物</w:t>
      </w:r>
    </w:p>
    <w:p>
      <w:pPr>
        <w:pStyle w:val="4"/>
        <w:spacing w:line="400" w:lineRule="exact"/>
        <w:rPr>
          <w:b/>
          <w:sz w:val="28"/>
          <w:szCs w:val="28"/>
          <w:lang w:eastAsia="zh-CN"/>
        </w:rPr>
      </w:pPr>
    </w:p>
    <w:p>
      <w:pPr>
        <w:spacing w:line="400" w:lineRule="exact"/>
        <w:ind w:left="200" w:right="200"/>
        <w:jc w:val="both"/>
        <w:rPr>
          <w:i/>
          <w:sz w:val="28"/>
          <w:szCs w:val="28"/>
          <w:lang w:eastAsia="zh-CN"/>
        </w:rPr>
      </w:pPr>
      <w:r>
        <w:rPr>
          <w:rFonts w:hAnsi="宋体" w:eastAsia="宋体" w:cs="宋体"/>
          <w:i/>
          <w:sz w:val="28"/>
          <w:szCs w:val="28"/>
          <w:lang w:eastAsia="zh-CN"/>
        </w:rPr>
        <w:t>下面的表格列出了每个</w:t>
      </w:r>
      <w:r>
        <w:rPr>
          <w:rFonts w:hint="eastAsia" w:hAnsi="宋体" w:eastAsia="宋体" w:cs="宋体"/>
          <w:i/>
          <w:sz w:val="28"/>
          <w:szCs w:val="28"/>
          <w:lang w:eastAsia="zh-CN"/>
        </w:rPr>
        <w:t>维度</w:t>
      </w:r>
      <w:r>
        <w:rPr>
          <w:rFonts w:hAnsi="宋体" w:eastAsia="宋体" w:cs="宋体"/>
          <w:i/>
          <w:sz w:val="28"/>
          <w:szCs w:val="28"/>
          <w:lang w:eastAsia="zh-CN"/>
        </w:rPr>
        <w:t>下的所有指标(如果适用的话</w:t>
      </w:r>
      <w:r>
        <w:rPr>
          <w:rFonts w:hint="eastAsia" w:hAnsi="宋体" w:eastAsia="宋体" w:cs="宋体"/>
          <w:i/>
          <w:sz w:val="28"/>
          <w:szCs w:val="28"/>
          <w:lang w:eastAsia="zh-CN"/>
        </w:rPr>
        <w:t>，</w:t>
      </w:r>
      <w:r>
        <w:rPr>
          <w:rFonts w:hAnsi="宋体" w:eastAsia="宋体" w:cs="宋体"/>
          <w:i/>
          <w:sz w:val="28"/>
          <w:szCs w:val="28"/>
          <w:lang w:eastAsia="zh-CN"/>
        </w:rPr>
        <w:t>包括其组成部分)，并在括号中注明了相应的问题编号。为了便于参考，每个表格前都列出了这些问题。</w:t>
      </w:r>
    </w:p>
    <w:p>
      <w:pPr>
        <w:pStyle w:val="4"/>
        <w:spacing w:before="10" w:line="400" w:lineRule="exact"/>
        <w:rPr>
          <w:i/>
          <w:sz w:val="28"/>
          <w:szCs w:val="28"/>
          <w:lang w:eastAsia="zh-CN"/>
        </w:rPr>
      </w:pPr>
    </w:p>
    <w:p>
      <w:pPr>
        <w:spacing w:line="400" w:lineRule="exact"/>
        <w:ind w:left="200" w:right="198"/>
        <w:jc w:val="both"/>
        <w:rPr>
          <w:i/>
          <w:sz w:val="28"/>
          <w:szCs w:val="28"/>
          <w:lang w:eastAsia="zh-CN"/>
        </w:rPr>
      </w:pPr>
      <w:r>
        <w:rPr>
          <w:rFonts w:hAnsi="宋体" w:eastAsia="宋体" w:cs="宋体"/>
          <w:i/>
          <w:sz w:val="28"/>
          <w:szCs w:val="28"/>
          <w:lang w:eastAsia="zh-CN"/>
        </w:rPr>
        <w:t>由于存在多份问卷，带注释的问卷中的类别编号与主题方法学说明不匹配。</w:t>
      </w:r>
    </w:p>
    <w:p>
      <w:pPr>
        <w:pStyle w:val="4"/>
        <w:spacing w:before="2" w:line="400" w:lineRule="exact"/>
        <w:rPr>
          <w:i/>
          <w:sz w:val="28"/>
          <w:szCs w:val="28"/>
          <w:lang w:eastAsia="zh-CN"/>
        </w:rPr>
      </w:pPr>
    </w:p>
    <w:p>
      <w:pPr>
        <w:spacing w:line="400" w:lineRule="exact"/>
        <w:ind w:left="200" w:right="201"/>
        <w:jc w:val="both"/>
        <w:rPr>
          <w:i/>
          <w:sz w:val="28"/>
          <w:szCs w:val="28"/>
          <w:lang w:eastAsia="zh-CN"/>
        </w:rPr>
      </w:pPr>
      <w:r>
        <w:rPr>
          <w:rFonts w:hAnsi="宋体" w:eastAsia="宋体" w:cs="宋体"/>
          <w:i/>
          <w:sz w:val="28"/>
          <w:szCs w:val="28"/>
          <w:lang w:eastAsia="zh-CN"/>
        </w:rPr>
        <w:t>对于Y/N个问题，Y回答占分数，并被认为是良好的做法，另有标记“N -良好做法”</w:t>
      </w:r>
      <w:r>
        <w:rPr>
          <w:rFonts w:hint="eastAsia" w:hAnsi="宋体" w:eastAsia="宋体" w:cs="宋体"/>
          <w:i/>
          <w:sz w:val="28"/>
          <w:szCs w:val="28"/>
          <w:lang w:eastAsia="zh-CN"/>
        </w:rPr>
        <w:t>的除外</w:t>
      </w:r>
      <w:r>
        <w:rPr>
          <w:rFonts w:hAnsi="宋体" w:eastAsia="宋体" w:cs="宋体"/>
          <w:i/>
          <w:sz w:val="28"/>
          <w:szCs w:val="28"/>
          <w:lang w:eastAsia="zh-CN"/>
        </w:rPr>
        <w:t>。</w:t>
      </w:r>
    </w:p>
    <w:p>
      <w:pPr>
        <w:pStyle w:val="4"/>
        <w:spacing w:line="400" w:lineRule="exact"/>
        <w:rPr>
          <w:i/>
          <w:sz w:val="28"/>
          <w:szCs w:val="28"/>
          <w:lang w:eastAsia="zh-CN"/>
        </w:rPr>
      </w:pPr>
    </w:p>
    <w:p>
      <w:pPr>
        <w:spacing w:line="400" w:lineRule="exact"/>
        <w:ind w:left="200" w:right="200"/>
        <w:jc w:val="both"/>
        <w:rPr>
          <w:i/>
          <w:sz w:val="28"/>
          <w:szCs w:val="28"/>
          <w:lang w:eastAsia="zh-CN"/>
        </w:rPr>
      </w:pPr>
      <w:r>
        <w:rPr>
          <w:rFonts w:hAnsi="宋体" w:eastAsia="宋体" w:cs="宋体"/>
          <w:i/>
          <w:sz w:val="28"/>
          <w:szCs w:val="28"/>
          <w:lang w:eastAsia="zh-CN"/>
        </w:rPr>
        <w:t>在下面的表格中，“AND”表示所有参考问题都必须有一个良好实践回答，才能在指标上</w:t>
      </w:r>
      <w:r>
        <w:rPr>
          <w:rFonts w:hint="eastAsia" w:hAnsi="宋体" w:eastAsia="宋体" w:cs="宋体"/>
          <w:i/>
          <w:sz w:val="28"/>
          <w:szCs w:val="28"/>
          <w:lang w:eastAsia="zh-CN"/>
        </w:rPr>
        <w:t>得分</w:t>
      </w:r>
      <w:r>
        <w:rPr>
          <w:rFonts w:hAnsi="宋体" w:eastAsia="宋体" w:cs="宋体"/>
          <w:i/>
          <w:sz w:val="28"/>
          <w:szCs w:val="28"/>
          <w:lang w:eastAsia="zh-CN"/>
        </w:rPr>
        <w:t>。</w:t>
      </w:r>
    </w:p>
    <w:p>
      <w:pPr>
        <w:pStyle w:val="4"/>
        <w:spacing w:before="11" w:line="400" w:lineRule="exact"/>
        <w:rPr>
          <w:i/>
          <w:sz w:val="28"/>
          <w:szCs w:val="28"/>
          <w:lang w:eastAsia="zh-CN"/>
        </w:rPr>
      </w:pPr>
    </w:p>
    <w:p>
      <w:pPr>
        <w:spacing w:line="400" w:lineRule="exact"/>
        <w:ind w:left="200" w:right="194"/>
        <w:jc w:val="both"/>
        <w:rPr>
          <w:i/>
          <w:sz w:val="28"/>
          <w:szCs w:val="28"/>
          <w:lang w:eastAsia="zh-CN"/>
        </w:rPr>
      </w:pPr>
      <w:r>
        <w:rPr>
          <w:rFonts w:hAnsi="宋体" w:eastAsia="宋体" w:cs="宋体"/>
          <w:i/>
          <w:sz w:val="28"/>
          <w:szCs w:val="28"/>
          <w:lang w:eastAsia="zh-CN"/>
        </w:rPr>
        <w:t>在下面的表格中，“OR”表示一个或多个参考问题必须具有良好</w:t>
      </w:r>
      <w:r>
        <w:rPr>
          <w:rFonts w:hint="eastAsia" w:hAnsi="宋体" w:eastAsia="宋体" w:cs="宋体"/>
          <w:i/>
          <w:sz w:val="28"/>
          <w:szCs w:val="28"/>
          <w:lang w:eastAsia="zh-CN"/>
        </w:rPr>
        <w:t>实践</w:t>
      </w:r>
      <w:r>
        <w:rPr>
          <w:rFonts w:hAnsi="宋体" w:eastAsia="宋体" w:cs="宋体"/>
          <w:i/>
          <w:sz w:val="28"/>
          <w:szCs w:val="28"/>
          <w:lang w:eastAsia="zh-CN"/>
        </w:rPr>
        <w:t>回答</w:t>
      </w:r>
      <w:r>
        <w:rPr>
          <w:rFonts w:hint="eastAsia" w:hAnsi="宋体" w:eastAsia="宋体" w:cs="宋体"/>
          <w:i/>
          <w:sz w:val="28"/>
          <w:szCs w:val="28"/>
          <w:lang w:eastAsia="zh-CN"/>
        </w:rPr>
        <w:t>，</w:t>
      </w:r>
      <w:r>
        <w:rPr>
          <w:rFonts w:hAnsi="宋体" w:eastAsia="宋体" w:cs="宋体"/>
          <w:i/>
          <w:sz w:val="28"/>
          <w:szCs w:val="28"/>
          <w:lang w:eastAsia="zh-CN"/>
        </w:rPr>
        <w:t>才能</w:t>
      </w:r>
      <w:r>
        <w:rPr>
          <w:rFonts w:hint="eastAsia" w:hAnsi="宋体" w:eastAsia="宋体" w:cs="宋体"/>
          <w:i/>
          <w:sz w:val="28"/>
          <w:szCs w:val="28"/>
          <w:lang w:eastAsia="zh-CN"/>
        </w:rPr>
        <w:t>在指标上得分</w:t>
      </w:r>
      <w:r>
        <w:rPr>
          <w:rFonts w:hAnsi="宋体" w:eastAsia="宋体" w:cs="宋体"/>
          <w:i/>
          <w:sz w:val="28"/>
          <w:szCs w:val="28"/>
          <w:lang w:eastAsia="zh-CN"/>
        </w:rPr>
        <w:t>。</w:t>
      </w:r>
    </w:p>
    <w:p>
      <w:pPr>
        <w:pStyle w:val="4"/>
        <w:spacing w:before="11" w:line="400" w:lineRule="exact"/>
        <w:rPr>
          <w:i/>
          <w:sz w:val="28"/>
          <w:szCs w:val="28"/>
          <w:lang w:eastAsia="zh-CN"/>
        </w:rPr>
      </w:pPr>
    </w:p>
    <w:p>
      <w:pPr>
        <w:spacing w:line="400" w:lineRule="exact"/>
        <w:ind w:left="200" w:right="192"/>
        <w:jc w:val="both"/>
        <w:rPr>
          <w:i/>
          <w:sz w:val="28"/>
          <w:szCs w:val="28"/>
          <w:lang w:eastAsia="zh-CN"/>
        </w:rPr>
      </w:pPr>
      <w:r>
        <w:rPr>
          <w:rFonts w:hAnsi="宋体" w:eastAsia="宋体" w:cs="宋体"/>
          <w:i/>
          <w:sz w:val="28"/>
          <w:szCs w:val="28"/>
          <w:lang w:eastAsia="zh-CN"/>
        </w:rPr>
        <w:t>某些问题被标记为“不得分”，表明它们不会影响得分。根据需要</w:t>
      </w:r>
      <w:r>
        <w:rPr>
          <w:rFonts w:hint="eastAsia" w:hAnsi="宋体" w:eastAsia="宋体" w:cs="宋体"/>
          <w:i/>
          <w:sz w:val="28"/>
          <w:szCs w:val="28"/>
          <w:lang w:eastAsia="zh-CN"/>
        </w:rPr>
        <w:t>，</w:t>
      </w:r>
      <w:r>
        <w:rPr>
          <w:rFonts w:hAnsi="宋体" w:eastAsia="宋体" w:cs="宋体"/>
          <w:i/>
          <w:sz w:val="28"/>
          <w:szCs w:val="28"/>
          <w:lang w:eastAsia="zh-CN"/>
        </w:rPr>
        <w:t>这些问题</w:t>
      </w:r>
      <w:r>
        <w:rPr>
          <w:rFonts w:hint="eastAsia" w:hAnsi="宋体" w:eastAsia="宋体" w:cs="宋体"/>
          <w:i/>
          <w:sz w:val="28"/>
          <w:szCs w:val="28"/>
          <w:lang w:eastAsia="zh-CN"/>
        </w:rPr>
        <w:t>会</w:t>
      </w:r>
      <w:r>
        <w:rPr>
          <w:rFonts w:hAnsi="宋体" w:eastAsia="宋体" w:cs="宋体"/>
          <w:i/>
          <w:sz w:val="28"/>
          <w:szCs w:val="28"/>
          <w:lang w:eastAsia="zh-CN"/>
        </w:rPr>
        <w:t>进一步完善试点后续年份的问题设计，并为得分问题提供进一步的信息。</w:t>
      </w:r>
    </w:p>
    <w:p>
      <w:pPr>
        <w:pStyle w:val="4"/>
        <w:spacing w:before="1" w:line="400" w:lineRule="exact"/>
        <w:rPr>
          <w:i/>
          <w:sz w:val="28"/>
          <w:szCs w:val="28"/>
          <w:lang w:eastAsia="zh-CN"/>
        </w:rPr>
      </w:pPr>
    </w:p>
    <w:p>
      <w:pPr>
        <w:spacing w:line="400" w:lineRule="exact"/>
        <w:ind w:left="200" w:right="191"/>
        <w:jc w:val="both"/>
        <w:rPr>
          <w:i/>
          <w:sz w:val="28"/>
          <w:szCs w:val="28"/>
          <w:lang w:eastAsia="zh-CN"/>
        </w:rPr>
      </w:pPr>
      <w:r>
        <w:rPr>
          <w:rFonts w:hAnsi="宋体" w:eastAsia="宋体" w:cs="宋体"/>
          <w:i/>
          <w:sz w:val="28"/>
          <w:szCs w:val="28"/>
          <w:lang w:eastAsia="zh-CN"/>
        </w:rPr>
        <w:t>注:国际贸易的几</w:t>
      </w:r>
      <w:r>
        <w:rPr>
          <w:rFonts w:hint="eastAsia" w:hAnsi="宋体" w:eastAsia="宋体" w:cs="宋体"/>
          <w:i/>
          <w:sz w:val="28"/>
          <w:szCs w:val="28"/>
          <w:lang w:eastAsia="zh-CN"/>
        </w:rPr>
        <w:t>项指标</w:t>
      </w:r>
      <w:r>
        <w:rPr>
          <w:rFonts w:hAnsi="宋体" w:eastAsia="宋体" w:cs="宋体"/>
          <w:i/>
          <w:sz w:val="28"/>
          <w:szCs w:val="28"/>
          <w:lang w:eastAsia="zh-CN"/>
        </w:rPr>
        <w:t>是综合的，其中1分的分数</w:t>
      </w:r>
      <w:r>
        <w:rPr>
          <w:rFonts w:hint="eastAsia" w:hAnsi="宋体" w:eastAsia="宋体" w:cs="宋体"/>
          <w:i/>
          <w:sz w:val="28"/>
          <w:szCs w:val="28"/>
          <w:lang w:eastAsia="zh-CN"/>
        </w:rPr>
        <w:t>被分配给</w:t>
      </w:r>
      <w:r>
        <w:rPr>
          <w:rFonts w:hAnsi="宋体" w:eastAsia="宋体" w:cs="宋体"/>
          <w:i/>
          <w:sz w:val="28"/>
          <w:szCs w:val="28"/>
          <w:lang w:eastAsia="zh-CN"/>
        </w:rPr>
        <w:t>不同问卷中出现的</w:t>
      </w:r>
      <w:r>
        <w:rPr>
          <w:rFonts w:hint="eastAsia" w:hAnsi="宋体" w:eastAsia="宋体" w:cs="宋体"/>
          <w:i/>
          <w:sz w:val="28"/>
          <w:szCs w:val="28"/>
          <w:lang w:eastAsia="zh-CN"/>
        </w:rPr>
        <w:t>数</w:t>
      </w:r>
      <w:r>
        <w:rPr>
          <w:rFonts w:hAnsi="宋体" w:eastAsia="宋体" w:cs="宋体"/>
          <w:i/>
          <w:sz w:val="28"/>
          <w:szCs w:val="28"/>
          <w:lang w:eastAsia="zh-CN"/>
        </w:rPr>
        <w:t>个问题。在“贸易法规-货物”、“贸易法规-服务”和“数字贸易”的每个领域中，属于另一个领域的复合指标的组成部分被标记为*。例如，“</w:t>
      </w:r>
      <w:r>
        <w:rPr>
          <w:rFonts w:hint="eastAsia" w:hAnsi="宋体" w:eastAsia="宋体" w:cs="宋体"/>
          <w:i/>
          <w:sz w:val="28"/>
          <w:szCs w:val="28"/>
          <w:lang w:eastAsia="zh-CN"/>
        </w:rPr>
        <w:t>法规政策影响评估</w:t>
      </w:r>
      <w:r>
        <w:rPr>
          <w:rFonts w:hAnsi="宋体" w:eastAsia="宋体" w:cs="宋体"/>
          <w:i/>
          <w:sz w:val="28"/>
          <w:szCs w:val="28"/>
          <w:lang w:eastAsia="zh-CN"/>
        </w:rPr>
        <w:t>”的指标在社会效益</w:t>
      </w:r>
      <w:r>
        <w:rPr>
          <w:rFonts w:hint="eastAsia" w:hAnsi="宋体" w:eastAsia="宋体" w:cs="宋体"/>
          <w:i/>
          <w:sz w:val="28"/>
          <w:szCs w:val="28"/>
          <w:lang w:eastAsia="zh-CN"/>
        </w:rPr>
        <w:t>分数</w:t>
      </w:r>
      <w:r>
        <w:rPr>
          <w:rFonts w:hAnsi="宋体" w:eastAsia="宋体" w:cs="宋体"/>
          <w:i/>
          <w:sz w:val="28"/>
          <w:szCs w:val="28"/>
          <w:lang w:eastAsia="zh-CN"/>
        </w:rPr>
        <w:t>(SBP)</w:t>
      </w:r>
      <w:r>
        <w:rPr>
          <w:rFonts w:hint="eastAsia" w:hAnsi="宋体" w:eastAsia="宋体" w:cs="宋体"/>
          <w:i/>
          <w:sz w:val="28"/>
          <w:szCs w:val="28"/>
          <w:lang w:eastAsia="zh-CN"/>
        </w:rPr>
        <w:t>中</w:t>
      </w:r>
      <w:r>
        <w:rPr>
          <w:rFonts w:hAnsi="宋体" w:eastAsia="宋体" w:cs="宋体"/>
          <w:i/>
          <w:sz w:val="28"/>
          <w:szCs w:val="28"/>
          <w:lang w:eastAsia="zh-CN"/>
        </w:rPr>
        <w:t>的得分为1分，由两个组成部分组成:i)“货物贸易”(0.50分)，在贸易法规-货物问卷中</w:t>
      </w:r>
      <w:r>
        <w:rPr>
          <w:rFonts w:hint="eastAsia" w:hAnsi="宋体" w:eastAsia="宋体" w:cs="宋体"/>
          <w:i/>
          <w:sz w:val="28"/>
          <w:szCs w:val="28"/>
          <w:lang w:eastAsia="zh-CN"/>
        </w:rPr>
        <w:t>衡</w:t>
      </w:r>
      <w:r>
        <w:rPr>
          <w:rFonts w:hAnsi="宋体" w:eastAsia="宋体" w:cs="宋体"/>
          <w:i/>
          <w:sz w:val="28"/>
          <w:szCs w:val="28"/>
          <w:lang w:eastAsia="zh-CN"/>
        </w:rPr>
        <w:t>量;ii)“服务贸易”(0.50分)，在“贸易法规-服务”问卷中</w:t>
      </w:r>
      <w:r>
        <w:rPr>
          <w:rFonts w:hint="eastAsia" w:hAnsi="宋体" w:eastAsia="宋体" w:cs="宋体"/>
          <w:i/>
          <w:sz w:val="28"/>
          <w:szCs w:val="28"/>
          <w:lang w:eastAsia="zh-CN"/>
        </w:rPr>
        <w:t>衡</w:t>
      </w:r>
      <w:r>
        <w:rPr>
          <w:rFonts w:hAnsi="宋体" w:eastAsia="宋体" w:cs="宋体"/>
          <w:i/>
          <w:sz w:val="28"/>
          <w:szCs w:val="28"/>
          <w:lang w:eastAsia="zh-CN"/>
        </w:rPr>
        <w:t>量。在《贸易</w:t>
      </w:r>
      <w:r>
        <w:rPr>
          <w:rFonts w:hint="eastAsia" w:hAnsi="宋体" w:eastAsia="宋体" w:cs="宋体"/>
          <w:i/>
          <w:sz w:val="28"/>
          <w:szCs w:val="28"/>
          <w:lang w:eastAsia="zh-CN"/>
        </w:rPr>
        <w:t>法规</w:t>
      </w:r>
      <w:r>
        <w:rPr>
          <w:rFonts w:hAnsi="宋体" w:eastAsia="宋体" w:cs="宋体"/>
          <w:i/>
          <w:sz w:val="28"/>
          <w:szCs w:val="28"/>
          <w:lang w:eastAsia="zh-CN"/>
        </w:rPr>
        <w:t>-货物》问卷中，“服务贸易”以*号标示，表示属于《贸易</w:t>
      </w:r>
      <w:r>
        <w:rPr>
          <w:rFonts w:hint="eastAsia" w:hAnsi="宋体" w:eastAsia="宋体" w:cs="宋体"/>
          <w:i/>
          <w:sz w:val="28"/>
          <w:szCs w:val="28"/>
          <w:lang w:eastAsia="zh-CN"/>
        </w:rPr>
        <w:t>法规</w:t>
      </w:r>
      <w:r>
        <w:rPr>
          <w:rFonts w:hAnsi="宋体" w:eastAsia="宋体" w:cs="宋体"/>
          <w:i/>
          <w:sz w:val="28"/>
          <w:szCs w:val="28"/>
          <w:lang w:eastAsia="zh-CN"/>
        </w:rPr>
        <w:t>-服务》。</w:t>
      </w:r>
    </w:p>
    <w:p>
      <w:pPr>
        <w:pStyle w:val="4"/>
        <w:rPr>
          <w:i/>
          <w:sz w:val="20"/>
          <w:lang w:eastAsia="zh-CN"/>
        </w:r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7" w:hRule="atLeast"/>
        </w:trPr>
        <w:tc>
          <w:tcPr>
            <w:tcW w:w="9544" w:type="dxa"/>
            <w:gridSpan w:val="2"/>
            <w:shd w:val="clear" w:color="auto" w:fill="0F6EC5"/>
          </w:tcPr>
          <w:p>
            <w:pPr>
              <w:pStyle w:val="11"/>
              <w:spacing w:before="60"/>
              <w:ind w:left="107"/>
              <w:rPr>
                <w:b/>
                <w:sz w:val="24"/>
                <w:szCs w:val="24"/>
                <w:lang w:eastAsia="zh-CN"/>
              </w:rPr>
            </w:pPr>
            <w:r>
              <w:rPr>
                <w:rFonts w:hint="eastAsia" w:hAnsi="宋体" w:eastAsia="宋体" w:cs="宋体"/>
                <w:b/>
                <w:color w:val="FFFFFF"/>
                <w:sz w:val="24"/>
                <w:szCs w:val="24"/>
                <w:lang w:eastAsia="zh-CN"/>
              </w:rPr>
              <w:t>维度</w:t>
            </w:r>
            <w:r>
              <w:rPr>
                <w:rFonts w:hint="eastAsia" w:ascii="宋体" w:hAnsi="宋体" w:eastAsia="宋体" w:cs="宋体"/>
                <w:b/>
                <w:color w:val="FFFFFF"/>
                <w:sz w:val="24"/>
                <w:szCs w:val="24"/>
                <w:lang w:eastAsia="zh-CN"/>
              </w:rPr>
              <w:t>I</w:t>
            </w:r>
            <w:r>
              <w:rPr>
                <w:rFonts w:hAnsi="宋体" w:eastAsia="宋体" w:cs="宋体"/>
                <w:b/>
                <w:color w:val="FFFFFF"/>
                <w:sz w:val="24"/>
                <w:szCs w:val="24"/>
                <w:lang w:eastAsia="zh-CN"/>
              </w:rPr>
              <w:t xml:space="preserve"> </w:t>
            </w:r>
            <w:r>
              <w:rPr>
                <w:rFonts w:hint="eastAsia" w:hAnsi="宋体" w:eastAsia="宋体" w:cs="宋体"/>
                <w:b/>
                <w:color w:val="FFFFFF"/>
                <w:sz w:val="24"/>
                <w:szCs w:val="24"/>
                <w:lang w:eastAsia="zh-CN"/>
              </w:rPr>
              <w:t>—</w:t>
            </w:r>
            <w:r>
              <w:rPr>
                <w:rFonts w:hAnsi="宋体" w:eastAsia="宋体" w:cs="宋体"/>
                <w:b/>
                <w:color w:val="FFFFFF"/>
                <w:sz w:val="24"/>
                <w:szCs w:val="24"/>
                <w:lang w:eastAsia="zh-CN"/>
              </w:rPr>
              <w:t>监管框架:国际贸易法规质量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9544" w:type="dxa"/>
            <w:gridSpan w:val="2"/>
            <w:shd w:val="clear" w:color="auto" w:fill="CCD4EA"/>
          </w:tcPr>
          <w:p>
            <w:pPr>
              <w:pStyle w:val="11"/>
              <w:spacing w:before="101"/>
              <w:ind w:left="107"/>
              <w:rPr>
                <w:b/>
                <w:sz w:val="24"/>
                <w:szCs w:val="24"/>
              </w:rPr>
            </w:pPr>
            <w:r>
              <w:rPr>
                <w:rFonts w:hAnsi="宋体" w:eastAsia="宋体" w:cs="宋体"/>
                <w:b/>
                <w:spacing w:val="-2"/>
                <w:sz w:val="24"/>
                <w:szCs w:val="24"/>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3152" w:type="dxa"/>
          </w:tcPr>
          <w:p>
            <w:pPr>
              <w:pStyle w:val="11"/>
              <w:rPr>
                <w:i/>
                <w:sz w:val="24"/>
                <w:szCs w:val="24"/>
              </w:rPr>
            </w:pPr>
          </w:p>
          <w:p>
            <w:pPr>
              <w:pStyle w:val="11"/>
              <w:ind w:left="107"/>
              <w:rPr>
                <w:b/>
                <w:sz w:val="24"/>
                <w:szCs w:val="24"/>
              </w:rPr>
            </w:pPr>
            <w:r>
              <w:rPr>
                <w:rFonts w:hAnsi="宋体" w:eastAsia="宋体" w:cs="宋体"/>
                <w:b/>
                <w:sz w:val="24"/>
                <w:szCs w:val="24"/>
              </w:rPr>
              <w:t>自然地理</w:t>
            </w:r>
          </w:p>
        </w:tc>
        <w:tc>
          <w:tcPr>
            <w:tcW w:w="6392" w:type="dxa"/>
          </w:tcPr>
          <w:p>
            <w:pPr>
              <w:pStyle w:val="11"/>
              <w:ind w:left="157"/>
              <w:rPr>
                <w:sz w:val="24"/>
                <w:szCs w:val="24"/>
                <w:lang w:eastAsia="zh-CN"/>
              </w:rPr>
            </w:pPr>
            <w:r>
              <w:rPr>
                <w:rFonts w:hAnsi="宋体" w:eastAsia="宋体" w:cs="宋体"/>
                <w:sz w:val="24"/>
                <w:szCs w:val="24"/>
                <w:lang w:eastAsia="zh-CN"/>
              </w:rPr>
              <w:t>经济</w:t>
            </w:r>
            <w:r>
              <w:rPr>
                <w:rFonts w:hint="eastAsia" w:hAnsi="宋体" w:eastAsia="宋体" w:cs="宋体"/>
                <w:sz w:val="24"/>
                <w:szCs w:val="24"/>
                <w:lang w:eastAsia="zh-CN"/>
              </w:rPr>
              <w:t>体</w:t>
            </w:r>
            <w:r>
              <w:rPr>
                <w:rFonts w:hAnsi="宋体" w:eastAsia="宋体" w:cs="宋体"/>
                <w:sz w:val="24"/>
                <w:szCs w:val="24"/>
                <w:lang w:eastAsia="zh-CN"/>
              </w:rPr>
              <w:t>的地理性质根据</w:t>
            </w:r>
            <w:r>
              <w:rPr>
                <w:rFonts w:hint="eastAsia" w:hAnsi="宋体" w:eastAsia="宋体" w:cs="宋体"/>
                <w:sz w:val="24"/>
                <w:szCs w:val="24"/>
                <w:lang w:eastAsia="zh-CN"/>
              </w:rPr>
              <w:t>货物运行手段</w:t>
            </w:r>
            <w:r>
              <w:rPr>
                <w:rFonts w:hAnsi="宋体" w:eastAsia="宋体" w:cs="宋体"/>
                <w:sz w:val="24"/>
                <w:szCs w:val="24"/>
                <w:lang w:eastAsia="zh-CN"/>
              </w:rPr>
              <w:t>而定</w:t>
            </w:r>
            <w:r>
              <w:rPr>
                <w:rFonts w:hint="eastAsia" w:eastAsiaTheme="minorEastAsia"/>
                <w:sz w:val="24"/>
                <w:szCs w:val="24"/>
                <w:lang w:eastAsia="zh-CN"/>
              </w:rPr>
              <w:t>，分为</w:t>
            </w:r>
            <w:r>
              <w:rPr>
                <w:rFonts w:hAnsi="宋体" w:eastAsia="宋体" w:cs="宋体"/>
                <w:sz w:val="24"/>
                <w:szCs w:val="24"/>
                <w:lang w:eastAsia="zh-CN"/>
              </w:rPr>
              <w:t>沿海、</w:t>
            </w:r>
            <w:r>
              <w:rPr>
                <w:rFonts w:hint="eastAsia" w:hAnsi="宋体" w:eastAsia="宋体" w:cs="宋体"/>
                <w:sz w:val="24"/>
                <w:szCs w:val="24"/>
                <w:lang w:eastAsia="zh-CN"/>
              </w:rPr>
              <w:t>岛屿、</w:t>
            </w:r>
            <w:r>
              <w:rPr>
                <w:rFonts w:hAnsi="宋体" w:eastAsia="宋体" w:cs="宋体"/>
                <w:sz w:val="24"/>
                <w:szCs w:val="24"/>
                <w:lang w:eastAsia="zh-CN"/>
              </w:rPr>
              <w:t>内陆</w:t>
            </w:r>
            <w:r>
              <w:rPr>
                <w:rFonts w:hint="eastAsia" w:hAnsi="宋体" w:eastAsia="宋体" w:cs="宋体"/>
                <w:sz w:val="24"/>
                <w:szCs w:val="24"/>
                <w:lang w:eastAsia="zh-CN"/>
              </w:rPr>
              <w:t>经济三种。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3152" w:type="dxa"/>
          </w:tcPr>
          <w:p>
            <w:pPr>
              <w:pStyle w:val="11"/>
              <w:rPr>
                <w:i/>
                <w:sz w:val="24"/>
                <w:szCs w:val="24"/>
                <w:lang w:eastAsia="zh-CN"/>
              </w:rPr>
            </w:pPr>
          </w:p>
          <w:p>
            <w:pPr>
              <w:pStyle w:val="11"/>
              <w:ind w:left="107"/>
              <w:rPr>
                <w:b/>
                <w:sz w:val="24"/>
                <w:szCs w:val="24"/>
              </w:rPr>
            </w:pPr>
            <w:r>
              <w:rPr>
                <w:rFonts w:hAnsi="宋体" w:eastAsia="宋体" w:cs="宋体"/>
                <w:b/>
                <w:sz w:val="24"/>
                <w:szCs w:val="24"/>
              </w:rPr>
              <w:t>农产品章节</w:t>
            </w:r>
          </w:p>
        </w:tc>
        <w:tc>
          <w:tcPr>
            <w:tcW w:w="6392" w:type="dxa"/>
          </w:tcPr>
          <w:p>
            <w:pPr>
              <w:pStyle w:val="11"/>
              <w:ind w:left="107" w:right="86"/>
              <w:rPr>
                <w:sz w:val="24"/>
                <w:szCs w:val="24"/>
                <w:lang w:eastAsia="zh-CN"/>
              </w:rPr>
            </w:pPr>
            <w:r>
              <w:rPr>
                <w:rFonts w:hAnsi="宋体" w:eastAsia="宋体" w:cs="宋体"/>
                <w:sz w:val="24"/>
                <w:szCs w:val="24"/>
                <w:lang w:eastAsia="zh-CN"/>
              </w:rPr>
              <w:t>选择更容易受到非关税措施影响的HS2</w:t>
            </w:r>
            <w:r>
              <w:rPr>
                <w:rFonts w:hint="eastAsia" w:hAnsi="宋体" w:eastAsia="宋体" w:cs="宋体"/>
                <w:sz w:val="24"/>
                <w:szCs w:val="24"/>
                <w:lang w:eastAsia="zh-CN"/>
              </w:rPr>
              <w:t>农产品</w:t>
            </w:r>
            <w:r>
              <w:rPr>
                <w:rFonts w:hAnsi="宋体" w:eastAsia="宋体" w:cs="宋体"/>
                <w:sz w:val="24"/>
                <w:szCs w:val="24"/>
                <w:lang w:eastAsia="zh-CN"/>
              </w:rPr>
              <w:t>章节，为国际贸易监管限制指标提供了相关性和可比性。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3152" w:type="dxa"/>
          </w:tcPr>
          <w:p>
            <w:pPr>
              <w:pStyle w:val="11"/>
              <w:rPr>
                <w:i/>
                <w:sz w:val="24"/>
                <w:szCs w:val="24"/>
                <w:lang w:eastAsia="zh-CN"/>
              </w:rPr>
            </w:pPr>
          </w:p>
          <w:p>
            <w:pPr>
              <w:pStyle w:val="11"/>
              <w:ind w:left="107"/>
              <w:rPr>
                <w:b/>
                <w:sz w:val="24"/>
                <w:szCs w:val="24"/>
              </w:rPr>
            </w:pPr>
            <w:r>
              <w:rPr>
                <w:rFonts w:hAnsi="宋体" w:eastAsia="宋体" w:cs="宋体"/>
                <w:b/>
                <w:sz w:val="24"/>
                <w:szCs w:val="24"/>
              </w:rPr>
              <w:t>制成品章节</w:t>
            </w:r>
          </w:p>
        </w:tc>
        <w:tc>
          <w:tcPr>
            <w:tcW w:w="6392" w:type="dxa"/>
          </w:tcPr>
          <w:p>
            <w:pPr>
              <w:pStyle w:val="11"/>
              <w:ind w:left="107" w:right="210"/>
              <w:rPr>
                <w:sz w:val="24"/>
                <w:szCs w:val="24"/>
                <w:lang w:eastAsia="zh-CN"/>
              </w:rPr>
            </w:pPr>
            <w:r>
              <w:rPr>
                <w:rFonts w:hAnsi="宋体" w:eastAsia="宋体" w:cs="宋体"/>
                <w:sz w:val="24"/>
                <w:szCs w:val="24"/>
                <w:lang w:eastAsia="zh-CN"/>
              </w:rPr>
              <w:t>选择更容易受到非关税措施影响的HS2制成品章节，为国际贸易监管限制指标提供了相关性和可比性。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3152" w:type="dxa"/>
          </w:tcPr>
          <w:p>
            <w:pPr>
              <w:pStyle w:val="11"/>
              <w:ind w:left="107"/>
              <w:rPr>
                <w:b/>
                <w:sz w:val="24"/>
                <w:szCs w:val="24"/>
              </w:rPr>
            </w:pPr>
            <w:r>
              <w:rPr>
                <w:rFonts w:hAnsi="宋体" w:eastAsia="宋体" w:cs="宋体"/>
                <w:b/>
                <w:sz w:val="24"/>
                <w:szCs w:val="24"/>
              </w:rPr>
              <w:t>交易产品</w:t>
            </w:r>
          </w:p>
        </w:tc>
        <w:tc>
          <w:tcPr>
            <w:tcW w:w="6392" w:type="dxa"/>
          </w:tcPr>
          <w:p>
            <w:pPr>
              <w:pStyle w:val="11"/>
              <w:ind w:left="107"/>
              <w:rPr>
                <w:sz w:val="24"/>
                <w:szCs w:val="24"/>
                <w:lang w:eastAsia="zh-CN"/>
              </w:rPr>
            </w:pPr>
            <w:r>
              <w:rPr>
                <w:rFonts w:hAnsi="宋体" w:eastAsia="宋体" w:cs="宋体"/>
                <w:sz w:val="24"/>
                <w:szCs w:val="24"/>
                <w:lang w:eastAsia="zh-CN"/>
              </w:rPr>
              <w:t>2015年至2019年</w:t>
            </w:r>
            <w:r>
              <w:rPr>
                <w:rFonts w:hint="eastAsia" w:hAnsi="宋体" w:eastAsia="宋体" w:cs="宋体"/>
                <w:sz w:val="24"/>
                <w:szCs w:val="24"/>
                <w:lang w:eastAsia="zh-CN"/>
              </w:rPr>
              <w:t>，按进口总值计算，</w:t>
            </w:r>
            <w:r>
              <w:rPr>
                <w:rFonts w:hAnsi="宋体" w:eastAsia="宋体" w:cs="宋体"/>
                <w:sz w:val="24"/>
                <w:szCs w:val="24"/>
                <w:lang w:eastAsia="zh-CN"/>
              </w:rPr>
              <w:t>在协调制度(HS)副标题级别(6位数)预选HS章节中的价值</w:t>
            </w:r>
            <w:r>
              <w:rPr>
                <w:rFonts w:hint="eastAsia" w:hAnsi="宋体" w:eastAsia="宋体" w:cs="宋体"/>
                <w:sz w:val="24"/>
                <w:szCs w:val="24"/>
                <w:lang w:eastAsia="zh-CN"/>
              </w:rPr>
              <w:t>，进口最多的制成品和农产品。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3152" w:type="dxa"/>
          </w:tcPr>
          <w:p>
            <w:pPr>
              <w:pStyle w:val="11"/>
              <w:ind w:left="107"/>
              <w:rPr>
                <w:b/>
                <w:sz w:val="24"/>
                <w:szCs w:val="24"/>
              </w:rPr>
            </w:pPr>
            <w:r>
              <w:rPr>
                <w:rFonts w:hint="eastAsia" w:hAnsi="宋体" w:eastAsia="宋体" w:cs="宋体"/>
                <w:b/>
                <w:sz w:val="24"/>
                <w:szCs w:val="24"/>
                <w:lang w:eastAsia="zh-CN"/>
              </w:rPr>
              <w:t>环境</w:t>
            </w:r>
            <w:r>
              <w:rPr>
                <w:rFonts w:hint="eastAsia" w:hAnsi="宋体" w:eastAsia="宋体" w:cs="宋体"/>
                <w:b/>
                <w:sz w:val="24"/>
                <w:szCs w:val="24"/>
                <w:lang w:val="en-US" w:eastAsia="zh-CN"/>
              </w:rPr>
              <w:t>贸易</w:t>
            </w:r>
            <w:r>
              <w:rPr>
                <w:rFonts w:hAnsi="宋体" w:eastAsia="宋体" w:cs="宋体"/>
                <w:b/>
                <w:sz w:val="24"/>
                <w:szCs w:val="24"/>
              </w:rPr>
              <w:t>产品</w:t>
            </w:r>
          </w:p>
        </w:tc>
        <w:tc>
          <w:tcPr>
            <w:tcW w:w="6392" w:type="dxa"/>
          </w:tcPr>
          <w:p>
            <w:pPr>
              <w:pStyle w:val="11"/>
              <w:ind w:left="107"/>
              <w:rPr>
                <w:sz w:val="24"/>
                <w:szCs w:val="24"/>
                <w:lang w:eastAsia="zh-CN"/>
              </w:rPr>
            </w:pPr>
            <w:r>
              <w:rPr>
                <w:rFonts w:hAnsi="宋体" w:eastAsia="宋体" w:cs="宋体"/>
                <w:sz w:val="24"/>
                <w:szCs w:val="24"/>
                <w:lang w:eastAsia="zh-CN"/>
              </w:rPr>
              <w:t>世界进口环境产品贸易总额前5名</w:t>
            </w:r>
          </w:p>
          <w:p>
            <w:pPr>
              <w:pStyle w:val="11"/>
              <w:ind w:left="107"/>
              <w:rPr>
                <w:sz w:val="24"/>
                <w:szCs w:val="24"/>
                <w:lang w:eastAsia="zh-CN"/>
              </w:rPr>
            </w:pPr>
            <w:r>
              <w:rPr>
                <w:rFonts w:hAnsi="宋体" w:eastAsia="宋体" w:cs="宋体"/>
                <w:sz w:val="24"/>
                <w:szCs w:val="24"/>
                <w:lang w:eastAsia="zh-CN"/>
              </w:rPr>
              <w:t>在2015年至2019年期间，在亚太经合组织(APEC)的环境产品清单中，按HS小标题水平(6位数)征税。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3152" w:type="dxa"/>
          </w:tcPr>
          <w:p>
            <w:pPr>
              <w:pStyle w:val="11"/>
              <w:ind w:left="107"/>
              <w:rPr>
                <w:b/>
                <w:sz w:val="24"/>
                <w:szCs w:val="24"/>
              </w:rPr>
            </w:pPr>
            <w:r>
              <w:rPr>
                <w:rFonts w:hAnsi="宋体" w:eastAsia="宋体" w:cs="宋体"/>
                <w:b/>
                <w:sz w:val="24"/>
                <w:szCs w:val="24"/>
              </w:rPr>
              <w:t>贸易伙伴</w:t>
            </w:r>
          </w:p>
        </w:tc>
        <w:tc>
          <w:tcPr>
            <w:tcW w:w="6392" w:type="dxa"/>
          </w:tcPr>
          <w:p>
            <w:pPr>
              <w:pStyle w:val="11"/>
              <w:ind w:left="107" w:right="210"/>
              <w:rPr>
                <w:sz w:val="24"/>
                <w:szCs w:val="24"/>
                <w:lang w:eastAsia="zh-CN"/>
              </w:rPr>
            </w:pPr>
            <w:r>
              <w:rPr>
                <w:rFonts w:hAnsi="宋体" w:eastAsia="宋体" w:cs="宋体"/>
                <w:sz w:val="24"/>
                <w:szCs w:val="24"/>
                <w:lang w:eastAsia="zh-CN"/>
              </w:rPr>
              <w:t>在贸易合作和可持续贸易的情况下，贸易伙伴是指2015年至2020年期间一个经济体在货物和服务方面的前三大贸易伙伴。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3152" w:type="dxa"/>
          </w:tcPr>
          <w:p>
            <w:pPr>
              <w:pStyle w:val="11"/>
              <w:ind w:left="107"/>
              <w:rPr>
                <w:b/>
                <w:sz w:val="24"/>
                <w:szCs w:val="24"/>
              </w:rPr>
            </w:pPr>
            <w:r>
              <w:rPr>
                <w:rFonts w:hAnsi="宋体" w:eastAsia="宋体" w:cs="宋体"/>
                <w:b/>
                <w:sz w:val="24"/>
                <w:szCs w:val="24"/>
              </w:rPr>
              <w:t>加入世贸组织</w:t>
            </w:r>
          </w:p>
        </w:tc>
        <w:tc>
          <w:tcPr>
            <w:tcW w:w="6392" w:type="dxa"/>
          </w:tcPr>
          <w:p>
            <w:pPr>
              <w:pStyle w:val="11"/>
              <w:ind w:left="107"/>
              <w:rPr>
                <w:sz w:val="24"/>
                <w:szCs w:val="24"/>
                <w:lang w:eastAsia="zh-CN"/>
              </w:rPr>
            </w:pPr>
            <w:r>
              <w:rPr>
                <w:rFonts w:hAnsi="宋体" w:eastAsia="宋体" w:cs="宋体"/>
                <w:sz w:val="24"/>
                <w:szCs w:val="24"/>
                <w:lang w:eastAsia="zh-CN"/>
              </w:rPr>
              <w:t>一个经济体的WTO成员地位(即成员国、观察国或非成员国)。</w:t>
            </w:r>
          </w:p>
        </w:tc>
      </w:tr>
    </w:tbl>
    <w:p>
      <w:pPr>
        <w:spacing w:before="1"/>
        <w:ind w:left="200"/>
        <w:rPr>
          <w:sz w:val="20"/>
        </w:rPr>
      </w:pPr>
      <w:r>
        <w:rPr>
          <w:rFonts w:hAnsi="宋体" w:eastAsia="宋体" w:cs="宋体"/>
          <w:sz w:val="20"/>
        </w:rPr>
        <w:t>注:HS</w:t>
      </w:r>
      <w:r>
        <w:rPr>
          <w:rFonts w:hAnsi="宋体" w:eastAsia="宋体" w:cs="宋体"/>
          <w:sz w:val="20"/>
          <w:highlight w:val="none"/>
        </w:rPr>
        <w:t xml:space="preserve"> - </w:t>
      </w:r>
      <w:r>
        <w:rPr>
          <w:rFonts w:hint="eastAsia" w:hAnsi="宋体" w:eastAsia="宋体" w:cs="宋体"/>
          <w:sz w:val="20"/>
          <w:highlight w:val="none"/>
          <w:lang w:val="en-US" w:eastAsia="zh-CN"/>
        </w:rPr>
        <w:t>协调制度</w:t>
      </w:r>
      <w:r>
        <w:rPr>
          <w:rFonts w:hAnsi="宋体" w:eastAsia="宋体" w:cs="宋体"/>
          <w:sz w:val="20"/>
          <w:highlight w:val="none"/>
        </w:rPr>
        <w:t>;W</w:t>
      </w:r>
      <w:r>
        <w:rPr>
          <w:rFonts w:hAnsi="宋体" w:eastAsia="宋体" w:cs="宋体"/>
          <w:sz w:val="20"/>
        </w:rPr>
        <w:t>TO =世界贸易组织。</w:t>
      </w:r>
    </w:p>
    <w:p>
      <w:pPr>
        <w:pStyle w:val="4"/>
        <w:spacing w:before="9"/>
        <w:rPr>
          <w:sz w:val="21"/>
        </w:rPr>
      </w:pPr>
    </w:p>
    <w:p>
      <w:pPr>
        <w:pStyle w:val="10"/>
        <w:numPr>
          <w:ilvl w:val="1"/>
          <w:numId w:val="90"/>
        </w:numPr>
        <w:tabs>
          <w:tab w:val="left" w:pos="705"/>
        </w:tabs>
        <w:ind w:hanging="505"/>
        <w:rPr>
          <w:b/>
          <w:sz w:val="28"/>
          <w:szCs w:val="28"/>
          <w:lang w:eastAsia="zh-CN"/>
        </w:rPr>
      </w:pPr>
      <w:r>
        <w:rPr>
          <w:rFonts w:hAnsi="宋体" w:eastAsia="宋体" w:cs="宋体"/>
          <w:b/>
          <w:color w:val="4471C4"/>
          <w:sz w:val="28"/>
          <w:szCs w:val="28"/>
          <w:lang w:eastAsia="zh-CN"/>
        </w:rPr>
        <w:t>支持国际贸易的良好监管做法</w:t>
      </w:r>
    </w:p>
    <w:p>
      <w:pPr>
        <w:pStyle w:val="4"/>
        <w:spacing w:before="1"/>
        <w:rPr>
          <w:rFonts w:hAnsi="宋体" w:eastAsia="宋体" w:cs="宋体"/>
          <w:b/>
          <w:color w:val="4471C4"/>
          <w:sz w:val="28"/>
          <w:szCs w:val="28"/>
          <w:lang w:eastAsia="zh-CN"/>
        </w:rPr>
      </w:pPr>
    </w:p>
    <w:p>
      <w:pPr>
        <w:pStyle w:val="10"/>
        <w:numPr>
          <w:ilvl w:val="2"/>
          <w:numId w:val="90"/>
        </w:numPr>
        <w:tabs>
          <w:tab w:val="left" w:pos="832"/>
        </w:tabs>
        <w:rPr>
          <w:rFonts w:hAnsi="宋体" w:eastAsia="宋体" w:cs="宋体"/>
          <w:b/>
          <w:color w:val="4471C4"/>
          <w:sz w:val="28"/>
          <w:szCs w:val="28"/>
          <w:lang w:eastAsia="zh-CN"/>
        </w:rPr>
      </w:pPr>
      <w:r>
        <w:rPr>
          <w:rFonts w:hint="eastAsia" w:hAnsi="宋体" w:eastAsia="宋体" w:cs="宋体"/>
          <w:b/>
          <w:color w:val="4471C4"/>
          <w:sz w:val="28"/>
          <w:szCs w:val="28"/>
          <w:lang w:eastAsia="zh-CN"/>
        </w:rPr>
        <w:t>法律框架是否充足</w:t>
      </w:r>
    </w:p>
    <w:p>
      <w:pPr>
        <w:pStyle w:val="10"/>
        <w:numPr>
          <w:ilvl w:val="3"/>
          <w:numId w:val="90"/>
        </w:numPr>
        <w:tabs>
          <w:tab w:val="left" w:pos="1012"/>
        </w:tabs>
        <w:rPr>
          <w:b/>
          <w:sz w:val="28"/>
          <w:szCs w:val="28"/>
          <w:lang w:eastAsia="zh-CN"/>
        </w:rPr>
      </w:pPr>
      <w:r>
        <w:rPr>
          <w:rFonts w:hAnsi="宋体" w:eastAsia="宋体" w:cs="宋体"/>
          <w:b/>
          <w:color w:val="4471C4"/>
          <w:sz w:val="28"/>
          <w:szCs w:val="28"/>
          <w:lang w:eastAsia="zh-CN"/>
        </w:rPr>
        <w:t>监管的确定性和可预测性</w:t>
      </w:r>
    </w:p>
    <w:p>
      <w:pPr>
        <w:pStyle w:val="4"/>
        <w:rPr>
          <w:b/>
          <w:sz w:val="28"/>
          <w:szCs w:val="28"/>
          <w:lang w:eastAsia="zh-CN"/>
        </w:rPr>
      </w:pPr>
    </w:p>
    <w:p>
      <w:pPr>
        <w:pStyle w:val="2"/>
        <w:numPr>
          <w:ilvl w:val="0"/>
          <w:numId w:val="91"/>
        </w:numPr>
        <w:tabs>
          <w:tab w:val="left" w:pos="561"/>
        </w:tabs>
        <w:spacing w:line="242" w:lineRule="auto"/>
        <w:ind w:right="195"/>
        <w:rPr>
          <w:b w:val="0"/>
          <w:sz w:val="28"/>
          <w:szCs w:val="28"/>
          <w:lang w:eastAsia="zh-CN"/>
        </w:rPr>
      </w:pPr>
      <w:r>
        <w:rPr>
          <w:rFonts w:hAnsi="宋体" w:eastAsia="宋体" w:cs="宋体"/>
          <w:sz w:val="28"/>
          <w:szCs w:val="28"/>
          <w:lang w:eastAsia="zh-CN"/>
        </w:rPr>
        <w:t>在以下领域是否有专门的法律法规管理国际货物贸易?</w:t>
      </w:r>
      <w:r>
        <w:rPr>
          <w:rFonts w:hAnsi="宋体" w:eastAsia="宋体" w:cs="宋体"/>
          <w:b w:val="0"/>
          <w:sz w:val="28"/>
          <w:szCs w:val="28"/>
          <w:lang w:eastAsia="zh-CN"/>
        </w:rPr>
        <w:t>(是/否)</w:t>
      </w:r>
    </w:p>
    <w:p>
      <w:pPr>
        <w:pStyle w:val="4"/>
        <w:keepNext w:val="0"/>
        <w:keepLines w:val="0"/>
        <w:pageBreakBefore w:val="0"/>
        <w:widowControl w:val="0"/>
        <w:kinsoku/>
        <w:wordWrap/>
        <w:overflowPunct/>
        <w:topLinePunct w:val="0"/>
        <w:autoSpaceDE w:val="0"/>
        <w:autoSpaceDN w:val="0"/>
        <w:bidi w:val="0"/>
        <w:adjustRightInd/>
        <w:snapToGrid/>
        <w:spacing w:line="240" w:lineRule="auto"/>
        <w:ind w:left="561" w:right="5463"/>
        <w:textAlignment w:val="auto"/>
        <w:rPr>
          <w:rFonts w:hAnsi="宋体" w:eastAsia="宋体" w:cs="宋体"/>
          <w:sz w:val="28"/>
          <w:szCs w:val="28"/>
          <w:lang w:eastAsia="zh-CN"/>
        </w:rPr>
      </w:pPr>
      <w:r>
        <w:rPr>
          <w:rFonts w:hAnsi="宋体" w:eastAsia="宋体" w:cs="宋体"/>
          <w:sz w:val="28"/>
          <w:szCs w:val="28"/>
          <w:lang w:eastAsia="zh-CN"/>
        </w:rPr>
        <w:t xml:space="preserve">1 </w:t>
      </w:r>
      <w:r>
        <w:rPr>
          <w:rFonts w:hint="eastAsia" w:hAnsi="宋体" w:eastAsia="宋体" w:cs="宋体"/>
          <w:sz w:val="28"/>
          <w:szCs w:val="28"/>
          <w:lang w:eastAsia="zh-CN"/>
        </w:rPr>
        <w:t>a.</w:t>
      </w:r>
      <w:r>
        <w:rPr>
          <w:rFonts w:hAnsi="宋体" w:eastAsia="宋体" w:cs="宋体"/>
          <w:sz w:val="28"/>
          <w:szCs w:val="28"/>
          <w:lang w:eastAsia="zh-CN"/>
        </w:rPr>
        <w:t xml:space="preserve"> 进口、出口和过境手续</w:t>
      </w:r>
    </w:p>
    <w:p>
      <w:pPr>
        <w:pStyle w:val="4"/>
        <w:keepNext w:val="0"/>
        <w:keepLines w:val="0"/>
        <w:pageBreakBefore w:val="0"/>
        <w:widowControl w:val="0"/>
        <w:kinsoku/>
        <w:wordWrap/>
        <w:overflowPunct/>
        <w:topLinePunct w:val="0"/>
        <w:autoSpaceDE w:val="0"/>
        <w:autoSpaceDN w:val="0"/>
        <w:bidi w:val="0"/>
        <w:adjustRightInd/>
        <w:snapToGrid/>
        <w:spacing w:line="240" w:lineRule="auto"/>
        <w:ind w:left="561" w:right="5463"/>
        <w:textAlignment w:val="auto"/>
        <w:rPr>
          <w:sz w:val="28"/>
          <w:szCs w:val="28"/>
          <w:lang w:eastAsia="zh-CN"/>
        </w:rPr>
      </w:pPr>
      <w:r>
        <w:rPr>
          <w:rFonts w:hint="eastAsia" w:hAnsi="宋体" w:eastAsia="宋体" w:cs="宋体"/>
          <w:sz w:val="28"/>
          <w:szCs w:val="28"/>
          <w:lang w:eastAsia="zh-CN"/>
        </w:rPr>
        <w:t>1</w:t>
      </w:r>
      <w:r>
        <w:rPr>
          <w:rFonts w:hAnsi="宋体" w:eastAsia="宋体" w:cs="宋体"/>
          <w:sz w:val="28"/>
          <w:szCs w:val="28"/>
          <w:lang w:eastAsia="zh-CN"/>
        </w:rPr>
        <w:t xml:space="preserve"> b. 环境产品贸易</w:t>
      </w:r>
    </w:p>
    <w:p>
      <w:pPr>
        <w:pStyle w:val="4"/>
        <w:keepNext w:val="0"/>
        <w:keepLines w:val="0"/>
        <w:pageBreakBefore w:val="0"/>
        <w:widowControl w:val="0"/>
        <w:kinsoku/>
        <w:wordWrap/>
        <w:overflowPunct/>
        <w:topLinePunct w:val="0"/>
        <w:autoSpaceDE w:val="0"/>
        <w:autoSpaceDN w:val="0"/>
        <w:bidi w:val="0"/>
        <w:adjustRightInd/>
        <w:snapToGrid/>
        <w:spacing w:line="240" w:lineRule="auto"/>
        <w:ind w:left="561"/>
        <w:textAlignment w:val="auto"/>
        <w:rPr>
          <w:sz w:val="28"/>
          <w:szCs w:val="28"/>
          <w:lang w:eastAsia="zh-CN"/>
        </w:rPr>
      </w:pPr>
      <w:r>
        <w:rPr>
          <w:rFonts w:hAnsi="宋体" w:eastAsia="宋体" w:cs="宋体"/>
          <w:sz w:val="28"/>
          <w:szCs w:val="28"/>
          <w:lang w:eastAsia="zh-CN"/>
        </w:rPr>
        <w:t>1 c. 使用国际标准</w:t>
      </w:r>
    </w:p>
    <w:p>
      <w:pPr>
        <w:pStyle w:val="4"/>
        <w:keepNext w:val="0"/>
        <w:keepLines w:val="0"/>
        <w:pageBreakBefore w:val="0"/>
        <w:widowControl w:val="0"/>
        <w:kinsoku/>
        <w:wordWrap/>
        <w:overflowPunct/>
        <w:topLinePunct w:val="0"/>
        <w:autoSpaceDE w:val="0"/>
        <w:autoSpaceDN w:val="0"/>
        <w:bidi w:val="0"/>
        <w:adjustRightInd/>
        <w:snapToGrid/>
        <w:spacing w:line="240" w:lineRule="auto"/>
        <w:ind w:left="561" w:right="4785"/>
        <w:textAlignment w:val="auto"/>
        <w:rPr>
          <w:rFonts w:hAnsi="宋体" w:eastAsia="宋体" w:cs="宋体"/>
          <w:sz w:val="28"/>
          <w:szCs w:val="28"/>
          <w:lang w:eastAsia="zh-CN"/>
        </w:rPr>
      </w:pPr>
      <w:r>
        <w:rPr>
          <w:rFonts w:hAnsi="宋体" w:eastAsia="宋体" w:cs="宋体"/>
          <w:sz w:val="28"/>
          <w:szCs w:val="28"/>
          <w:lang w:eastAsia="zh-CN"/>
        </w:rPr>
        <w:t>1 d. 海关货物分类和估价</w:t>
      </w:r>
    </w:p>
    <w:p>
      <w:pPr>
        <w:pStyle w:val="4"/>
        <w:keepNext w:val="0"/>
        <w:keepLines w:val="0"/>
        <w:pageBreakBefore w:val="0"/>
        <w:widowControl w:val="0"/>
        <w:kinsoku/>
        <w:wordWrap/>
        <w:overflowPunct/>
        <w:topLinePunct w:val="0"/>
        <w:autoSpaceDE w:val="0"/>
        <w:autoSpaceDN w:val="0"/>
        <w:bidi w:val="0"/>
        <w:adjustRightInd/>
        <w:snapToGrid/>
        <w:spacing w:line="240" w:lineRule="auto"/>
        <w:ind w:left="561" w:right="4785"/>
        <w:textAlignment w:val="auto"/>
        <w:rPr>
          <w:rFonts w:hAnsi="宋体" w:eastAsia="宋体" w:cs="宋体"/>
          <w:sz w:val="28"/>
          <w:szCs w:val="28"/>
          <w:lang w:eastAsia="zh-CN"/>
        </w:rPr>
      </w:pPr>
      <w:r>
        <w:rPr>
          <w:rFonts w:hint="eastAsia" w:hAnsi="宋体" w:eastAsia="宋体" w:cs="宋体"/>
          <w:sz w:val="28"/>
          <w:szCs w:val="28"/>
          <w:lang w:eastAsia="zh-CN"/>
        </w:rPr>
        <w:t>1</w:t>
      </w:r>
      <w:r>
        <w:rPr>
          <w:rFonts w:hAnsi="宋体" w:eastAsia="宋体" w:cs="宋体"/>
          <w:sz w:val="28"/>
          <w:szCs w:val="28"/>
          <w:lang w:eastAsia="zh-CN"/>
        </w:rPr>
        <w:t xml:space="preserve"> e. 风险管理方法和程序</w:t>
      </w:r>
    </w:p>
    <w:p>
      <w:pPr>
        <w:pStyle w:val="4"/>
        <w:keepNext w:val="0"/>
        <w:keepLines w:val="0"/>
        <w:pageBreakBefore w:val="0"/>
        <w:widowControl w:val="0"/>
        <w:kinsoku/>
        <w:wordWrap/>
        <w:overflowPunct/>
        <w:topLinePunct w:val="0"/>
        <w:autoSpaceDE w:val="0"/>
        <w:autoSpaceDN w:val="0"/>
        <w:bidi w:val="0"/>
        <w:adjustRightInd/>
        <w:snapToGrid/>
        <w:spacing w:line="240" w:lineRule="auto"/>
        <w:ind w:left="561" w:right="4785"/>
        <w:textAlignment w:val="auto"/>
        <w:rPr>
          <w:sz w:val="28"/>
          <w:szCs w:val="28"/>
          <w:lang w:eastAsia="zh-CN"/>
        </w:rPr>
      </w:pPr>
      <w:r>
        <w:rPr>
          <w:rFonts w:hint="eastAsia" w:hAnsi="宋体" w:eastAsia="宋体" w:cs="宋体"/>
          <w:sz w:val="28"/>
          <w:szCs w:val="28"/>
          <w:lang w:eastAsia="zh-CN"/>
        </w:rPr>
        <w:t>1</w:t>
      </w:r>
      <w:r>
        <w:rPr>
          <w:rFonts w:hAnsi="宋体" w:eastAsia="宋体" w:cs="宋体"/>
          <w:sz w:val="28"/>
          <w:szCs w:val="28"/>
          <w:lang w:eastAsia="zh-CN"/>
        </w:rPr>
        <w:t xml:space="preserve"> f. 先进的裁决制度</w:t>
      </w:r>
    </w:p>
    <w:p>
      <w:pPr>
        <w:pStyle w:val="4"/>
        <w:spacing w:before="8"/>
        <w:rPr>
          <w:sz w:val="28"/>
          <w:szCs w:val="28"/>
          <w:lang w:eastAsia="zh-CN"/>
        </w:rPr>
      </w:pPr>
    </w:p>
    <w:p>
      <w:pPr>
        <w:pStyle w:val="2"/>
        <w:numPr>
          <w:ilvl w:val="0"/>
          <w:numId w:val="91"/>
        </w:numPr>
        <w:tabs>
          <w:tab w:val="left" w:pos="561"/>
        </w:tabs>
        <w:spacing w:before="1"/>
        <w:ind w:right="203"/>
        <w:rPr>
          <w:b w:val="0"/>
          <w:sz w:val="28"/>
          <w:szCs w:val="28"/>
          <w:lang w:eastAsia="zh-CN"/>
        </w:rPr>
      </w:pPr>
      <w:r>
        <w:rPr>
          <w:rFonts w:hAnsi="宋体" w:eastAsia="宋体" w:cs="宋体"/>
          <w:sz w:val="28"/>
          <w:szCs w:val="28"/>
          <w:lang w:eastAsia="zh-CN"/>
        </w:rPr>
        <w:t>经济体是否批准了下列管理国际标准使用的国际公约?</w:t>
      </w:r>
      <w:r>
        <w:rPr>
          <w:rFonts w:hAnsi="宋体" w:eastAsia="宋体" w:cs="宋体"/>
          <w:b w:val="0"/>
          <w:sz w:val="28"/>
          <w:szCs w:val="28"/>
          <w:lang w:eastAsia="zh-CN"/>
        </w:rPr>
        <w:t>(是/否)</w:t>
      </w:r>
    </w:p>
    <w:p>
      <w:pPr>
        <w:pStyle w:val="4"/>
        <w:ind w:firstLine="560"/>
        <w:rPr>
          <w:sz w:val="28"/>
          <w:szCs w:val="28"/>
          <w:lang w:eastAsia="zh-CN"/>
        </w:rPr>
      </w:pPr>
      <w:r>
        <w:rPr>
          <w:rFonts w:hAnsi="宋体" w:eastAsia="宋体" w:cs="宋体"/>
          <w:sz w:val="28"/>
          <w:szCs w:val="28"/>
          <w:lang w:eastAsia="zh-CN"/>
        </w:rPr>
        <w:t>2 a.《商品名称与编码协调制度国际公约(2022)》(HS公约)</w:t>
      </w:r>
    </w:p>
    <w:p>
      <w:pPr>
        <w:pStyle w:val="4"/>
        <w:ind w:firstLine="560"/>
        <w:rPr>
          <w:sz w:val="28"/>
          <w:szCs w:val="28"/>
          <w:lang w:eastAsia="zh-CN"/>
        </w:rPr>
      </w:pPr>
      <w:r>
        <w:rPr>
          <w:rFonts w:hAnsi="宋体" w:eastAsia="宋体" w:cs="宋体"/>
          <w:sz w:val="28"/>
          <w:szCs w:val="28"/>
          <w:lang w:eastAsia="zh-CN"/>
        </w:rPr>
        <w:t>2 b. 简化和协调海关程序国际公约(1999年)(经修订的京都公约)</w:t>
      </w:r>
    </w:p>
    <w:p>
      <w:pPr>
        <w:pStyle w:val="4"/>
        <w:spacing w:line="244" w:lineRule="auto"/>
        <w:ind w:left="200" w:right="2852" w:firstLine="360"/>
        <w:rPr>
          <w:rFonts w:hAnsi="宋体" w:eastAsia="宋体" w:cs="宋体"/>
          <w:sz w:val="28"/>
          <w:szCs w:val="28"/>
          <w:lang w:eastAsia="zh-CN"/>
        </w:rPr>
      </w:pPr>
      <w:r>
        <w:rPr>
          <w:rFonts w:hAnsi="宋体" w:eastAsia="宋体" w:cs="宋体"/>
          <w:sz w:val="28"/>
          <w:szCs w:val="28"/>
          <w:lang w:eastAsia="zh-CN"/>
        </w:rPr>
        <w:t>2 c. 便利国际海上交通公约(2005年)</w:t>
      </w:r>
    </w:p>
    <w:p>
      <w:pPr>
        <w:pStyle w:val="4"/>
        <w:spacing w:line="244" w:lineRule="auto"/>
        <w:ind w:left="200" w:right="2852" w:firstLine="360"/>
        <w:rPr>
          <w:sz w:val="28"/>
          <w:szCs w:val="28"/>
          <w:lang w:eastAsia="zh-CN"/>
        </w:rPr>
      </w:pPr>
      <w:r>
        <w:rPr>
          <w:rFonts w:hAnsi="宋体" w:eastAsia="宋体" w:cs="宋体"/>
          <w:sz w:val="28"/>
          <w:szCs w:val="28"/>
          <w:lang w:eastAsia="zh-CN"/>
        </w:rPr>
        <w:t>2 d.国际民用航空公约(2006)</w:t>
      </w:r>
    </w:p>
    <w:p>
      <w:pPr>
        <w:pStyle w:val="4"/>
        <w:spacing w:before="9"/>
        <w:ind w:left="560" w:right="1456"/>
        <w:rPr>
          <w:rFonts w:hAnsi="宋体" w:eastAsia="宋体" w:cs="宋体"/>
          <w:sz w:val="28"/>
          <w:szCs w:val="28"/>
          <w:lang w:eastAsia="zh-CN"/>
        </w:rPr>
      </w:pPr>
      <w:r>
        <w:rPr>
          <w:rFonts w:hAnsi="宋体" w:eastAsia="宋体" w:cs="宋体"/>
          <w:sz w:val="28"/>
          <w:szCs w:val="28"/>
          <w:lang w:eastAsia="zh-CN"/>
        </w:rPr>
        <w:t>2 e.货物临时入境公约(1990年)(伊斯坦布尔公约)</w:t>
      </w:r>
    </w:p>
    <w:p>
      <w:pPr>
        <w:pStyle w:val="4"/>
        <w:spacing w:before="9"/>
        <w:ind w:left="560" w:right="1456"/>
        <w:rPr>
          <w:sz w:val="28"/>
          <w:szCs w:val="28"/>
          <w:lang w:eastAsia="zh-CN"/>
        </w:rPr>
      </w:pPr>
      <w:r>
        <w:rPr>
          <w:rFonts w:hint="eastAsia" w:hAnsi="宋体" w:eastAsia="宋体" w:cs="宋体"/>
          <w:sz w:val="28"/>
          <w:szCs w:val="28"/>
          <w:lang w:eastAsia="zh-CN"/>
        </w:rPr>
        <w:t>2</w:t>
      </w:r>
      <w:r>
        <w:rPr>
          <w:rFonts w:hAnsi="宋体" w:eastAsia="宋体" w:cs="宋体"/>
          <w:sz w:val="28"/>
          <w:szCs w:val="28"/>
          <w:lang w:eastAsia="zh-CN"/>
        </w:rPr>
        <w:t xml:space="preserve"> f.国际海上货物运输公约(1978年汉堡规则)</w:t>
      </w:r>
    </w:p>
    <w:p>
      <w:pPr>
        <w:pStyle w:val="4"/>
        <w:spacing w:before="1"/>
        <w:rPr>
          <w:lang w:eastAsia="zh-CN"/>
        </w:rPr>
      </w:pPr>
    </w:p>
    <w:p>
      <w:pPr>
        <w:pStyle w:val="2"/>
        <w:numPr>
          <w:ilvl w:val="0"/>
          <w:numId w:val="91"/>
        </w:numPr>
        <w:tabs>
          <w:tab w:val="left" w:pos="561"/>
        </w:tabs>
        <w:spacing w:line="400" w:lineRule="exact"/>
        <w:ind w:right="193"/>
        <w:rPr>
          <w:b w:val="0"/>
          <w:sz w:val="28"/>
          <w:szCs w:val="28"/>
          <w:lang w:eastAsia="zh-CN"/>
        </w:rPr>
      </w:pPr>
      <w:r>
        <w:rPr>
          <w:rFonts w:hAnsi="宋体" w:eastAsia="宋体" w:cs="宋体"/>
          <w:sz w:val="28"/>
          <w:szCs w:val="28"/>
          <w:lang w:eastAsia="zh-CN"/>
        </w:rPr>
        <w:t>经济</w:t>
      </w:r>
      <w:r>
        <w:rPr>
          <w:rFonts w:hint="eastAsia" w:hAnsi="宋体" w:eastAsia="宋体" w:cs="宋体"/>
          <w:sz w:val="28"/>
          <w:szCs w:val="28"/>
          <w:lang w:eastAsia="zh-CN"/>
        </w:rPr>
        <w:t>体</w:t>
      </w:r>
      <w:r>
        <w:rPr>
          <w:rFonts w:hAnsi="宋体" w:eastAsia="宋体" w:cs="宋体"/>
          <w:sz w:val="28"/>
          <w:szCs w:val="28"/>
          <w:lang w:eastAsia="zh-CN"/>
        </w:rPr>
        <w:t>是否在实践中执行了下列管理国际标准使用的国际公约?</w:t>
      </w:r>
      <w:r>
        <w:rPr>
          <w:rFonts w:hAnsi="宋体" w:eastAsia="宋体" w:cs="宋体"/>
          <w:b w:val="0"/>
          <w:sz w:val="28"/>
          <w:szCs w:val="28"/>
          <w:lang w:eastAsia="zh-CN"/>
        </w:rPr>
        <w:t>(是/否)</w:t>
      </w:r>
    </w:p>
    <w:p>
      <w:pPr>
        <w:pStyle w:val="4"/>
        <w:spacing w:line="400" w:lineRule="exact"/>
        <w:ind w:left="560"/>
        <w:rPr>
          <w:sz w:val="28"/>
          <w:szCs w:val="28"/>
          <w:lang w:eastAsia="zh-CN"/>
        </w:rPr>
      </w:pPr>
      <w:r>
        <w:rPr>
          <w:rFonts w:hAnsi="宋体" w:eastAsia="宋体" w:cs="宋体"/>
          <w:sz w:val="28"/>
          <w:szCs w:val="28"/>
          <w:lang w:eastAsia="zh-CN"/>
        </w:rPr>
        <w:t>3 a.《商品名称与编码协调制度国际公约(2022)》(HS公约)</w:t>
      </w:r>
    </w:p>
    <w:p>
      <w:pPr>
        <w:pStyle w:val="4"/>
        <w:spacing w:line="400" w:lineRule="exact"/>
        <w:ind w:left="560"/>
        <w:rPr>
          <w:sz w:val="28"/>
          <w:szCs w:val="28"/>
          <w:lang w:eastAsia="zh-CN"/>
        </w:rPr>
      </w:pPr>
      <w:r>
        <w:rPr>
          <w:rFonts w:hAnsi="宋体" w:eastAsia="宋体" w:cs="宋体"/>
          <w:sz w:val="28"/>
          <w:szCs w:val="28"/>
          <w:lang w:eastAsia="zh-CN"/>
        </w:rPr>
        <w:t>3 b. 简化和协调海关程序国际公约(1999年)(经修订的京都公约)</w:t>
      </w:r>
    </w:p>
    <w:p>
      <w:pPr>
        <w:pStyle w:val="4"/>
        <w:spacing w:line="400" w:lineRule="exact"/>
        <w:ind w:left="560" w:right="2852"/>
        <w:rPr>
          <w:rFonts w:hAnsi="宋体" w:eastAsia="宋体" w:cs="宋体"/>
          <w:sz w:val="28"/>
          <w:szCs w:val="28"/>
          <w:lang w:eastAsia="zh-CN"/>
        </w:rPr>
      </w:pPr>
      <w:r>
        <w:rPr>
          <w:rFonts w:hAnsi="宋体" w:eastAsia="宋体" w:cs="宋体"/>
          <w:sz w:val="28"/>
          <w:szCs w:val="28"/>
          <w:lang w:eastAsia="zh-CN"/>
        </w:rPr>
        <w:t>3 c. 便利国际海上交通公约(2005年)</w:t>
      </w:r>
    </w:p>
    <w:p>
      <w:pPr>
        <w:pStyle w:val="4"/>
        <w:spacing w:line="400" w:lineRule="exact"/>
        <w:ind w:left="560" w:right="2852"/>
        <w:rPr>
          <w:sz w:val="28"/>
          <w:szCs w:val="28"/>
          <w:lang w:eastAsia="zh-CN"/>
        </w:rPr>
      </w:pPr>
      <w:r>
        <w:rPr>
          <w:rFonts w:hAnsi="宋体" w:eastAsia="宋体" w:cs="宋体"/>
          <w:sz w:val="28"/>
          <w:szCs w:val="28"/>
          <w:lang w:eastAsia="zh-CN"/>
        </w:rPr>
        <w:t>3 d. 国际民用航空公约(2006)</w:t>
      </w:r>
    </w:p>
    <w:p>
      <w:pPr>
        <w:pStyle w:val="4"/>
        <w:spacing w:before="9" w:line="400" w:lineRule="exact"/>
        <w:ind w:left="560" w:right="1456"/>
        <w:rPr>
          <w:rFonts w:hAnsi="宋体" w:eastAsia="宋体" w:cs="宋体"/>
          <w:sz w:val="28"/>
          <w:szCs w:val="28"/>
          <w:lang w:eastAsia="zh-CN"/>
        </w:rPr>
      </w:pPr>
      <w:r>
        <w:rPr>
          <w:rFonts w:hAnsi="宋体" w:eastAsia="宋体" w:cs="宋体"/>
          <w:sz w:val="28"/>
          <w:szCs w:val="28"/>
          <w:lang w:eastAsia="zh-CN"/>
        </w:rPr>
        <w:t>3 e. 货物临时入境公约(1990年)(伊斯坦布尔公约)</w:t>
      </w:r>
    </w:p>
    <w:p>
      <w:pPr>
        <w:pStyle w:val="4"/>
        <w:spacing w:before="9" w:line="400" w:lineRule="exact"/>
        <w:ind w:left="560" w:right="1456"/>
        <w:rPr>
          <w:sz w:val="28"/>
          <w:szCs w:val="28"/>
          <w:lang w:eastAsia="zh-CN"/>
        </w:rPr>
      </w:pPr>
      <w:r>
        <w:rPr>
          <w:rFonts w:hAnsi="宋体" w:eastAsia="宋体" w:cs="宋体"/>
          <w:sz w:val="28"/>
          <w:szCs w:val="28"/>
          <w:lang w:eastAsia="zh-CN"/>
        </w:rPr>
        <w:t>3 f. 国际海上货物运输公约(1978年汉堡规则)</w:t>
      </w:r>
    </w:p>
    <w:p>
      <w:pPr>
        <w:pStyle w:val="4"/>
        <w:spacing w:line="400" w:lineRule="exact"/>
        <w:rPr>
          <w:sz w:val="28"/>
          <w:szCs w:val="28"/>
          <w:lang w:eastAsia="zh-CN"/>
        </w:rPr>
      </w:pPr>
    </w:p>
    <w:p>
      <w:pPr>
        <w:pStyle w:val="2"/>
        <w:numPr>
          <w:ilvl w:val="0"/>
          <w:numId w:val="91"/>
        </w:numPr>
        <w:tabs>
          <w:tab w:val="left" w:pos="561"/>
        </w:tabs>
        <w:spacing w:line="400" w:lineRule="exact"/>
        <w:ind w:right="201"/>
        <w:rPr>
          <w:b w:val="0"/>
          <w:sz w:val="28"/>
          <w:szCs w:val="28"/>
          <w:lang w:eastAsia="zh-CN"/>
        </w:rPr>
      </w:pPr>
      <w:r>
        <w:rPr>
          <w:rFonts w:hAnsi="宋体" w:eastAsia="宋体" w:cs="宋体"/>
          <w:sz w:val="28"/>
          <w:szCs w:val="28"/>
          <w:lang w:eastAsia="zh-CN"/>
        </w:rPr>
        <w:t>监管影响分析是批准国际贸易法律法规的强制性工具吗?</w:t>
      </w:r>
      <w:r>
        <w:rPr>
          <w:rFonts w:hAnsi="宋体" w:eastAsia="宋体" w:cs="宋体"/>
          <w:b w:val="0"/>
          <w:sz w:val="28"/>
          <w:szCs w:val="28"/>
          <w:lang w:eastAsia="zh-CN"/>
        </w:rPr>
        <w:t>(是/否)</w:t>
      </w:r>
    </w:p>
    <w:p>
      <w:pPr>
        <w:pStyle w:val="4"/>
        <w:spacing w:line="400" w:lineRule="exact"/>
        <w:ind w:left="560"/>
        <w:rPr>
          <w:sz w:val="28"/>
          <w:szCs w:val="28"/>
        </w:rPr>
      </w:pPr>
      <w:r>
        <w:rPr>
          <w:rFonts w:hAnsi="宋体" w:eastAsia="宋体" w:cs="宋体"/>
          <w:sz w:val="28"/>
          <w:szCs w:val="28"/>
        </w:rPr>
        <w:t>4 a.货物贸易</w:t>
      </w:r>
    </w:p>
    <w:p>
      <w:pPr>
        <w:pStyle w:val="4"/>
        <w:spacing w:before="1" w:line="400" w:lineRule="exact"/>
        <w:rPr>
          <w:sz w:val="28"/>
          <w:szCs w:val="28"/>
        </w:rPr>
      </w:pPr>
    </w:p>
    <w:p>
      <w:pPr>
        <w:pStyle w:val="10"/>
        <w:numPr>
          <w:ilvl w:val="3"/>
          <w:numId w:val="90"/>
        </w:numPr>
        <w:tabs>
          <w:tab w:val="left" w:pos="1012"/>
        </w:tabs>
        <w:spacing w:line="400" w:lineRule="exact"/>
        <w:rPr>
          <w:b/>
          <w:sz w:val="28"/>
          <w:szCs w:val="28"/>
        </w:rPr>
      </w:pPr>
      <w:r>
        <w:rPr>
          <w:rFonts w:hAnsi="宋体" w:eastAsia="宋体" w:cs="宋体"/>
          <w:b/>
          <w:color w:val="4471C4"/>
          <w:sz w:val="28"/>
          <w:szCs w:val="28"/>
        </w:rPr>
        <w:t>监管</w:t>
      </w:r>
      <w:r>
        <w:rPr>
          <w:rFonts w:hint="eastAsia" w:hAnsi="宋体" w:eastAsia="宋体" w:cs="宋体"/>
          <w:b/>
          <w:color w:val="4471C4"/>
          <w:sz w:val="28"/>
          <w:szCs w:val="28"/>
          <w:lang w:eastAsia="zh-CN"/>
        </w:rPr>
        <w:t>决策</w:t>
      </w:r>
      <w:r>
        <w:rPr>
          <w:rFonts w:hAnsi="宋体" w:eastAsia="宋体" w:cs="宋体"/>
          <w:b/>
          <w:color w:val="4471C4"/>
          <w:sz w:val="28"/>
          <w:szCs w:val="28"/>
        </w:rPr>
        <w:t>和上诉</w:t>
      </w:r>
    </w:p>
    <w:p>
      <w:pPr>
        <w:pStyle w:val="4"/>
        <w:spacing w:line="400" w:lineRule="exact"/>
        <w:rPr>
          <w:b/>
          <w:sz w:val="28"/>
          <w:szCs w:val="28"/>
        </w:rPr>
      </w:pPr>
    </w:p>
    <w:p>
      <w:pPr>
        <w:pStyle w:val="2"/>
        <w:numPr>
          <w:ilvl w:val="0"/>
          <w:numId w:val="91"/>
        </w:numPr>
        <w:tabs>
          <w:tab w:val="left" w:pos="561"/>
        </w:tabs>
        <w:spacing w:before="1" w:line="400" w:lineRule="exact"/>
        <w:ind w:right="200"/>
        <w:jc w:val="both"/>
        <w:rPr>
          <w:b w:val="0"/>
          <w:sz w:val="28"/>
          <w:szCs w:val="28"/>
          <w:lang w:eastAsia="zh-CN"/>
        </w:rPr>
      </w:pPr>
      <w:r>
        <w:rPr>
          <w:rFonts w:hAnsi="宋体" w:eastAsia="宋体" w:cs="宋体"/>
          <w:sz w:val="28"/>
          <w:szCs w:val="28"/>
          <w:lang w:eastAsia="zh-CN"/>
        </w:rPr>
        <w:t>进</w:t>
      </w:r>
      <w:r>
        <w:rPr>
          <w:rFonts w:hint="eastAsia" w:hAnsi="宋体" w:eastAsia="宋体" w:cs="宋体"/>
          <w:sz w:val="28"/>
          <w:szCs w:val="28"/>
          <w:lang w:eastAsia="zh-CN"/>
        </w:rPr>
        <w:t>、</w:t>
      </w:r>
      <w:r>
        <w:rPr>
          <w:rFonts w:hAnsi="宋体" w:eastAsia="宋体" w:cs="宋体"/>
          <w:sz w:val="28"/>
          <w:szCs w:val="28"/>
          <w:lang w:eastAsia="zh-CN"/>
        </w:rPr>
        <w:t>出口商或其授权代表是否有权就下列影响国际货物贸易的政策领域的监管决定提出行政上诉?</w:t>
      </w:r>
      <w:r>
        <w:rPr>
          <w:rFonts w:hAnsi="宋体" w:eastAsia="宋体" w:cs="宋体"/>
          <w:b w:val="0"/>
          <w:sz w:val="28"/>
          <w:szCs w:val="28"/>
          <w:lang w:eastAsia="zh-CN"/>
        </w:rPr>
        <w:t>(是/否)</w:t>
      </w:r>
    </w:p>
    <w:p>
      <w:pPr>
        <w:pStyle w:val="4"/>
        <w:spacing w:line="400" w:lineRule="exact"/>
        <w:ind w:left="561" w:right="1678"/>
        <w:rPr>
          <w:sz w:val="28"/>
          <w:szCs w:val="28"/>
          <w:lang w:eastAsia="zh-CN"/>
        </w:rPr>
      </w:pPr>
      <w:r>
        <w:rPr>
          <w:sz w:val="28"/>
          <w:szCs w:val="28"/>
          <w:lang w:eastAsia="zh-CN"/>
        </w:rPr>
        <w:t>5</w:t>
      </w:r>
      <w:r>
        <w:rPr>
          <w:rFonts w:hint="eastAsia" w:ascii="宋体" w:hAnsi="宋体" w:eastAsia="宋体" w:cs="宋体"/>
          <w:sz w:val="28"/>
          <w:szCs w:val="28"/>
          <w:lang w:eastAsia="zh-CN"/>
        </w:rPr>
        <w:t>a</w:t>
      </w:r>
      <w:r>
        <w:rPr>
          <w:sz w:val="28"/>
          <w:szCs w:val="28"/>
          <w:lang w:eastAsia="zh-CN"/>
        </w:rPr>
        <w:t>.</w:t>
      </w:r>
      <w:r>
        <w:rPr>
          <w:rFonts w:hint="eastAsia" w:ascii="宋体" w:hAnsi="宋体" w:eastAsia="宋体" w:cs="宋体"/>
          <w:sz w:val="28"/>
          <w:szCs w:val="28"/>
          <w:lang w:eastAsia="zh-CN"/>
        </w:rPr>
        <w:t>关税或税款（任何种类）、费用和收费</w:t>
      </w:r>
      <w:r>
        <w:rPr>
          <w:sz w:val="28"/>
          <w:szCs w:val="28"/>
          <w:lang w:eastAsia="zh-CN"/>
        </w:rPr>
        <w:t xml:space="preserve"> </w:t>
      </w:r>
    </w:p>
    <w:p>
      <w:pPr>
        <w:pStyle w:val="4"/>
        <w:spacing w:line="400" w:lineRule="exact"/>
        <w:ind w:left="561" w:right="1678"/>
        <w:rPr>
          <w:sz w:val="28"/>
          <w:szCs w:val="28"/>
          <w:lang w:eastAsia="zh-CN"/>
        </w:rPr>
      </w:pPr>
      <w:r>
        <w:rPr>
          <w:sz w:val="28"/>
          <w:szCs w:val="28"/>
          <w:lang w:eastAsia="zh-CN"/>
        </w:rPr>
        <w:t>5b.</w:t>
      </w:r>
      <w:r>
        <w:rPr>
          <w:rFonts w:hint="eastAsia" w:ascii="宋体" w:hAnsi="宋体" w:eastAsia="宋体" w:cs="宋体"/>
          <w:sz w:val="28"/>
          <w:szCs w:val="28"/>
          <w:lang w:eastAsia="zh-CN"/>
        </w:rPr>
        <w:t>海关分类和估价程序</w:t>
      </w:r>
      <w:r>
        <w:rPr>
          <w:sz w:val="28"/>
          <w:szCs w:val="28"/>
          <w:lang w:eastAsia="zh-CN"/>
        </w:rPr>
        <w:t xml:space="preserve"> </w:t>
      </w:r>
    </w:p>
    <w:p>
      <w:pPr>
        <w:pStyle w:val="4"/>
        <w:spacing w:line="400" w:lineRule="exact"/>
        <w:ind w:left="561" w:right="1678"/>
        <w:rPr>
          <w:sz w:val="28"/>
          <w:szCs w:val="28"/>
          <w:lang w:eastAsia="zh-CN"/>
        </w:rPr>
      </w:pPr>
      <w:r>
        <w:rPr>
          <w:sz w:val="28"/>
          <w:szCs w:val="28"/>
          <w:lang w:eastAsia="zh-CN"/>
        </w:rPr>
        <w:t xml:space="preserve">5c. </w:t>
      </w:r>
      <w:r>
        <w:rPr>
          <w:rFonts w:hint="eastAsia" w:ascii="宋体" w:hAnsi="宋体" w:eastAsia="宋体" w:cs="宋体"/>
          <w:sz w:val="28"/>
          <w:szCs w:val="28"/>
          <w:lang w:eastAsia="zh-CN"/>
        </w:rPr>
        <w:t>技术性非关税措施</w:t>
      </w:r>
    </w:p>
    <w:p>
      <w:pPr>
        <w:pStyle w:val="4"/>
        <w:spacing w:line="400" w:lineRule="exact"/>
        <w:ind w:left="561" w:right="1678"/>
        <w:rPr>
          <w:rFonts w:ascii="宋体" w:hAnsi="宋体" w:eastAsia="宋体" w:cs="宋体"/>
          <w:sz w:val="28"/>
          <w:szCs w:val="28"/>
          <w:lang w:eastAsia="zh-CN"/>
        </w:rPr>
      </w:pPr>
      <w:r>
        <w:rPr>
          <w:sz w:val="28"/>
          <w:szCs w:val="28"/>
          <w:lang w:eastAsia="zh-CN"/>
        </w:rPr>
        <w:t>5</w:t>
      </w:r>
      <w:r>
        <w:rPr>
          <w:rFonts w:hint="eastAsia" w:ascii="宋体" w:hAnsi="宋体" w:eastAsia="宋体" w:cs="宋体"/>
          <w:sz w:val="28"/>
          <w:szCs w:val="28"/>
          <w:lang w:eastAsia="zh-CN"/>
        </w:rPr>
        <w:t>d.非技术性非技术性非关税措施、或有贸易保护措施和原产地规则</w:t>
      </w:r>
    </w:p>
    <w:p>
      <w:pPr>
        <w:pStyle w:val="4"/>
        <w:spacing w:line="400" w:lineRule="exact"/>
        <w:ind w:left="561" w:right="1678"/>
        <w:rPr>
          <w:sz w:val="28"/>
          <w:szCs w:val="28"/>
          <w:lang w:eastAsia="zh-CN"/>
        </w:rPr>
      </w:pPr>
      <w:r>
        <w:rPr>
          <w:sz w:val="28"/>
          <w:szCs w:val="28"/>
          <w:lang w:eastAsia="zh-CN"/>
        </w:rPr>
        <w:t xml:space="preserve"> 5e.</w:t>
      </w:r>
      <w:r>
        <w:rPr>
          <w:rFonts w:hint="eastAsia" w:ascii="宋体" w:hAnsi="宋体" w:eastAsia="宋体" w:cs="宋体"/>
          <w:sz w:val="28"/>
          <w:szCs w:val="28"/>
          <w:lang w:eastAsia="zh-CN"/>
        </w:rPr>
        <w:t>出口相关领域</w:t>
      </w:r>
    </w:p>
    <w:p>
      <w:pPr>
        <w:pStyle w:val="4"/>
        <w:spacing w:before="10"/>
        <w:rPr>
          <w:sz w:val="21"/>
          <w:lang w:eastAsia="zh-CN"/>
        </w:rPr>
      </w:pPr>
    </w:p>
    <w:p>
      <w:pPr>
        <w:pStyle w:val="2"/>
        <w:numPr>
          <w:ilvl w:val="0"/>
          <w:numId w:val="91"/>
        </w:numPr>
        <w:tabs>
          <w:tab w:val="left" w:pos="561"/>
        </w:tabs>
        <w:spacing w:line="400" w:lineRule="exact"/>
        <w:ind w:right="194"/>
        <w:jc w:val="both"/>
        <w:rPr>
          <w:b w:val="0"/>
          <w:sz w:val="28"/>
          <w:szCs w:val="28"/>
          <w:lang w:eastAsia="zh-CN"/>
        </w:rPr>
      </w:pPr>
      <w:r>
        <w:rPr>
          <w:rFonts w:hAnsi="宋体" w:eastAsia="宋体" w:cs="宋体"/>
          <w:sz w:val="28"/>
          <w:szCs w:val="28"/>
          <w:lang w:eastAsia="zh-CN"/>
        </w:rPr>
        <w:t>直接进出口商或其授权代表是否有权就下列影响国际货物贸易的政策领域的监管决定提出司法上诉(Y/N)</w:t>
      </w:r>
    </w:p>
    <w:p>
      <w:pPr>
        <w:pStyle w:val="4"/>
        <w:spacing w:before="11" w:line="400" w:lineRule="exact"/>
        <w:ind w:firstLine="560"/>
        <w:rPr>
          <w:sz w:val="28"/>
          <w:szCs w:val="28"/>
          <w:lang w:eastAsia="zh-CN"/>
        </w:rPr>
      </w:pPr>
      <w:r>
        <w:rPr>
          <w:sz w:val="28"/>
          <w:szCs w:val="28"/>
          <w:lang w:eastAsia="zh-CN"/>
        </w:rPr>
        <w:t>6a.</w:t>
      </w:r>
      <w:r>
        <w:rPr>
          <w:rFonts w:hint="eastAsia" w:ascii="宋体" w:hAnsi="宋体" w:eastAsia="宋体" w:cs="宋体"/>
          <w:sz w:val="28"/>
          <w:szCs w:val="28"/>
          <w:lang w:eastAsia="zh-CN"/>
        </w:rPr>
        <w:t>关税或税款（任何种类）、费用和收费</w:t>
      </w:r>
    </w:p>
    <w:p>
      <w:pPr>
        <w:pStyle w:val="4"/>
        <w:spacing w:before="11" w:line="400" w:lineRule="exact"/>
        <w:ind w:firstLine="560"/>
        <w:rPr>
          <w:sz w:val="28"/>
          <w:szCs w:val="28"/>
          <w:lang w:eastAsia="zh-CN"/>
        </w:rPr>
      </w:pPr>
      <w:r>
        <w:rPr>
          <w:sz w:val="28"/>
          <w:szCs w:val="28"/>
          <w:lang w:eastAsia="zh-CN"/>
        </w:rPr>
        <w:t>6b.</w:t>
      </w:r>
      <w:r>
        <w:rPr>
          <w:rFonts w:hint="eastAsia" w:ascii="宋体" w:hAnsi="宋体" w:eastAsia="宋体" w:cs="宋体"/>
          <w:sz w:val="28"/>
          <w:szCs w:val="28"/>
          <w:lang w:eastAsia="zh-CN"/>
        </w:rPr>
        <w:t>海关分类和估价程序</w:t>
      </w:r>
      <w:r>
        <w:rPr>
          <w:sz w:val="28"/>
          <w:szCs w:val="28"/>
          <w:lang w:eastAsia="zh-CN"/>
        </w:rPr>
        <w:t xml:space="preserve"> </w:t>
      </w:r>
    </w:p>
    <w:p>
      <w:pPr>
        <w:pStyle w:val="4"/>
        <w:spacing w:before="11" w:line="400" w:lineRule="exact"/>
        <w:ind w:firstLine="560"/>
        <w:rPr>
          <w:sz w:val="28"/>
          <w:szCs w:val="28"/>
          <w:lang w:eastAsia="zh-CN"/>
        </w:rPr>
      </w:pPr>
      <w:r>
        <w:rPr>
          <w:sz w:val="28"/>
          <w:szCs w:val="28"/>
          <w:lang w:eastAsia="zh-CN"/>
        </w:rPr>
        <w:t xml:space="preserve">6c. </w:t>
      </w:r>
      <w:r>
        <w:rPr>
          <w:rFonts w:hint="eastAsia" w:ascii="宋体" w:hAnsi="宋体" w:eastAsia="宋体" w:cs="宋体"/>
          <w:sz w:val="28"/>
          <w:szCs w:val="28"/>
          <w:lang w:eastAsia="zh-CN"/>
        </w:rPr>
        <w:t>技术性非关税措施</w:t>
      </w:r>
    </w:p>
    <w:p>
      <w:pPr>
        <w:pStyle w:val="4"/>
        <w:spacing w:before="11" w:line="400" w:lineRule="exact"/>
        <w:ind w:firstLine="560"/>
        <w:rPr>
          <w:sz w:val="28"/>
          <w:szCs w:val="28"/>
          <w:lang w:eastAsia="zh-CN"/>
        </w:rPr>
      </w:pPr>
      <w:r>
        <w:rPr>
          <w:sz w:val="28"/>
          <w:szCs w:val="28"/>
          <w:lang w:eastAsia="zh-CN"/>
        </w:rPr>
        <w:t xml:space="preserve">6d. </w:t>
      </w:r>
      <w:r>
        <w:rPr>
          <w:rFonts w:hint="eastAsia" w:ascii="宋体" w:hAnsi="宋体" w:eastAsia="宋体" w:cs="宋体"/>
          <w:sz w:val="28"/>
          <w:szCs w:val="28"/>
          <w:lang w:eastAsia="zh-CN"/>
        </w:rPr>
        <w:t>非技术性非关税机制、或有贸易保护措施和原产地规则</w:t>
      </w:r>
      <w:r>
        <w:rPr>
          <w:sz w:val="28"/>
          <w:szCs w:val="28"/>
          <w:lang w:eastAsia="zh-CN"/>
        </w:rPr>
        <w:t xml:space="preserve"> </w:t>
      </w:r>
    </w:p>
    <w:p>
      <w:pPr>
        <w:pStyle w:val="4"/>
        <w:spacing w:before="11" w:line="400" w:lineRule="exact"/>
        <w:ind w:firstLine="560"/>
        <w:rPr>
          <w:sz w:val="28"/>
          <w:szCs w:val="28"/>
          <w:lang w:eastAsia="zh-CN"/>
        </w:rPr>
      </w:pPr>
      <w:r>
        <w:rPr>
          <w:sz w:val="28"/>
          <w:szCs w:val="28"/>
          <w:lang w:eastAsia="zh-CN"/>
        </w:rPr>
        <w:t>6e.</w:t>
      </w:r>
      <w:r>
        <w:rPr>
          <w:rFonts w:hint="eastAsia" w:ascii="宋体" w:hAnsi="宋体" w:eastAsia="宋体" w:cs="宋体"/>
          <w:sz w:val="28"/>
          <w:szCs w:val="28"/>
          <w:lang w:eastAsia="zh-CN"/>
        </w:rPr>
        <w:t>出口相关领域</w:t>
      </w:r>
    </w:p>
    <w:p>
      <w:pPr>
        <w:pStyle w:val="10"/>
        <w:numPr>
          <w:ilvl w:val="3"/>
          <w:numId w:val="90"/>
        </w:numPr>
        <w:tabs>
          <w:tab w:val="left" w:pos="1012"/>
        </w:tabs>
        <w:spacing w:line="400" w:lineRule="exact"/>
        <w:rPr>
          <w:b/>
          <w:sz w:val="28"/>
          <w:szCs w:val="28"/>
        </w:rPr>
      </w:pPr>
      <w:r>
        <w:rPr>
          <w:rFonts w:hint="eastAsia" w:hAnsi="宋体" w:eastAsia="宋体" w:cs="宋体"/>
          <w:b/>
          <w:color w:val="4471C4"/>
          <w:sz w:val="28"/>
          <w:szCs w:val="28"/>
          <w:lang w:eastAsia="zh-CN"/>
        </w:rPr>
        <w:t>最低进口免税额</w:t>
      </w:r>
    </w:p>
    <w:p>
      <w:pPr>
        <w:pStyle w:val="4"/>
        <w:rPr>
          <w:b/>
        </w:rPr>
      </w:pPr>
    </w:p>
    <w:p>
      <w:pPr>
        <w:pStyle w:val="2"/>
        <w:numPr>
          <w:ilvl w:val="0"/>
          <w:numId w:val="91"/>
        </w:numPr>
        <w:tabs>
          <w:tab w:val="left" w:pos="561"/>
        </w:tabs>
        <w:ind w:hanging="361"/>
        <w:rPr>
          <w:sz w:val="28"/>
          <w:szCs w:val="28"/>
          <w:lang w:eastAsia="zh-CN"/>
        </w:rPr>
      </w:pPr>
      <w:r>
        <w:rPr>
          <w:rFonts w:hAnsi="宋体" w:eastAsia="宋体" w:cs="宋体"/>
          <w:sz w:val="28"/>
          <w:szCs w:val="28"/>
          <w:lang w:eastAsia="zh-CN"/>
        </w:rPr>
        <w:t>当地货币(LCU)的</w:t>
      </w:r>
      <w:r>
        <w:rPr>
          <w:rFonts w:hint="eastAsia" w:hAnsi="宋体" w:eastAsia="宋体" w:cs="宋体"/>
          <w:sz w:val="28"/>
          <w:szCs w:val="28"/>
          <w:lang w:eastAsia="zh-CN"/>
        </w:rPr>
        <w:t>最低进口免税额</w:t>
      </w:r>
      <w:r>
        <w:rPr>
          <w:rFonts w:hAnsi="宋体" w:eastAsia="宋体" w:cs="宋体"/>
          <w:sz w:val="28"/>
          <w:szCs w:val="28"/>
          <w:lang w:eastAsia="zh-CN"/>
        </w:rPr>
        <w:t>是什么?</w:t>
      </w:r>
    </w:p>
    <w:p>
      <w:pPr>
        <w:pStyle w:val="4"/>
        <w:spacing w:before="8"/>
        <w:rPr>
          <w:b/>
          <w:sz w:val="23"/>
          <w:lang w:eastAsia="zh-CN"/>
        </w:rPr>
      </w:pPr>
    </w:p>
    <w:p>
      <w:pPr>
        <w:pStyle w:val="10"/>
        <w:numPr>
          <w:ilvl w:val="3"/>
          <w:numId w:val="90"/>
        </w:numPr>
        <w:tabs>
          <w:tab w:val="left" w:pos="1012"/>
        </w:tabs>
        <w:spacing w:before="1"/>
        <w:rPr>
          <w:b/>
          <w:sz w:val="28"/>
          <w:szCs w:val="28"/>
          <w:lang w:eastAsia="zh-CN"/>
        </w:rPr>
      </w:pPr>
      <w:r>
        <w:rPr>
          <w:rFonts w:hint="eastAsia" w:hAnsi="宋体" w:eastAsia="宋体" w:cs="宋体"/>
          <w:b/>
          <w:color w:val="4471C4"/>
          <w:sz w:val="28"/>
          <w:szCs w:val="28"/>
          <w:lang w:eastAsia="zh-CN"/>
        </w:rPr>
        <w:t>实施非关税措施的法律要求</w:t>
      </w:r>
    </w:p>
    <w:p>
      <w:pPr>
        <w:pStyle w:val="4"/>
        <w:rPr>
          <w:b/>
          <w:sz w:val="28"/>
          <w:szCs w:val="28"/>
          <w:lang w:eastAsia="zh-CN"/>
        </w:rPr>
      </w:pPr>
    </w:p>
    <w:p>
      <w:pPr>
        <w:pStyle w:val="2"/>
        <w:numPr>
          <w:ilvl w:val="0"/>
          <w:numId w:val="91"/>
        </w:numPr>
        <w:tabs>
          <w:tab w:val="left" w:pos="561"/>
        </w:tabs>
        <w:ind w:right="195"/>
        <w:rPr>
          <w:b w:val="0"/>
          <w:sz w:val="28"/>
          <w:szCs w:val="28"/>
          <w:lang w:eastAsia="zh-CN"/>
        </w:rPr>
      </w:pPr>
      <w:r>
        <w:rPr>
          <w:rFonts w:hAnsi="宋体" w:eastAsia="宋体" w:cs="宋体"/>
          <w:sz w:val="28"/>
          <w:szCs w:val="28"/>
          <w:lang w:eastAsia="zh-CN"/>
        </w:rPr>
        <w:t>是否有法律条文对以下影响国际货物贸易的非关税措施的实施进行规范?</w:t>
      </w:r>
      <w:r>
        <w:rPr>
          <w:rFonts w:hAnsi="宋体" w:eastAsia="宋体" w:cs="宋体"/>
          <w:b w:val="0"/>
          <w:sz w:val="28"/>
          <w:szCs w:val="28"/>
          <w:lang w:eastAsia="zh-CN"/>
        </w:rPr>
        <w:t>(是/否)</w:t>
      </w:r>
    </w:p>
    <w:p>
      <w:pPr>
        <w:pStyle w:val="4"/>
        <w:spacing w:before="1"/>
        <w:ind w:left="560" w:right="5463"/>
        <w:rPr>
          <w:rFonts w:hAnsi="宋体" w:eastAsia="宋体" w:cs="宋体"/>
          <w:sz w:val="28"/>
          <w:szCs w:val="28"/>
          <w:lang w:eastAsia="zh-CN"/>
        </w:rPr>
      </w:pPr>
      <w:r>
        <w:rPr>
          <w:rFonts w:hAnsi="宋体" w:eastAsia="宋体" w:cs="宋体"/>
          <w:sz w:val="28"/>
          <w:szCs w:val="28"/>
          <w:lang w:eastAsia="zh-CN"/>
        </w:rPr>
        <w:t>8</w:t>
      </w:r>
      <w:r>
        <w:rPr>
          <w:rFonts w:hint="eastAsia" w:hAnsi="宋体" w:eastAsia="宋体" w:cs="宋体"/>
          <w:sz w:val="28"/>
          <w:szCs w:val="28"/>
          <w:lang w:eastAsia="zh-CN"/>
        </w:rPr>
        <w:t>a.</w:t>
      </w:r>
      <w:r>
        <w:rPr>
          <w:rFonts w:hAnsi="宋体" w:eastAsia="宋体" w:cs="宋体"/>
          <w:sz w:val="28"/>
          <w:szCs w:val="28"/>
          <w:lang w:eastAsia="zh-CN"/>
        </w:rPr>
        <w:t>卫生和植物检疫措施</w:t>
      </w:r>
    </w:p>
    <w:p>
      <w:pPr>
        <w:pStyle w:val="4"/>
        <w:spacing w:before="1"/>
        <w:ind w:left="560" w:right="5463"/>
        <w:rPr>
          <w:rFonts w:hAnsi="宋体" w:eastAsia="宋体" w:cs="宋体"/>
          <w:sz w:val="28"/>
          <w:szCs w:val="28"/>
          <w:lang w:eastAsia="zh-CN"/>
        </w:rPr>
      </w:pPr>
      <w:r>
        <w:rPr>
          <w:rFonts w:hint="eastAsia" w:hAnsi="宋体" w:eastAsia="宋体" w:cs="宋体"/>
          <w:sz w:val="28"/>
          <w:szCs w:val="28"/>
          <w:lang w:eastAsia="zh-CN"/>
        </w:rPr>
        <w:t>8</w:t>
      </w:r>
      <w:r>
        <w:rPr>
          <w:rFonts w:hAnsi="宋体" w:eastAsia="宋体" w:cs="宋体"/>
          <w:sz w:val="28"/>
          <w:szCs w:val="28"/>
          <w:lang w:eastAsia="zh-CN"/>
        </w:rPr>
        <w:t>b. 技术性贸易壁垒</w:t>
      </w:r>
    </w:p>
    <w:p>
      <w:pPr>
        <w:pStyle w:val="4"/>
        <w:ind w:left="560" w:right="6405"/>
        <w:rPr>
          <w:rFonts w:hAnsi="宋体" w:eastAsia="宋体" w:cs="宋体"/>
          <w:sz w:val="28"/>
          <w:szCs w:val="28"/>
          <w:lang w:eastAsia="zh-CN"/>
        </w:rPr>
      </w:pPr>
      <w:r>
        <w:rPr>
          <w:rFonts w:hAnsi="宋体" w:eastAsia="宋体" w:cs="宋体"/>
          <w:sz w:val="28"/>
          <w:szCs w:val="28"/>
          <w:lang w:eastAsia="zh-CN"/>
        </w:rPr>
        <w:t>8c. 装运前检验</w:t>
      </w:r>
    </w:p>
    <w:p>
      <w:pPr>
        <w:pStyle w:val="4"/>
        <w:ind w:left="560" w:right="6405"/>
        <w:rPr>
          <w:sz w:val="28"/>
          <w:szCs w:val="28"/>
          <w:lang w:eastAsia="zh-CN"/>
        </w:rPr>
      </w:pPr>
      <w:r>
        <w:rPr>
          <w:rFonts w:hAnsi="宋体" w:eastAsia="宋体" w:cs="宋体"/>
          <w:sz w:val="28"/>
          <w:szCs w:val="28"/>
          <w:lang w:eastAsia="zh-CN"/>
        </w:rPr>
        <w:t>8d. 进口配额</w:t>
      </w:r>
    </w:p>
    <w:p>
      <w:pPr>
        <w:pStyle w:val="4"/>
        <w:ind w:left="560" w:right="7286"/>
        <w:rPr>
          <w:rFonts w:hAnsi="宋体" w:eastAsia="宋体" w:cs="宋体"/>
          <w:sz w:val="28"/>
          <w:szCs w:val="28"/>
          <w:lang w:eastAsia="zh-CN"/>
        </w:rPr>
      </w:pPr>
      <w:r>
        <w:rPr>
          <w:rFonts w:hAnsi="宋体" w:eastAsia="宋体" w:cs="宋体"/>
          <w:sz w:val="28"/>
          <w:szCs w:val="28"/>
          <w:lang w:eastAsia="zh-CN"/>
        </w:rPr>
        <w:t>8e. 进口许可</w:t>
      </w:r>
    </w:p>
    <w:p>
      <w:pPr>
        <w:pStyle w:val="4"/>
        <w:ind w:left="560" w:right="7286"/>
        <w:rPr>
          <w:sz w:val="28"/>
          <w:szCs w:val="28"/>
          <w:lang w:eastAsia="zh-CN"/>
        </w:rPr>
      </w:pPr>
      <w:r>
        <w:rPr>
          <w:rFonts w:hAnsi="宋体" w:eastAsia="宋体" w:cs="宋体"/>
          <w:sz w:val="28"/>
          <w:szCs w:val="28"/>
          <w:lang w:eastAsia="zh-CN"/>
        </w:rPr>
        <w:t>8f. 价格控制</w:t>
      </w:r>
    </w:p>
    <w:p>
      <w:pPr>
        <w:pStyle w:val="4"/>
        <w:ind w:left="560" w:right="6405"/>
        <w:rPr>
          <w:rFonts w:hAnsi="宋体" w:eastAsia="宋体" w:cs="宋体"/>
          <w:sz w:val="28"/>
          <w:szCs w:val="28"/>
          <w:lang w:eastAsia="zh-CN"/>
        </w:rPr>
      </w:pPr>
      <w:r>
        <w:rPr>
          <w:rFonts w:hAnsi="宋体" w:eastAsia="宋体" w:cs="宋体"/>
          <w:sz w:val="28"/>
          <w:szCs w:val="28"/>
          <w:lang w:eastAsia="zh-CN"/>
        </w:rPr>
        <w:t>8g. 当地含量要求</w:t>
      </w:r>
    </w:p>
    <w:p>
      <w:pPr>
        <w:pStyle w:val="4"/>
        <w:ind w:left="560" w:right="6405"/>
        <w:rPr>
          <w:sz w:val="28"/>
          <w:szCs w:val="28"/>
          <w:lang w:eastAsia="zh-CN"/>
        </w:rPr>
      </w:pPr>
      <w:r>
        <w:rPr>
          <w:rFonts w:hAnsi="宋体" w:eastAsia="宋体" w:cs="宋体"/>
          <w:sz w:val="28"/>
          <w:szCs w:val="28"/>
          <w:lang w:eastAsia="zh-CN"/>
        </w:rPr>
        <w:t>8h. 出口限制</w:t>
      </w:r>
    </w:p>
    <w:p>
      <w:pPr>
        <w:pStyle w:val="4"/>
        <w:spacing w:before="10"/>
        <w:rPr>
          <w:sz w:val="28"/>
          <w:szCs w:val="28"/>
          <w:lang w:eastAsia="zh-CN"/>
        </w:rPr>
      </w:pPr>
    </w:p>
    <w:p>
      <w:pPr>
        <w:pStyle w:val="2"/>
        <w:numPr>
          <w:ilvl w:val="0"/>
          <w:numId w:val="91"/>
        </w:numPr>
        <w:tabs>
          <w:tab w:val="left" w:pos="561"/>
        </w:tabs>
        <w:ind w:right="195"/>
        <w:jc w:val="both"/>
        <w:rPr>
          <w:b w:val="0"/>
          <w:sz w:val="28"/>
          <w:szCs w:val="28"/>
          <w:lang w:eastAsia="zh-CN"/>
        </w:rPr>
      </w:pPr>
      <w:r>
        <w:rPr>
          <w:rFonts w:hAnsi="宋体" w:eastAsia="宋体" w:cs="宋体"/>
          <w:sz w:val="28"/>
          <w:szCs w:val="28"/>
          <w:lang w:eastAsia="zh-CN"/>
        </w:rPr>
        <w:t>是否有法律规定对下列应急贸易保护措施的启动、调查和随后的关税征收或其他等效补救措施进行规范?</w:t>
      </w:r>
      <w:r>
        <w:rPr>
          <w:rFonts w:hAnsi="宋体" w:eastAsia="宋体" w:cs="宋体"/>
          <w:b w:val="0"/>
          <w:spacing w:val="-2"/>
          <w:sz w:val="28"/>
          <w:szCs w:val="28"/>
          <w:lang w:eastAsia="zh-CN"/>
        </w:rPr>
        <w:t>(是/否)</w:t>
      </w:r>
    </w:p>
    <w:p>
      <w:pPr>
        <w:pStyle w:val="4"/>
        <w:spacing w:before="2"/>
        <w:ind w:left="560" w:right="6580"/>
        <w:rPr>
          <w:rFonts w:hAnsi="宋体" w:eastAsia="宋体" w:cs="宋体"/>
          <w:sz w:val="28"/>
          <w:szCs w:val="28"/>
          <w:lang w:eastAsia="zh-CN"/>
        </w:rPr>
      </w:pPr>
      <w:r>
        <w:rPr>
          <w:rFonts w:hAnsi="宋体" w:eastAsia="宋体" w:cs="宋体"/>
          <w:sz w:val="28"/>
          <w:szCs w:val="28"/>
          <w:lang w:eastAsia="zh-CN"/>
        </w:rPr>
        <w:t>9</w:t>
      </w:r>
      <w:r>
        <w:rPr>
          <w:rFonts w:hint="eastAsia" w:hAnsi="宋体" w:eastAsia="宋体" w:cs="宋体"/>
          <w:sz w:val="28"/>
          <w:szCs w:val="28"/>
          <w:lang w:eastAsia="zh-CN"/>
        </w:rPr>
        <w:t>a</w:t>
      </w:r>
      <w:r>
        <w:rPr>
          <w:rFonts w:hAnsi="宋体" w:eastAsia="宋体" w:cs="宋体"/>
          <w:sz w:val="28"/>
          <w:szCs w:val="28"/>
          <w:lang w:eastAsia="zh-CN"/>
        </w:rPr>
        <w:t>. 反倾销</w:t>
      </w:r>
      <w:r>
        <w:rPr>
          <w:rFonts w:hint="eastAsia" w:hAnsi="宋体" w:eastAsia="宋体" w:cs="宋体"/>
          <w:sz w:val="28"/>
          <w:szCs w:val="28"/>
          <w:lang w:eastAsia="zh-CN"/>
        </w:rPr>
        <w:t>措施</w:t>
      </w:r>
    </w:p>
    <w:p>
      <w:pPr>
        <w:pStyle w:val="4"/>
        <w:spacing w:before="2"/>
        <w:ind w:left="560" w:right="6580"/>
        <w:rPr>
          <w:rFonts w:hAnsi="宋体" w:eastAsia="宋体" w:cs="宋体"/>
          <w:sz w:val="28"/>
          <w:szCs w:val="28"/>
          <w:lang w:eastAsia="zh-CN"/>
        </w:rPr>
      </w:pPr>
      <w:r>
        <w:rPr>
          <w:rFonts w:hint="eastAsia" w:hAnsi="宋体" w:eastAsia="宋体" w:cs="宋体"/>
          <w:sz w:val="28"/>
          <w:szCs w:val="28"/>
          <w:lang w:eastAsia="zh-CN"/>
        </w:rPr>
        <w:t>9b.</w:t>
      </w:r>
      <w:r>
        <w:rPr>
          <w:rFonts w:hAnsi="宋体" w:eastAsia="宋体" w:cs="宋体"/>
          <w:sz w:val="28"/>
          <w:szCs w:val="28"/>
          <w:lang w:eastAsia="zh-CN"/>
        </w:rPr>
        <w:t xml:space="preserve"> 反补贴措施</w:t>
      </w:r>
    </w:p>
    <w:p>
      <w:pPr>
        <w:pStyle w:val="4"/>
        <w:spacing w:before="2"/>
        <w:ind w:left="560" w:right="6580"/>
        <w:rPr>
          <w:sz w:val="28"/>
          <w:szCs w:val="28"/>
          <w:lang w:eastAsia="zh-CN"/>
        </w:rPr>
      </w:pPr>
      <w:r>
        <w:rPr>
          <w:rFonts w:hAnsi="宋体" w:eastAsia="宋体" w:cs="宋体"/>
          <w:sz w:val="28"/>
          <w:szCs w:val="28"/>
          <w:lang w:eastAsia="zh-CN"/>
        </w:rPr>
        <w:t>9c. 保障措施</w:t>
      </w:r>
    </w:p>
    <w:p>
      <w:pPr>
        <w:pStyle w:val="4"/>
        <w:rPr>
          <w:lang w:eastAsia="zh-CN"/>
        </w:r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75"/>
        <w:gridCol w:w="1264"/>
        <w:gridCol w:w="1266"/>
        <w:gridCol w:w="14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32" w:type="dxa"/>
            <w:gridSpan w:val="4"/>
            <w:shd w:val="clear" w:color="auto" w:fill="CCD4EA"/>
          </w:tcPr>
          <w:p>
            <w:pPr>
              <w:pStyle w:val="11"/>
              <w:spacing w:before="101"/>
              <w:ind w:left="88"/>
              <w:rPr>
                <w:b/>
                <w:sz w:val="24"/>
                <w:szCs w:val="24"/>
                <w:lang w:eastAsia="zh-CN"/>
              </w:rPr>
            </w:pPr>
            <w:r>
              <w:rPr>
                <w:rFonts w:hAnsi="宋体" w:eastAsia="宋体" w:cs="宋体"/>
                <w:b/>
                <w:color w:val="4471C4"/>
                <w:sz w:val="24"/>
                <w:szCs w:val="24"/>
                <w:lang w:eastAsia="zh-CN"/>
              </w:rPr>
              <w:t>1.1. 支持国际贸易的良好监管做法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432" w:type="dxa"/>
            <w:gridSpan w:val="4"/>
            <w:shd w:val="clear" w:color="auto" w:fill="E7EBF5"/>
          </w:tcPr>
          <w:p>
            <w:pPr>
              <w:pStyle w:val="11"/>
              <w:spacing w:before="101"/>
              <w:ind w:left="448"/>
              <w:rPr>
                <w:b/>
                <w:sz w:val="24"/>
                <w:szCs w:val="24"/>
              </w:rPr>
            </w:pPr>
            <w:r>
              <w:rPr>
                <w:rFonts w:hAnsi="宋体" w:eastAsia="宋体" w:cs="宋体"/>
                <w:b/>
                <w:sz w:val="24"/>
                <w:szCs w:val="24"/>
              </w:rPr>
              <w:t>1.1.1. 法律框架</w:t>
            </w:r>
            <w:r>
              <w:rPr>
                <w:rFonts w:hint="eastAsia" w:hAnsi="宋体" w:eastAsia="宋体" w:cs="宋体"/>
                <w:b/>
                <w:sz w:val="24"/>
                <w:szCs w:val="24"/>
                <w:lang w:eastAsia="zh-CN"/>
              </w:rPr>
              <w:t>的充分性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32" w:type="dxa"/>
            <w:gridSpan w:val="4"/>
            <w:shd w:val="clear" w:color="auto" w:fill="E7EBF5"/>
          </w:tcPr>
          <w:p>
            <w:pPr>
              <w:pStyle w:val="11"/>
              <w:spacing w:before="101"/>
              <w:ind w:left="453"/>
              <w:rPr>
                <w:b/>
                <w:sz w:val="24"/>
                <w:szCs w:val="24"/>
                <w:lang w:eastAsia="zh-CN"/>
              </w:rPr>
            </w:pPr>
            <w:r>
              <w:rPr>
                <w:rFonts w:hAnsi="宋体" w:eastAsia="宋体" w:cs="宋体"/>
                <w:b/>
                <w:sz w:val="24"/>
                <w:szCs w:val="24"/>
                <w:lang w:eastAsia="zh-CN"/>
              </w:rPr>
              <w:t>1.1.1.1监管确定性和可预测性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Pr>
          <w:p>
            <w:pPr>
              <w:pStyle w:val="11"/>
              <w:spacing w:before="26"/>
              <w:ind w:left="107"/>
              <w:rPr>
                <w:b/>
                <w:sz w:val="24"/>
                <w:szCs w:val="24"/>
              </w:rPr>
            </w:pPr>
            <w:r>
              <w:rPr>
                <w:rFonts w:hAnsi="宋体" w:eastAsia="宋体" w:cs="宋体"/>
                <w:b/>
                <w:spacing w:val="-2"/>
                <w:sz w:val="24"/>
                <w:szCs w:val="24"/>
              </w:rPr>
              <w:t>指标</w:t>
            </w:r>
          </w:p>
        </w:tc>
        <w:tc>
          <w:tcPr>
            <w:tcW w:w="1264" w:type="dxa"/>
          </w:tcPr>
          <w:p>
            <w:pPr>
              <w:pStyle w:val="11"/>
              <w:spacing w:before="26"/>
              <w:ind w:left="108"/>
              <w:rPr>
                <w:b/>
                <w:sz w:val="24"/>
                <w:szCs w:val="24"/>
              </w:rPr>
            </w:pPr>
            <w:r>
              <w:rPr>
                <w:rFonts w:hAnsi="宋体" w:eastAsia="宋体" w:cs="宋体"/>
                <w:b/>
                <w:spacing w:val="-5"/>
                <w:sz w:val="24"/>
                <w:szCs w:val="24"/>
              </w:rPr>
              <w:t>FFP</w:t>
            </w:r>
          </w:p>
        </w:tc>
        <w:tc>
          <w:tcPr>
            <w:tcW w:w="1266" w:type="dxa"/>
          </w:tcPr>
          <w:p>
            <w:pPr>
              <w:pStyle w:val="11"/>
              <w:spacing w:before="26"/>
              <w:ind w:left="108"/>
              <w:rPr>
                <w:b/>
                <w:sz w:val="24"/>
                <w:szCs w:val="24"/>
              </w:rPr>
            </w:pPr>
            <w:r>
              <w:rPr>
                <w:rFonts w:hAnsi="宋体" w:eastAsia="宋体" w:cs="宋体"/>
                <w:b/>
                <w:spacing w:val="-5"/>
                <w:sz w:val="24"/>
                <w:szCs w:val="24"/>
              </w:rPr>
              <w:t>SBP</w:t>
            </w:r>
          </w:p>
        </w:tc>
        <w:tc>
          <w:tcPr>
            <w:tcW w:w="1427" w:type="dxa"/>
          </w:tcPr>
          <w:p>
            <w:pPr>
              <w:pStyle w:val="11"/>
              <w:spacing w:before="26"/>
              <w:ind w:left="107"/>
              <w:rPr>
                <w:b/>
                <w:sz w:val="24"/>
                <w:szCs w:val="24"/>
              </w:rPr>
            </w:pPr>
            <w:r>
              <w:rPr>
                <w:rFonts w:hint="eastAsia" w:hAnsi="宋体" w:eastAsia="宋体" w:cs="宋体"/>
                <w:b/>
                <w:sz w:val="24"/>
                <w:szCs w:val="24"/>
                <w:lang w:eastAsia="zh-CN"/>
              </w:rPr>
              <w:t>得</w:t>
            </w: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5475" w:type="dxa"/>
            <w:tcBorders>
              <w:bottom w:val="nil"/>
            </w:tcBorders>
          </w:tcPr>
          <w:p>
            <w:pPr>
              <w:pStyle w:val="11"/>
              <w:ind w:left="107"/>
              <w:rPr>
                <w:b/>
                <w:sz w:val="24"/>
                <w:szCs w:val="24"/>
                <w:lang w:eastAsia="zh-CN"/>
              </w:rPr>
            </w:pPr>
            <w:r>
              <w:rPr>
                <w:rFonts w:hAnsi="宋体" w:eastAsia="宋体" w:cs="宋体"/>
                <w:b/>
                <w:sz w:val="24"/>
                <w:szCs w:val="24"/>
                <w:lang w:eastAsia="zh-CN"/>
              </w:rPr>
              <w:t>管理国际货物贸易的法律法规</w:t>
            </w:r>
          </w:p>
        </w:tc>
        <w:tc>
          <w:tcPr>
            <w:tcW w:w="1264" w:type="dxa"/>
            <w:tcBorders>
              <w:bottom w:val="nil"/>
            </w:tcBorders>
          </w:tcPr>
          <w:p>
            <w:pPr>
              <w:pStyle w:val="11"/>
              <w:spacing w:before="10"/>
              <w:ind w:left="108"/>
              <w:rPr>
                <w:b/>
                <w:sz w:val="24"/>
                <w:szCs w:val="24"/>
              </w:rPr>
            </w:pPr>
            <w:r>
              <w:rPr>
                <w:rFonts w:hAnsi="宋体" w:eastAsia="宋体" w:cs="宋体"/>
                <w:b/>
                <w:w w:val="99"/>
                <w:sz w:val="24"/>
                <w:szCs w:val="24"/>
              </w:rPr>
              <w:t>1</w:t>
            </w:r>
          </w:p>
        </w:tc>
        <w:tc>
          <w:tcPr>
            <w:tcW w:w="1266" w:type="dxa"/>
            <w:tcBorders>
              <w:bottom w:val="nil"/>
            </w:tcBorders>
          </w:tcPr>
          <w:p>
            <w:pPr>
              <w:pStyle w:val="11"/>
              <w:spacing w:before="10"/>
              <w:ind w:left="108"/>
              <w:rPr>
                <w:b/>
                <w:sz w:val="24"/>
                <w:szCs w:val="24"/>
              </w:rPr>
            </w:pPr>
            <w:r>
              <w:rPr>
                <w:rFonts w:hAnsi="宋体" w:eastAsia="宋体" w:cs="宋体"/>
                <w:b/>
                <w:w w:val="99"/>
                <w:sz w:val="24"/>
                <w:szCs w:val="24"/>
              </w:rPr>
              <w:t>1</w:t>
            </w:r>
          </w:p>
        </w:tc>
        <w:tc>
          <w:tcPr>
            <w:tcW w:w="1427" w:type="dxa"/>
            <w:tcBorders>
              <w:bottom w:val="nil"/>
            </w:tcBorders>
          </w:tcPr>
          <w:p>
            <w:pPr>
              <w:pStyle w:val="11"/>
              <w:spacing w:before="10"/>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475" w:type="dxa"/>
            <w:tcBorders>
              <w:top w:val="nil"/>
              <w:bottom w:val="nil"/>
            </w:tcBorders>
          </w:tcPr>
          <w:p>
            <w:pPr>
              <w:pStyle w:val="11"/>
              <w:ind w:left="199"/>
              <w:rPr>
                <w:sz w:val="24"/>
                <w:szCs w:val="24"/>
              </w:rPr>
            </w:pPr>
            <w:r>
              <w:rPr>
                <w:rFonts w:ascii="Calibri" w:hAnsi="宋体" w:eastAsia="宋体" w:cs="宋体"/>
                <w:sz w:val="24"/>
                <w:szCs w:val="24"/>
              </w:rPr>
              <w:t>-</w:t>
            </w:r>
            <w:r>
              <w:rPr>
                <w:rFonts w:hAnsi="宋体" w:eastAsia="宋体" w:cs="宋体"/>
                <w:sz w:val="24"/>
                <w:szCs w:val="24"/>
              </w:rPr>
              <w:t>进口、出口和过境手续(1a)</w:t>
            </w:r>
          </w:p>
        </w:tc>
        <w:tc>
          <w:tcPr>
            <w:tcW w:w="1264" w:type="dxa"/>
            <w:tcBorders>
              <w:top w:val="nil"/>
              <w:bottom w:val="nil"/>
            </w:tcBorders>
          </w:tcPr>
          <w:p>
            <w:pPr>
              <w:pStyle w:val="11"/>
              <w:ind w:left="108"/>
              <w:rPr>
                <w:sz w:val="24"/>
                <w:szCs w:val="24"/>
              </w:rPr>
            </w:pPr>
            <w:r>
              <w:rPr>
                <w:rFonts w:hAnsi="宋体" w:eastAsia="宋体" w:cs="宋体"/>
                <w:spacing w:val="-4"/>
                <w:sz w:val="24"/>
                <w:szCs w:val="24"/>
              </w:rPr>
              <w:t>0.16</w:t>
            </w:r>
          </w:p>
        </w:tc>
        <w:tc>
          <w:tcPr>
            <w:tcW w:w="1266" w:type="dxa"/>
            <w:tcBorders>
              <w:top w:val="nil"/>
              <w:bottom w:val="nil"/>
            </w:tcBorders>
          </w:tcPr>
          <w:p>
            <w:pPr>
              <w:pStyle w:val="11"/>
              <w:ind w:left="108"/>
              <w:rPr>
                <w:sz w:val="24"/>
                <w:szCs w:val="24"/>
              </w:rPr>
            </w:pPr>
            <w:r>
              <w:rPr>
                <w:rFonts w:hAnsi="宋体" w:eastAsia="宋体" w:cs="宋体"/>
                <w:spacing w:val="-4"/>
                <w:sz w:val="24"/>
                <w:szCs w:val="24"/>
              </w:rPr>
              <w:t>0.16</w:t>
            </w:r>
          </w:p>
        </w:tc>
        <w:tc>
          <w:tcPr>
            <w:tcW w:w="1427" w:type="dxa"/>
            <w:tcBorders>
              <w:top w:val="nil"/>
              <w:bottom w:val="nil"/>
            </w:tcBorders>
          </w:tcPr>
          <w:p>
            <w:pPr>
              <w:pStyle w:val="11"/>
              <w:ind w:left="107"/>
              <w:rPr>
                <w:sz w:val="24"/>
                <w:szCs w:val="24"/>
              </w:rPr>
            </w:pPr>
            <w:r>
              <w:rPr>
                <w:rFonts w:hAnsi="宋体" w:eastAsia="宋体" w:cs="宋体"/>
                <w:spacing w:val="-4"/>
                <w:sz w:val="24"/>
                <w:szCs w:val="24"/>
              </w:rPr>
              <w:t>0.32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475" w:type="dxa"/>
            <w:tcBorders>
              <w:top w:val="nil"/>
              <w:bottom w:val="nil"/>
            </w:tcBorders>
          </w:tcPr>
          <w:p>
            <w:pPr>
              <w:pStyle w:val="11"/>
              <w:ind w:left="199"/>
              <w:rPr>
                <w:sz w:val="24"/>
                <w:szCs w:val="24"/>
              </w:rPr>
            </w:pPr>
            <w:r>
              <w:rPr>
                <w:rFonts w:ascii="Calibri" w:hAnsi="宋体" w:eastAsia="宋体" w:cs="宋体"/>
                <w:sz w:val="24"/>
                <w:szCs w:val="24"/>
              </w:rPr>
              <w:t>-</w:t>
            </w:r>
            <w:r>
              <w:rPr>
                <w:rFonts w:hAnsi="宋体" w:eastAsia="宋体" w:cs="宋体"/>
                <w:sz w:val="24"/>
                <w:szCs w:val="24"/>
              </w:rPr>
              <w:t>环保产品</w:t>
            </w:r>
            <w:r>
              <w:rPr>
                <w:rFonts w:hint="eastAsia" w:hAnsi="宋体" w:eastAsia="宋体" w:cs="宋体"/>
                <w:sz w:val="24"/>
                <w:szCs w:val="24"/>
                <w:lang w:eastAsia="zh-CN"/>
              </w:rPr>
              <w:t>贸易</w:t>
            </w:r>
            <w:r>
              <w:rPr>
                <w:rFonts w:hAnsi="宋体" w:eastAsia="宋体" w:cs="宋体"/>
                <w:sz w:val="24"/>
                <w:szCs w:val="24"/>
              </w:rPr>
              <w:t>(1b)</w:t>
            </w:r>
          </w:p>
        </w:tc>
        <w:tc>
          <w:tcPr>
            <w:tcW w:w="1264" w:type="dxa"/>
            <w:tcBorders>
              <w:top w:val="nil"/>
              <w:bottom w:val="nil"/>
            </w:tcBorders>
          </w:tcPr>
          <w:p>
            <w:pPr>
              <w:pStyle w:val="11"/>
              <w:ind w:left="108"/>
              <w:rPr>
                <w:sz w:val="24"/>
                <w:szCs w:val="24"/>
              </w:rPr>
            </w:pPr>
            <w:r>
              <w:rPr>
                <w:rFonts w:hAnsi="宋体" w:eastAsia="宋体" w:cs="宋体"/>
                <w:spacing w:val="-4"/>
                <w:sz w:val="24"/>
                <w:szCs w:val="24"/>
              </w:rPr>
              <w:t>0.16</w:t>
            </w:r>
          </w:p>
        </w:tc>
        <w:tc>
          <w:tcPr>
            <w:tcW w:w="1266" w:type="dxa"/>
            <w:tcBorders>
              <w:top w:val="nil"/>
              <w:bottom w:val="nil"/>
            </w:tcBorders>
          </w:tcPr>
          <w:p>
            <w:pPr>
              <w:pStyle w:val="11"/>
              <w:ind w:left="108"/>
              <w:rPr>
                <w:sz w:val="24"/>
                <w:szCs w:val="24"/>
              </w:rPr>
            </w:pPr>
            <w:r>
              <w:rPr>
                <w:rFonts w:hAnsi="宋体" w:eastAsia="宋体" w:cs="宋体"/>
                <w:spacing w:val="-4"/>
                <w:sz w:val="24"/>
                <w:szCs w:val="24"/>
              </w:rPr>
              <w:t>0.16</w:t>
            </w:r>
          </w:p>
        </w:tc>
        <w:tc>
          <w:tcPr>
            <w:tcW w:w="1427" w:type="dxa"/>
            <w:tcBorders>
              <w:top w:val="nil"/>
              <w:bottom w:val="nil"/>
            </w:tcBorders>
          </w:tcPr>
          <w:p>
            <w:pPr>
              <w:pStyle w:val="11"/>
              <w:ind w:left="107"/>
              <w:rPr>
                <w:sz w:val="24"/>
                <w:szCs w:val="24"/>
              </w:rPr>
            </w:pPr>
            <w:r>
              <w:rPr>
                <w:rFonts w:hAnsi="宋体" w:eastAsia="宋体" w:cs="宋体"/>
                <w:spacing w:val="-4"/>
                <w:sz w:val="24"/>
                <w:szCs w:val="24"/>
              </w:rPr>
              <w:t>0.32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475" w:type="dxa"/>
            <w:tcBorders>
              <w:top w:val="nil"/>
              <w:bottom w:val="nil"/>
            </w:tcBorders>
          </w:tcPr>
          <w:p>
            <w:pPr>
              <w:pStyle w:val="11"/>
              <w:ind w:left="199"/>
              <w:rPr>
                <w:sz w:val="24"/>
                <w:szCs w:val="24"/>
              </w:rPr>
            </w:pPr>
            <w:r>
              <w:rPr>
                <w:rFonts w:ascii="Calibri" w:hAnsi="宋体" w:eastAsia="宋体" w:cs="宋体"/>
                <w:sz w:val="24"/>
                <w:szCs w:val="24"/>
              </w:rPr>
              <w:t>-</w:t>
            </w:r>
            <w:r>
              <w:rPr>
                <w:rFonts w:hAnsi="宋体" w:eastAsia="宋体" w:cs="宋体"/>
                <w:sz w:val="24"/>
                <w:szCs w:val="24"/>
              </w:rPr>
              <w:t>使用国际标准(1c)</w:t>
            </w:r>
          </w:p>
        </w:tc>
        <w:tc>
          <w:tcPr>
            <w:tcW w:w="1264" w:type="dxa"/>
            <w:tcBorders>
              <w:top w:val="nil"/>
              <w:bottom w:val="nil"/>
            </w:tcBorders>
          </w:tcPr>
          <w:p>
            <w:pPr>
              <w:pStyle w:val="11"/>
              <w:ind w:left="108"/>
              <w:rPr>
                <w:sz w:val="24"/>
                <w:szCs w:val="24"/>
              </w:rPr>
            </w:pPr>
            <w:r>
              <w:rPr>
                <w:rFonts w:hAnsi="宋体" w:eastAsia="宋体" w:cs="宋体"/>
                <w:spacing w:val="-4"/>
                <w:sz w:val="24"/>
                <w:szCs w:val="24"/>
              </w:rPr>
              <w:t>0.16</w:t>
            </w:r>
          </w:p>
        </w:tc>
        <w:tc>
          <w:tcPr>
            <w:tcW w:w="1266" w:type="dxa"/>
            <w:tcBorders>
              <w:top w:val="nil"/>
              <w:bottom w:val="nil"/>
            </w:tcBorders>
          </w:tcPr>
          <w:p>
            <w:pPr>
              <w:pStyle w:val="11"/>
              <w:ind w:left="108"/>
              <w:rPr>
                <w:sz w:val="24"/>
                <w:szCs w:val="24"/>
              </w:rPr>
            </w:pPr>
            <w:r>
              <w:rPr>
                <w:rFonts w:hAnsi="宋体" w:eastAsia="宋体" w:cs="宋体"/>
                <w:spacing w:val="-4"/>
                <w:sz w:val="24"/>
                <w:szCs w:val="24"/>
              </w:rPr>
              <w:t>0.16</w:t>
            </w:r>
          </w:p>
        </w:tc>
        <w:tc>
          <w:tcPr>
            <w:tcW w:w="1427" w:type="dxa"/>
            <w:tcBorders>
              <w:top w:val="nil"/>
              <w:bottom w:val="nil"/>
            </w:tcBorders>
          </w:tcPr>
          <w:p>
            <w:pPr>
              <w:pStyle w:val="11"/>
              <w:ind w:left="107"/>
              <w:rPr>
                <w:sz w:val="24"/>
                <w:szCs w:val="24"/>
              </w:rPr>
            </w:pPr>
            <w:r>
              <w:rPr>
                <w:rFonts w:hAnsi="宋体" w:eastAsia="宋体" w:cs="宋体"/>
                <w:spacing w:val="-4"/>
                <w:sz w:val="24"/>
                <w:szCs w:val="24"/>
              </w:rPr>
              <w:t>0.32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475" w:type="dxa"/>
            <w:tcBorders>
              <w:top w:val="nil"/>
              <w:bottom w:val="nil"/>
            </w:tcBorders>
          </w:tcPr>
          <w:p>
            <w:pPr>
              <w:pStyle w:val="11"/>
              <w:ind w:left="199"/>
              <w:rPr>
                <w:sz w:val="24"/>
                <w:szCs w:val="24"/>
                <w:lang w:eastAsia="zh-CN"/>
              </w:rPr>
            </w:pPr>
            <w:r>
              <w:rPr>
                <w:rFonts w:ascii="Calibri" w:hAnsi="宋体" w:eastAsia="宋体" w:cs="宋体"/>
                <w:sz w:val="24"/>
                <w:szCs w:val="24"/>
                <w:lang w:eastAsia="zh-CN"/>
              </w:rPr>
              <w:t>-</w:t>
            </w:r>
            <w:r>
              <w:rPr>
                <w:rFonts w:hAnsi="宋体" w:eastAsia="宋体" w:cs="宋体"/>
                <w:sz w:val="24"/>
                <w:szCs w:val="24"/>
                <w:lang w:eastAsia="zh-CN"/>
              </w:rPr>
              <w:t>海关货物分类和估价(1d)</w:t>
            </w:r>
          </w:p>
        </w:tc>
        <w:tc>
          <w:tcPr>
            <w:tcW w:w="1264" w:type="dxa"/>
            <w:tcBorders>
              <w:top w:val="nil"/>
              <w:bottom w:val="nil"/>
            </w:tcBorders>
          </w:tcPr>
          <w:p>
            <w:pPr>
              <w:pStyle w:val="11"/>
              <w:ind w:left="108"/>
              <w:rPr>
                <w:sz w:val="24"/>
                <w:szCs w:val="24"/>
              </w:rPr>
            </w:pPr>
            <w:r>
              <w:rPr>
                <w:rFonts w:hAnsi="宋体" w:eastAsia="宋体" w:cs="宋体"/>
                <w:spacing w:val="-4"/>
                <w:sz w:val="24"/>
                <w:szCs w:val="24"/>
              </w:rPr>
              <w:t>0.16</w:t>
            </w:r>
          </w:p>
        </w:tc>
        <w:tc>
          <w:tcPr>
            <w:tcW w:w="1266" w:type="dxa"/>
            <w:tcBorders>
              <w:top w:val="nil"/>
              <w:bottom w:val="nil"/>
            </w:tcBorders>
          </w:tcPr>
          <w:p>
            <w:pPr>
              <w:pStyle w:val="11"/>
              <w:ind w:left="108"/>
              <w:rPr>
                <w:sz w:val="24"/>
                <w:szCs w:val="24"/>
              </w:rPr>
            </w:pPr>
            <w:r>
              <w:rPr>
                <w:rFonts w:hAnsi="宋体" w:eastAsia="宋体" w:cs="宋体"/>
                <w:spacing w:val="-4"/>
                <w:sz w:val="24"/>
                <w:szCs w:val="24"/>
              </w:rPr>
              <w:t>0.16</w:t>
            </w:r>
          </w:p>
        </w:tc>
        <w:tc>
          <w:tcPr>
            <w:tcW w:w="1427" w:type="dxa"/>
            <w:tcBorders>
              <w:top w:val="nil"/>
              <w:bottom w:val="nil"/>
            </w:tcBorders>
          </w:tcPr>
          <w:p>
            <w:pPr>
              <w:pStyle w:val="11"/>
              <w:ind w:left="107"/>
              <w:rPr>
                <w:sz w:val="24"/>
                <w:szCs w:val="24"/>
              </w:rPr>
            </w:pPr>
            <w:r>
              <w:rPr>
                <w:rFonts w:hAnsi="宋体" w:eastAsia="宋体" w:cs="宋体"/>
                <w:spacing w:val="-4"/>
                <w:sz w:val="24"/>
                <w:szCs w:val="24"/>
              </w:rPr>
              <w:t>0.32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5475" w:type="dxa"/>
            <w:tcBorders>
              <w:top w:val="nil"/>
              <w:bottom w:val="nil"/>
            </w:tcBorders>
          </w:tcPr>
          <w:p>
            <w:pPr>
              <w:pStyle w:val="11"/>
              <w:ind w:left="199"/>
              <w:rPr>
                <w:sz w:val="24"/>
                <w:szCs w:val="24"/>
                <w:lang w:eastAsia="zh-CN"/>
              </w:rPr>
            </w:pPr>
            <w:r>
              <w:rPr>
                <w:rFonts w:ascii="Calibri" w:hAnsi="宋体" w:eastAsia="宋体" w:cs="宋体"/>
                <w:sz w:val="24"/>
                <w:szCs w:val="24"/>
                <w:lang w:eastAsia="zh-CN"/>
              </w:rPr>
              <w:t>-</w:t>
            </w:r>
            <w:r>
              <w:rPr>
                <w:rFonts w:hAnsi="宋体" w:eastAsia="宋体" w:cs="宋体"/>
                <w:sz w:val="24"/>
                <w:szCs w:val="24"/>
                <w:lang w:eastAsia="zh-CN"/>
              </w:rPr>
              <w:t>风险管理方法和程序(1e)</w:t>
            </w:r>
          </w:p>
        </w:tc>
        <w:tc>
          <w:tcPr>
            <w:tcW w:w="1264" w:type="dxa"/>
            <w:tcBorders>
              <w:top w:val="nil"/>
              <w:bottom w:val="nil"/>
            </w:tcBorders>
          </w:tcPr>
          <w:p>
            <w:pPr>
              <w:pStyle w:val="11"/>
              <w:ind w:left="108"/>
              <w:rPr>
                <w:sz w:val="24"/>
                <w:szCs w:val="24"/>
              </w:rPr>
            </w:pPr>
            <w:r>
              <w:rPr>
                <w:rFonts w:hAnsi="宋体" w:eastAsia="宋体" w:cs="宋体"/>
                <w:spacing w:val="-4"/>
                <w:sz w:val="24"/>
                <w:szCs w:val="24"/>
              </w:rPr>
              <w:t>0.16</w:t>
            </w:r>
          </w:p>
        </w:tc>
        <w:tc>
          <w:tcPr>
            <w:tcW w:w="1266" w:type="dxa"/>
            <w:tcBorders>
              <w:top w:val="nil"/>
              <w:bottom w:val="nil"/>
            </w:tcBorders>
          </w:tcPr>
          <w:p>
            <w:pPr>
              <w:pStyle w:val="11"/>
              <w:ind w:left="108"/>
              <w:rPr>
                <w:sz w:val="24"/>
                <w:szCs w:val="24"/>
              </w:rPr>
            </w:pPr>
            <w:r>
              <w:rPr>
                <w:rFonts w:hAnsi="宋体" w:eastAsia="宋体" w:cs="宋体"/>
                <w:spacing w:val="-4"/>
                <w:sz w:val="24"/>
                <w:szCs w:val="24"/>
              </w:rPr>
              <w:t>0.16</w:t>
            </w:r>
          </w:p>
        </w:tc>
        <w:tc>
          <w:tcPr>
            <w:tcW w:w="1427" w:type="dxa"/>
            <w:tcBorders>
              <w:top w:val="nil"/>
              <w:bottom w:val="nil"/>
            </w:tcBorders>
          </w:tcPr>
          <w:p>
            <w:pPr>
              <w:pStyle w:val="11"/>
              <w:ind w:left="107"/>
              <w:rPr>
                <w:sz w:val="24"/>
                <w:szCs w:val="24"/>
              </w:rPr>
            </w:pPr>
            <w:r>
              <w:rPr>
                <w:rFonts w:hAnsi="宋体" w:eastAsia="宋体" w:cs="宋体"/>
                <w:spacing w:val="-4"/>
                <w:sz w:val="24"/>
                <w:szCs w:val="24"/>
              </w:rPr>
              <w:t>0.32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5475" w:type="dxa"/>
            <w:tcBorders>
              <w:top w:val="nil"/>
            </w:tcBorders>
            <w:vAlign w:val="top"/>
          </w:tcPr>
          <w:p>
            <w:pPr>
              <w:pStyle w:val="11"/>
              <w:ind w:left="199" w:leftChars="0"/>
              <w:rPr>
                <w:rFonts w:ascii="Calibri" w:hAnsi="宋体" w:eastAsia="宋体" w:cs="宋体"/>
                <w:sz w:val="24"/>
                <w:szCs w:val="24"/>
                <w:lang w:eastAsia="zh-CN"/>
              </w:rPr>
            </w:pPr>
            <w:r>
              <w:rPr>
                <w:rFonts w:ascii="Calibri" w:hAnsi="宋体" w:eastAsia="宋体" w:cs="宋体"/>
                <w:sz w:val="24"/>
                <w:szCs w:val="24"/>
              </w:rPr>
              <w:t>-</w:t>
            </w:r>
            <w:r>
              <w:rPr>
                <w:rFonts w:hAnsi="宋体" w:eastAsia="宋体" w:cs="宋体"/>
                <w:sz w:val="24"/>
                <w:szCs w:val="24"/>
              </w:rPr>
              <w:t>先进的</w:t>
            </w:r>
            <w:r>
              <w:rPr>
                <w:rFonts w:hint="eastAsia" w:hAnsi="宋体" w:eastAsia="宋体" w:cs="宋体"/>
                <w:sz w:val="24"/>
                <w:szCs w:val="24"/>
                <w:lang w:eastAsia="zh-CN"/>
              </w:rPr>
              <w:t>裁决</w:t>
            </w:r>
            <w:r>
              <w:rPr>
                <w:rFonts w:hAnsi="宋体" w:eastAsia="宋体" w:cs="宋体"/>
                <w:sz w:val="24"/>
                <w:szCs w:val="24"/>
              </w:rPr>
              <w:t>系统(1f)</w:t>
            </w:r>
          </w:p>
        </w:tc>
        <w:tc>
          <w:tcPr>
            <w:tcW w:w="1264" w:type="dxa"/>
            <w:tcBorders>
              <w:top w:val="nil"/>
            </w:tcBorders>
            <w:vAlign w:val="top"/>
          </w:tcPr>
          <w:p>
            <w:pPr>
              <w:pStyle w:val="11"/>
              <w:ind w:left="108" w:leftChars="0"/>
              <w:rPr>
                <w:rFonts w:hAnsi="宋体" w:eastAsia="宋体" w:cs="宋体"/>
                <w:spacing w:val="-4"/>
                <w:sz w:val="24"/>
                <w:szCs w:val="24"/>
              </w:rPr>
            </w:pPr>
            <w:r>
              <w:rPr>
                <w:rFonts w:hAnsi="宋体" w:eastAsia="宋体" w:cs="宋体"/>
                <w:spacing w:val="-4"/>
                <w:sz w:val="24"/>
                <w:szCs w:val="24"/>
              </w:rPr>
              <w:t>0.16</w:t>
            </w:r>
          </w:p>
        </w:tc>
        <w:tc>
          <w:tcPr>
            <w:tcW w:w="1266" w:type="dxa"/>
            <w:tcBorders>
              <w:top w:val="nil"/>
            </w:tcBorders>
            <w:vAlign w:val="top"/>
          </w:tcPr>
          <w:p>
            <w:pPr>
              <w:pStyle w:val="11"/>
              <w:ind w:left="108" w:leftChars="0"/>
              <w:rPr>
                <w:rFonts w:hAnsi="宋体" w:eastAsia="宋体" w:cs="宋体"/>
                <w:spacing w:val="-4"/>
                <w:sz w:val="24"/>
                <w:szCs w:val="24"/>
              </w:rPr>
            </w:pPr>
            <w:r>
              <w:rPr>
                <w:rFonts w:hAnsi="宋体" w:eastAsia="宋体" w:cs="宋体"/>
                <w:spacing w:val="-4"/>
                <w:sz w:val="24"/>
                <w:szCs w:val="24"/>
              </w:rPr>
              <w:t>0.16</w:t>
            </w:r>
          </w:p>
        </w:tc>
        <w:tc>
          <w:tcPr>
            <w:tcW w:w="1427" w:type="dxa"/>
            <w:tcBorders>
              <w:top w:val="nil"/>
            </w:tcBorders>
            <w:vAlign w:val="top"/>
          </w:tcPr>
          <w:p>
            <w:pPr>
              <w:pStyle w:val="11"/>
              <w:ind w:left="107" w:leftChars="0"/>
              <w:rPr>
                <w:rFonts w:hAnsi="宋体" w:eastAsia="宋体" w:cs="宋体"/>
                <w:spacing w:val="-4"/>
                <w:sz w:val="24"/>
                <w:szCs w:val="24"/>
              </w:rPr>
            </w:pPr>
            <w:r>
              <w:rPr>
                <w:rFonts w:hAnsi="宋体" w:eastAsia="宋体" w:cs="宋体"/>
                <w:spacing w:val="-4"/>
                <w:sz w:val="24"/>
                <w:szCs w:val="24"/>
              </w:rPr>
              <w:t>0.32</w:t>
            </w:r>
          </w:p>
        </w:tc>
      </w:tr>
    </w:tbl>
    <w:tbl>
      <w:tblPr>
        <w:tblStyle w:val="7"/>
        <w:tblpPr w:leftFromText="180" w:rightFromText="180" w:vertAnchor="text" w:horzAnchor="page" w:tblpX="1336" w:tblpY="559"/>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75"/>
        <w:gridCol w:w="1264"/>
        <w:gridCol w:w="1266"/>
        <w:gridCol w:w="14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1" w:hRule="atLeast"/>
        </w:trPr>
        <w:tc>
          <w:tcPr>
            <w:tcW w:w="5475" w:type="dxa"/>
            <w:vMerge w:val="restart"/>
          </w:tcPr>
          <w:p>
            <w:pPr>
              <w:pStyle w:val="11"/>
              <w:ind w:left="107"/>
              <w:rPr>
                <w:b/>
                <w:sz w:val="24"/>
                <w:szCs w:val="24"/>
              </w:rPr>
            </w:pPr>
            <w:r>
              <w:rPr>
                <w:rFonts w:hAnsi="宋体" w:eastAsia="宋体" w:cs="宋体"/>
                <w:b/>
                <w:sz w:val="24"/>
                <w:szCs w:val="24"/>
              </w:rPr>
              <w:t>批准国际公约</w:t>
            </w:r>
          </w:p>
          <w:p>
            <w:pPr>
              <w:pStyle w:val="11"/>
              <w:numPr>
                <w:ilvl w:val="0"/>
                <w:numId w:val="92"/>
              </w:numPr>
              <w:tabs>
                <w:tab w:val="left" w:pos="379"/>
              </w:tabs>
              <w:rPr>
                <w:sz w:val="24"/>
                <w:szCs w:val="24"/>
              </w:rPr>
            </w:pPr>
            <w:r>
              <w:rPr>
                <w:rFonts w:hAnsi="宋体" w:eastAsia="宋体" w:cs="宋体"/>
                <w:sz w:val="24"/>
                <w:szCs w:val="24"/>
              </w:rPr>
              <w:t>HS公约2022 (2a)</w:t>
            </w:r>
          </w:p>
          <w:p>
            <w:pPr>
              <w:pStyle w:val="11"/>
              <w:numPr>
                <w:ilvl w:val="0"/>
                <w:numId w:val="92"/>
              </w:numPr>
              <w:tabs>
                <w:tab w:val="left" w:pos="379"/>
              </w:tabs>
              <w:rPr>
                <w:sz w:val="24"/>
                <w:szCs w:val="24"/>
              </w:rPr>
            </w:pPr>
            <w:r>
              <w:rPr>
                <w:rFonts w:hAnsi="宋体" w:eastAsia="宋体" w:cs="宋体"/>
                <w:sz w:val="24"/>
                <w:szCs w:val="24"/>
              </w:rPr>
              <w:t>1999年京都公约修订版(2b)</w:t>
            </w:r>
          </w:p>
          <w:p>
            <w:pPr>
              <w:pStyle w:val="11"/>
              <w:numPr>
                <w:ilvl w:val="0"/>
                <w:numId w:val="92"/>
              </w:numPr>
              <w:tabs>
                <w:tab w:val="left" w:pos="379"/>
              </w:tabs>
              <w:spacing w:before="3"/>
              <w:ind w:right="253"/>
              <w:rPr>
                <w:sz w:val="24"/>
                <w:szCs w:val="24"/>
                <w:lang w:eastAsia="zh-CN"/>
              </w:rPr>
            </w:pPr>
            <w:r>
              <w:rPr>
                <w:rFonts w:hAnsi="宋体" w:eastAsia="宋体" w:cs="宋体"/>
                <w:sz w:val="24"/>
                <w:szCs w:val="24"/>
                <w:lang w:eastAsia="zh-CN"/>
              </w:rPr>
              <w:t>国际海上交通便利化公约(2c)</w:t>
            </w:r>
          </w:p>
          <w:p>
            <w:pPr>
              <w:pStyle w:val="11"/>
              <w:numPr>
                <w:ilvl w:val="0"/>
                <w:numId w:val="92"/>
              </w:numPr>
              <w:tabs>
                <w:tab w:val="left" w:pos="379"/>
              </w:tabs>
              <w:spacing w:before="1"/>
              <w:rPr>
                <w:sz w:val="24"/>
                <w:szCs w:val="24"/>
              </w:rPr>
            </w:pPr>
            <w:r>
              <w:rPr>
                <w:rFonts w:hAnsi="宋体" w:eastAsia="宋体" w:cs="宋体"/>
                <w:sz w:val="24"/>
                <w:szCs w:val="24"/>
              </w:rPr>
              <w:t>国际民用航空公约(2d)</w:t>
            </w:r>
          </w:p>
          <w:p>
            <w:pPr>
              <w:pStyle w:val="11"/>
              <w:numPr>
                <w:ilvl w:val="0"/>
                <w:numId w:val="92"/>
              </w:numPr>
              <w:tabs>
                <w:tab w:val="left" w:pos="379"/>
              </w:tabs>
              <w:rPr>
                <w:sz w:val="24"/>
                <w:szCs w:val="24"/>
              </w:rPr>
            </w:pPr>
            <w:r>
              <w:rPr>
                <w:rFonts w:hAnsi="宋体" w:eastAsia="宋体" w:cs="宋体"/>
                <w:sz w:val="24"/>
                <w:szCs w:val="24"/>
              </w:rPr>
              <w:t>1990年伊斯坦布尔公约(2e)</w:t>
            </w:r>
          </w:p>
          <w:p>
            <w:pPr>
              <w:pStyle w:val="11"/>
              <w:numPr>
                <w:ilvl w:val="0"/>
                <w:numId w:val="92"/>
              </w:numPr>
              <w:tabs>
                <w:tab w:val="left" w:pos="379"/>
              </w:tabs>
              <w:rPr>
                <w:sz w:val="24"/>
                <w:szCs w:val="24"/>
              </w:rPr>
            </w:pPr>
            <w:r>
              <w:rPr>
                <w:rFonts w:hAnsi="宋体" w:eastAsia="宋体" w:cs="宋体"/>
                <w:sz w:val="24"/>
                <w:szCs w:val="24"/>
              </w:rPr>
              <w:t>汉堡规则-1978 (2f)</w:t>
            </w:r>
          </w:p>
          <w:p>
            <w:pPr>
              <w:pStyle w:val="11"/>
              <w:ind w:left="199"/>
              <w:rPr>
                <w:i/>
                <w:sz w:val="24"/>
                <w:szCs w:val="24"/>
                <w:lang w:eastAsia="zh-CN"/>
              </w:rPr>
            </w:pPr>
            <w:r>
              <w:rPr>
                <w:rFonts w:hAnsi="宋体" w:eastAsia="宋体" w:cs="宋体"/>
                <w:i/>
                <w:sz w:val="24"/>
                <w:szCs w:val="24"/>
                <w:lang w:eastAsia="zh-CN"/>
              </w:rPr>
              <w:t>该分数</w:t>
            </w:r>
            <w:r>
              <w:rPr>
                <w:rFonts w:hint="eastAsia" w:hAnsi="宋体" w:eastAsia="宋体" w:cs="宋体"/>
                <w:i/>
                <w:sz w:val="24"/>
                <w:szCs w:val="24"/>
                <w:lang w:eastAsia="zh-CN"/>
              </w:rPr>
              <w:t>衡量</w:t>
            </w:r>
            <w:r>
              <w:rPr>
                <w:rFonts w:hAnsi="宋体" w:eastAsia="宋体" w:cs="宋体"/>
                <w:i/>
                <w:sz w:val="24"/>
                <w:szCs w:val="24"/>
                <w:lang w:eastAsia="zh-CN"/>
              </w:rPr>
              <w:t>已批准</w:t>
            </w:r>
            <w:r>
              <w:rPr>
                <w:rFonts w:hint="eastAsia" w:hAnsi="宋体" w:eastAsia="宋体" w:cs="宋体"/>
                <w:i/>
                <w:sz w:val="24"/>
                <w:szCs w:val="24"/>
                <w:lang w:eastAsia="zh-CN"/>
              </w:rPr>
              <w:t>公约</w:t>
            </w:r>
            <w:r>
              <w:rPr>
                <w:rFonts w:hAnsi="宋体" w:eastAsia="宋体" w:cs="宋体"/>
                <w:i/>
                <w:sz w:val="24"/>
                <w:szCs w:val="24"/>
                <w:lang w:eastAsia="zh-CN"/>
              </w:rPr>
              <w:t>的</w:t>
            </w:r>
            <w:r>
              <w:rPr>
                <w:rFonts w:hint="eastAsia" w:hAnsi="宋体" w:eastAsia="宋体" w:cs="宋体"/>
                <w:i/>
                <w:sz w:val="24"/>
                <w:szCs w:val="24"/>
                <w:lang w:eastAsia="zh-CN"/>
              </w:rPr>
              <w:t>批准</w:t>
            </w:r>
            <w:r>
              <w:rPr>
                <w:rFonts w:hAnsi="宋体" w:eastAsia="宋体" w:cs="宋体"/>
                <w:i/>
                <w:sz w:val="24"/>
                <w:szCs w:val="24"/>
                <w:lang w:eastAsia="zh-CN"/>
              </w:rPr>
              <w:t>情况。</w:t>
            </w:r>
          </w:p>
        </w:tc>
        <w:tc>
          <w:tcPr>
            <w:tcW w:w="1264" w:type="dxa"/>
            <w:tcBorders>
              <w:bottom w:val="nil"/>
            </w:tcBorders>
          </w:tcPr>
          <w:p>
            <w:pPr>
              <w:pStyle w:val="11"/>
              <w:spacing w:before="12"/>
              <w:ind w:left="108"/>
              <w:rPr>
                <w:b/>
                <w:sz w:val="24"/>
                <w:szCs w:val="24"/>
              </w:rPr>
            </w:pPr>
            <w:r>
              <w:rPr>
                <w:rFonts w:hAnsi="宋体" w:eastAsia="宋体" w:cs="宋体"/>
                <w:b/>
                <w:spacing w:val="-4"/>
                <w:sz w:val="24"/>
                <w:szCs w:val="24"/>
              </w:rPr>
              <w:t>0.50</w:t>
            </w:r>
          </w:p>
        </w:tc>
        <w:tc>
          <w:tcPr>
            <w:tcW w:w="1266" w:type="dxa"/>
            <w:tcBorders>
              <w:bottom w:val="nil"/>
            </w:tcBorders>
          </w:tcPr>
          <w:p>
            <w:pPr>
              <w:pStyle w:val="11"/>
              <w:spacing w:before="12"/>
              <w:ind w:left="108"/>
              <w:rPr>
                <w:b/>
                <w:sz w:val="24"/>
                <w:szCs w:val="24"/>
              </w:rPr>
            </w:pPr>
            <w:r>
              <w:rPr>
                <w:rFonts w:hAnsi="宋体" w:eastAsia="宋体" w:cs="宋体"/>
                <w:b/>
                <w:spacing w:val="-4"/>
                <w:sz w:val="24"/>
                <w:szCs w:val="24"/>
              </w:rPr>
              <w:t>0.50</w:t>
            </w:r>
          </w:p>
        </w:tc>
        <w:tc>
          <w:tcPr>
            <w:tcW w:w="1427" w:type="dxa"/>
            <w:tcBorders>
              <w:bottom w:val="nil"/>
            </w:tcBorders>
          </w:tcPr>
          <w:p>
            <w:pPr>
              <w:pStyle w:val="11"/>
              <w:spacing w:before="12"/>
              <w:ind w:left="107"/>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 w:hRule="atLeast"/>
        </w:trPr>
        <w:tc>
          <w:tcPr>
            <w:tcW w:w="5475" w:type="dxa"/>
            <w:vMerge w:val="continue"/>
            <w:tcBorders>
              <w:top w:val="nil"/>
            </w:tcBorders>
          </w:tcPr>
          <w:p>
            <w:pPr>
              <w:rPr>
                <w:sz w:val="24"/>
                <w:szCs w:val="24"/>
              </w:rPr>
            </w:pPr>
          </w:p>
        </w:tc>
        <w:tc>
          <w:tcPr>
            <w:tcW w:w="1264" w:type="dxa"/>
            <w:tcBorders>
              <w:top w:val="nil"/>
              <w:bottom w:val="nil"/>
            </w:tcBorders>
          </w:tcPr>
          <w:p>
            <w:pPr>
              <w:pStyle w:val="11"/>
              <w:ind w:left="108"/>
              <w:rPr>
                <w:sz w:val="24"/>
                <w:szCs w:val="24"/>
              </w:rPr>
            </w:pPr>
            <w:r>
              <w:rPr>
                <w:rFonts w:hAnsi="宋体" w:eastAsia="宋体" w:cs="宋体"/>
                <w:spacing w:val="-4"/>
                <w:sz w:val="24"/>
                <w:szCs w:val="24"/>
              </w:rPr>
              <w:t>0.08</w:t>
            </w:r>
          </w:p>
        </w:tc>
        <w:tc>
          <w:tcPr>
            <w:tcW w:w="1266" w:type="dxa"/>
            <w:tcBorders>
              <w:top w:val="nil"/>
              <w:bottom w:val="nil"/>
            </w:tcBorders>
          </w:tcPr>
          <w:p>
            <w:pPr>
              <w:pStyle w:val="11"/>
              <w:ind w:left="108"/>
              <w:rPr>
                <w:sz w:val="24"/>
                <w:szCs w:val="24"/>
              </w:rPr>
            </w:pPr>
            <w:r>
              <w:rPr>
                <w:rFonts w:hAnsi="宋体" w:eastAsia="宋体" w:cs="宋体"/>
                <w:spacing w:val="-4"/>
                <w:sz w:val="24"/>
                <w:szCs w:val="24"/>
              </w:rPr>
              <w:t>0.08</w:t>
            </w:r>
          </w:p>
        </w:tc>
        <w:tc>
          <w:tcPr>
            <w:tcW w:w="1427" w:type="dxa"/>
            <w:tcBorders>
              <w:top w:val="nil"/>
              <w:bottom w:val="nil"/>
            </w:tcBorders>
          </w:tcPr>
          <w:p>
            <w:pPr>
              <w:pStyle w:val="11"/>
              <w:ind w:left="107"/>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 w:hRule="atLeast"/>
        </w:trPr>
        <w:tc>
          <w:tcPr>
            <w:tcW w:w="5475" w:type="dxa"/>
            <w:vMerge w:val="continue"/>
            <w:tcBorders>
              <w:top w:val="nil"/>
            </w:tcBorders>
          </w:tcPr>
          <w:p>
            <w:pPr>
              <w:rPr>
                <w:sz w:val="24"/>
                <w:szCs w:val="24"/>
              </w:rPr>
            </w:pPr>
          </w:p>
        </w:tc>
        <w:tc>
          <w:tcPr>
            <w:tcW w:w="1264" w:type="dxa"/>
            <w:tcBorders>
              <w:top w:val="nil"/>
              <w:bottom w:val="nil"/>
            </w:tcBorders>
          </w:tcPr>
          <w:p>
            <w:pPr>
              <w:pStyle w:val="11"/>
              <w:ind w:left="108"/>
              <w:rPr>
                <w:sz w:val="24"/>
                <w:szCs w:val="24"/>
              </w:rPr>
            </w:pPr>
            <w:r>
              <w:rPr>
                <w:rFonts w:hAnsi="宋体" w:eastAsia="宋体" w:cs="宋体"/>
                <w:spacing w:val="-4"/>
                <w:sz w:val="24"/>
                <w:szCs w:val="24"/>
              </w:rPr>
              <w:t>0.08</w:t>
            </w:r>
          </w:p>
        </w:tc>
        <w:tc>
          <w:tcPr>
            <w:tcW w:w="1266" w:type="dxa"/>
            <w:tcBorders>
              <w:top w:val="nil"/>
              <w:bottom w:val="nil"/>
            </w:tcBorders>
          </w:tcPr>
          <w:p>
            <w:pPr>
              <w:pStyle w:val="11"/>
              <w:ind w:left="108"/>
              <w:rPr>
                <w:sz w:val="24"/>
                <w:szCs w:val="24"/>
              </w:rPr>
            </w:pPr>
            <w:r>
              <w:rPr>
                <w:rFonts w:hAnsi="宋体" w:eastAsia="宋体" w:cs="宋体"/>
                <w:spacing w:val="-4"/>
                <w:sz w:val="24"/>
                <w:szCs w:val="24"/>
              </w:rPr>
              <w:t>0.08</w:t>
            </w:r>
          </w:p>
        </w:tc>
        <w:tc>
          <w:tcPr>
            <w:tcW w:w="1427" w:type="dxa"/>
            <w:tcBorders>
              <w:top w:val="nil"/>
              <w:bottom w:val="nil"/>
            </w:tcBorders>
          </w:tcPr>
          <w:p>
            <w:pPr>
              <w:pStyle w:val="11"/>
              <w:ind w:left="107"/>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5475" w:type="dxa"/>
            <w:vMerge w:val="continue"/>
            <w:tcBorders>
              <w:top w:val="nil"/>
            </w:tcBorders>
          </w:tcPr>
          <w:p>
            <w:pPr>
              <w:rPr>
                <w:sz w:val="24"/>
                <w:szCs w:val="24"/>
              </w:rPr>
            </w:pPr>
          </w:p>
        </w:tc>
        <w:tc>
          <w:tcPr>
            <w:tcW w:w="1264" w:type="dxa"/>
            <w:tcBorders>
              <w:top w:val="nil"/>
              <w:bottom w:val="nil"/>
            </w:tcBorders>
          </w:tcPr>
          <w:p>
            <w:pPr>
              <w:pStyle w:val="11"/>
              <w:ind w:left="108"/>
              <w:rPr>
                <w:sz w:val="24"/>
                <w:szCs w:val="24"/>
              </w:rPr>
            </w:pPr>
            <w:r>
              <w:rPr>
                <w:rFonts w:hAnsi="宋体" w:eastAsia="宋体" w:cs="宋体"/>
                <w:spacing w:val="-4"/>
                <w:sz w:val="24"/>
                <w:szCs w:val="24"/>
              </w:rPr>
              <w:t>0.08</w:t>
            </w:r>
          </w:p>
        </w:tc>
        <w:tc>
          <w:tcPr>
            <w:tcW w:w="1266" w:type="dxa"/>
            <w:tcBorders>
              <w:top w:val="nil"/>
              <w:bottom w:val="nil"/>
            </w:tcBorders>
          </w:tcPr>
          <w:p>
            <w:pPr>
              <w:pStyle w:val="11"/>
              <w:ind w:left="108"/>
              <w:rPr>
                <w:sz w:val="24"/>
                <w:szCs w:val="24"/>
              </w:rPr>
            </w:pPr>
            <w:r>
              <w:rPr>
                <w:rFonts w:hAnsi="宋体" w:eastAsia="宋体" w:cs="宋体"/>
                <w:spacing w:val="-4"/>
                <w:sz w:val="24"/>
                <w:szCs w:val="24"/>
              </w:rPr>
              <w:t>0.08</w:t>
            </w:r>
          </w:p>
        </w:tc>
        <w:tc>
          <w:tcPr>
            <w:tcW w:w="1427" w:type="dxa"/>
            <w:tcBorders>
              <w:top w:val="nil"/>
              <w:bottom w:val="nil"/>
            </w:tcBorders>
          </w:tcPr>
          <w:p>
            <w:pPr>
              <w:pStyle w:val="11"/>
              <w:ind w:left="107"/>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5475" w:type="dxa"/>
            <w:vMerge w:val="continue"/>
            <w:tcBorders>
              <w:top w:val="nil"/>
            </w:tcBorders>
          </w:tcPr>
          <w:p>
            <w:pPr>
              <w:rPr>
                <w:sz w:val="24"/>
                <w:szCs w:val="24"/>
              </w:rPr>
            </w:pPr>
          </w:p>
        </w:tc>
        <w:tc>
          <w:tcPr>
            <w:tcW w:w="1264" w:type="dxa"/>
            <w:tcBorders>
              <w:top w:val="nil"/>
              <w:bottom w:val="nil"/>
            </w:tcBorders>
          </w:tcPr>
          <w:p>
            <w:pPr>
              <w:pStyle w:val="11"/>
              <w:spacing w:before="106"/>
              <w:ind w:left="108"/>
              <w:rPr>
                <w:sz w:val="24"/>
                <w:szCs w:val="24"/>
              </w:rPr>
            </w:pPr>
            <w:r>
              <w:rPr>
                <w:rFonts w:hAnsi="宋体" w:eastAsia="宋体" w:cs="宋体"/>
                <w:spacing w:val="-4"/>
                <w:sz w:val="24"/>
                <w:szCs w:val="24"/>
              </w:rPr>
              <w:t>0.08</w:t>
            </w:r>
          </w:p>
        </w:tc>
        <w:tc>
          <w:tcPr>
            <w:tcW w:w="1266" w:type="dxa"/>
            <w:tcBorders>
              <w:top w:val="nil"/>
              <w:bottom w:val="nil"/>
            </w:tcBorders>
          </w:tcPr>
          <w:p>
            <w:pPr>
              <w:pStyle w:val="11"/>
              <w:spacing w:before="106"/>
              <w:ind w:left="108"/>
              <w:rPr>
                <w:sz w:val="24"/>
                <w:szCs w:val="24"/>
              </w:rPr>
            </w:pPr>
            <w:r>
              <w:rPr>
                <w:rFonts w:hAnsi="宋体" w:eastAsia="宋体" w:cs="宋体"/>
                <w:spacing w:val="-4"/>
                <w:sz w:val="24"/>
                <w:szCs w:val="24"/>
              </w:rPr>
              <w:t>0.08</w:t>
            </w:r>
          </w:p>
        </w:tc>
        <w:tc>
          <w:tcPr>
            <w:tcW w:w="1427" w:type="dxa"/>
            <w:tcBorders>
              <w:top w:val="nil"/>
              <w:bottom w:val="nil"/>
            </w:tcBorders>
          </w:tcPr>
          <w:p>
            <w:pPr>
              <w:pStyle w:val="11"/>
              <w:spacing w:before="106"/>
              <w:ind w:left="107"/>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 w:hRule="atLeast"/>
        </w:trPr>
        <w:tc>
          <w:tcPr>
            <w:tcW w:w="5475" w:type="dxa"/>
            <w:vMerge w:val="continue"/>
            <w:tcBorders>
              <w:top w:val="nil"/>
            </w:tcBorders>
          </w:tcPr>
          <w:p>
            <w:pPr>
              <w:rPr>
                <w:sz w:val="24"/>
                <w:szCs w:val="24"/>
              </w:rPr>
            </w:pPr>
          </w:p>
        </w:tc>
        <w:tc>
          <w:tcPr>
            <w:tcW w:w="1264" w:type="dxa"/>
            <w:tcBorders>
              <w:top w:val="nil"/>
              <w:bottom w:val="nil"/>
            </w:tcBorders>
          </w:tcPr>
          <w:p>
            <w:pPr>
              <w:pStyle w:val="11"/>
              <w:ind w:left="108"/>
              <w:rPr>
                <w:sz w:val="24"/>
                <w:szCs w:val="24"/>
              </w:rPr>
            </w:pPr>
            <w:r>
              <w:rPr>
                <w:rFonts w:hAnsi="宋体" w:eastAsia="宋体" w:cs="宋体"/>
                <w:spacing w:val="-4"/>
                <w:sz w:val="24"/>
                <w:szCs w:val="24"/>
              </w:rPr>
              <w:t>0.08</w:t>
            </w:r>
          </w:p>
        </w:tc>
        <w:tc>
          <w:tcPr>
            <w:tcW w:w="1266" w:type="dxa"/>
            <w:tcBorders>
              <w:top w:val="nil"/>
              <w:bottom w:val="nil"/>
            </w:tcBorders>
          </w:tcPr>
          <w:p>
            <w:pPr>
              <w:pStyle w:val="11"/>
              <w:ind w:left="108"/>
              <w:rPr>
                <w:sz w:val="24"/>
                <w:szCs w:val="24"/>
              </w:rPr>
            </w:pPr>
            <w:r>
              <w:rPr>
                <w:rFonts w:hAnsi="宋体" w:eastAsia="宋体" w:cs="宋体"/>
                <w:spacing w:val="-4"/>
                <w:sz w:val="24"/>
                <w:szCs w:val="24"/>
              </w:rPr>
              <w:t>0.08</w:t>
            </w:r>
          </w:p>
        </w:tc>
        <w:tc>
          <w:tcPr>
            <w:tcW w:w="1427" w:type="dxa"/>
            <w:tcBorders>
              <w:top w:val="nil"/>
              <w:bottom w:val="nil"/>
            </w:tcBorders>
          </w:tcPr>
          <w:p>
            <w:pPr>
              <w:pStyle w:val="11"/>
              <w:ind w:left="107"/>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trPr>
        <w:tc>
          <w:tcPr>
            <w:tcW w:w="5475" w:type="dxa"/>
            <w:vMerge w:val="continue"/>
            <w:tcBorders>
              <w:top w:val="nil"/>
            </w:tcBorders>
          </w:tcPr>
          <w:p>
            <w:pPr>
              <w:rPr>
                <w:sz w:val="24"/>
                <w:szCs w:val="24"/>
              </w:rPr>
            </w:pPr>
          </w:p>
        </w:tc>
        <w:tc>
          <w:tcPr>
            <w:tcW w:w="1264" w:type="dxa"/>
            <w:tcBorders>
              <w:top w:val="nil"/>
            </w:tcBorders>
          </w:tcPr>
          <w:p>
            <w:pPr>
              <w:pStyle w:val="11"/>
              <w:ind w:left="108"/>
              <w:rPr>
                <w:sz w:val="24"/>
                <w:szCs w:val="24"/>
              </w:rPr>
            </w:pPr>
            <w:r>
              <w:rPr>
                <w:rFonts w:hAnsi="宋体" w:eastAsia="宋体" w:cs="宋体"/>
                <w:spacing w:val="-4"/>
                <w:sz w:val="24"/>
                <w:szCs w:val="24"/>
              </w:rPr>
              <w:t>0.08</w:t>
            </w:r>
          </w:p>
        </w:tc>
        <w:tc>
          <w:tcPr>
            <w:tcW w:w="1266" w:type="dxa"/>
            <w:tcBorders>
              <w:top w:val="nil"/>
            </w:tcBorders>
          </w:tcPr>
          <w:p>
            <w:pPr>
              <w:pStyle w:val="11"/>
              <w:ind w:left="108"/>
              <w:rPr>
                <w:sz w:val="24"/>
                <w:szCs w:val="24"/>
              </w:rPr>
            </w:pPr>
            <w:r>
              <w:rPr>
                <w:rFonts w:hAnsi="宋体" w:eastAsia="宋体" w:cs="宋体"/>
                <w:spacing w:val="-4"/>
                <w:sz w:val="24"/>
                <w:szCs w:val="24"/>
              </w:rPr>
              <w:t>0.08</w:t>
            </w:r>
          </w:p>
        </w:tc>
        <w:tc>
          <w:tcPr>
            <w:tcW w:w="1427" w:type="dxa"/>
            <w:tcBorders>
              <w:top w:val="nil"/>
            </w:tcBorders>
          </w:tcPr>
          <w:p>
            <w:pPr>
              <w:pStyle w:val="11"/>
              <w:ind w:left="107"/>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5475" w:type="dxa"/>
            <w:vMerge w:val="restart"/>
          </w:tcPr>
          <w:p>
            <w:pPr>
              <w:pStyle w:val="11"/>
              <w:ind w:left="107"/>
              <w:rPr>
                <w:b/>
                <w:sz w:val="24"/>
                <w:szCs w:val="24"/>
              </w:rPr>
            </w:pPr>
            <w:r>
              <w:rPr>
                <w:rFonts w:hAnsi="宋体" w:eastAsia="宋体" w:cs="宋体"/>
                <w:b/>
                <w:sz w:val="24"/>
                <w:szCs w:val="24"/>
              </w:rPr>
              <w:t>执行国际公约</w:t>
            </w:r>
          </w:p>
          <w:p>
            <w:pPr>
              <w:pStyle w:val="11"/>
              <w:numPr>
                <w:ilvl w:val="0"/>
                <w:numId w:val="93"/>
              </w:numPr>
              <w:tabs>
                <w:tab w:val="left" w:pos="379"/>
              </w:tabs>
              <w:rPr>
                <w:sz w:val="24"/>
                <w:szCs w:val="24"/>
              </w:rPr>
            </w:pPr>
            <w:r>
              <w:rPr>
                <w:rFonts w:hAnsi="宋体" w:eastAsia="宋体" w:cs="宋体"/>
                <w:sz w:val="24"/>
                <w:szCs w:val="24"/>
              </w:rPr>
              <w:t>HS公约2022 (3a)</w:t>
            </w:r>
          </w:p>
          <w:p>
            <w:pPr>
              <w:pStyle w:val="11"/>
              <w:numPr>
                <w:ilvl w:val="0"/>
                <w:numId w:val="93"/>
              </w:numPr>
              <w:tabs>
                <w:tab w:val="left" w:pos="379"/>
              </w:tabs>
              <w:rPr>
                <w:sz w:val="24"/>
                <w:szCs w:val="24"/>
              </w:rPr>
            </w:pPr>
            <w:r>
              <w:rPr>
                <w:rFonts w:hAnsi="宋体" w:eastAsia="宋体" w:cs="宋体"/>
                <w:sz w:val="24"/>
                <w:szCs w:val="24"/>
              </w:rPr>
              <w:t>1999年京都公约修订版(3b)</w:t>
            </w:r>
          </w:p>
          <w:p>
            <w:pPr>
              <w:pStyle w:val="11"/>
              <w:numPr>
                <w:ilvl w:val="0"/>
                <w:numId w:val="93"/>
              </w:numPr>
              <w:tabs>
                <w:tab w:val="left" w:pos="379"/>
              </w:tabs>
              <w:spacing w:before="3"/>
              <w:ind w:right="253"/>
              <w:rPr>
                <w:sz w:val="24"/>
                <w:szCs w:val="24"/>
                <w:lang w:eastAsia="zh-CN"/>
              </w:rPr>
            </w:pPr>
            <w:r>
              <w:rPr>
                <w:rFonts w:hAnsi="宋体" w:eastAsia="宋体" w:cs="宋体"/>
                <w:sz w:val="24"/>
                <w:szCs w:val="24"/>
                <w:lang w:eastAsia="zh-CN"/>
              </w:rPr>
              <w:t>国际海上交通便利化公约(3c)</w:t>
            </w:r>
          </w:p>
          <w:p>
            <w:pPr>
              <w:pStyle w:val="11"/>
              <w:numPr>
                <w:ilvl w:val="0"/>
                <w:numId w:val="93"/>
              </w:numPr>
              <w:tabs>
                <w:tab w:val="left" w:pos="379"/>
              </w:tabs>
              <w:spacing w:before="1"/>
              <w:rPr>
                <w:sz w:val="24"/>
                <w:szCs w:val="24"/>
              </w:rPr>
            </w:pPr>
            <w:r>
              <w:rPr>
                <w:rFonts w:hAnsi="宋体" w:eastAsia="宋体" w:cs="宋体"/>
                <w:sz w:val="24"/>
                <w:szCs w:val="24"/>
              </w:rPr>
              <w:t>国际民用航空公约(3d)</w:t>
            </w:r>
          </w:p>
          <w:p>
            <w:pPr>
              <w:pStyle w:val="11"/>
              <w:numPr>
                <w:ilvl w:val="0"/>
                <w:numId w:val="93"/>
              </w:numPr>
              <w:tabs>
                <w:tab w:val="left" w:pos="379"/>
              </w:tabs>
              <w:spacing w:before="2"/>
              <w:ind w:left="107" w:right="2633" w:firstLine="91"/>
              <w:rPr>
                <w:sz w:val="24"/>
                <w:szCs w:val="24"/>
                <w:lang w:eastAsia="zh-CN"/>
              </w:rPr>
            </w:pPr>
            <w:r>
              <w:rPr>
                <w:rFonts w:hAnsi="宋体" w:eastAsia="宋体" w:cs="宋体"/>
                <w:sz w:val="24"/>
                <w:szCs w:val="24"/>
                <w:lang w:eastAsia="zh-CN"/>
              </w:rPr>
              <w:t>1990年伊斯坦布尔公约(3e) 1978年汉堡规则(3f)</w:t>
            </w:r>
          </w:p>
          <w:p>
            <w:pPr>
              <w:pStyle w:val="11"/>
              <w:ind w:left="107"/>
              <w:rPr>
                <w:i/>
                <w:sz w:val="24"/>
                <w:szCs w:val="24"/>
                <w:lang w:eastAsia="zh-CN"/>
              </w:rPr>
            </w:pPr>
            <w:r>
              <w:rPr>
                <w:rFonts w:hAnsi="宋体" w:eastAsia="宋体" w:cs="宋体"/>
                <w:i/>
                <w:sz w:val="24"/>
                <w:szCs w:val="24"/>
                <w:lang w:eastAsia="zh-CN"/>
              </w:rPr>
              <w:t>该分数</w:t>
            </w:r>
            <w:r>
              <w:rPr>
                <w:rFonts w:hint="eastAsia" w:hAnsi="宋体" w:eastAsia="宋体" w:cs="宋体"/>
                <w:i/>
                <w:sz w:val="24"/>
                <w:szCs w:val="24"/>
                <w:lang w:eastAsia="zh-CN"/>
              </w:rPr>
              <w:t>衡量</w:t>
            </w:r>
            <w:r>
              <w:rPr>
                <w:rFonts w:hAnsi="宋体" w:eastAsia="宋体" w:cs="宋体"/>
                <w:i/>
                <w:sz w:val="24"/>
                <w:szCs w:val="24"/>
                <w:lang w:eastAsia="zh-CN"/>
              </w:rPr>
              <w:t>已批准</w:t>
            </w:r>
            <w:r>
              <w:rPr>
                <w:rFonts w:hint="eastAsia" w:hAnsi="宋体" w:eastAsia="宋体" w:cs="宋体"/>
                <w:i/>
                <w:sz w:val="24"/>
                <w:szCs w:val="24"/>
                <w:lang w:eastAsia="zh-CN"/>
              </w:rPr>
              <w:t>公约</w:t>
            </w:r>
            <w:r>
              <w:rPr>
                <w:rFonts w:hAnsi="宋体" w:eastAsia="宋体" w:cs="宋体"/>
                <w:i/>
                <w:sz w:val="24"/>
                <w:szCs w:val="24"/>
                <w:lang w:eastAsia="zh-CN"/>
              </w:rPr>
              <w:t>的执行情况。</w:t>
            </w:r>
          </w:p>
        </w:tc>
        <w:tc>
          <w:tcPr>
            <w:tcW w:w="1264" w:type="dxa"/>
            <w:tcBorders>
              <w:bottom w:val="nil"/>
            </w:tcBorders>
          </w:tcPr>
          <w:p>
            <w:pPr>
              <w:pStyle w:val="11"/>
              <w:spacing w:before="10"/>
              <w:ind w:left="108"/>
              <w:rPr>
                <w:b/>
                <w:sz w:val="24"/>
                <w:szCs w:val="24"/>
              </w:rPr>
            </w:pPr>
            <w:r>
              <w:rPr>
                <w:rFonts w:hAnsi="宋体" w:eastAsia="宋体" w:cs="宋体"/>
                <w:b/>
                <w:spacing w:val="-4"/>
                <w:sz w:val="24"/>
                <w:szCs w:val="24"/>
              </w:rPr>
              <w:t>0.50</w:t>
            </w:r>
          </w:p>
        </w:tc>
        <w:tc>
          <w:tcPr>
            <w:tcW w:w="1266" w:type="dxa"/>
            <w:tcBorders>
              <w:bottom w:val="nil"/>
            </w:tcBorders>
          </w:tcPr>
          <w:p>
            <w:pPr>
              <w:pStyle w:val="11"/>
              <w:spacing w:before="10"/>
              <w:ind w:left="108"/>
              <w:rPr>
                <w:b/>
                <w:sz w:val="24"/>
                <w:szCs w:val="24"/>
              </w:rPr>
            </w:pPr>
            <w:r>
              <w:rPr>
                <w:rFonts w:hAnsi="宋体" w:eastAsia="宋体" w:cs="宋体"/>
                <w:b/>
                <w:spacing w:val="-4"/>
                <w:sz w:val="24"/>
                <w:szCs w:val="24"/>
              </w:rPr>
              <w:t>0.50</w:t>
            </w:r>
          </w:p>
        </w:tc>
        <w:tc>
          <w:tcPr>
            <w:tcW w:w="1427" w:type="dxa"/>
            <w:tcBorders>
              <w:bottom w:val="nil"/>
            </w:tcBorders>
          </w:tcPr>
          <w:p>
            <w:pPr>
              <w:pStyle w:val="11"/>
              <w:spacing w:before="10"/>
              <w:ind w:left="107"/>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 w:hRule="atLeast"/>
        </w:trPr>
        <w:tc>
          <w:tcPr>
            <w:tcW w:w="5475" w:type="dxa"/>
            <w:vMerge w:val="continue"/>
            <w:tcBorders>
              <w:top w:val="nil"/>
            </w:tcBorders>
          </w:tcPr>
          <w:p>
            <w:pPr>
              <w:rPr>
                <w:sz w:val="24"/>
                <w:szCs w:val="24"/>
              </w:rPr>
            </w:pPr>
          </w:p>
        </w:tc>
        <w:tc>
          <w:tcPr>
            <w:tcW w:w="1264" w:type="dxa"/>
            <w:tcBorders>
              <w:top w:val="nil"/>
              <w:bottom w:val="nil"/>
            </w:tcBorders>
          </w:tcPr>
          <w:p>
            <w:pPr>
              <w:pStyle w:val="11"/>
              <w:ind w:left="108"/>
              <w:rPr>
                <w:sz w:val="24"/>
                <w:szCs w:val="24"/>
              </w:rPr>
            </w:pPr>
            <w:r>
              <w:rPr>
                <w:rFonts w:hAnsi="宋体" w:eastAsia="宋体" w:cs="宋体"/>
                <w:spacing w:val="-4"/>
                <w:sz w:val="24"/>
                <w:szCs w:val="24"/>
              </w:rPr>
              <w:t>0.08</w:t>
            </w:r>
          </w:p>
        </w:tc>
        <w:tc>
          <w:tcPr>
            <w:tcW w:w="1266" w:type="dxa"/>
            <w:tcBorders>
              <w:top w:val="nil"/>
              <w:bottom w:val="nil"/>
            </w:tcBorders>
          </w:tcPr>
          <w:p>
            <w:pPr>
              <w:pStyle w:val="11"/>
              <w:ind w:left="108"/>
              <w:rPr>
                <w:sz w:val="24"/>
                <w:szCs w:val="24"/>
              </w:rPr>
            </w:pPr>
            <w:r>
              <w:rPr>
                <w:rFonts w:hAnsi="宋体" w:eastAsia="宋体" w:cs="宋体"/>
                <w:spacing w:val="-4"/>
                <w:sz w:val="24"/>
                <w:szCs w:val="24"/>
              </w:rPr>
              <w:t>0.08</w:t>
            </w:r>
          </w:p>
        </w:tc>
        <w:tc>
          <w:tcPr>
            <w:tcW w:w="1427" w:type="dxa"/>
            <w:tcBorders>
              <w:top w:val="nil"/>
              <w:bottom w:val="nil"/>
            </w:tcBorders>
          </w:tcPr>
          <w:p>
            <w:pPr>
              <w:pStyle w:val="11"/>
              <w:ind w:left="107"/>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 w:hRule="atLeast"/>
        </w:trPr>
        <w:tc>
          <w:tcPr>
            <w:tcW w:w="5475" w:type="dxa"/>
            <w:vMerge w:val="continue"/>
            <w:tcBorders>
              <w:top w:val="nil"/>
            </w:tcBorders>
          </w:tcPr>
          <w:p>
            <w:pPr>
              <w:rPr>
                <w:sz w:val="24"/>
                <w:szCs w:val="24"/>
              </w:rPr>
            </w:pPr>
          </w:p>
        </w:tc>
        <w:tc>
          <w:tcPr>
            <w:tcW w:w="1264" w:type="dxa"/>
            <w:tcBorders>
              <w:top w:val="nil"/>
              <w:bottom w:val="nil"/>
            </w:tcBorders>
          </w:tcPr>
          <w:p>
            <w:pPr>
              <w:pStyle w:val="11"/>
              <w:ind w:left="108"/>
              <w:rPr>
                <w:sz w:val="24"/>
                <w:szCs w:val="24"/>
              </w:rPr>
            </w:pPr>
            <w:r>
              <w:rPr>
                <w:rFonts w:hAnsi="宋体" w:eastAsia="宋体" w:cs="宋体"/>
                <w:spacing w:val="-4"/>
                <w:sz w:val="24"/>
                <w:szCs w:val="24"/>
              </w:rPr>
              <w:t>0.08</w:t>
            </w:r>
          </w:p>
        </w:tc>
        <w:tc>
          <w:tcPr>
            <w:tcW w:w="1266" w:type="dxa"/>
            <w:tcBorders>
              <w:top w:val="nil"/>
              <w:bottom w:val="nil"/>
            </w:tcBorders>
          </w:tcPr>
          <w:p>
            <w:pPr>
              <w:pStyle w:val="11"/>
              <w:ind w:left="108"/>
              <w:rPr>
                <w:sz w:val="24"/>
                <w:szCs w:val="24"/>
              </w:rPr>
            </w:pPr>
            <w:r>
              <w:rPr>
                <w:rFonts w:hAnsi="宋体" w:eastAsia="宋体" w:cs="宋体"/>
                <w:spacing w:val="-4"/>
                <w:sz w:val="24"/>
                <w:szCs w:val="24"/>
              </w:rPr>
              <w:t>0.08</w:t>
            </w:r>
          </w:p>
        </w:tc>
        <w:tc>
          <w:tcPr>
            <w:tcW w:w="1427" w:type="dxa"/>
            <w:tcBorders>
              <w:top w:val="nil"/>
              <w:bottom w:val="nil"/>
            </w:tcBorders>
          </w:tcPr>
          <w:p>
            <w:pPr>
              <w:pStyle w:val="11"/>
              <w:ind w:left="107"/>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5475" w:type="dxa"/>
            <w:vMerge w:val="continue"/>
            <w:tcBorders>
              <w:top w:val="nil"/>
            </w:tcBorders>
          </w:tcPr>
          <w:p>
            <w:pPr>
              <w:rPr>
                <w:sz w:val="24"/>
                <w:szCs w:val="24"/>
              </w:rPr>
            </w:pPr>
          </w:p>
        </w:tc>
        <w:tc>
          <w:tcPr>
            <w:tcW w:w="1264" w:type="dxa"/>
            <w:tcBorders>
              <w:top w:val="nil"/>
              <w:bottom w:val="nil"/>
            </w:tcBorders>
          </w:tcPr>
          <w:p>
            <w:pPr>
              <w:pStyle w:val="11"/>
              <w:ind w:left="108"/>
              <w:rPr>
                <w:sz w:val="24"/>
                <w:szCs w:val="24"/>
              </w:rPr>
            </w:pPr>
            <w:r>
              <w:rPr>
                <w:rFonts w:hAnsi="宋体" w:eastAsia="宋体" w:cs="宋体"/>
                <w:spacing w:val="-4"/>
                <w:sz w:val="24"/>
                <w:szCs w:val="24"/>
              </w:rPr>
              <w:t>0.08</w:t>
            </w:r>
          </w:p>
        </w:tc>
        <w:tc>
          <w:tcPr>
            <w:tcW w:w="1266" w:type="dxa"/>
            <w:tcBorders>
              <w:top w:val="nil"/>
              <w:bottom w:val="nil"/>
            </w:tcBorders>
          </w:tcPr>
          <w:p>
            <w:pPr>
              <w:pStyle w:val="11"/>
              <w:ind w:left="108"/>
              <w:rPr>
                <w:sz w:val="24"/>
                <w:szCs w:val="24"/>
              </w:rPr>
            </w:pPr>
            <w:r>
              <w:rPr>
                <w:rFonts w:hAnsi="宋体" w:eastAsia="宋体" w:cs="宋体"/>
                <w:spacing w:val="-4"/>
                <w:sz w:val="24"/>
                <w:szCs w:val="24"/>
              </w:rPr>
              <w:t>0.08</w:t>
            </w:r>
          </w:p>
        </w:tc>
        <w:tc>
          <w:tcPr>
            <w:tcW w:w="1427" w:type="dxa"/>
            <w:tcBorders>
              <w:top w:val="nil"/>
              <w:bottom w:val="nil"/>
            </w:tcBorders>
          </w:tcPr>
          <w:p>
            <w:pPr>
              <w:pStyle w:val="11"/>
              <w:ind w:left="107"/>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5475" w:type="dxa"/>
            <w:vMerge w:val="continue"/>
            <w:tcBorders>
              <w:top w:val="nil"/>
            </w:tcBorders>
          </w:tcPr>
          <w:p>
            <w:pPr>
              <w:rPr>
                <w:sz w:val="24"/>
                <w:szCs w:val="24"/>
              </w:rPr>
            </w:pPr>
          </w:p>
        </w:tc>
        <w:tc>
          <w:tcPr>
            <w:tcW w:w="1264" w:type="dxa"/>
            <w:tcBorders>
              <w:top w:val="nil"/>
              <w:bottom w:val="nil"/>
            </w:tcBorders>
          </w:tcPr>
          <w:p>
            <w:pPr>
              <w:pStyle w:val="11"/>
              <w:spacing w:before="106"/>
              <w:ind w:left="108"/>
              <w:rPr>
                <w:sz w:val="24"/>
                <w:szCs w:val="24"/>
              </w:rPr>
            </w:pPr>
            <w:r>
              <w:rPr>
                <w:rFonts w:hAnsi="宋体" w:eastAsia="宋体" w:cs="宋体"/>
                <w:spacing w:val="-4"/>
                <w:sz w:val="24"/>
                <w:szCs w:val="24"/>
              </w:rPr>
              <w:t>0.08</w:t>
            </w:r>
          </w:p>
        </w:tc>
        <w:tc>
          <w:tcPr>
            <w:tcW w:w="1266" w:type="dxa"/>
            <w:tcBorders>
              <w:top w:val="nil"/>
              <w:bottom w:val="nil"/>
            </w:tcBorders>
          </w:tcPr>
          <w:p>
            <w:pPr>
              <w:pStyle w:val="11"/>
              <w:spacing w:before="106"/>
              <w:ind w:left="108"/>
              <w:rPr>
                <w:sz w:val="24"/>
                <w:szCs w:val="24"/>
              </w:rPr>
            </w:pPr>
            <w:r>
              <w:rPr>
                <w:rFonts w:hAnsi="宋体" w:eastAsia="宋体" w:cs="宋体"/>
                <w:spacing w:val="-4"/>
                <w:sz w:val="24"/>
                <w:szCs w:val="24"/>
              </w:rPr>
              <w:t>0.08</w:t>
            </w:r>
          </w:p>
        </w:tc>
        <w:tc>
          <w:tcPr>
            <w:tcW w:w="1427" w:type="dxa"/>
            <w:tcBorders>
              <w:top w:val="nil"/>
              <w:bottom w:val="nil"/>
            </w:tcBorders>
          </w:tcPr>
          <w:p>
            <w:pPr>
              <w:pStyle w:val="11"/>
              <w:spacing w:before="106"/>
              <w:ind w:left="107"/>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5475" w:type="dxa"/>
            <w:vMerge w:val="continue"/>
            <w:tcBorders>
              <w:top w:val="nil"/>
            </w:tcBorders>
          </w:tcPr>
          <w:p>
            <w:pPr>
              <w:rPr>
                <w:sz w:val="24"/>
                <w:szCs w:val="24"/>
              </w:rPr>
            </w:pPr>
          </w:p>
        </w:tc>
        <w:tc>
          <w:tcPr>
            <w:tcW w:w="1264" w:type="dxa"/>
            <w:tcBorders>
              <w:top w:val="nil"/>
              <w:bottom w:val="nil"/>
            </w:tcBorders>
          </w:tcPr>
          <w:p>
            <w:pPr>
              <w:pStyle w:val="11"/>
              <w:ind w:left="108"/>
              <w:rPr>
                <w:sz w:val="24"/>
                <w:szCs w:val="24"/>
              </w:rPr>
            </w:pPr>
            <w:r>
              <w:rPr>
                <w:rFonts w:hAnsi="宋体" w:eastAsia="宋体" w:cs="宋体"/>
                <w:spacing w:val="-4"/>
                <w:sz w:val="24"/>
                <w:szCs w:val="24"/>
              </w:rPr>
              <w:t>0.08</w:t>
            </w:r>
          </w:p>
        </w:tc>
        <w:tc>
          <w:tcPr>
            <w:tcW w:w="1266" w:type="dxa"/>
            <w:tcBorders>
              <w:top w:val="nil"/>
              <w:bottom w:val="nil"/>
            </w:tcBorders>
          </w:tcPr>
          <w:p>
            <w:pPr>
              <w:pStyle w:val="11"/>
              <w:ind w:left="108"/>
              <w:rPr>
                <w:sz w:val="24"/>
                <w:szCs w:val="24"/>
              </w:rPr>
            </w:pPr>
            <w:r>
              <w:rPr>
                <w:rFonts w:hAnsi="宋体" w:eastAsia="宋体" w:cs="宋体"/>
                <w:spacing w:val="-4"/>
                <w:sz w:val="24"/>
                <w:szCs w:val="24"/>
              </w:rPr>
              <w:t>0.08</w:t>
            </w:r>
          </w:p>
        </w:tc>
        <w:tc>
          <w:tcPr>
            <w:tcW w:w="1427" w:type="dxa"/>
            <w:tcBorders>
              <w:top w:val="nil"/>
              <w:bottom w:val="nil"/>
            </w:tcBorders>
          </w:tcPr>
          <w:p>
            <w:pPr>
              <w:pStyle w:val="11"/>
              <w:ind w:left="107"/>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475" w:type="dxa"/>
            <w:vMerge w:val="continue"/>
            <w:tcBorders>
              <w:top w:val="nil"/>
            </w:tcBorders>
          </w:tcPr>
          <w:p>
            <w:pPr>
              <w:rPr>
                <w:sz w:val="24"/>
                <w:szCs w:val="24"/>
              </w:rPr>
            </w:pPr>
          </w:p>
        </w:tc>
        <w:tc>
          <w:tcPr>
            <w:tcW w:w="1264" w:type="dxa"/>
            <w:tcBorders>
              <w:top w:val="nil"/>
            </w:tcBorders>
          </w:tcPr>
          <w:p>
            <w:pPr>
              <w:pStyle w:val="11"/>
              <w:ind w:left="108"/>
              <w:rPr>
                <w:sz w:val="24"/>
                <w:szCs w:val="24"/>
              </w:rPr>
            </w:pPr>
            <w:r>
              <w:rPr>
                <w:rFonts w:hAnsi="宋体" w:eastAsia="宋体" w:cs="宋体"/>
                <w:spacing w:val="-4"/>
                <w:sz w:val="24"/>
                <w:szCs w:val="24"/>
              </w:rPr>
              <w:t>0.08</w:t>
            </w:r>
          </w:p>
        </w:tc>
        <w:tc>
          <w:tcPr>
            <w:tcW w:w="1266" w:type="dxa"/>
            <w:tcBorders>
              <w:top w:val="nil"/>
            </w:tcBorders>
          </w:tcPr>
          <w:p>
            <w:pPr>
              <w:pStyle w:val="11"/>
              <w:ind w:left="108"/>
              <w:rPr>
                <w:sz w:val="24"/>
                <w:szCs w:val="24"/>
              </w:rPr>
            </w:pPr>
            <w:r>
              <w:rPr>
                <w:rFonts w:hAnsi="宋体" w:eastAsia="宋体" w:cs="宋体"/>
                <w:spacing w:val="-4"/>
                <w:sz w:val="24"/>
                <w:szCs w:val="24"/>
              </w:rPr>
              <w:t>0.08</w:t>
            </w:r>
          </w:p>
        </w:tc>
        <w:tc>
          <w:tcPr>
            <w:tcW w:w="1427" w:type="dxa"/>
            <w:tcBorders>
              <w:top w:val="nil"/>
            </w:tcBorders>
          </w:tcPr>
          <w:p>
            <w:pPr>
              <w:pStyle w:val="11"/>
              <w:ind w:left="107"/>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5475" w:type="dxa"/>
            <w:tcBorders>
              <w:bottom w:val="nil"/>
            </w:tcBorders>
          </w:tcPr>
          <w:p>
            <w:pPr>
              <w:pStyle w:val="11"/>
              <w:ind w:left="107"/>
              <w:rPr>
                <w:b/>
                <w:sz w:val="24"/>
                <w:szCs w:val="24"/>
              </w:rPr>
            </w:pPr>
            <w:r>
              <w:rPr>
                <w:rFonts w:hAnsi="宋体" w:eastAsia="宋体" w:cs="宋体"/>
                <w:b/>
                <w:sz w:val="24"/>
                <w:szCs w:val="24"/>
              </w:rPr>
              <w:t>监管影响分析</w:t>
            </w:r>
          </w:p>
        </w:tc>
        <w:tc>
          <w:tcPr>
            <w:tcW w:w="1264" w:type="dxa"/>
            <w:tcBorders>
              <w:bottom w:val="nil"/>
            </w:tcBorders>
          </w:tcPr>
          <w:p>
            <w:pPr>
              <w:pStyle w:val="11"/>
              <w:spacing w:before="5"/>
              <w:ind w:left="108"/>
              <w:rPr>
                <w:b/>
                <w:sz w:val="24"/>
                <w:szCs w:val="24"/>
              </w:rPr>
            </w:pPr>
            <w:r>
              <w:rPr>
                <w:rFonts w:hAnsi="宋体" w:eastAsia="宋体" w:cs="宋体"/>
                <w:b/>
                <w:w w:val="99"/>
                <w:sz w:val="24"/>
                <w:szCs w:val="24"/>
              </w:rPr>
              <w:t>1</w:t>
            </w:r>
          </w:p>
        </w:tc>
        <w:tc>
          <w:tcPr>
            <w:tcW w:w="1266" w:type="dxa"/>
            <w:tcBorders>
              <w:bottom w:val="nil"/>
            </w:tcBorders>
          </w:tcPr>
          <w:p>
            <w:pPr>
              <w:pStyle w:val="11"/>
              <w:spacing w:before="5"/>
              <w:ind w:left="108"/>
              <w:rPr>
                <w:b/>
                <w:sz w:val="24"/>
                <w:szCs w:val="24"/>
              </w:rPr>
            </w:pPr>
            <w:r>
              <w:rPr>
                <w:rFonts w:hAnsi="宋体" w:eastAsia="宋体" w:cs="宋体"/>
                <w:b/>
                <w:w w:val="99"/>
                <w:sz w:val="24"/>
                <w:szCs w:val="24"/>
              </w:rPr>
              <w:t>1</w:t>
            </w:r>
          </w:p>
        </w:tc>
        <w:tc>
          <w:tcPr>
            <w:tcW w:w="1427" w:type="dxa"/>
            <w:tcBorders>
              <w:bottom w:val="nil"/>
            </w:tcBorders>
          </w:tcPr>
          <w:p>
            <w:pPr>
              <w:pStyle w:val="11"/>
              <w:spacing w:before="5"/>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475" w:type="dxa"/>
            <w:tcBorders>
              <w:top w:val="nil"/>
              <w:bottom w:val="nil"/>
            </w:tcBorders>
          </w:tcPr>
          <w:p>
            <w:pPr>
              <w:pStyle w:val="11"/>
              <w:ind w:left="199"/>
              <w:rPr>
                <w:sz w:val="24"/>
                <w:szCs w:val="24"/>
              </w:rPr>
            </w:pPr>
            <w:r>
              <w:rPr>
                <w:rFonts w:ascii="Calibri" w:hAnsi="宋体" w:eastAsia="宋体" w:cs="宋体"/>
                <w:sz w:val="24"/>
                <w:szCs w:val="24"/>
              </w:rPr>
              <w:t>-</w:t>
            </w:r>
            <w:r>
              <w:rPr>
                <w:rFonts w:hAnsi="宋体" w:eastAsia="宋体" w:cs="宋体"/>
                <w:sz w:val="24"/>
                <w:szCs w:val="24"/>
              </w:rPr>
              <w:t>货物贸易(4a)</w:t>
            </w:r>
          </w:p>
        </w:tc>
        <w:tc>
          <w:tcPr>
            <w:tcW w:w="1264" w:type="dxa"/>
            <w:tcBorders>
              <w:top w:val="nil"/>
              <w:bottom w:val="nil"/>
            </w:tcBorders>
          </w:tcPr>
          <w:p>
            <w:pPr>
              <w:pStyle w:val="11"/>
              <w:ind w:left="108"/>
              <w:rPr>
                <w:sz w:val="24"/>
                <w:szCs w:val="24"/>
              </w:rPr>
            </w:pPr>
            <w:r>
              <w:rPr>
                <w:rFonts w:hAnsi="宋体" w:eastAsia="宋体" w:cs="宋体"/>
                <w:spacing w:val="-4"/>
                <w:sz w:val="24"/>
                <w:szCs w:val="24"/>
              </w:rPr>
              <w:t>0.50</w:t>
            </w:r>
          </w:p>
        </w:tc>
        <w:tc>
          <w:tcPr>
            <w:tcW w:w="1266" w:type="dxa"/>
            <w:tcBorders>
              <w:top w:val="nil"/>
              <w:bottom w:val="nil"/>
            </w:tcBorders>
          </w:tcPr>
          <w:p>
            <w:pPr>
              <w:pStyle w:val="11"/>
              <w:ind w:left="108"/>
              <w:rPr>
                <w:sz w:val="24"/>
                <w:szCs w:val="24"/>
              </w:rPr>
            </w:pPr>
            <w:r>
              <w:rPr>
                <w:rFonts w:hAnsi="宋体" w:eastAsia="宋体" w:cs="宋体"/>
                <w:spacing w:val="-4"/>
                <w:sz w:val="24"/>
                <w:szCs w:val="24"/>
              </w:rPr>
              <w:t>0.50</w:t>
            </w:r>
          </w:p>
        </w:tc>
        <w:tc>
          <w:tcPr>
            <w:tcW w:w="1427" w:type="dxa"/>
            <w:tcBorders>
              <w:top w:val="nil"/>
              <w:bottom w:val="nil"/>
            </w:tcBorders>
          </w:tcPr>
          <w:p>
            <w:pPr>
              <w:pStyle w:val="11"/>
              <w:ind w:left="107"/>
              <w:rPr>
                <w:sz w:val="24"/>
                <w:szCs w:val="24"/>
              </w:rPr>
            </w:pPr>
            <w:r>
              <w:rPr>
                <w:rFonts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5475" w:type="dxa"/>
            <w:tcBorders>
              <w:top w:val="nil"/>
            </w:tcBorders>
          </w:tcPr>
          <w:p>
            <w:pPr>
              <w:pStyle w:val="11"/>
              <w:ind w:left="199"/>
              <w:rPr>
                <w:sz w:val="24"/>
                <w:szCs w:val="24"/>
              </w:rPr>
            </w:pPr>
            <w:r>
              <w:rPr>
                <w:rFonts w:ascii="Calibri" w:hAnsi="宋体" w:eastAsia="宋体" w:cs="宋体"/>
                <w:sz w:val="24"/>
                <w:szCs w:val="24"/>
              </w:rPr>
              <w:t>-</w:t>
            </w:r>
            <w:r>
              <w:rPr>
                <w:rFonts w:hAnsi="宋体" w:eastAsia="宋体" w:cs="宋体"/>
                <w:sz w:val="24"/>
                <w:szCs w:val="24"/>
              </w:rPr>
              <w:t>服务贸易(4b)*</w:t>
            </w:r>
          </w:p>
        </w:tc>
        <w:tc>
          <w:tcPr>
            <w:tcW w:w="1264" w:type="dxa"/>
            <w:tcBorders>
              <w:top w:val="nil"/>
            </w:tcBorders>
          </w:tcPr>
          <w:p>
            <w:pPr>
              <w:pStyle w:val="11"/>
              <w:ind w:left="108"/>
              <w:rPr>
                <w:sz w:val="24"/>
                <w:szCs w:val="24"/>
              </w:rPr>
            </w:pPr>
            <w:r>
              <w:rPr>
                <w:rFonts w:hAnsi="宋体" w:eastAsia="宋体" w:cs="宋体"/>
                <w:spacing w:val="-4"/>
                <w:sz w:val="24"/>
                <w:szCs w:val="24"/>
              </w:rPr>
              <w:t>0.50</w:t>
            </w:r>
          </w:p>
        </w:tc>
        <w:tc>
          <w:tcPr>
            <w:tcW w:w="1266" w:type="dxa"/>
            <w:tcBorders>
              <w:top w:val="nil"/>
            </w:tcBorders>
          </w:tcPr>
          <w:p>
            <w:pPr>
              <w:pStyle w:val="11"/>
              <w:ind w:left="108"/>
              <w:rPr>
                <w:sz w:val="24"/>
                <w:szCs w:val="24"/>
              </w:rPr>
            </w:pPr>
            <w:r>
              <w:rPr>
                <w:rFonts w:hAnsi="宋体" w:eastAsia="宋体" w:cs="宋体"/>
                <w:spacing w:val="-4"/>
                <w:sz w:val="24"/>
                <w:szCs w:val="24"/>
              </w:rPr>
              <w:t>0.50</w:t>
            </w:r>
          </w:p>
        </w:tc>
        <w:tc>
          <w:tcPr>
            <w:tcW w:w="1427" w:type="dxa"/>
            <w:tcBorders>
              <w:top w:val="nil"/>
            </w:tcBorders>
          </w:tcPr>
          <w:p>
            <w:pPr>
              <w:pStyle w:val="11"/>
              <w:ind w:left="107"/>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shd w:val="clear" w:color="auto" w:fill="FFC000"/>
          </w:tcPr>
          <w:p>
            <w:pPr>
              <w:pStyle w:val="11"/>
              <w:spacing w:before="26"/>
              <w:ind w:left="107"/>
              <w:rPr>
                <w:b/>
                <w:sz w:val="24"/>
                <w:szCs w:val="24"/>
              </w:rPr>
            </w:pPr>
            <w:r>
              <w:rPr>
                <w:rFonts w:hint="eastAsia" w:hAnsi="宋体" w:eastAsia="宋体" w:cs="宋体"/>
                <w:b/>
                <w:sz w:val="24"/>
                <w:szCs w:val="24"/>
                <w:lang w:eastAsia="zh-CN"/>
              </w:rPr>
              <w:t>得</w:t>
            </w:r>
            <w:r>
              <w:rPr>
                <w:rFonts w:hAnsi="宋体" w:eastAsia="宋体" w:cs="宋体"/>
                <w:b/>
                <w:sz w:val="24"/>
                <w:szCs w:val="24"/>
              </w:rPr>
              <w:t>分</w:t>
            </w:r>
          </w:p>
        </w:tc>
        <w:tc>
          <w:tcPr>
            <w:tcW w:w="1264" w:type="dxa"/>
            <w:shd w:val="clear" w:color="auto" w:fill="FFC000"/>
          </w:tcPr>
          <w:p>
            <w:pPr>
              <w:pStyle w:val="11"/>
              <w:spacing w:before="26"/>
              <w:ind w:left="108"/>
              <w:rPr>
                <w:b/>
                <w:sz w:val="24"/>
                <w:szCs w:val="24"/>
              </w:rPr>
            </w:pPr>
            <w:r>
              <w:rPr>
                <w:rFonts w:hAnsi="宋体" w:eastAsia="宋体" w:cs="宋体"/>
                <w:b/>
                <w:w w:val="99"/>
                <w:sz w:val="24"/>
                <w:szCs w:val="24"/>
              </w:rPr>
              <w:t>3.</w:t>
            </w:r>
          </w:p>
        </w:tc>
        <w:tc>
          <w:tcPr>
            <w:tcW w:w="1266" w:type="dxa"/>
            <w:shd w:val="clear" w:color="auto" w:fill="FFC000"/>
          </w:tcPr>
          <w:p>
            <w:pPr>
              <w:pStyle w:val="11"/>
              <w:spacing w:before="26"/>
              <w:ind w:left="108"/>
              <w:rPr>
                <w:b/>
                <w:sz w:val="24"/>
                <w:szCs w:val="24"/>
              </w:rPr>
            </w:pPr>
            <w:r>
              <w:rPr>
                <w:rFonts w:hAnsi="宋体" w:eastAsia="宋体" w:cs="宋体"/>
                <w:b/>
                <w:w w:val="99"/>
                <w:sz w:val="24"/>
                <w:szCs w:val="24"/>
              </w:rPr>
              <w:t>3.</w:t>
            </w:r>
          </w:p>
        </w:tc>
        <w:tc>
          <w:tcPr>
            <w:tcW w:w="1427" w:type="dxa"/>
            <w:shd w:val="clear" w:color="auto" w:fill="FFC000"/>
          </w:tcPr>
          <w:p>
            <w:pPr>
              <w:pStyle w:val="11"/>
              <w:spacing w:before="26"/>
              <w:ind w:left="107"/>
              <w:rPr>
                <w:b/>
                <w:sz w:val="24"/>
                <w:szCs w:val="24"/>
              </w:rPr>
            </w:pPr>
            <w:r>
              <w:rPr>
                <w:rFonts w:hAnsi="宋体" w:eastAsia="宋体" w:cs="宋体"/>
                <w:b/>
                <w:w w:val="99"/>
                <w:sz w:val="24"/>
                <w:szCs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32" w:type="dxa"/>
            <w:gridSpan w:val="4"/>
            <w:shd w:val="clear" w:color="auto" w:fill="E7EBF5"/>
          </w:tcPr>
          <w:p>
            <w:pPr>
              <w:pStyle w:val="11"/>
              <w:spacing w:before="101"/>
              <w:ind w:left="453"/>
              <w:rPr>
                <w:b/>
                <w:sz w:val="24"/>
                <w:szCs w:val="24"/>
              </w:rPr>
            </w:pPr>
            <w:r>
              <w:rPr>
                <w:rFonts w:hAnsi="宋体" w:eastAsia="宋体" w:cs="宋体"/>
                <w:b/>
                <w:sz w:val="24"/>
                <w:szCs w:val="24"/>
              </w:rPr>
              <w:t>1.1.1.2监管决定和上诉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475" w:type="dxa"/>
            <w:tcBorders>
              <w:bottom w:val="dashSmallGap" w:color="000000" w:sz="4" w:space="0"/>
            </w:tcBorders>
          </w:tcPr>
          <w:p>
            <w:pPr>
              <w:pStyle w:val="11"/>
              <w:spacing w:before="2"/>
              <w:ind w:left="107"/>
              <w:rPr>
                <w:b/>
                <w:sz w:val="24"/>
                <w:szCs w:val="24"/>
              </w:rPr>
            </w:pPr>
            <w:r>
              <w:rPr>
                <w:rFonts w:hAnsi="宋体" w:eastAsia="宋体" w:cs="宋体"/>
                <w:b/>
                <w:sz w:val="24"/>
                <w:szCs w:val="24"/>
              </w:rPr>
              <w:t>上诉权(货物)</w:t>
            </w:r>
          </w:p>
        </w:tc>
        <w:tc>
          <w:tcPr>
            <w:tcW w:w="1264" w:type="dxa"/>
            <w:tcBorders>
              <w:bottom w:val="dashSmallGap" w:color="000000" w:sz="4" w:space="0"/>
            </w:tcBorders>
          </w:tcPr>
          <w:p>
            <w:pPr>
              <w:pStyle w:val="11"/>
              <w:spacing w:before="2"/>
              <w:ind w:left="108"/>
              <w:rPr>
                <w:b/>
                <w:sz w:val="24"/>
                <w:szCs w:val="24"/>
              </w:rPr>
            </w:pPr>
            <w:r>
              <w:rPr>
                <w:rFonts w:hAnsi="宋体" w:eastAsia="宋体" w:cs="宋体"/>
                <w:b/>
                <w:w w:val="99"/>
                <w:sz w:val="24"/>
                <w:szCs w:val="24"/>
              </w:rPr>
              <w:t>1</w:t>
            </w:r>
          </w:p>
        </w:tc>
        <w:tc>
          <w:tcPr>
            <w:tcW w:w="1266" w:type="dxa"/>
            <w:tcBorders>
              <w:bottom w:val="dashSmallGap" w:color="000000" w:sz="4" w:space="0"/>
            </w:tcBorders>
          </w:tcPr>
          <w:p>
            <w:pPr>
              <w:pStyle w:val="11"/>
              <w:spacing w:before="2"/>
              <w:ind w:left="108"/>
              <w:rPr>
                <w:b/>
                <w:sz w:val="24"/>
                <w:szCs w:val="24"/>
              </w:rPr>
            </w:pPr>
            <w:r>
              <w:rPr>
                <w:rFonts w:hAnsi="宋体" w:eastAsia="宋体" w:cs="宋体"/>
                <w:b/>
                <w:w w:val="99"/>
                <w:sz w:val="24"/>
                <w:szCs w:val="24"/>
              </w:rPr>
              <w:t>1</w:t>
            </w:r>
          </w:p>
        </w:tc>
        <w:tc>
          <w:tcPr>
            <w:tcW w:w="1427" w:type="dxa"/>
            <w:tcBorders>
              <w:bottom w:val="dashSmallGap" w:color="000000" w:sz="4" w:space="0"/>
            </w:tcBorders>
          </w:tcPr>
          <w:p>
            <w:pPr>
              <w:pStyle w:val="11"/>
              <w:spacing w:before="2"/>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5475" w:type="dxa"/>
            <w:tcBorders>
              <w:top w:val="dashSmallGap" w:color="000000" w:sz="4" w:space="0"/>
              <w:left w:val="dashSmallGap" w:color="000000" w:sz="4" w:space="0"/>
              <w:bottom w:val="nil"/>
              <w:right w:val="dashSmallGap" w:color="000000" w:sz="4" w:space="0"/>
            </w:tcBorders>
          </w:tcPr>
          <w:p>
            <w:pPr>
              <w:pStyle w:val="11"/>
              <w:ind w:left="107"/>
              <w:rPr>
                <w:b/>
                <w:sz w:val="24"/>
                <w:szCs w:val="24"/>
              </w:rPr>
            </w:pPr>
            <w:r>
              <w:rPr>
                <w:rFonts w:hAnsi="宋体" w:eastAsia="宋体" w:cs="宋体"/>
                <w:b/>
                <w:w w:val="95"/>
                <w:sz w:val="24"/>
                <w:szCs w:val="24"/>
              </w:rPr>
              <w:t>行政上诉</w:t>
            </w:r>
          </w:p>
        </w:tc>
        <w:tc>
          <w:tcPr>
            <w:tcW w:w="1264" w:type="dxa"/>
            <w:tcBorders>
              <w:top w:val="dashSmallGap" w:color="000000" w:sz="4" w:space="0"/>
              <w:left w:val="dashSmallGap" w:color="000000" w:sz="4" w:space="0"/>
              <w:bottom w:val="nil"/>
              <w:right w:val="dashSmallGap" w:color="000000" w:sz="4" w:space="0"/>
            </w:tcBorders>
          </w:tcPr>
          <w:p>
            <w:pPr>
              <w:pStyle w:val="11"/>
              <w:spacing w:before="7"/>
              <w:ind w:left="108"/>
              <w:rPr>
                <w:b/>
                <w:sz w:val="24"/>
                <w:szCs w:val="24"/>
              </w:rPr>
            </w:pPr>
            <w:r>
              <w:rPr>
                <w:rFonts w:hAnsi="宋体" w:eastAsia="宋体" w:cs="宋体"/>
                <w:b/>
                <w:spacing w:val="-4"/>
                <w:sz w:val="24"/>
                <w:szCs w:val="24"/>
              </w:rPr>
              <w:t>0.50</w:t>
            </w:r>
          </w:p>
        </w:tc>
        <w:tc>
          <w:tcPr>
            <w:tcW w:w="1266" w:type="dxa"/>
            <w:tcBorders>
              <w:top w:val="dashSmallGap" w:color="000000" w:sz="4" w:space="0"/>
              <w:left w:val="dashSmallGap" w:color="000000" w:sz="4" w:space="0"/>
              <w:bottom w:val="nil"/>
              <w:right w:val="dashSmallGap" w:color="000000" w:sz="4" w:space="0"/>
            </w:tcBorders>
          </w:tcPr>
          <w:p>
            <w:pPr>
              <w:pStyle w:val="11"/>
              <w:spacing w:before="2"/>
              <w:ind w:left="108"/>
              <w:rPr>
                <w:b/>
                <w:sz w:val="24"/>
                <w:szCs w:val="24"/>
              </w:rPr>
            </w:pPr>
            <w:r>
              <w:rPr>
                <w:rFonts w:hAnsi="宋体" w:eastAsia="宋体" w:cs="宋体"/>
                <w:b/>
                <w:spacing w:val="-4"/>
                <w:sz w:val="24"/>
                <w:szCs w:val="24"/>
              </w:rPr>
              <w:t>0.50</w:t>
            </w:r>
          </w:p>
        </w:tc>
        <w:tc>
          <w:tcPr>
            <w:tcW w:w="1427" w:type="dxa"/>
            <w:tcBorders>
              <w:top w:val="dashSmallGap" w:color="000000" w:sz="4" w:space="0"/>
              <w:left w:val="dashSmallGap" w:color="000000" w:sz="4" w:space="0"/>
              <w:bottom w:val="nil"/>
              <w:right w:val="dashSmallGap" w:color="000000" w:sz="4" w:space="0"/>
            </w:tcBorders>
          </w:tcPr>
          <w:p>
            <w:pPr>
              <w:pStyle w:val="11"/>
              <w:spacing w:before="2"/>
              <w:ind w:left="107"/>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475" w:type="dxa"/>
            <w:tcBorders>
              <w:top w:val="nil"/>
              <w:left w:val="dashSmallGap" w:color="000000" w:sz="4" w:space="0"/>
              <w:bottom w:val="nil"/>
              <w:right w:val="dashSmallGap" w:color="000000" w:sz="4" w:space="0"/>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关税或税收(任何种类)、费用和收费(5a)</w:t>
            </w:r>
          </w:p>
        </w:tc>
        <w:tc>
          <w:tcPr>
            <w:tcW w:w="126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427" w:type="dxa"/>
            <w:tcBorders>
              <w:top w:val="nil"/>
              <w:left w:val="dashSmallGap" w:color="000000" w:sz="4" w:space="0"/>
              <w:bottom w:val="nil"/>
              <w:right w:val="dashSmallGap" w:color="000000" w:sz="4" w:space="0"/>
            </w:tcBorders>
          </w:tcPr>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475" w:type="dxa"/>
            <w:tcBorders>
              <w:top w:val="nil"/>
              <w:left w:val="dashSmallGap" w:color="000000" w:sz="4" w:space="0"/>
              <w:bottom w:val="nil"/>
              <w:right w:val="dashSmallGap" w:color="000000" w:sz="4" w:space="0"/>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海关分类</w:t>
            </w:r>
            <w:r>
              <w:rPr>
                <w:rFonts w:hint="eastAsia" w:hAnsi="宋体" w:eastAsia="宋体" w:cs="宋体"/>
                <w:sz w:val="24"/>
                <w:szCs w:val="24"/>
                <w:lang w:eastAsia="zh-CN"/>
              </w:rPr>
              <w:t>和</w:t>
            </w:r>
            <w:r>
              <w:rPr>
                <w:rFonts w:hAnsi="宋体" w:eastAsia="宋体" w:cs="宋体"/>
                <w:sz w:val="24"/>
                <w:szCs w:val="24"/>
                <w:lang w:eastAsia="zh-CN"/>
              </w:rPr>
              <w:t>估价程序(5b)</w:t>
            </w:r>
          </w:p>
        </w:tc>
        <w:tc>
          <w:tcPr>
            <w:tcW w:w="126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427" w:type="dxa"/>
            <w:tcBorders>
              <w:top w:val="nil"/>
              <w:left w:val="dashSmallGap" w:color="000000" w:sz="4" w:space="0"/>
              <w:bottom w:val="nil"/>
              <w:right w:val="dashSmallGap" w:color="000000" w:sz="4" w:space="0"/>
            </w:tcBorders>
          </w:tcPr>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75" w:type="dxa"/>
            <w:tcBorders>
              <w:top w:val="nil"/>
              <w:left w:val="dashSmallGap" w:color="000000" w:sz="4" w:space="0"/>
              <w:bottom w:val="nil"/>
              <w:right w:val="dashSmallGap" w:color="000000" w:sz="4" w:space="0"/>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技术性</w:t>
            </w:r>
            <w:r>
              <w:rPr>
                <w:rFonts w:hint="eastAsia" w:hAnsi="宋体" w:eastAsia="宋体" w:cs="宋体"/>
                <w:sz w:val="24"/>
                <w:szCs w:val="24"/>
                <w:lang w:eastAsia="zh-CN"/>
              </w:rPr>
              <w:t>非关税措施</w:t>
            </w:r>
            <w:r>
              <w:rPr>
                <w:rFonts w:hAnsi="宋体" w:eastAsia="宋体" w:cs="宋体"/>
                <w:sz w:val="24"/>
                <w:szCs w:val="24"/>
              </w:rPr>
              <w:t>(5c)</w:t>
            </w:r>
          </w:p>
        </w:tc>
        <w:tc>
          <w:tcPr>
            <w:tcW w:w="126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427" w:type="dxa"/>
            <w:tcBorders>
              <w:top w:val="nil"/>
              <w:left w:val="dashSmallGap" w:color="000000" w:sz="4" w:space="0"/>
              <w:bottom w:val="nil"/>
              <w:right w:val="dashSmallGap" w:color="000000" w:sz="4" w:space="0"/>
            </w:tcBorders>
          </w:tcPr>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5475" w:type="dxa"/>
            <w:tcBorders>
              <w:top w:val="nil"/>
              <w:left w:val="dashSmallGap" w:color="000000" w:sz="4" w:space="0"/>
              <w:bottom w:val="nil"/>
              <w:right w:val="dashSmallGap" w:color="000000" w:sz="4" w:space="0"/>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非技术非关税措施</w:t>
            </w:r>
            <w:r>
              <w:rPr>
                <w:rFonts w:hint="eastAsia" w:hAnsi="宋体" w:eastAsia="宋体" w:cs="宋体"/>
                <w:sz w:val="24"/>
                <w:szCs w:val="24"/>
                <w:lang w:eastAsia="zh-CN"/>
              </w:rPr>
              <w:t>、或有</w:t>
            </w:r>
            <w:r>
              <w:rPr>
                <w:rFonts w:hAnsi="宋体" w:eastAsia="宋体" w:cs="宋体"/>
                <w:sz w:val="24"/>
                <w:szCs w:val="24"/>
                <w:lang w:eastAsia="zh-CN"/>
              </w:rPr>
              <w:t>贸易保护措施</w:t>
            </w:r>
          </w:p>
        </w:tc>
        <w:tc>
          <w:tcPr>
            <w:tcW w:w="126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427" w:type="dxa"/>
            <w:tcBorders>
              <w:top w:val="nil"/>
              <w:left w:val="dashSmallGap" w:color="000000" w:sz="4" w:space="0"/>
              <w:bottom w:val="nil"/>
              <w:right w:val="dashSmallGap" w:color="000000" w:sz="4" w:space="0"/>
            </w:tcBorders>
          </w:tcPr>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1" w:hRule="atLeast"/>
        </w:trPr>
        <w:tc>
          <w:tcPr>
            <w:tcW w:w="5475" w:type="dxa"/>
            <w:tcBorders>
              <w:top w:val="nil"/>
              <w:left w:val="dashSmallGap" w:color="000000" w:sz="4" w:space="0"/>
              <w:bottom w:val="nil"/>
              <w:right w:val="dashSmallGap" w:color="000000" w:sz="4" w:space="0"/>
            </w:tcBorders>
          </w:tcPr>
          <w:p>
            <w:pPr>
              <w:pStyle w:val="11"/>
              <w:ind w:left="467"/>
              <w:rPr>
                <w:sz w:val="24"/>
                <w:szCs w:val="24"/>
              </w:rPr>
            </w:pPr>
            <w:r>
              <w:rPr>
                <w:rFonts w:hAnsi="宋体" w:eastAsia="宋体" w:cs="宋体"/>
                <w:sz w:val="24"/>
                <w:szCs w:val="24"/>
              </w:rPr>
              <w:t>和原产地规则(5d)</w:t>
            </w:r>
          </w:p>
        </w:tc>
        <w:tc>
          <w:tcPr>
            <w:tcW w:w="1264" w:type="dxa"/>
            <w:tcBorders>
              <w:top w:val="nil"/>
              <w:left w:val="dashSmallGap" w:color="000000" w:sz="4" w:space="0"/>
              <w:bottom w:val="nil"/>
              <w:right w:val="dashSmallGap" w:color="000000" w:sz="4" w:space="0"/>
            </w:tcBorders>
          </w:tcPr>
          <w:p>
            <w:pPr>
              <w:pStyle w:val="11"/>
              <w:rPr>
                <w:sz w:val="24"/>
                <w:szCs w:val="24"/>
              </w:rPr>
            </w:pPr>
          </w:p>
        </w:tc>
        <w:tc>
          <w:tcPr>
            <w:tcW w:w="1266" w:type="dxa"/>
            <w:tcBorders>
              <w:top w:val="nil"/>
              <w:left w:val="dashSmallGap" w:color="000000" w:sz="4" w:space="0"/>
              <w:bottom w:val="nil"/>
              <w:right w:val="dashSmallGap" w:color="000000" w:sz="4" w:space="0"/>
            </w:tcBorders>
          </w:tcPr>
          <w:p>
            <w:pPr>
              <w:pStyle w:val="11"/>
              <w:rPr>
                <w:sz w:val="24"/>
                <w:szCs w:val="24"/>
              </w:rPr>
            </w:pPr>
          </w:p>
        </w:tc>
        <w:tc>
          <w:tcPr>
            <w:tcW w:w="1427" w:type="dxa"/>
            <w:tcBorders>
              <w:top w:val="nil"/>
              <w:left w:val="dashSmallGap" w:color="000000" w:sz="4" w:space="0"/>
              <w:bottom w:val="nil"/>
              <w:right w:val="dashSmallGap" w:color="000000" w:sz="4" w:space="0"/>
            </w:tcBorders>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5" w:hRule="atLeast"/>
        </w:trPr>
        <w:tc>
          <w:tcPr>
            <w:tcW w:w="5475" w:type="dxa"/>
            <w:tcBorders>
              <w:top w:val="nil"/>
              <w:left w:val="dashSmallGap" w:color="000000" w:sz="4" w:space="0"/>
              <w:bottom w:val="nil"/>
              <w:right w:val="dashSmallGap" w:color="000000" w:sz="4" w:space="0"/>
            </w:tcBorders>
          </w:tcPr>
          <w:p>
            <w:pPr>
              <w:pStyle w:val="11"/>
              <w:tabs>
                <w:tab w:val="left" w:pos="467"/>
              </w:tabs>
              <w:spacing w:before="1"/>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出口相关领域(5e)</w:t>
            </w:r>
          </w:p>
        </w:tc>
        <w:tc>
          <w:tcPr>
            <w:tcW w:w="126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427" w:type="dxa"/>
            <w:tcBorders>
              <w:top w:val="nil"/>
              <w:left w:val="dashSmallGap" w:color="000000" w:sz="4" w:space="0"/>
              <w:bottom w:val="nil"/>
              <w:right w:val="dashSmallGap" w:color="000000" w:sz="4" w:space="0"/>
            </w:tcBorders>
          </w:tcPr>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475" w:type="dxa"/>
            <w:tcBorders>
              <w:top w:val="nil"/>
              <w:left w:val="dashSmallGap" w:color="000000" w:sz="4" w:space="0"/>
              <w:bottom w:val="nil"/>
              <w:right w:val="dashSmallGap" w:color="000000" w:sz="4" w:space="0"/>
            </w:tcBorders>
          </w:tcPr>
          <w:p>
            <w:pPr>
              <w:pStyle w:val="11"/>
              <w:rPr>
                <w:i/>
                <w:sz w:val="24"/>
                <w:szCs w:val="24"/>
                <w:lang w:eastAsia="zh-CN"/>
              </w:rPr>
            </w:pPr>
            <w:r>
              <w:rPr>
                <w:rFonts w:hint="eastAsia" w:hAnsi="宋体" w:eastAsia="宋体" w:cs="宋体"/>
                <w:i/>
                <w:sz w:val="24"/>
                <w:szCs w:val="24"/>
                <w:lang w:eastAsia="zh-CN"/>
              </w:rPr>
              <w:t>该分数衡量是否有行政上诉。</w:t>
            </w:r>
          </w:p>
        </w:tc>
        <w:tc>
          <w:tcPr>
            <w:tcW w:w="1264" w:type="dxa"/>
            <w:tcBorders>
              <w:top w:val="nil"/>
              <w:left w:val="dashSmallGap" w:color="000000" w:sz="4" w:space="0"/>
              <w:bottom w:val="nil"/>
              <w:right w:val="dashSmallGap" w:color="000000" w:sz="4" w:space="0"/>
            </w:tcBorders>
          </w:tcPr>
          <w:p>
            <w:pPr>
              <w:pStyle w:val="11"/>
              <w:rPr>
                <w:sz w:val="24"/>
                <w:szCs w:val="24"/>
                <w:lang w:eastAsia="zh-CN"/>
              </w:rPr>
            </w:pPr>
          </w:p>
        </w:tc>
        <w:tc>
          <w:tcPr>
            <w:tcW w:w="1266" w:type="dxa"/>
            <w:tcBorders>
              <w:top w:val="nil"/>
              <w:left w:val="dashSmallGap" w:color="000000" w:sz="4" w:space="0"/>
              <w:bottom w:val="nil"/>
              <w:right w:val="dashSmallGap" w:color="000000" w:sz="4" w:space="0"/>
            </w:tcBorders>
          </w:tcPr>
          <w:p>
            <w:pPr>
              <w:pStyle w:val="11"/>
              <w:rPr>
                <w:sz w:val="24"/>
                <w:szCs w:val="24"/>
                <w:lang w:eastAsia="zh-CN"/>
              </w:rPr>
            </w:pPr>
          </w:p>
        </w:tc>
        <w:tc>
          <w:tcPr>
            <w:tcW w:w="1427" w:type="dxa"/>
            <w:tcBorders>
              <w:top w:val="nil"/>
              <w:left w:val="dashSmallGap" w:color="000000" w:sz="4" w:space="0"/>
              <w:bottom w:val="nil"/>
              <w:right w:val="dashSmallGap" w:color="000000" w:sz="4" w:space="0"/>
            </w:tcBorders>
          </w:tcPr>
          <w:p>
            <w:pPr>
              <w:pStyle w:val="11"/>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5475" w:type="dxa"/>
            <w:tcBorders>
              <w:top w:val="nil"/>
              <w:left w:val="dashSmallGap" w:color="000000" w:sz="4" w:space="0"/>
              <w:bottom w:val="dashSmallGap" w:color="000000" w:sz="4" w:space="0"/>
              <w:right w:val="dashSmallGap" w:color="000000" w:sz="4" w:space="0"/>
            </w:tcBorders>
          </w:tcPr>
          <w:p>
            <w:pPr>
              <w:pStyle w:val="11"/>
              <w:spacing w:before="4"/>
              <w:rPr>
                <w:i/>
                <w:sz w:val="24"/>
                <w:szCs w:val="24"/>
                <w:highlight w:val="yellow"/>
                <w:lang w:eastAsia="zh-CN"/>
              </w:rPr>
            </w:pPr>
          </w:p>
        </w:tc>
        <w:tc>
          <w:tcPr>
            <w:tcW w:w="1264" w:type="dxa"/>
            <w:tcBorders>
              <w:top w:val="nil"/>
              <w:left w:val="dashSmallGap" w:color="000000" w:sz="4" w:space="0"/>
              <w:bottom w:val="dashSmallGap" w:color="000000" w:sz="4" w:space="0"/>
              <w:right w:val="dashSmallGap" w:color="000000" w:sz="4" w:space="0"/>
            </w:tcBorders>
          </w:tcPr>
          <w:p>
            <w:pPr>
              <w:pStyle w:val="11"/>
              <w:rPr>
                <w:sz w:val="24"/>
                <w:szCs w:val="24"/>
                <w:lang w:eastAsia="zh-CN"/>
              </w:rPr>
            </w:pPr>
          </w:p>
        </w:tc>
        <w:tc>
          <w:tcPr>
            <w:tcW w:w="1266" w:type="dxa"/>
            <w:tcBorders>
              <w:top w:val="nil"/>
              <w:left w:val="dashSmallGap" w:color="000000" w:sz="4" w:space="0"/>
              <w:bottom w:val="dashSmallGap" w:color="000000" w:sz="4" w:space="0"/>
              <w:right w:val="dashSmallGap" w:color="000000" w:sz="4" w:space="0"/>
            </w:tcBorders>
          </w:tcPr>
          <w:p>
            <w:pPr>
              <w:pStyle w:val="11"/>
              <w:rPr>
                <w:sz w:val="24"/>
                <w:szCs w:val="24"/>
                <w:lang w:eastAsia="zh-CN"/>
              </w:rPr>
            </w:pPr>
          </w:p>
        </w:tc>
        <w:tc>
          <w:tcPr>
            <w:tcW w:w="1427" w:type="dxa"/>
            <w:tcBorders>
              <w:top w:val="nil"/>
              <w:left w:val="dashSmallGap" w:color="000000" w:sz="4" w:space="0"/>
              <w:bottom w:val="dashSmallGap" w:color="000000" w:sz="4" w:space="0"/>
              <w:right w:val="dashSmallGap" w:color="000000" w:sz="4" w:space="0"/>
            </w:tcBorders>
          </w:tcPr>
          <w:p>
            <w:pPr>
              <w:pStyle w:val="11"/>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5475" w:type="dxa"/>
            <w:tcBorders>
              <w:top w:val="dashSmallGap" w:color="000000" w:sz="4" w:space="0"/>
              <w:left w:val="dashSmallGap" w:color="000000" w:sz="4" w:space="0"/>
              <w:bottom w:val="nil"/>
              <w:right w:val="dashSmallGap" w:color="000000" w:sz="4" w:space="0"/>
            </w:tcBorders>
          </w:tcPr>
          <w:p>
            <w:pPr>
              <w:pStyle w:val="11"/>
              <w:spacing w:before="10"/>
              <w:ind w:left="107"/>
              <w:rPr>
                <w:b/>
                <w:sz w:val="24"/>
                <w:szCs w:val="24"/>
              </w:rPr>
            </w:pPr>
            <w:r>
              <w:rPr>
                <w:rFonts w:hAnsi="宋体" w:eastAsia="宋体" w:cs="宋体"/>
                <w:b/>
                <w:sz w:val="24"/>
                <w:szCs w:val="24"/>
              </w:rPr>
              <w:t>司法上诉</w:t>
            </w:r>
          </w:p>
        </w:tc>
        <w:tc>
          <w:tcPr>
            <w:tcW w:w="1264"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spacing w:val="-4"/>
                <w:sz w:val="24"/>
                <w:szCs w:val="24"/>
              </w:rPr>
              <w:t>0.50</w:t>
            </w:r>
          </w:p>
        </w:tc>
        <w:tc>
          <w:tcPr>
            <w:tcW w:w="1266"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spacing w:val="-4"/>
                <w:sz w:val="24"/>
                <w:szCs w:val="24"/>
              </w:rPr>
              <w:t>0.50</w:t>
            </w:r>
          </w:p>
        </w:tc>
        <w:tc>
          <w:tcPr>
            <w:tcW w:w="1427" w:type="dxa"/>
            <w:tcBorders>
              <w:top w:val="dashSmallGap" w:color="000000" w:sz="4" w:space="0"/>
              <w:left w:val="dashSmallGap" w:color="000000" w:sz="4" w:space="0"/>
              <w:bottom w:val="nil"/>
              <w:right w:val="dashSmallGap" w:color="000000" w:sz="4" w:space="0"/>
            </w:tcBorders>
          </w:tcPr>
          <w:p>
            <w:pPr>
              <w:pStyle w:val="11"/>
              <w:ind w:left="107"/>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 w:hRule="atLeast"/>
        </w:trPr>
        <w:tc>
          <w:tcPr>
            <w:tcW w:w="5475" w:type="dxa"/>
            <w:tcBorders>
              <w:top w:val="nil"/>
              <w:left w:val="dashSmallGap" w:color="000000" w:sz="4" w:space="0"/>
              <w:bottom w:val="nil"/>
              <w:right w:val="dashSmallGap" w:color="000000" w:sz="4" w:space="0"/>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关税或税金(任何种类)、费用和收费(6a)</w:t>
            </w:r>
          </w:p>
        </w:tc>
        <w:tc>
          <w:tcPr>
            <w:tcW w:w="126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427" w:type="dxa"/>
            <w:tcBorders>
              <w:top w:val="nil"/>
              <w:left w:val="dashSmallGap" w:color="000000" w:sz="4" w:space="0"/>
              <w:bottom w:val="nil"/>
              <w:right w:val="dashSmallGap" w:color="000000" w:sz="4" w:space="0"/>
            </w:tcBorders>
          </w:tcPr>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475" w:type="dxa"/>
            <w:tcBorders>
              <w:top w:val="nil"/>
              <w:left w:val="dashSmallGap" w:color="000000" w:sz="4" w:space="0"/>
              <w:bottom w:val="nil"/>
              <w:right w:val="dashSmallGap" w:color="000000" w:sz="4" w:space="0"/>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海关分类及估价程序(6b)</w:t>
            </w:r>
          </w:p>
        </w:tc>
        <w:tc>
          <w:tcPr>
            <w:tcW w:w="126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427" w:type="dxa"/>
            <w:tcBorders>
              <w:top w:val="nil"/>
              <w:left w:val="dashSmallGap" w:color="000000" w:sz="4" w:space="0"/>
              <w:bottom w:val="nil"/>
              <w:right w:val="dashSmallGap" w:color="000000" w:sz="4" w:space="0"/>
            </w:tcBorders>
          </w:tcPr>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475" w:type="dxa"/>
            <w:tcBorders>
              <w:top w:val="nil"/>
              <w:left w:val="dashSmallGap" w:color="000000" w:sz="4" w:space="0"/>
              <w:bottom w:val="nil"/>
              <w:right w:val="dashSmallGap" w:color="000000" w:sz="4" w:space="0"/>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技术性</w:t>
            </w:r>
            <w:r>
              <w:rPr>
                <w:rFonts w:hint="eastAsia" w:hAnsi="宋体" w:eastAsia="宋体" w:cs="宋体"/>
                <w:sz w:val="24"/>
                <w:szCs w:val="24"/>
                <w:lang w:eastAsia="zh-CN"/>
              </w:rPr>
              <w:t>非关税措施</w:t>
            </w:r>
            <w:r>
              <w:rPr>
                <w:rFonts w:hAnsi="宋体" w:eastAsia="宋体" w:cs="宋体"/>
                <w:sz w:val="24"/>
                <w:szCs w:val="24"/>
              </w:rPr>
              <w:t xml:space="preserve"> (6c)</w:t>
            </w:r>
          </w:p>
        </w:tc>
        <w:tc>
          <w:tcPr>
            <w:tcW w:w="126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427" w:type="dxa"/>
            <w:tcBorders>
              <w:top w:val="nil"/>
              <w:left w:val="dashSmallGap" w:color="000000" w:sz="4" w:space="0"/>
              <w:bottom w:val="nil"/>
              <w:right w:val="dashSmallGap" w:color="000000" w:sz="4" w:space="0"/>
            </w:tcBorders>
          </w:tcPr>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3" w:hRule="atLeast"/>
        </w:trPr>
        <w:tc>
          <w:tcPr>
            <w:tcW w:w="5475" w:type="dxa"/>
            <w:tcBorders>
              <w:top w:val="nil"/>
              <w:left w:val="dashSmallGap" w:color="000000" w:sz="4" w:space="0"/>
              <w:bottom w:val="nil"/>
              <w:right w:val="dashSmallGap" w:color="000000" w:sz="4" w:space="0"/>
            </w:tcBorders>
          </w:tcPr>
          <w:p>
            <w:pPr>
              <w:pStyle w:val="11"/>
              <w:tabs>
                <w:tab w:val="left" w:pos="467"/>
              </w:tabs>
              <w:spacing w:before="2"/>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非技术非关税措施</w:t>
            </w:r>
            <w:r>
              <w:rPr>
                <w:rFonts w:hint="eastAsia" w:hAnsi="宋体" w:eastAsia="宋体" w:cs="宋体"/>
                <w:sz w:val="24"/>
                <w:szCs w:val="24"/>
                <w:lang w:eastAsia="zh-CN"/>
              </w:rPr>
              <w:t>、或有</w:t>
            </w:r>
            <w:r>
              <w:rPr>
                <w:rFonts w:hAnsi="宋体" w:eastAsia="宋体" w:cs="宋体"/>
                <w:sz w:val="24"/>
                <w:szCs w:val="24"/>
                <w:lang w:eastAsia="zh-CN"/>
              </w:rPr>
              <w:t>贸易保护措施</w:t>
            </w:r>
            <w:r>
              <w:rPr>
                <w:rFonts w:hint="eastAsia" w:hAnsi="宋体" w:eastAsia="宋体" w:cs="宋体"/>
                <w:sz w:val="24"/>
                <w:szCs w:val="24"/>
                <w:lang w:eastAsia="zh-CN"/>
              </w:rPr>
              <w:t>和</w:t>
            </w:r>
          </w:p>
        </w:tc>
        <w:tc>
          <w:tcPr>
            <w:tcW w:w="126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427" w:type="dxa"/>
            <w:tcBorders>
              <w:top w:val="nil"/>
              <w:left w:val="dashSmallGap" w:color="000000" w:sz="4" w:space="0"/>
              <w:bottom w:val="nil"/>
              <w:right w:val="dashSmallGap" w:color="000000" w:sz="4" w:space="0"/>
            </w:tcBorders>
          </w:tcPr>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 w:hRule="atLeast"/>
        </w:trPr>
        <w:tc>
          <w:tcPr>
            <w:tcW w:w="5475" w:type="dxa"/>
            <w:tcBorders>
              <w:top w:val="nil"/>
              <w:left w:val="dashSmallGap" w:color="000000" w:sz="4" w:space="0"/>
              <w:bottom w:val="nil"/>
              <w:right w:val="dashSmallGap" w:color="000000" w:sz="4" w:space="0"/>
            </w:tcBorders>
          </w:tcPr>
          <w:p>
            <w:pPr>
              <w:pStyle w:val="11"/>
              <w:ind w:left="467"/>
              <w:rPr>
                <w:sz w:val="24"/>
                <w:szCs w:val="24"/>
              </w:rPr>
            </w:pPr>
            <w:r>
              <w:rPr>
                <w:rFonts w:hAnsi="宋体" w:eastAsia="宋体" w:cs="宋体"/>
                <w:sz w:val="24"/>
                <w:szCs w:val="24"/>
              </w:rPr>
              <w:t>原产地规则(6d)</w:t>
            </w:r>
          </w:p>
        </w:tc>
        <w:tc>
          <w:tcPr>
            <w:tcW w:w="1264" w:type="dxa"/>
            <w:tcBorders>
              <w:top w:val="nil"/>
              <w:left w:val="dashSmallGap" w:color="000000" w:sz="4" w:space="0"/>
              <w:bottom w:val="nil"/>
              <w:right w:val="dashSmallGap" w:color="000000" w:sz="4" w:space="0"/>
            </w:tcBorders>
          </w:tcPr>
          <w:p>
            <w:pPr>
              <w:pStyle w:val="11"/>
              <w:rPr>
                <w:sz w:val="24"/>
                <w:szCs w:val="24"/>
              </w:rPr>
            </w:pPr>
          </w:p>
        </w:tc>
        <w:tc>
          <w:tcPr>
            <w:tcW w:w="1266" w:type="dxa"/>
            <w:tcBorders>
              <w:top w:val="nil"/>
              <w:left w:val="dashSmallGap" w:color="000000" w:sz="4" w:space="0"/>
              <w:bottom w:val="nil"/>
              <w:right w:val="dashSmallGap" w:color="000000" w:sz="4" w:space="0"/>
            </w:tcBorders>
          </w:tcPr>
          <w:p>
            <w:pPr>
              <w:pStyle w:val="11"/>
              <w:rPr>
                <w:sz w:val="24"/>
                <w:szCs w:val="24"/>
              </w:rPr>
            </w:pPr>
          </w:p>
        </w:tc>
        <w:tc>
          <w:tcPr>
            <w:tcW w:w="1427" w:type="dxa"/>
            <w:tcBorders>
              <w:top w:val="nil"/>
              <w:left w:val="dashSmallGap" w:color="000000" w:sz="4" w:space="0"/>
              <w:bottom w:val="nil"/>
              <w:right w:val="dashSmallGap" w:color="000000" w:sz="4" w:space="0"/>
            </w:tcBorders>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 w:hRule="atLeast"/>
        </w:trPr>
        <w:tc>
          <w:tcPr>
            <w:tcW w:w="5475" w:type="dxa"/>
            <w:tcBorders>
              <w:top w:val="nil"/>
              <w:left w:val="dashSmallGap" w:color="000000" w:sz="4" w:space="0"/>
              <w:bottom w:val="nil"/>
              <w:right w:val="dashSmallGap" w:color="000000" w:sz="4" w:space="0"/>
            </w:tcBorders>
          </w:tcPr>
          <w:p>
            <w:pPr>
              <w:pStyle w:val="11"/>
              <w:tabs>
                <w:tab w:val="left" w:pos="467"/>
              </w:tabs>
              <w:spacing w:before="6"/>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出口相关领域(6e)</w:t>
            </w:r>
          </w:p>
        </w:tc>
        <w:tc>
          <w:tcPr>
            <w:tcW w:w="126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427" w:type="dxa"/>
            <w:tcBorders>
              <w:top w:val="nil"/>
              <w:left w:val="dashSmallGap" w:color="000000" w:sz="4" w:space="0"/>
              <w:bottom w:val="nil"/>
              <w:right w:val="dashSmallGap" w:color="000000" w:sz="4" w:space="0"/>
            </w:tcBorders>
          </w:tcPr>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6" w:hRule="atLeast"/>
        </w:trPr>
        <w:tc>
          <w:tcPr>
            <w:tcW w:w="5475" w:type="dxa"/>
            <w:tcBorders>
              <w:top w:val="nil"/>
              <w:left w:val="dashSmallGap" w:color="000000" w:sz="4" w:space="0"/>
              <w:bottom w:val="nil"/>
              <w:right w:val="dashSmallGap" w:color="000000" w:sz="4" w:space="0"/>
            </w:tcBorders>
          </w:tcPr>
          <w:p>
            <w:pPr>
              <w:pStyle w:val="11"/>
              <w:ind w:left="107"/>
              <w:rPr>
                <w:i/>
                <w:sz w:val="24"/>
                <w:szCs w:val="24"/>
                <w:lang w:eastAsia="zh-CN"/>
              </w:rPr>
            </w:pPr>
            <w:r>
              <w:rPr>
                <w:rFonts w:hint="eastAsia" w:hAnsi="宋体" w:eastAsia="宋体" w:cs="宋体"/>
                <w:i/>
                <w:sz w:val="24"/>
                <w:szCs w:val="24"/>
                <w:lang w:eastAsia="zh-CN"/>
              </w:rPr>
              <w:t>该分数衡量是否有行政和司法上诉。</w:t>
            </w:r>
          </w:p>
        </w:tc>
        <w:tc>
          <w:tcPr>
            <w:tcW w:w="1264" w:type="dxa"/>
            <w:tcBorders>
              <w:top w:val="nil"/>
              <w:left w:val="dashSmallGap" w:color="000000" w:sz="4" w:space="0"/>
              <w:bottom w:val="nil"/>
              <w:right w:val="dashSmallGap" w:color="000000" w:sz="4" w:space="0"/>
            </w:tcBorders>
          </w:tcPr>
          <w:p>
            <w:pPr>
              <w:pStyle w:val="11"/>
              <w:rPr>
                <w:sz w:val="24"/>
                <w:szCs w:val="24"/>
                <w:lang w:eastAsia="zh-CN"/>
              </w:rPr>
            </w:pPr>
          </w:p>
        </w:tc>
        <w:tc>
          <w:tcPr>
            <w:tcW w:w="1266" w:type="dxa"/>
            <w:tcBorders>
              <w:top w:val="nil"/>
              <w:left w:val="dashSmallGap" w:color="000000" w:sz="4" w:space="0"/>
              <w:bottom w:val="nil"/>
              <w:right w:val="dashSmallGap" w:color="000000" w:sz="4" w:space="0"/>
            </w:tcBorders>
          </w:tcPr>
          <w:p>
            <w:pPr>
              <w:pStyle w:val="11"/>
              <w:rPr>
                <w:sz w:val="24"/>
                <w:szCs w:val="24"/>
                <w:lang w:eastAsia="zh-CN"/>
              </w:rPr>
            </w:pPr>
          </w:p>
        </w:tc>
        <w:tc>
          <w:tcPr>
            <w:tcW w:w="1427" w:type="dxa"/>
            <w:tcBorders>
              <w:top w:val="nil"/>
              <w:left w:val="dashSmallGap" w:color="000000" w:sz="4" w:space="0"/>
              <w:bottom w:val="nil"/>
              <w:right w:val="dashSmallGap" w:color="000000" w:sz="4" w:space="0"/>
            </w:tcBorders>
          </w:tcPr>
          <w:p>
            <w:pPr>
              <w:pStyle w:val="11"/>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5475" w:type="dxa"/>
            <w:tcBorders>
              <w:top w:val="nil"/>
              <w:left w:val="dashSmallGap" w:color="000000" w:sz="4" w:space="0"/>
              <w:bottom w:val="dashSmallGap" w:color="000000" w:sz="4" w:space="0"/>
              <w:right w:val="dashSmallGap" w:color="000000" w:sz="4" w:space="0"/>
            </w:tcBorders>
          </w:tcPr>
          <w:p>
            <w:pPr>
              <w:pStyle w:val="11"/>
              <w:spacing w:before="5"/>
              <w:rPr>
                <w:i/>
                <w:sz w:val="24"/>
                <w:szCs w:val="24"/>
                <w:highlight w:val="yellow"/>
                <w:lang w:eastAsia="zh-CN"/>
              </w:rPr>
            </w:pPr>
          </w:p>
        </w:tc>
        <w:tc>
          <w:tcPr>
            <w:tcW w:w="1264" w:type="dxa"/>
            <w:tcBorders>
              <w:top w:val="nil"/>
              <w:left w:val="dashSmallGap" w:color="000000" w:sz="4" w:space="0"/>
              <w:bottom w:val="dashSmallGap" w:color="000000" w:sz="4" w:space="0"/>
              <w:right w:val="dashSmallGap" w:color="000000" w:sz="4" w:space="0"/>
            </w:tcBorders>
          </w:tcPr>
          <w:p>
            <w:pPr>
              <w:pStyle w:val="11"/>
              <w:rPr>
                <w:sz w:val="24"/>
                <w:szCs w:val="24"/>
                <w:lang w:eastAsia="zh-CN"/>
              </w:rPr>
            </w:pPr>
          </w:p>
        </w:tc>
        <w:tc>
          <w:tcPr>
            <w:tcW w:w="1266" w:type="dxa"/>
            <w:tcBorders>
              <w:top w:val="nil"/>
              <w:left w:val="dashSmallGap" w:color="000000" w:sz="4" w:space="0"/>
              <w:bottom w:val="dashSmallGap" w:color="000000" w:sz="4" w:space="0"/>
              <w:right w:val="dashSmallGap" w:color="000000" w:sz="4" w:space="0"/>
            </w:tcBorders>
          </w:tcPr>
          <w:p>
            <w:pPr>
              <w:pStyle w:val="11"/>
              <w:rPr>
                <w:sz w:val="24"/>
                <w:szCs w:val="24"/>
                <w:lang w:eastAsia="zh-CN"/>
              </w:rPr>
            </w:pPr>
          </w:p>
        </w:tc>
        <w:tc>
          <w:tcPr>
            <w:tcW w:w="1427" w:type="dxa"/>
            <w:tcBorders>
              <w:top w:val="nil"/>
              <w:left w:val="dashSmallGap" w:color="000000" w:sz="4" w:space="0"/>
              <w:bottom w:val="dashSmallGap" w:color="000000" w:sz="4" w:space="0"/>
              <w:right w:val="dashSmallGap" w:color="000000" w:sz="4" w:space="0"/>
            </w:tcBorders>
          </w:tcPr>
          <w:p>
            <w:pPr>
              <w:pStyle w:val="11"/>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7"/>
              <w:rPr>
                <w:b/>
                <w:sz w:val="24"/>
                <w:szCs w:val="24"/>
              </w:rPr>
            </w:pPr>
            <w:r>
              <w:rPr>
                <w:rFonts w:hint="eastAsia" w:hAnsi="宋体" w:eastAsia="宋体" w:cs="宋体"/>
                <w:b/>
                <w:sz w:val="24"/>
                <w:szCs w:val="24"/>
                <w:lang w:eastAsia="zh-CN"/>
              </w:rPr>
              <w:t>得</w:t>
            </w:r>
            <w:r>
              <w:rPr>
                <w:rFonts w:hAnsi="宋体" w:eastAsia="宋体" w:cs="宋体"/>
                <w:b/>
                <w:sz w:val="24"/>
                <w:szCs w:val="24"/>
              </w:rPr>
              <w:t>分</w:t>
            </w:r>
          </w:p>
        </w:tc>
        <w:tc>
          <w:tcPr>
            <w:tcW w:w="1264"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8"/>
              <w:rPr>
                <w:b/>
                <w:sz w:val="24"/>
                <w:szCs w:val="24"/>
              </w:rPr>
            </w:pPr>
            <w:r>
              <w:rPr>
                <w:rFonts w:hAnsi="宋体" w:eastAsia="宋体" w:cs="宋体"/>
                <w:b/>
                <w:w w:val="99"/>
                <w:sz w:val="24"/>
                <w:szCs w:val="24"/>
              </w:rPr>
              <w:t>1</w:t>
            </w:r>
          </w:p>
        </w:tc>
        <w:tc>
          <w:tcPr>
            <w:tcW w:w="1266"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8"/>
              <w:rPr>
                <w:b/>
                <w:sz w:val="24"/>
                <w:szCs w:val="24"/>
              </w:rPr>
            </w:pPr>
            <w:r>
              <w:rPr>
                <w:rFonts w:hAnsi="宋体" w:eastAsia="宋体" w:cs="宋体"/>
                <w:b/>
                <w:w w:val="99"/>
                <w:sz w:val="24"/>
                <w:szCs w:val="24"/>
              </w:rPr>
              <w:t>1</w:t>
            </w:r>
          </w:p>
        </w:tc>
        <w:tc>
          <w:tcPr>
            <w:tcW w:w="1427"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32" w:type="dxa"/>
            <w:gridSpan w:val="4"/>
            <w:tcBorders>
              <w:top w:val="dashSmallGap" w:color="000000" w:sz="4" w:space="0"/>
              <w:left w:val="dashSmallGap" w:color="000000" w:sz="4" w:space="0"/>
              <w:bottom w:val="dashSmallGap" w:color="000000" w:sz="4" w:space="0"/>
              <w:right w:val="dashSmallGap" w:color="000000" w:sz="4" w:space="0"/>
            </w:tcBorders>
            <w:shd w:val="clear" w:color="auto" w:fill="E7EBF5"/>
          </w:tcPr>
          <w:p>
            <w:pPr>
              <w:pStyle w:val="11"/>
              <w:spacing w:before="101"/>
              <w:ind w:left="453"/>
              <w:rPr>
                <w:b/>
                <w:sz w:val="24"/>
                <w:szCs w:val="24"/>
              </w:rPr>
            </w:pPr>
            <w:r>
              <w:rPr>
                <w:rFonts w:hAnsi="宋体" w:eastAsia="宋体" w:cs="宋体"/>
                <w:b/>
                <w:sz w:val="24"/>
                <w:szCs w:val="24"/>
              </w:rPr>
              <w:t xml:space="preserve">1.1.1.3 </w:t>
            </w:r>
            <w:r>
              <w:rPr>
                <w:rFonts w:hint="eastAsia" w:hAnsi="宋体" w:eastAsia="宋体" w:cs="宋体"/>
                <w:b/>
                <w:sz w:val="24"/>
                <w:szCs w:val="24"/>
              </w:rPr>
              <w:t>最低进口免税额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475" w:type="dxa"/>
            <w:tcBorders>
              <w:top w:val="dashSmallGap" w:color="000000" w:sz="4" w:space="0"/>
              <w:left w:val="dashSmallGap" w:color="000000" w:sz="4" w:space="0"/>
              <w:bottom w:val="dashSmallGap" w:color="000000" w:sz="4" w:space="0"/>
              <w:right w:val="dashSmallGap" w:color="000000" w:sz="4" w:space="0"/>
            </w:tcBorders>
          </w:tcPr>
          <w:p>
            <w:pPr>
              <w:pStyle w:val="11"/>
              <w:rPr>
                <w:sz w:val="24"/>
                <w:szCs w:val="24"/>
                <w:lang w:eastAsia="zh-CN"/>
              </w:rPr>
            </w:pPr>
            <w:r>
              <w:rPr>
                <w:rFonts w:hint="eastAsia" w:hAnsi="宋体" w:eastAsia="宋体" w:cs="宋体"/>
                <w:b/>
                <w:sz w:val="24"/>
                <w:szCs w:val="24"/>
                <w:lang w:eastAsia="zh-CN"/>
              </w:rPr>
              <w:t>最低进口免税额</w:t>
            </w:r>
            <w:r>
              <w:rPr>
                <w:rFonts w:hAnsi="宋体" w:eastAsia="宋体" w:cs="宋体"/>
                <w:spacing w:val="-4"/>
                <w:sz w:val="24"/>
                <w:szCs w:val="24"/>
                <w:lang w:eastAsia="zh-CN"/>
              </w:rPr>
              <w:t>(7a)</w:t>
            </w:r>
          </w:p>
          <w:p>
            <w:pPr>
              <w:pStyle w:val="11"/>
              <w:ind w:left="107"/>
              <w:rPr>
                <w:i/>
                <w:sz w:val="24"/>
                <w:szCs w:val="24"/>
                <w:lang w:eastAsia="zh-CN"/>
              </w:rPr>
            </w:pPr>
            <w:r>
              <w:rPr>
                <w:rFonts w:hAnsi="宋体" w:eastAsia="宋体" w:cs="宋体"/>
                <w:i/>
                <w:sz w:val="24"/>
                <w:szCs w:val="24"/>
                <w:lang w:eastAsia="zh-CN"/>
              </w:rPr>
              <w:t>将应用上限为133 SDR= 1的线性函数:xSDR= 0.0075x。(全球快递协会133 SDR+ = 1分)</w:t>
            </w:r>
          </w:p>
        </w:tc>
        <w:tc>
          <w:tcPr>
            <w:tcW w:w="1264" w:type="dxa"/>
            <w:tcBorders>
              <w:top w:val="dashSmallGap" w:color="000000" w:sz="4" w:space="0"/>
              <w:left w:val="dashSmallGap" w:color="000000" w:sz="4" w:space="0"/>
              <w:bottom w:val="dashSmallGap" w:color="000000" w:sz="4" w:space="0"/>
              <w:right w:val="dashSmallGap" w:color="000000" w:sz="4" w:space="0"/>
            </w:tcBorders>
          </w:tcPr>
          <w:p>
            <w:pPr>
              <w:pStyle w:val="11"/>
              <w:spacing w:before="1"/>
              <w:rPr>
                <w:sz w:val="24"/>
                <w:szCs w:val="24"/>
                <w:lang w:eastAsia="zh-CN"/>
              </w:rPr>
            </w:pPr>
          </w:p>
          <w:p>
            <w:pPr>
              <w:pStyle w:val="11"/>
              <w:ind w:left="108"/>
              <w:rPr>
                <w:b/>
                <w:sz w:val="24"/>
                <w:szCs w:val="24"/>
              </w:rPr>
            </w:pPr>
            <w:r>
              <w:rPr>
                <w:rFonts w:hAnsi="宋体" w:eastAsia="宋体" w:cs="宋体"/>
                <w:b/>
                <w:w w:val="99"/>
                <w:sz w:val="24"/>
                <w:szCs w:val="24"/>
              </w:rPr>
              <w:t>1</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spacing w:before="1"/>
              <w:rPr>
                <w:sz w:val="24"/>
                <w:szCs w:val="24"/>
              </w:rPr>
            </w:pPr>
          </w:p>
          <w:p>
            <w:pPr>
              <w:pStyle w:val="11"/>
              <w:ind w:left="108"/>
              <w:rPr>
                <w:b/>
                <w:sz w:val="24"/>
                <w:szCs w:val="24"/>
              </w:rPr>
            </w:pPr>
            <w:r>
              <w:rPr>
                <w:rFonts w:hAnsi="宋体" w:eastAsia="宋体" w:cs="宋体"/>
                <w:b/>
                <w:w w:val="99"/>
                <w:sz w:val="24"/>
                <w:szCs w:val="24"/>
              </w:rPr>
              <w:t>1</w:t>
            </w:r>
          </w:p>
        </w:tc>
        <w:tc>
          <w:tcPr>
            <w:tcW w:w="1427" w:type="dxa"/>
            <w:tcBorders>
              <w:top w:val="dashSmallGap" w:color="000000" w:sz="4" w:space="0"/>
              <w:left w:val="dashSmallGap" w:color="000000" w:sz="4" w:space="0"/>
              <w:bottom w:val="dashSmallGap" w:color="000000" w:sz="4" w:space="0"/>
              <w:right w:val="dashSmallGap" w:color="000000" w:sz="4" w:space="0"/>
            </w:tcBorders>
          </w:tcPr>
          <w:p>
            <w:pPr>
              <w:pStyle w:val="11"/>
              <w:spacing w:before="1"/>
              <w:rPr>
                <w:sz w:val="24"/>
                <w:szCs w:val="24"/>
              </w:rPr>
            </w:pPr>
          </w:p>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7"/>
              <w:rPr>
                <w:b/>
                <w:sz w:val="24"/>
                <w:szCs w:val="24"/>
              </w:rPr>
            </w:pPr>
            <w:r>
              <w:rPr>
                <w:rFonts w:hint="eastAsia" w:hAnsi="宋体" w:eastAsia="宋体" w:cs="宋体"/>
                <w:b/>
                <w:sz w:val="24"/>
                <w:szCs w:val="24"/>
                <w:lang w:eastAsia="zh-CN"/>
              </w:rPr>
              <w:t>得</w:t>
            </w:r>
            <w:r>
              <w:rPr>
                <w:rFonts w:hAnsi="宋体" w:eastAsia="宋体" w:cs="宋体"/>
                <w:b/>
                <w:sz w:val="24"/>
                <w:szCs w:val="24"/>
              </w:rPr>
              <w:t>分</w:t>
            </w:r>
          </w:p>
        </w:tc>
        <w:tc>
          <w:tcPr>
            <w:tcW w:w="1264"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8"/>
              <w:rPr>
                <w:b/>
                <w:sz w:val="24"/>
                <w:szCs w:val="24"/>
              </w:rPr>
            </w:pPr>
            <w:r>
              <w:rPr>
                <w:rFonts w:hAnsi="宋体" w:eastAsia="宋体" w:cs="宋体"/>
                <w:b/>
                <w:w w:val="99"/>
                <w:sz w:val="24"/>
                <w:szCs w:val="24"/>
              </w:rPr>
              <w:t>1</w:t>
            </w:r>
          </w:p>
        </w:tc>
        <w:tc>
          <w:tcPr>
            <w:tcW w:w="1266"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8"/>
              <w:rPr>
                <w:b/>
                <w:sz w:val="24"/>
                <w:szCs w:val="24"/>
              </w:rPr>
            </w:pPr>
            <w:r>
              <w:rPr>
                <w:rFonts w:hAnsi="宋体" w:eastAsia="宋体" w:cs="宋体"/>
                <w:b/>
                <w:w w:val="99"/>
                <w:sz w:val="24"/>
                <w:szCs w:val="24"/>
              </w:rPr>
              <w:t>1</w:t>
            </w:r>
          </w:p>
        </w:tc>
        <w:tc>
          <w:tcPr>
            <w:tcW w:w="1427"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32" w:type="dxa"/>
            <w:gridSpan w:val="4"/>
            <w:shd w:val="clear" w:color="auto" w:fill="E7EBF5"/>
          </w:tcPr>
          <w:p>
            <w:pPr>
              <w:pStyle w:val="11"/>
              <w:spacing w:before="101"/>
              <w:ind w:left="453"/>
              <w:rPr>
                <w:b/>
                <w:sz w:val="24"/>
                <w:szCs w:val="24"/>
                <w:lang w:eastAsia="zh-CN"/>
              </w:rPr>
            </w:pPr>
            <w:r>
              <w:rPr>
                <w:rFonts w:hAnsi="宋体" w:eastAsia="宋体" w:cs="宋体"/>
                <w:b/>
                <w:sz w:val="24"/>
                <w:szCs w:val="24"/>
                <w:lang w:eastAsia="zh-CN"/>
              </w:rPr>
              <w:t>1.1.1.4</w:t>
            </w:r>
            <w:r>
              <w:rPr>
                <w:rFonts w:hint="eastAsia" w:hAnsi="宋体" w:eastAsia="宋体" w:cs="宋体"/>
                <w:b/>
                <w:sz w:val="24"/>
                <w:szCs w:val="24"/>
                <w:lang w:eastAsia="zh-CN"/>
              </w:rPr>
              <w:t>实施非关税措施的法律规定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5475" w:type="dxa"/>
            <w:tcBorders>
              <w:bottom w:val="nil"/>
            </w:tcBorders>
          </w:tcPr>
          <w:p>
            <w:pPr>
              <w:pStyle w:val="11"/>
              <w:ind w:left="107"/>
              <w:rPr>
                <w:b/>
                <w:sz w:val="24"/>
                <w:szCs w:val="24"/>
                <w:lang w:eastAsia="zh-CN"/>
              </w:rPr>
            </w:pPr>
            <w:r>
              <w:rPr>
                <w:rFonts w:hAnsi="宋体" w:eastAsia="宋体" w:cs="宋体"/>
                <w:b/>
                <w:sz w:val="24"/>
                <w:szCs w:val="24"/>
                <w:lang w:eastAsia="zh-CN"/>
              </w:rPr>
              <w:t>卫生和植物检疫措施，技术</w:t>
            </w:r>
            <w:r>
              <w:rPr>
                <w:rFonts w:hint="eastAsia" w:hAnsi="宋体" w:eastAsia="宋体" w:cs="宋体"/>
                <w:b/>
                <w:sz w:val="24"/>
                <w:szCs w:val="24"/>
                <w:lang w:eastAsia="zh-CN"/>
              </w:rPr>
              <w:t>性贸易</w:t>
            </w:r>
            <w:r>
              <w:rPr>
                <w:rFonts w:hAnsi="宋体" w:eastAsia="宋体" w:cs="宋体"/>
                <w:b/>
                <w:sz w:val="24"/>
                <w:szCs w:val="24"/>
                <w:lang w:eastAsia="zh-CN"/>
              </w:rPr>
              <w:t>壁垒</w:t>
            </w:r>
            <w:r>
              <w:rPr>
                <w:rFonts w:hint="eastAsia" w:hAnsi="宋体" w:eastAsia="宋体" w:cs="宋体"/>
                <w:b/>
                <w:sz w:val="24"/>
                <w:szCs w:val="24"/>
                <w:lang w:eastAsia="zh-CN"/>
              </w:rPr>
              <w:t>以及装运前检验</w:t>
            </w:r>
          </w:p>
        </w:tc>
        <w:tc>
          <w:tcPr>
            <w:tcW w:w="1264" w:type="dxa"/>
            <w:tcBorders>
              <w:bottom w:val="nil"/>
            </w:tcBorders>
          </w:tcPr>
          <w:p>
            <w:pPr>
              <w:pStyle w:val="11"/>
              <w:spacing w:before="5"/>
              <w:ind w:left="108"/>
              <w:rPr>
                <w:b/>
                <w:sz w:val="24"/>
                <w:szCs w:val="24"/>
              </w:rPr>
            </w:pPr>
            <w:r>
              <w:rPr>
                <w:rFonts w:hAnsi="宋体" w:eastAsia="宋体" w:cs="宋体"/>
                <w:b/>
                <w:w w:val="99"/>
                <w:sz w:val="24"/>
                <w:szCs w:val="24"/>
              </w:rPr>
              <w:t>1</w:t>
            </w:r>
          </w:p>
        </w:tc>
        <w:tc>
          <w:tcPr>
            <w:tcW w:w="1266" w:type="dxa"/>
            <w:tcBorders>
              <w:bottom w:val="nil"/>
            </w:tcBorders>
          </w:tcPr>
          <w:p>
            <w:pPr>
              <w:pStyle w:val="11"/>
              <w:spacing w:before="5"/>
              <w:ind w:left="108"/>
              <w:rPr>
                <w:b/>
                <w:sz w:val="24"/>
                <w:szCs w:val="24"/>
              </w:rPr>
            </w:pPr>
            <w:r>
              <w:rPr>
                <w:rFonts w:hAnsi="宋体" w:eastAsia="宋体" w:cs="宋体"/>
                <w:b/>
                <w:w w:val="99"/>
                <w:sz w:val="24"/>
                <w:szCs w:val="24"/>
              </w:rPr>
              <w:t>1</w:t>
            </w:r>
          </w:p>
        </w:tc>
        <w:tc>
          <w:tcPr>
            <w:tcW w:w="1427" w:type="dxa"/>
            <w:tcBorders>
              <w:bottom w:val="nil"/>
            </w:tcBorders>
          </w:tcPr>
          <w:p>
            <w:pPr>
              <w:pStyle w:val="11"/>
              <w:spacing w:before="5"/>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5475" w:type="dxa"/>
            <w:tcBorders>
              <w:top w:val="nil"/>
              <w:bottom w:val="nil"/>
            </w:tcBorders>
          </w:tcPr>
          <w:p>
            <w:pPr>
              <w:pStyle w:val="11"/>
              <w:rPr>
                <w:b/>
                <w:sz w:val="24"/>
                <w:szCs w:val="24"/>
              </w:rPr>
            </w:pPr>
          </w:p>
        </w:tc>
        <w:tc>
          <w:tcPr>
            <w:tcW w:w="1264" w:type="dxa"/>
            <w:tcBorders>
              <w:top w:val="nil"/>
              <w:bottom w:val="nil"/>
            </w:tcBorders>
          </w:tcPr>
          <w:p>
            <w:pPr>
              <w:pStyle w:val="11"/>
              <w:rPr>
                <w:sz w:val="24"/>
                <w:szCs w:val="24"/>
              </w:rPr>
            </w:pPr>
          </w:p>
        </w:tc>
        <w:tc>
          <w:tcPr>
            <w:tcW w:w="1266" w:type="dxa"/>
            <w:tcBorders>
              <w:top w:val="nil"/>
              <w:bottom w:val="nil"/>
            </w:tcBorders>
          </w:tcPr>
          <w:p>
            <w:pPr>
              <w:pStyle w:val="11"/>
              <w:rPr>
                <w:sz w:val="24"/>
                <w:szCs w:val="24"/>
              </w:rPr>
            </w:pPr>
          </w:p>
        </w:tc>
        <w:tc>
          <w:tcPr>
            <w:tcW w:w="1427" w:type="dxa"/>
            <w:tcBorders>
              <w:top w:val="nil"/>
              <w:bottom w:val="nil"/>
            </w:tcBorders>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6"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卫生和植物</w:t>
            </w:r>
            <w:r>
              <w:rPr>
                <w:rFonts w:hint="eastAsia" w:hAnsi="宋体" w:eastAsia="宋体" w:cs="宋体"/>
                <w:sz w:val="24"/>
                <w:szCs w:val="24"/>
                <w:lang w:eastAsia="zh-CN"/>
              </w:rPr>
              <w:t>简易</w:t>
            </w:r>
            <w:r>
              <w:rPr>
                <w:rFonts w:hAnsi="宋体" w:eastAsia="宋体" w:cs="宋体"/>
                <w:sz w:val="24"/>
                <w:szCs w:val="24"/>
              </w:rPr>
              <w:t>措施(8a)</w:t>
            </w:r>
          </w:p>
        </w:tc>
        <w:tc>
          <w:tcPr>
            <w:tcW w:w="1264" w:type="dxa"/>
            <w:tcBorders>
              <w:top w:val="nil"/>
              <w:bottom w:val="nil"/>
            </w:tcBorders>
          </w:tcPr>
          <w:p>
            <w:pPr>
              <w:pStyle w:val="11"/>
              <w:ind w:left="108"/>
              <w:rPr>
                <w:sz w:val="24"/>
                <w:szCs w:val="24"/>
              </w:rPr>
            </w:pPr>
            <w:r>
              <w:rPr>
                <w:rFonts w:hAnsi="宋体" w:eastAsia="宋体" w:cs="宋体"/>
                <w:spacing w:val="-4"/>
                <w:sz w:val="24"/>
                <w:szCs w:val="24"/>
              </w:rPr>
              <w:t>0.33</w:t>
            </w:r>
          </w:p>
        </w:tc>
        <w:tc>
          <w:tcPr>
            <w:tcW w:w="1266" w:type="dxa"/>
            <w:tcBorders>
              <w:top w:val="nil"/>
              <w:bottom w:val="nil"/>
            </w:tcBorders>
          </w:tcPr>
          <w:p>
            <w:pPr>
              <w:pStyle w:val="11"/>
              <w:ind w:left="108"/>
              <w:rPr>
                <w:sz w:val="24"/>
                <w:szCs w:val="24"/>
              </w:rPr>
            </w:pPr>
            <w:r>
              <w:rPr>
                <w:rFonts w:hAnsi="宋体" w:eastAsia="宋体" w:cs="宋体"/>
                <w:spacing w:val="-4"/>
                <w:sz w:val="24"/>
                <w:szCs w:val="24"/>
              </w:rPr>
              <w:t>0.33</w:t>
            </w:r>
          </w:p>
        </w:tc>
        <w:tc>
          <w:tcPr>
            <w:tcW w:w="1427" w:type="dxa"/>
            <w:tcBorders>
              <w:top w:val="nil"/>
              <w:bottom w:val="nil"/>
            </w:tcBorders>
          </w:tcPr>
          <w:p>
            <w:pPr>
              <w:pStyle w:val="11"/>
              <w:ind w:left="107"/>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技术性贸易壁垒(8b)</w:t>
            </w:r>
          </w:p>
        </w:tc>
        <w:tc>
          <w:tcPr>
            <w:tcW w:w="1264" w:type="dxa"/>
            <w:tcBorders>
              <w:top w:val="nil"/>
              <w:bottom w:val="nil"/>
            </w:tcBorders>
          </w:tcPr>
          <w:p>
            <w:pPr>
              <w:pStyle w:val="11"/>
              <w:ind w:left="108"/>
              <w:rPr>
                <w:sz w:val="24"/>
                <w:szCs w:val="24"/>
              </w:rPr>
            </w:pPr>
            <w:r>
              <w:rPr>
                <w:rFonts w:hAnsi="宋体" w:eastAsia="宋体" w:cs="宋体"/>
                <w:spacing w:val="-4"/>
                <w:sz w:val="24"/>
                <w:szCs w:val="24"/>
              </w:rPr>
              <w:t>0.33</w:t>
            </w:r>
          </w:p>
        </w:tc>
        <w:tc>
          <w:tcPr>
            <w:tcW w:w="1266" w:type="dxa"/>
            <w:tcBorders>
              <w:top w:val="nil"/>
              <w:bottom w:val="nil"/>
            </w:tcBorders>
          </w:tcPr>
          <w:p>
            <w:pPr>
              <w:pStyle w:val="11"/>
              <w:ind w:left="108"/>
              <w:rPr>
                <w:sz w:val="24"/>
                <w:szCs w:val="24"/>
              </w:rPr>
            </w:pPr>
            <w:r>
              <w:rPr>
                <w:rFonts w:hAnsi="宋体" w:eastAsia="宋体" w:cs="宋体"/>
                <w:spacing w:val="-4"/>
                <w:sz w:val="24"/>
                <w:szCs w:val="24"/>
              </w:rPr>
              <w:t>0.33</w:t>
            </w:r>
          </w:p>
        </w:tc>
        <w:tc>
          <w:tcPr>
            <w:tcW w:w="1427" w:type="dxa"/>
            <w:tcBorders>
              <w:top w:val="nil"/>
              <w:bottom w:val="nil"/>
            </w:tcBorders>
          </w:tcPr>
          <w:p>
            <w:pPr>
              <w:pStyle w:val="11"/>
              <w:ind w:left="107"/>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5475" w:type="dxa"/>
            <w:tcBorders>
              <w:top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int="eastAsia" w:hAnsi="宋体" w:eastAsia="宋体" w:cs="宋体"/>
                <w:sz w:val="24"/>
                <w:szCs w:val="24"/>
                <w:lang w:eastAsia="zh-CN"/>
              </w:rPr>
              <w:t>运装前检验</w:t>
            </w:r>
            <w:r>
              <w:rPr>
                <w:rFonts w:hAnsi="宋体" w:eastAsia="宋体" w:cs="宋体"/>
                <w:sz w:val="24"/>
                <w:szCs w:val="24"/>
              </w:rPr>
              <w:t>(8c)</w:t>
            </w:r>
          </w:p>
        </w:tc>
        <w:tc>
          <w:tcPr>
            <w:tcW w:w="1264" w:type="dxa"/>
            <w:tcBorders>
              <w:top w:val="nil"/>
            </w:tcBorders>
          </w:tcPr>
          <w:p>
            <w:pPr>
              <w:pStyle w:val="11"/>
              <w:ind w:left="108"/>
              <w:rPr>
                <w:sz w:val="24"/>
                <w:szCs w:val="24"/>
              </w:rPr>
            </w:pPr>
            <w:r>
              <w:rPr>
                <w:rFonts w:hAnsi="宋体" w:eastAsia="宋体" w:cs="宋体"/>
                <w:spacing w:val="-4"/>
                <w:sz w:val="24"/>
                <w:szCs w:val="24"/>
              </w:rPr>
              <w:t>0.33</w:t>
            </w:r>
          </w:p>
        </w:tc>
        <w:tc>
          <w:tcPr>
            <w:tcW w:w="1266" w:type="dxa"/>
            <w:tcBorders>
              <w:top w:val="nil"/>
            </w:tcBorders>
          </w:tcPr>
          <w:p>
            <w:pPr>
              <w:pStyle w:val="11"/>
              <w:ind w:left="108"/>
              <w:rPr>
                <w:sz w:val="24"/>
                <w:szCs w:val="24"/>
              </w:rPr>
            </w:pPr>
            <w:r>
              <w:rPr>
                <w:rFonts w:hAnsi="宋体" w:eastAsia="宋体" w:cs="宋体"/>
                <w:spacing w:val="-4"/>
                <w:sz w:val="24"/>
                <w:szCs w:val="24"/>
              </w:rPr>
              <w:t>0.33</w:t>
            </w:r>
          </w:p>
        </w:tc>
        <w:tc>
          <w:tcPr>
            <w:tcW w:w="1427" w:type="dxa"/>
            <w:tcBorders>
              <w:top w:val="nil"/>
            </w:tcBorders>
          </w:tcPr>
          <w:p>
            <w:pPr>
              <w:pStyle w:val="11"/>
              <w:ind w:left="107"/>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5475" w:type="dxa"/>
            <w:tcBorders>
              <w:bottom w:val="nil"/>
            </w:tcBorders>
          </w:tcPr>
          <w:p>
            <w:pPr>
              <w:pStyle w:val="11"/>
              <w:spacing w:before="12"/>
              <w:ind w:left="107"/>
              <w:rPr>
                <w:b/>
                <w:sz w:val="24"/>
                <w:szCs w:val="24"/>
              </w:rPr>
            </w:pPr>
            <w:r>
              <w:rPr>
                <w:rFonts w:hAnsi="宋体" w:eastAsia="宋体" w:cs="宋体"/>
                <w:b/>
                <w:w w:val="95"/>
                <w:sz w:val="24"/>
                <w:szCs w:val="24"/>
              </w:rPr>
              <w:t>应急贸易保护措施</w:t>
            </w:r>
          </w:p>
        </w:tc>
        <w:tc>
          <w:tcPr>
            <w:tcW w:w="1264" w:type="dxa"/>
            <w:tcBorders>
              <w:bottom w:val="nil"/>
            </w:tcBorders>
          </w:tcPr>
          <w:p>
            <w:pPr>
              <w:pStyle w:val="11"/>
              <w:spacing w:before="17"/>
              <w:ind w:left="108"/>
              <w:rPr>
                <w:b/>
                <w:sz w:val="24"/>
                <w:szCs w:val="24"/>
              </w:rPr>
            </w:pPr>
            <w:r>
              <w:rPr>
                <w:rFonts w:hAnsi="宋体" w:eastAsia="宋体" w:cs="宋体"/>
                <w:b/>
                <w:w w:val="99"/>
                <w:sz w:val="24"/>
                <w:szCs w:val="24"/>
              </w:rPr>
              <w:t>1</w:t>
            </w:r>
          </w:p>
        </w:tc>
        <w:tc>
          <w:tcPr>
            <w:tcW w:w="1266" w:type="dxa"/>
            <w:tcBorders>
              <w:bottom w:val="nil"/>
            </w:tcBorders>
          </w:tcPr>
          <w:p>
            <w:pPr>
              <w:pStyle w:val="11"/>
              <w:spacing w:before="17"/>
              <w:ind w:left="108"/>
              <w:rPr>
                <w:b/>
                <w:sz w:val="24"/>
                <w:szCs w:val="24"/>
              </w:rPr>
            </w:pPr>
            <w:r>
              <w:rPr>
                <w:rFonts w:hAnsi="宋体" w:eastAsia="宋体" w:cs="宋体"/>
                <w:b/>
                <w:w w:val="99"/>
                <w:sz w:val="24"/>
                <w:szCs w:val="24"/>
              </w:rPr>
              <w:t>1</w:t>
            </w:r>
          </w:p>
        </w:tc>
        <w:tc>
          <w:tcPr>
            <w:tcW w:w="1427" w:type="dxa"/>
            <w:tcBorders>
              <w:bottom w:val="nil"/>
            </w:tcBorders>
          </w:tcPr>
          <w:p>
            <w:pPr>
              <w:pStyle w:val="11"/>
              <w:spacing w:before="17"/>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反倾销措施(9a)</w:t>
            </w:r>
          </w:p>
        </w:tc>
        <w:tc>
          <w:tcPr>
            <w:tcW w:w="1264" w:type="dxa"/>
            <w:tcBorders>
              <w:top w:val="nil"/>
              <w:bottom w:val="nil"/>
            </w:tcBorders>
          </w:tcPr>
          <w:p>
            <w:pPr>
              <w:pStyle w:val="11"/>
              <w:ind w:left="108"/>
              <w:rPr>
                <w:sz w:val="24"/>
                <w:szCs w:val="24"/>
              </w:rPr>
            </w:pPr>
            <w:r>
              <w:rPr>
                <w:rFonts w:hAnsi="宋体" w:eastAsia="宋体" w:cs="宋体"/>
                <w:spacing w:val="-4"/>
                <w:sz w:val="24"/>
                <w:szCs w:val="24"/>
              </w:rPr>
              <w:t>0.33</w:t>
            </w:r>
          </w:p>
        </w:tc>
        <w:tc>
          <w:tcPr>
            <w:tcW w:w="1266" w:type="dxa"/>
            <w:tcBorders>
              <w:top w:val="nil"/>
              <w:bottom w:val="nil"/>
            </w:tcBorders>
          </w:tcPr>
          <w:p>
            <w:pPr>
              <w:pStyle w:val="11"/>
              <w:ind w:left="108"/>
              <w:rPr>
                <w:sz w:val="24"/>
                <w:szCs w:val="24"/>
              </w:rPr>
            </w:pPr>
            <w:r>
              <w:rPr>
                <w:rFonts w:hAnsi="宋体" w:eastAsia="宋体" w:cs="宋体"/>
                <w:spacing w:val="-4"/>
                <w:sz w:val="24"/>
                <w:szCs w:val="24"/>
              </w:rPr>
              <w:t>0.33</w:t>
            </w:r>
          </w:p>
        </w:tc>
        <w:tc>
          <w:tcPr>
            <w:tcW w:w="1427" w:type="dxa"/>
            <w:tcBorders>
              <w:top w:val="nil"/>
              <w:bottom w:val="nil"/>
            </w:tcBorders>
          </w:tcPr>
          <w:p>
            <w:pPr>
              <w:pStyle w:val="11"/>
              <w:ind w:left="107"/>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反补贴措施(9b)</w:t>
            </w:r>
          </w:p>
        </w:tc>
        <w:tc>
          <w:tcPr>
            <w:tcW w:w="1264" w:type="dxa"/>
            <w:tcBorders>
              <w:top w:val="nil"/>
              <w:bottom w:val="nil"/>
            </w:tcBorders>
          </w:tcPr>
          <w:p>
            <w:pPr>
              <w:pStyle w:val="11"/>
              <w:ind w:left="108"/>
              <w:rPr>
                <w:sz w:val="24"/>
                <w:szCs w:val="24"/>
              </w:rPr>
            </w:pPr>
            <w:r>
              <w:rPr>
                <w:rFonts w:hAnsi="宋体" w:eastAsia="宋体" w:cs="宋体"/>
                <w:spacing w:val="-4"/>
                <w:sz w:val="24"/>
                <w:szCs w:val="24"/>
              </w:rPr>
              <w:t>0.33</w:t>
            </w:r>
          </w:p>
        </w:tc>
        <w:tc>
          <w:tcPr>
            <w:tcW w:w="1266" w:type="dxa"/>
            <w:tcBorders>
              <w:top w:val="nil"/>
              <w:bottom w:val="nil"/>
            </w:tcBorders>
          </w:tcPr>
          <w:p>
            <w:pPr>
              <w:pStyle w:val="11"/>
              <w:ind w:left="108"/>
              <w:rPr>
                <w:sz w:val="24"/>
                <w:szCs w:val="24"/>
              </w:rPr>
            </w:pPr>
            <w:r>
              <w:rPr>
                <w:rFonts w:hAnsi="宋体" w:eastAsia="宋体" w:cs="宋体"/>
                <w:spacing w:val="-4"/>
                <w:sz w:val="24"/>
                <w:szCs w:val="24"/>
              </w:rPr>
              <w:t>0.33</w:t>
            </w:r>
          </w:p>
        </w:tc>
        <w:tc>
          <w:tcPr>
            <w:tcW w:w="1427" w:type="dxa"/>
            <w:tcBorders>
              <w:top w:val="nil"/>
              <w:bottom w:val="nil"/>
            </w:tcBorders>
          </w:tcPr>
          <w:p>
            <w:pPr>
              <w:pStyle w:val="11"/>
              <w:ind w:left="107"/>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5475" w:type="dxa"/>
            <w:tcBorders>
              <w:top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保障措施(9c)</w:t>
            </w:r>
          </w:p>
        </w:tc>
        <w:tc>
          <w:tcPr>
            <w:tcW w:w="1264" w:type="dxa"/>
            <w:tcBorders>
              <w:top w:val="nil"/>
            </w:tcBorders>
          </w:tcPr>
          <w:p>
            <w:pPr>
              <w:pStyle w:val="11"/>
              <w:ind w:left="108"/>
              <w:rPr>
                <w:sz w:val="24"/>
                <w:szCs w:val="24"/>
              </w:rPr>
            </w:pPr>
            <w:r>
              <w:rPr>
                <w:rFonts w:hAnsi="宋体" w:eastAsia="宋体" w:cs="宋体"/>
                <w:spacing w:val="-4"/>
                <w:sz w:val="24"/>
                <w:szCs w:val="24"/>
              </w:rPr>
              <w:t>0.33</w:t>
            </w:r>
          </w:p>
        </w:tc>
        <w:tc>
          <w:tcPr>
            <w:tcW w:w="1266" w:type="dxa"/>
            <w:tcBorders>
              <w:top w:val="nil"/>
            </w:tcBorders>
          </w:tcPr>
          <w:p>
            <w:pPr>
              <w:pStyle w:val="11"/>
              <w:ind w:left="108"/>
              <w:rPr>
                <w:sz w:val="24"/>
                <w:szCs w:val="24"/>
              </w:rPr>
            </w:pPr>
            <w:r>
              <w:rPr>
                <w:rFonts w:hAnsi="宋体" w:eastAsia="宋体" w:cs="宋体"/>
                <w:spacing w:val="-4"/>
                <w:sz w:val="24"/>
                <w:szCs w:val="24"/>
              </w:rPr>
              <w:t>0.33</w:t>
            </w:r>
          </w:p>
        </w:tc>
        <w:tc>
          <w:tcPr>
            <w:tcW w:w="1427" w:type="dxa"/>
            <w:tcBorders>
              <w:top w:val="nil"/>
            </w:tcBorders>
          </w:tcPr>
          <w:p>
            <w:pPr>
              <w:pStyle w:val="11"/>
              <w:ind w:left="107"/>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5475" w:type="dxa"/>
            <w:tcBorders>
              <w:bottom w:val="nil"/>
            </w:tcBorders>
          </w:tcPr>
          <w:p>
            <w:pPr>
              <w:pStyle w:val="11"/>
              <w:ind w:left="107"/>
              <w:rPr>
                <w:b/>
                <w:sz w:val="24"/>
                <w:szCs w:val="24"/>
                <w:lang w:eastAsia="zh-CN"/>
              </w:rPr>
            </w:pPr>
            <w:r>
              <w:rPr>
                <w:rFonts w:hAnsi="宋体" w:eastAsia="宋体" w:cs="宋体"/>
                <w:b/>
                <w:sz w:val="24"/>
                <w:szCs w:val="24"/>
                <w:lang w:eastAsia="zh-CN"/>
              </w:rPr>
              <w:t>配额、许可证、价格管制、本地内容要求，</w:t>
            </w:r>
          </w:p>
        </w:tc>
        <w:tc>
          <w:tcPr>
            <w:tcW w:w="1264" w:type="dxa"/>
            <w:tcBorders>
              <w:bottom w:val="nil"/>
            </w:tcBorders>
          </w:tcPr>
          <w:p>
            <w:pPr>
              <w:pStyle w:val="11"/>
              <w:spacing w:before="10"/>
              <w:ind w:left="108"/>
              <w:rPr>
                <w:b/>
                <w:sz w:val="24"/>
                <w:szCs w:val="24"/>
              </w:rPr>
            </w:pPr>
            <w:r>
              <w:rPr>
                <w:rFonts w:hAnsi="宋体" w:eastAsia="宋体" w:cs="宋体"/>
                <w:b/>
                <w:w w:val="99"/>
                <w:sz w:val="24"/>
                <w:szCs w:val="24"/>
              </w:rPr>
              <w:t>1</w:t>
            </w:r>
          </w:p>
        </w:tc>
        <w:tc>
          <w:tcPr>
            <w:tcW w:w="1266" w:type="dxa"/>
            <w:tcBorders>
              <w:bottom w:val="nil"/>
            </w:tcBorders>
          </w:tcPr>
          <w:p>
            <w:pPr>
              <w:pStyle w:val="11"/>
              <w:spacing w:before="10"/>
              <w:ind w:left="108"/>
              <w:rPr>
                <w:b/>
                <w:sz w:val="24"/>
                <w:szCs w:val="24"/>
              </w:rPr>
            </w:pPr>
            <w:r>
              <w:rPr>
                <w:rFonts w:hAnsi="宋体" w:eastAsia="宋体" w:cs="宋体"/>
                <w:b/>
                <w:w w:val="99"/>
                <w:sz w:val="24"/>
                <w:szCs w:val="24"/>
              </w:rPr>
              <w:t>1</w:t>
            </w:r>
          </w:p>
        </w:tc>
        <w:tc>
          <w:tcPr>
            <w:tcW w:w="1427" w:type="dxa"/>
            <w:tcBorders>
              <w:bottom w:val="nil"/>
            </w:tcBorders>
          </w:tcPr>
          <w:p>
            <w:pPr>
              <w:pStyle w:val="11"/>
              <w:spacing w:before="10"/>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5475" w:type="dxa"/>
            <w:tcBorders>
              <w:top w:val="nil"/>
              <w:bottom w:val="nil"/>
            </w:tcBorders>
          </w:tcPr>
          <w:p>
            <w:pPr>
              <w:pStyle w:val="11"/>
              <w:ind w:left="107"/>
              <w:rPr>
                <w:b/>
                <w:sz w:val="24"/>
                <w:szCs w:val="24"/>
              </w:rPr>
            </w:pPr>
            <w:r>
              <w:rPr>
                <w:rFonts w:hAnsi="宋体" w:eastAsia="宋体" w:cs="宋体"/>
                <w:b/>
                <w:sz w:val="24"/>
                <w:szCs w:val="24"/>
              </w:rPr>
              <w:t>以及出口限制</w:t>
            </w:r>
          </w:p>
        </w:tc>
        <w:tc>
          <w:tcPr>
            <w:tcW w:w="1264" w:type="dxa"/>
            <w:tcBorders>
              <w:top w:val="nil"/>
              <w:bottom w:val="nil"/>
            </w:tcBorders>
          </w:tcPr>
          <w:p>
            <w:pPr>
              <w:pStyle w:val="11"/>
              <w:rPr>
                <w:sz w:val="24"/>
                <w:szCs w:val="24"/>
              </w:rPr>
            </w:pPr>
          </w:p>
        </w:tc>
        <w:tc>
          <w:tcPr>
            <w:tcW w:w="1266" w:type="dxa"/>
            <w:tcBorders>
              <w:top w:val="nil"/>
              <w:bottom w:val="nil"/>
            </w:tcBorders>
          </w:tcPr>
          <w:p>
            <w:pPr>
              <w:pStyle w:val="11"/>
              <w:rPr>
                <w:sz w:val="24"/>
                <w:szCs w:val="24"/>
              </w:rPr>
            </w:pPr>
          </w:p>
        </w:tc>
        <w:tc>
          <w:tcPr>
            <w:tcW w:w="1427" w:type="dxa"/>
            <w:tcBorders>
              <w:top w:val="nil"/>
              <w:bottom w:val="nil"/>
            </w:tcBorders>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进口配额(8d)</w:t>
            </w:r>
          </w:p>
        </w:tc>
        <w:tc>
          <w:tcPr>
            <w:tcW w:w="1264" w:type="dxa"/>
            <w:tcBorders>
              <w:top w:val="nil"/>
              <w:bottom w:val="nil"/>
            </w:tcBorders>
          </w:tcPr>
          <w:p>
            <w:pPr>
              <w:pStyle w:val="11"/>
              <w:spacing w:before="4"/>
              <w:ind w:left="108"/>
              <w:rPr>
                <w:sz w:val="24"/>
                <w:szCs w:val="24"/>
              </w:rPr>
            </w:pPr>
            <w:r>
              <w:rPr>
                <w:rFonts w:hAnsi="宋体" w:eastAsia="宋体" w:cs="宋体"/>
                <w:spacing w:val="-4"/>
                <w:sz w:val="24"/>
                <w:szCs w:val="24"/>
              </w:rPr>
              <w:t>0.20</w:t>
            </w:r>
          </w:p>
        </w:tc>
        <w:tc>
          <w:tcPr>
            <w:tcW w:w="1266" w:type="dxa"/>
            <w:tcBorders>
              <w:top w:val="nil"/>
              <w:bottom w:val="nil"/>
            </w:tcBorders>
          </w:tcPr>
          <w:p>
            <w:pPr>
              <w:pStyle w:val="11"/>
              <w:spacing w:before="4"/>
              <w:ind w:left="108"/>
              <w:rPr>
                <w:sz w:val="24"/>
                <w:szCs w:val="24"/>
              </w:rPr>
            </w:pPr>
            <w:r>
              <w:rPr>
                <w:rFonts w:hAnsi="宋体" w:eastAsia="宋体" w:cs="宋体"/>
                <w:spacing w:val="-4"/>
                <w:sz w:val="24"/>
                <w:szCs w:val="24"/>
              </w:rPr>
              <w:t>0.20</w:t>
            </w:r>
          </w:p>
        </w:tc>
        <w:tc>
          <w:tcPr>
            <w:tcW w:w="1427" w:type="dxa"/>
            <w:tcBorders>
              <w:top w:val="nil"/>
              <w:bottom w:val="nil"/>
            </w:tcBorders>
          </w:tcPr>
          <w:p>
            <w:pPr>
              <w:pStyle w:val="11"/>
              <w:spacing w:before="4"/>
              <w:ind w:left="107"/>
              <w:rPr>
                <w:sz w:val="24"/>
                <w:szCs w:val="24"/>
              </w:rPr>
            </w:pPr>
            <w:r>
              <w:rPr>
                <w:rFonts w:hAnsi="宋体" w:eastAsia="宋体" w:cs="宋体"/>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进口许可证(8e)</w:t>
            </w:r>
          </w:p>
        </w:tc>
        <w:tc>
          <w:tcPr>
            <w:tcW w:w="1264" w:type="dxa"/>
            <w:tcBorders>
              <w:top w:val="nil"/>
              <w:bottom w:val="nil"/>
            </w:tcBorders>
          </w:tcPr>
          <w:p>
            <w:pPr>
              <w:pStyle w:val="11"/>
              <w:ind w:left="108"/>
              <w:rPr>
                <w:sz w:val="24"/>
                <w:szCs w:val="24"/>
              </w:rPr>
            </w:pPr>
            <w:r>
              <w:rPr>
                <w:rFonts w:hAnsi="宋体" w:eastAsia="宋体" w:cs="宋体"/>
                <w:spacing w:val="-4"/>
                <w:sz w:val="24"/>
                <w:szCs w:val="24"/>
              </w:rPr>
              <w:t>0.20</w:t>
            </w:r>
          </w:p>
        </w:tc>
        <w:tc>
          <w:tcPr>
            <w:tcW w:w="1266" w:type="dxa"/>
            <w:tcBorders>
              <w:top w:val="nil"/>
              <w:bottom w:val="nil"/>
            </w:tcBorders>
          </w:tcPr>
          <w:p>
            <w:pPr>
              <w:pStyle w:val="11"/>
              <w:ind w:left="108"/>
              <w:rPr>
                <w:sz w:val="24"/>
                <w:szCs w:val="24"/>
              </w:rPr>
            </w:pPr>
            <w:r>
              <w:rPr>
                <w:rFonts w:hAnsi="宋体" w:eastAsia="宋体" w:cs="宋体"/>
                <w:spacing w:val="-4"/>
                <w:sz w:val="24"/>
                <w:szCs w:val="24"/>
              </w:rPr>
              <w:t>0.20</w:t>
            </w:r>
          </w:p>
        </w:tc>
        <w:tc>
          <w:tcPr>
            <w:tcW w:w="1427" w:type="dxa"/>
            <w:tcBorders>
              <w:top w:val="nil"/>
              <w:bottom w:val="nil"/>
            </w:tcBorders>
          </w:tcPr>
          <w:p>
            <w:pPr>
              <w:pStyle w:val="11"/>
              <w:ind w:left="107"/>
              <w:rPr>
                <w:sz w:val="24"/>
                <w:szCs w:val="24"/>
              </w:rPr>
            </w:pPr>
            <w:r>
              <w:rPr>
                <w:rFonts w:hAnsi="宋体" w:eastAsia="宋体" w:cs="宋体"/>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价格管制(8f)</w:t>
            </w:r>
          </w:p>
        </w:tc>
        <w:tc>
          <w:tcPr>
            <w:tcW w:w="1264" w:type="dxa"/>
            <w:tcBorders>
              <w:top w:val="nil"/>
              <w:bottom w:val="nil"/>
            </w:tcBorders>
          </w:tcPr>
          <w:p>
            <w:pPr>
              <w:pStyle w:val="11"/>
              <w:ind w:left="108"/>
              <w:rPr>
                <w:sz w:val="24"/>
                <w:szCs w:val="24"/>
              </w:rPr>
            </w:pPr>
            <w:r>
              <w:rPr>
                <w:rFonts w:hAnsi="宋体" w:eastAsia="宋体" w:cs="宋体"/>
                <w:spacing w:val="-4"/>
                <w:sz w:val="24"/>
                <w:szCs w:val="24"/>
              </w:rPr>
              <w:t>0.20</w:t>
            </w:r>
          </w:p>
        </w:tc>
        <w:tc>
          <w:tcPr>
            <w:tcW w:w="1266" w:type="dxa"/>
            <w:tcBorders>
              <w:top w:val="nil"/>
              <w:bottom w:val="nil"/>
            </w:tcBorders>
          </w:tcPr>
          <w:p>
            <w:pPr>
              <w:pStyle w:val="11"/>
              <w:ind w:left="108"/>
              <w:rPr>
                <w:sz w:val="24"/>
                <w:szCs w:val="24"/>
              </w:rPr>
            </w:pPr>
            <w:r>
              <w:rPr>
                <w:rFonts w:hAnsi="宋体" w:eastAsia="宋体" w:cs="宋体"/>
                <w:spacing w:val="-4"/>
                <w:sz w:val="24"/>
                <w:szCs w:val="24"/>
              </w:rPr>
              <w:t>0.20</w:t>
            </w:r>
          </w:p>
        </w:tc>
        <w:tc>
          <w:tcPr>
            <w:tcW w:w="1427" w:type="dxa"/>
            <w:tcBorders>
              <w:top w:val="nil"/>
              <w:bottom w:val="nil"/>
            </w:tcBorders>
          </w:tcPr>
          <w:p>
            <w:pPr>
              <w:pStyle w:val="11"/>
              <w:ind w:left="107"/>
              <w:rPr>
                <w:sz w:val="24"/>
                <w:szCs w:val="24"/>
              </w:rPr>
            </w:pPr>
            <w:r>
              <w:rPr>
                <w:rFonts w:hAnsi="宋体" w:eastAsia="宋体" w:cs="宋体"/>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int="eastAsia" w:hAnsi="宋体" w:eastAsia="宋体" w:cs="宋体"/>
                <w:sz w:val="24"/>
                <w:szCs w:val="24"/>
                <w:lang w:eastAsia="zh-CN"/>
              </w:rPr>
              <w:t>当地</w:t>
            </w:r>
            <w:r>
              <w:rPr>
                <w:rFonts w:hAnsi="宋体" w:eastAsia="宋体" w:cs="宋体"/>
                <w:sz w:val="24"/>
                <w:szCs w:val="24"/>
              </w:rPr>
              <w:t>含量要求(8g)</w:t>
            </w:r>
          </w:p>
        </w:tc>
        <w:tc>
          <w:tcPr>
            <w:tcW w:w="1264" w:type="dxa"/>
            <w:tcBorders>
              <w:top w:val="nil"/>
              <w:bottom w:val="nil"/>
            </w:tcBorders>
          </w:tcPr>
          <w:p>
            <w:pPr>
              <w:pStyle w:val="11"/>
              <w:ind w:left="108"/>
              <w:rPr>
                <w:sz w:val="24"/>
                <w:szCs w:val="24"/>
              </w:rPr>
            </w:pPr>
            <w:r>
              <w:rPr>
                <w:rFonts w:hAnsi="宋体" w:eastAsia="宋体" w:cs="宋体"/>
                <w:spacing w:val="-4"/>
                <w:sz w:val="24"/>
                <w:szCs w:val="24"/>
              </w:rPr>
              <w:t>0.20</w:t>
            </w:r>
          </w:p>
        </w:tc>
        <w:tc>
          <w:tcPr>
            <w:tcW w:w="1266" w:type="dxa"/>
            <w:tcBorders>
              <w:top w:val="nil"/>
              <w:bottom w:val="nil"/>
            </w:tcBorders>
          </w:tcPr>
          <w:p>
            <w:pPr>
              <w:pStyle w:val="11"/>
              <w:ind w:left="108"/>
              <w:rPr>
                <w:sz w:val="24"/>
                <w:szCs w:val="24"/>
              </w:rPr>
            </w:pPr>
            <w:r>
              <w:rPr>
                <w:rFonts w:hAnsi="宋体" w:eastAsia="宋体" w:cs="宋体"/>
                <w:spacing w:val="-4"/>
                <w:sz w:val="24"/>
                <w:szCs w:val="24"/>
              </w:rPr>
              <w:t>0.20</w:t>
            </w:r>
          </w:p>
        </w:tc>
        <w:tc>
          <w:tcPr>
            <w:tcW w:w="1427" w:type="dxa"/>
            <w:tcBorders>
              <w:top w:val="nil"/>
              <w:bottom w:val="nil"/>
            </w:tcBorders>
          </w:tcPr>
          <w:p>
            <w:pPr>
              <w:pStyle w:val="11"/>
              <w:ind w:left="107"/>
              <w:rPr>
                <w:sz w:val="24"/>
                <w:szCs w:val="24"/>
              </w:rPr>
            </w:pPr>
            <w:r>
              <w:rPr>
                <w:rFonts w:hAnsi="宋体" w:eastAsia="宋体" w:cs="宋体"/>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5475" w:type="dxa"/>
            <w:tcBorders>
              <w:top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出口限制(8h)</w:t>
            </w:r>
          </w:p>
        </w:tc>
        <w:tc>
          <w:tcPr>
            <w:tcW w:w="1264" w:type="dxa"/>
            <w:tcBorders>
              <w:top w:val="nil"/>
            </w:tcBorders>
          </w:tcPr>
          <w:p>
            <w:pPr>
              <w:pStyle w:val="11"/>
              <w:ind w:left="108"/>
              <w:rPr>
                <w:sz w:val="24"/>
                <w:szCs w:val="24"/>
              </w:rPr>
            </w:pPr>
            <w:r>
              <w:rPr>
                <w:rFonts w:hAnsi="宋体" w:eastAsia="宋体" w:cs="宋体"/>
                <w:spacing w:val="-4"/>
                <w:sz w:val="24"/>
                <w:szCs w:val="24"/>
              </w:rPr>
              <w:t>0.20</w:t>
            </w:r>
          </w:p>
        </w:tc>
        <w:tc>
          <w:tcPr>
            <w:tcW w:w="1266" w:type="dxa"/>
            <w:tcBorders>
              <w:top w:val="nil"/>
            </w:tcBorders>
          </w:tcPr>
          <w:p>
            <w:pPr>
              <w:pStyle w:val="11"/>
              <w:ind w:left="108"/>
              <w:rPr>
                <w:sz w:val="24"/>
                <w:szCs w:val="24"/>
              </w:rPr>
            </w:pPr>
            <w:r>
              <w:rPr>
                <w:rFonts w:hAnsi="宋体" w:eastAsia="宋体" w:cs="宋体"/>
                <w:spacing w:val="-4"/>
                <w:sz w:val="24"/>
                <w:szCs w:val="24"/>
              </w:rPr>
              <w:t>0.20</w:t>
            </w:r>
          </w:p>
        </w:tc>
        <w:tc>
          <w:tcPr>
            <w:tcW w:w="1427" w:type="dxa"/>
            <w:tcBorders>
              <w:top w:val="nil"/>
            </w:tcBorders>
          </w:tcPr>
          <w:p>
            <w:pPr>
              <w:pStyle w:val="11"/>
              <w:ind w:left="107"/>
              <w:rPr>
                <w:sz w:val="24"/>
                <w:szCs w:val="24"/>
              </w:rPr>
            </w:pPr>
            <w:r>
              <w:rPr>
                <w:rFonts w:hAnsi="宋体" w:eastAsia="宋体" w:cs="宋体"/>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shd w:val="clear" w:color="auto" w:fill="FFC000"/>
          </w:tcPr>
          <w:p>
            <w:pPr>
              <w:pStyle w:val="11"/>
              <w:spacing w:before="26"/>
              <w:ind w:left="107"/>
              <w:rPr>
                <w:b/>
                <w:sz w:val="24"/>
                <w:szCs w:val="24"/>
              </w:rPr>
            </w:pPr>
            <w:r>
              <w:rPr>
                <w:rFonts w:hint="eastAsia" w:hAnsi="宋体" w:eastAsia="宋体" w:cs="宋体"/>
                <w:b/>
                <w:sz w:val="24"/>
                <w:szCs w:val="24"/>
                <w:lang w:eastAsia="zh-CN"/>
              </w:rPr>
              <w:t>得</w:t>
            </w:r>
            <w:r>
              <w:rPr>
                <w:rFonts w:hAnsi="宋体" w:eastAsia="宋体" w:cs="宋体"/>
                <w:b/>
                <w:sz w:val="24"/>
                <w:szCs w:val="24"/>
              </w:rPr>
              <w:t>分</w:t>
            </w:r>
          </w:p>
        </w:tc>
        <w:tc>
          <w:tcPr>
            <w:tcW w:w="1264" w:type="dxa"/>
            <w:shd w:val="clear" w:color="auto" w:fill="FFC000"/>
          </w:tcPr>
          <w:p>
            <w:pPr>
              <w:pStyle w:val="11"/>
              <w:spacing w:before="26"/>
              <w:ind w:left="108"/>
              <w:rPr>
                <w:b/>
                <w:sz w:val="24"/>
                <w:szCs w:val="24"/>
              </w:rPr>
            </w:pPr>
            <w:r>
              <w:rPr>
                <w:rFonts w:hAnsi="宋体" w:eastAsia="宋体" w:cs="宋体"/>
                <w:b/>
                <w:w w:val="99"/>
                <w:sz w:val="24"/>
                <w:szCs w:val="24"/>
              </w:rPr>
              <w:t>3</w:t>
            </w:r>
          </w:p>
        </w:tc>
        <w:tc>
          <w:tcPr>
            <w:tcW w:w="1266" w:type="dxa"/>
            <w:shd w:val="clear" w:color="auto" w:fill="FFC000"/>
          </w:tcPr>
          <w:p>
            <w:pPr>
              <w:pStyle w:val="11"/>
              <w:spacing w:before="26"/>
              <w:ind w:left="108"/>
              <w:rPr>
                <w:b/>
                <w:sz w:val="24"/>
                <w:szCs w:val="24"/>
              </w:rPr>
            </w:pPr>
            <w:r>
              <w:rPr>
                <w:rFonts w:hAnsi="宋体" w:eastAsia="宋体" w:cs="宋体"/>
                <w:b/>
                <w:w w:val="99"/>
                <w:sz w:val="24"/>
                <w:szCs w:val="24"/>
              </w:rPr>
              <w:t>3</w:t>
            </w:r>
          </w:p>
        </w:tc>
        <w:tc>
          <w:tcPr>
            <w:tcW w:w="1427" w:type="dxa"/>
            <w:shd w:val="clear" w:color="auto" w:fill="FFC000"/>
          </w:tcPr>
          <w:p>
            <w:pPr>
              <w:pStyle w:val="11"/>
              <w:spacing w:before="26"/>
              <w:ind w:left="107"/>
              <w:rPr>
                <w:b/>
                <w:sz w:val="24"/>
                <w:szCs w:val="24"/>
              </w:rPr>
            </w:pPr>
            <w:r>
              <w:rPr>
                <w:rFonts w:hAnsi="宋体" w:eastAsia="宋体" w:cs="宋体"/>
                <w:b/>
                <w:w w:val="99"/>
                <w:sz w:val="24"/>
                <w:szCs w:val="24"/>
              </w:rPr>
              <w:t>6</w:t>
            </w:r>
          </w:p>
        </w:tc>
      </w:tr>
    </w:tbl>
    <w:p>
      <w:pPr>
        <w:spacing w:before="10"/>
        <w:ind w:left="200"/>
        <w:rPr>
          <w:sz w:val="20"/>
          <w:lang w:eastAsia="zh-CN"/>
        </w:rPr>
      </w:pPr>
      <w:r>
        <w:rPr>
          <w:rFonts w:hAnsi="宋体" w:eastAsia="宋体" w:cs="宋体"/>
          <w:i/>
          <w:sz w:val="20"/>
          <w:lang w:eastAsia="zh-CN"/>
        </w:rPr>
        <w:t>注:</w:t>
      </w:r>
      <w:r>
        <w:rPr>
          <w:rFonts w:hAnsi="宋体" w:eastAsia="宋体" w:cs="宋体"/>
          <w:sz w:val="20"/>
          <w:lang w:eastAsia="zh-CN"/>
        </w:rPr>
        <w:t>FFP =</w:t>
      </w:r>
      <w:r>
        <w:rPr>
          <w:rFonts w:hint="eastAsia" w:hAnsi="宋体" w:eastAsia="宋体" w:cs="宋体"/>
          <w:sz w:val="20"/>
          <w:lang w:val="en-US" w:eastAsia="zh-CN"/>
        </w:rPr>
        <w:t>企业灵活度得分</w:t>
      </w:r>
      <w:r>
        <w:rPr>
          <w:rFonts w:hAnsi="宋体" w:eastAsia="宋体" w:cs="宋体"/>
          <w:sz w:val="20"/>
          <w:lang w:eastAsia="zh-CN"/>
        </w:rPr>
        <w:t>;SBP =社会效益</w:t>
      </w:r>
      <w:r>
        <w:rPr>
          <w:rFonts w:hint="eastAsia" w:hAnsi="宋体" w:eastAsia="宋体" w:cs="宋体"/>
          <w:sz w:val="20"/>
          <w:lang w:val="en-US" w:eastAsia="zh-CN"/>
        </w:rPr>
        <w:t>得分</w:t>
      </w:r>
      <w:r>
        <w:rPr>
          <w:rFonts w:hAnsi="宋体" w:eastAsia="宋体" w:cs="宋体"/>
          <w:sz w:val="20"/>
          <w:lang w:eastAsia="zh-CN"/>
        </w:rPr>
        <w:t>;SDR =特别提款权。</w:t>
      </w:r>
    </w:p>
    <w:p>
      <w:pPr>
        <w:pStyle w:val="10"/>
        <w:numPr>
          <w:ilvl w:val="0"/>
          <w:numId w:val="94"/>
        </w:numPr>
        <w:tabs>
          <w:tab w:val="left" w:pos="350"/>
        </w:tabs>
        <w:ind w:hanging="150"/>
        <w:rPr>
          <w:sz w:val="20"/>
        </w:rPr>
        <w:sectPr>
          <w:pgSz w:w="12240" w:h="15840"/>
          <w:pgMar w:top="1360" w:right="1240" w:bottom="1339" w:left="1240" w:header="720" w:footer="720" w:gutter="0"/>
          <w:cols w:space="720" w:num="1"/>
        </w:sectPr>
      </w:pPr>
      <w:r>
        <w:rPr>
          <w:rFonts w:hAnsi="宋体" w:eastAsia="宋体" w:cs="宋体"/>
          <w:sz w:val="20"/>
          <w:lang w:eastAsia="zh-CN"/>
        </w:rPr>
        <w:t>该指标的组成部分属于贸易规则-服务问卷。</w:t>
      </w:r>
    </w:p>
    <w:p>
      <w:pPr>
        <w:pStyle w:val="4"/>
        <w:spacing w:before="9"/>
        <w:rPr>
          <w:sz w:val="21"/>
          <w:lang w:eastAsia="zh-CN"/>
        </w:rPr>
      </w:pPr>
    </w:p>
    <w:p>
      <w:pPr>
        <w:pStyle w:val="10"/>
        <w:numPr>
          <w:ilvl w:val="2"/>
          <w:numId w:val="90"/>
        </w:numPr>
        <w:tabs>
          <w:tab w:val="left" w:pos="832"/>
        </w:tabs>
        <w:spacing w:line="400" w:lineRule="exact"/>
        <w:rPr>
          <w:b/>
          <w:sz w:val="28"/>
          <w:szCs w:val="28"/>
          <w:lang w:eastAsia="zh-CN"/>
        </w:rPr>
      </w:pPr>
      <w:r>
        <w:rPr>
          <w:rFonts w:hAnsi="宋体" w:eastAsia="宋体" w:cs="宋体"/>
          <w:b/>
          <w:color w:val="4471C4"/>
          <w:sz w:val="28"/>
          <w:szCs w:val="28"/>
          <w:lang w:eastAsia="zh-CN"/>
        </w:rPr>
        <w:t>数字化和可持续贸易的实践</w:t>
      </w:r>
    </w:p>
    <w:p>
      <w:pPr>
        <w:pStyle w:val="10"/>
        <w:numPr>
          <w:ilvl w:val="3"/>
          <w:numId w:val="90"/>
        </w:numPr>
        <w:tabs>
          <w:tab w:val="left" w:pos="1012"/>
        </w:tabs>
        <w:spacing w:before="1" w:line="400" w:lineRule="exact"/>
        <w:rPr>
          <w:b/>
          <w:sz w:val="28"/>
          <w:szCs w:val="28"/>
        </w:rPr>
      </w:pPr>
      <w:r>
        <w:rPr>
          <w:rFonts w:hAnsi="宋体" w:eastAsia="宋体" w:cs="宋体"/>
          <w:b/>
          <w:color w:val="4471C4"/>
          <w:sz w:val="28"/>
          <w:szCs w:val="28"/>
        </w:rPr>
        <w:t>可持续贸易政策</w:t>
      </w:r>
    </w:p>
    <w:p>
      <w:pPr>
        <w:pStyle w:val="4"/>
        <w:spacing w:before="4" w:line="400" w:lineRule="exact"/>
        <w:rPr>
          <w:b/>
          <w:sz w:val="28"/>
          <w:szCs w:val="28"/>
        </w:rPr>
      </w:pPr>
    </w:p>
    <w:p>
      <w:pPr>
        <w:pStyle w:val="2"/>
        <w:numPr>
          <w:ilvl w:val="0"/>
          <w:numId w:val="91"/>
        </w:numPr>
        <w:tabs>
          <w:tab w:val="left" w:pos="561"/>
        </w:tabs>
        <w:spacing w:line="400" w:lineRule="exact"/>
        <w:ind w:right="194"/>
        <w:jc w:val="both"/>
        <w:rPr>
          <w:b w:val="0"/>
          <w:sz w:val="28"/>
          <w:szCs w:val="28"/>
          <w:lang w:eastAsia="zh-CN"/>
        </w:rPr>
      </w:pPr>
      <w:r>
        <w:rPr>
          <w:rFonts w:hAnsi="宋体" w:eastAsia="宋体" w:cs="宋体"/>
          <w:sz w:val="28"/>
          <w:szCs w:val="28"/>
          <w:lang w:eastAsia="zh-CN"/>
        </w:rPr>
        <w:t>跨境碳定价工具(如国际/区域碳排放交易计划、边境碳调整机制等)是否已被合法采用?</w:t>
      </w:r>
      <w:r>
        <w:rPr>
          <w:rFonts w:hAnsi="宋体" w:eastAsia="宋体" w:cs="宋体"/>
          <w:b w:val="0"/>
          <w:spacing w:val="-2"/>
          <w:sz w:val="28"/>
          <w:szCs w:val="28"/>
          <w:lang w:eastAsia="zh-CN"/>
        </w:rPr>
        <w:t>(是/否)</w:t>
      </w:r>
    </w:p>
    <w:p>
      <w:pPr>
        <w:pStyle w:val="4"/>
        <w:spacing w:before="7" w:line="400" w:lineRule="exact"/>
        <w:rPr>
          <w:sz w:val="28"/>
          <w:szCs w:val="28"/>
          <w:lang w:eastAsia="zh-CN"/>
        </w:rPr>
      </w:pPr>
    </w:p>
    <w:p>
      <w:pPr>
        <w:pStyle w:val="10"/>
        <w:numPr>
          <w:ilvl w:val="0"/>
          <w:numId w:val="91"/>
        </w:numPr>
        <w:spacing w:line="400" w:lineRule="exact"/>
        <w:rPr>
          <w:rFonts w:hAnsi="宋体" w:eastAsia="宋体" w:cs="宋体"/>
          <w:sz w:val="28"/>
          <w:szCs w:val="28"/>
          <w:lang w:eastAsia="zh-CN"/>
        </w:rPr>
      </w:pPr>
      <w:r>
        <w:rPr>
          <w:rFonts w:hAnsi="宋体" w:eastAsia="宋体" w:cs="宋体"/>
          <w:b/>
          <w:sz w:val="28"/>
          <w:szCs w:val="28"/>
          <w:lang w:eastAsia="zh-CN"/>
        </w:rPr>
        <w:t>[亚太经合组织(APEC)环境产品清单中贸易量最大的5种商品]中任何一种</w:t>
      </w:r>
      <w:r>
        <w:rPr>
          <w:rFonts w:hint="eastAsia" w:hAnsi="宋体" w:eastAsia="宋体" w:cs="宋体"/>
          <w:b/>
          <w:sz w:val="28"/>
          <w:szCs w:val="28"/>
          <w:lang w:eastAsia="zh-CN"/>
        </w:rPr>
        <w:t>适用于</w:t>
      </w:r>
      <w:r>
        <w:rPr>
          <w:rFonts w:hAnsi="宋体" w:eastAsia="宋体" w:cs="宋体"/>
          <w:b/>
          <w:sz w:val="28"/>
          <w:szCs w:val="28"/>
          <w:lang w:eastAsia="zh-CN"/>
        </w:rPr>
        <w:t>最有效</w:t>
      </w:r>
      <w:r>
        <w:rPr>
          <w:rFonts w:hint="eastAsia" w:hAnsi="宋体" w:eastAsia="宋体" w:cs="宋体"/>
          <w:b/>
          <w:sz w:val="28"/>
          <w:szCs w:val="28"/>
          <w:lang w:eastAsia="zh-CN"/>
        </w:rPr>
        <w:t>的</w:t>
      </w:r>
      <w:r>
        <w:rPr>
          <w:rFonts w:hAnsi="宋体" w:eastAsia="宋体" w:cs="宋体"/>
          <w:b/>
          <w:sz w:val="28"/>
          <w:szCs w:val="28"/>
          <w:lang w:eastAsia="zh-CN"/>
        </w:rPr>
        <w:t>关税税率?</w:t>
      </w:r>
      <w:r>
        <w:rPr>
          <w:rFonts w:hAnsi="宋体" w:eastAsia="宋体" w:cs="宋体"/>
          <w:sz w:val="28"/>
          <w:szCs w:val="28"/>
          <w:lang w:eastAsia="zh-CN"/>
        </w:rPr>
        <w:t>(是/否)]</w:t>
      </w:r>
    </w:p>
    <w:p>
      <w:pPr>
        <w:pStyle w:val="10"/>
        <w:tabs>
          <w:tab w:val="left" w:pos="561"/>
        </w:tabs>
        <w:spacing w:before="1" w:line="400" w:lineRule="exact"/>
        <w:ind w:right="195" w:firstLine="0"/>
        <w:rPr>
          <w:sz w:val="28"/>
          <w:szCs w:val="28"/>
          <w:highlight w:val="yellow"/>
          <w:lang w:eastAsia="zh-CN"/>
        </w:rPr>
      </w:pPr>
    </w:p>
    <w:p>
      <w:pPr>
        <w:pStyle w:val="4"/>
        <w:spacing w:before="10" w:line="400" w:lineRule="exact"/>
        <w:rPr>
          <w:sz w:val="28"/>
          <w:szCs w:val="28"/>
          <w:lang w:eastAsia="zh-CN"/>
        </w:rPr>
      </w:pPr>
    </w:p>
    <w:p>
      <w:pPr>
        <w:pStyle w:val="10"/>
        <w:numPr>
          <w:ilvl w:val="3"/>
          <w:numId w:val="90"/>
        </w:numPr>
        <w:tabs>
          <w:tab w:val="left" w:pos="1012"/>
        </w:tabs>
        <w:spacing w:line="400" w:lineRule="exact"/>
        <w:rPr>
          <w:b/>
          <w:sz w:val="28"/>
          <w:szCs w:val="28"/>
          <w:lang w:eastAsia="zh-CN"/>
        </w:rPr>
      </w:pPr>
      <w:r>
        <w:rPr>
          <w:rFonts w:hAnsi="宋体" w:eastAsia="宋体" w:cs="宋体"/>
          <w:b/>
          <w:color w:val="4471C4"/>
          <w:sz w:val="28"/>
          <w:szCs w:val="28"/>
          <w:lang w:eastAsia="zh-CN"/>
        </w:rPr>
        <w:t>关于可持续贸易的国际承诺</w:t>
      </w:r>
    </w:p>
    <w:p>
      <w:pPr>
        <w:pStyle w:val="4"/>
        <w:spacing w:before="10" w:line="400" w:lineRule="exact"/>
        <w:rPr>
          <w:b/>
          <w:sz w:val="28"/>
          <w:szCs w:val="28"/>
          <w:lang w:eastAsia="zh-CN"/>
        </w:rPr>
      </w:pPr>
    </w:p>
    <w:p>
      <w:pPr>
        <w:pStyle w:val="10"/>
        <w:numPr>
          <w:ilvl w:val="0"/>
          <w:numId w:val="91"/>
        </w:numPr>
        <w:tabs>
          <w:tab w:val="left" w:pos="561"/>
        </w:tabs>
        <w:spacing w:line="400" w:lineRule="exact"/>
        <w:ind w:right="881"/>
        <w:rPr>
          <w:sz w:val="28"/>
          <w:szCs w:val="28"/>
          <w:lang w:eastAsia="zh-CN"/>
        </w:rPr>
      </w:pPr>
      <w:r>
        <w:rPr>
          <w:rFonts w:hAnsi="宋体" w:eastAsia="宋体" w:cs="宋体"/>
          <w:b/>
          <w:sz w:val="28"/>
          <w:szCs w:val="28"/>
          <w:lang w:eastAsia="zh-CN"/>
        </w:rPr>
        <w:t>下列国际公约及其修正案是否已获批准?</w:t>
      </w:r>
      <w:r>
        <w:rPr>
          <w:rFonts w:hAnsi="宋体" w:eastAsia="宋体" w:cs="宋体"/>
          <w:sz w:val="28"/>
          <w:szCs w:val="28"/>
          <w:lang w:eastAsia="zh-CN"/>
        </w:rPr>
        <w:t xml:space="preserve">(是/否) </w:t>
      </w:r>
    </w:p>
    <w:p>
      <w:pPr>
        <w:pStyle w:val="10"/>
        <w:tabs>
          <w:tab w:val="left" w:pos="561"/>
        </w:tabs>
        <w:spacing w:line="400" w:lineRule="exact"/>
        <w:ind w:right="881" w:firstLine="0"/>
        <w:rPr>
          <w:sz w:val="28"/>
          <w:szCs w:val="28"/>
          <w:lang w:eastAsia="zh-CN"/>
        </w:rPr>
      </w:pPr>
      <w:r>
        <w:rPr>
          <w:rFonts w:hAnsi="宋体" w:eastAsia="宋体" w:cs="宋体"/>
          <w:sz w:val="28"/>
          <w:szCs w:val="28"/>
          <w:lang w:eastAsia="zh-CN"/>
        </w:rPr>
        <w:t xml:space="preserve">12 </w:t>
      </w:r>
      <w:r>
        <w:rPr>
          <w:rFonts w:hint="eastAsia" w:hAnsi="宋体" w:eastAsia="宋体" w:cs="宋体"/>
          <w:sz w:val="28"/>
          <w:szCs w:val="28"/>
          <w:lang w:eastAsia="zh-CN"/>
        </w:rPr>
        <w:t>a</w:t>
      </w:r>
      <w:r>
        <w:rPr>
          <w:rFonts w:hAnsi="宋体" w:eastAsia="宋体" w:cs="宋体"/>
          <w:sz w:val="28"/>
          <w:szCs w:val="28"/>
          <w:lang w:eastAsia="zh-CN"/>
        </w:rPr>
        <w:t>. 濒危野生动植物种国际贸易公约</w:t>
      </w:r>
    </w:p>
    <w:p>
      <w:pPr>
        <w:pStyle w:val="4"/>
        <w:spacing w:line="400" w:lineRule="exact"/>
        <w:ind w:left="560"/>
        <w:rPr>
          <w:sz w:val="28"/>
          <w:szCs w:val="28"/>
          <w:lang w:eastAsia="zh-CN"/>
        </w:rPr>
      </w:pPr>
      <w:r>
        <w:rPr>
          <w:rFonts w:hAnsi="宋体" w:eastAsia="宋体" w:cs="宋体"/>
          <w:sz w:val="28"/>
          <w:szCs w:val="28"/>
          <w:lang w:eastAsia="zh-CN"/>
        </w:rPr>
        <w:t>12 b.国际防止船舶造成污染公约(MARPOL)</w:t>
      </w:r>
    </w:p>
    <w:p>
      <w:pPr>
        <w:pStyle w:val="4"/>
        <w:spacing w:before="2" w:line="400" w:lineRule="exact"/>
        <w:ind w:left="920" w:hanging="360"/>
        <w:rPr>
          <w:sz w:val="28"/>
          <w:szCs w:val="28"/>
          <w:lang w:eastAsia="zh-CN"/>
        </w:rPr>
      </w:pPr>
      <w:r>
        <w:rPr>
          <w:rFonts w:hAnsi="宋体" w:eastAsia="宋体" w:cs="宋体"/>
          <w:sz w:val="28"/>
          <w:szCs w:val="28"/>
          <w:lang w:eastAsia="zh-CN"/>
        </w:rPr>
        <w:t>12 c.控制危险废物越境转移及其处置巴塞尔公约</w:t>
      </w:r>
    </w:p>
    <w:p>
      <w:pPr>
        <w:pStyle w:val="4"/>
        <w:spacing w:line="400" w:lineRule="exact"/>
        <w:ind w:left="920" w:hanging="360"/>
        <w:rPr>
          <w:sz w:val="28"/>
          <w:szCs w:val="28"/>
          <w:lang w:eastAsia="zh-CN"/>
        </w:rPr>
      </w:pPr>
      <w:r>
        <w:rPr>
          <w:rFonts w:hAnsi="宋体" w:eastAsia="宋体" w:cs="宋体"/>
          <w:sz w:val="28"/>
          <w:szCs w:val="28"/>
          <w:lang w:eastAsia="zh-CN"/>
        </w:rPr>
        <w:t>12 d.关于在国际贸易中对某些危险化学品和农药采用事先知情同意程序的鹿特丹公约</w:t>
      </w:r>
    </w:p>
    <w:p>
      <w:pPr>
        <w:pStyle w:val="4"/>
        <w:spacing w:before="10" w:line="400" w:lineRule="exact"/>
        <w:rPr>
          <w:sz w:val="28"/>
          <w:szCs w:val="28"/>
          <w:lang w:eastAsia="zh-CN"/>
        </w:rPr>
      </w:pPr>
    </w:p>
    <w:p>
      <w:pPr>
        <w:pStyle w:val="10"/>
        <w:numPr>
          <w:ilvl w:val="0"/>
          <w:numId w:val="91"/>
        </w:numPr>
        <w:tabs>
          <w:tab w:val="left" w:pos="561"/>
        </w:tabs>
        <w:spacing w:line="400" w:lineRule="exact"/>
        <w:ind w:right="355"/>
        <w:rPr>
          <w:sz w:val="28"/>
          <w:szCs w:val="28"/>
          <w:lang w:eastAsia="zh-CN"/>
        </w:rPr>
      </w:pPr>
      <w:r>
        <w:rPr>
          <w:rFonts w:hAnsi="宋体" w:eastAsia="宋体" w:cs="宋体"/>
          <w:b/>
          <w:sz w:val="28"/>
          <w:szCs w:val="28"/>
          <w:lang w:eastAsia="zh-CN"/>
        </w:rPr>
        <w:t>下列国际公约及其修正案是否得到执行?</w:t>
      </w:r>
      <w:r>
        <w:rPr>
          <w:rFonts w:hAnsi="宋体" w:eastAsia="宋体" w:cs="宋体"/>
          <w:sz w:val="28"/>
          <w:szCs w:val="28"/>
          <w:lang w:eastAsia="zh-CN"/>
        </w:rPr>
        <w:t>13 (是/否)</w:t>
      </w:r>
    </w:p>
    <w:p>
      <w:pPr>
        <w:pStyle w:val="10"/>
        <w:tabs>
          <w:tab w:val="left" w:pos="561"/>
        </w:tabs>
        <w:spacing w:line="400" w:lineRule="exact"/>
        <w:ind w:right="355" w:firstLine="0"/>
        <w:rPr>
          <w:sz w:val="28"/>
          <w:szCs w:val="28"/>
          <w:lang w:eastAsia="zh-CN"/>
        </w:rPr>
      </w:pPr>
      <w:r>
        <w:rPr>
          <w:rFonts w:hint="eastAsia" w:hAnsi="宋体" w:eastAsia="宋体" w:cs="宋体"/>
          <w:b/>
          <w:sz w:val="28"/>
          <w:szCs w:val="28"/>
          <w:lang w:eastAsia="zh-CN"/>
        </w:rPr>
        <w:t>1</w:t>
      </w:r>
      <w:r>
        <w:rPr>
          <w:rFonts w:hAnsi="宋体" w:eastAsia="宋体" w:cs="宋体"/>
          <w:b/>
          <w:sz w:val="28"/>
          <w:szCs w:val="28"/>
          <w:lang w:eastAsia="zh-CN"/>
        </w:rPr>
        <w:t xml:space="preserve">3 </w:t>
      </w:r>
      <w:r>
        <w:rPr>
          <w:rFonts w:hint="eastAsia" w:hAnsi="宋体" w:eastAsia="宋体" w:cs="宋体"/>
          <w:sz w:val="28"/>
          <w:szCs w:val="28"/>
          <w:lang w:eastAsia="zh-CN"/>
        </w:rPr>
        <w:t>a</w:t>
      </w:r>
      <w:r>
        <w:rPr>
          <w:rFonts w:hAnsi="宋体" w:eastAsia="宋体" w:cs="宋体"/>
          <w:sz w:val="28"/>
          <w:szCs w:val="28"/>
          <w:lang w:eastAsia="zh-CN"/>
        </w:rPr>
        <w:t>.濒危野生动植物种国际贸易公约</w:t>
      </w:r>
    </w:p>
    <w:p>
      <w:pPr>
        <w:pStyle w:val="4"/>
        <w:spacing w:line="400" w:lineRule="exact"/>
        <w:ind w:left="560"/>
        <w:rPr>
          <w:sz w:val="28"/>
          <w:szCs w:val="28"/>
          <w:lang w:eastAsia="zh-CN"/>
        </w:rPr>
      </w:pPr>
      <w:r>
        <w:rPr>
          <w:rFonts w:hAnsi="宋体" w:eastAsia="宋体" w:cs="宋体"/>
          <w:sz w:val="28"/>
          <w:szCs w:val="28"/>
          <w:lang w:eastAsia="zh-CN"/>
        </w:rPr>
        <w:t>13 b.国际防止船舶造成污染公约(MARPOL)</w:t>
      </w:r>
    </w:p>
    <w:p>
      <w:pPr>
        <w:pStyle w:val="4"/>
        <w:spacing w:before="1" w:line="400" w:lineRule="exact"/>
        <w:ind w:left="920" w:hanging="360"/>
        <w:rPr>
          <w:sz w:val="28"/>
          <w:szCs w:val="28"/>
          <w:lang w:eastAsia="zh-CN"/>
        </w:rPr>
      </w:pPr>
      <w:r>
        <w:rPr>
          <w:rFonts w:hAnsi="宋体" w:eastAsia="宋体" w:cs="宋体"/>
          <w:sz w:val="28"/>
          <w:szCs w:val="28"/>
          <w:lang w:eastAsia="zh-CN"/>
        </w:rPr>
        <w:t>13 c.《控制危险废物越境转移及其处置巴塞尔公约》</w:t>
      </w:r>
    </w:p>
    <w:p>
      <w:pPr>
        <w:pStyle w:val="4"/>
        <w:spacing w:line="400" w:lineRule="exact"/>
        <w:ind w:left="920" w:hanging="360"/>
        <w:rPr>
          <w:sz w:val="28"/>
          <w:szCs w:val="28"/>
          <w:lang w:eastAsia="zh-CN"/>
        </w:rPr>
      </w:pPr>
      <w:r>
        <w:rPr>
          <w:rFonts w:hAnsi="宋体" w:eastAsia="宋体" w:cs="宋体"/>
          <w:sz w:val="28"/>
          <w:szCs w:val="28"/>
          <w:lang w:eastAsia="zh-CN"/>
        </w:rPr>
        <w:t>13 d.关于在国际贸易中对某些危险化学品和农药采用事先知情同意程序的鹿特丹公约</w:t>
      </w:r>
    </w:p>
    <w:p>
      <w:pPr>
        <w:pStyle w:val="2"/>
        <w:numPr>
          <w:ilvl w:val="0"/>
          <w:numId w:val="91"/>
        </w:numPr>
        <w:tabs>
          <w:tab w:val="left" w:pos="561"/>
        </w:tabs>
        <w:spacing w:before="61" w:line="400" w:lineRule="exact"/>
        <w:ind w:right="194"/>
        <w:jc w:val="both"/>
        <w:rPr>
          <w:b w:val="0"/>
          <w:sz w:val="28"/>
          <w:szCs w:val="28"/>
          <w:lang w:eastAsia="zh-CN"/>
        </w:rPr>
      </w:pPr>
      <w:r>
        <w:rPr>
          <w:rFonts w:hAnsi="宋体" w:eastAsia="宋体" w:cs="宋体"/>
          <w:sz w:val="28"/>
          <w:szCs w:val="28"/>
          <w:lang w:eastAsia="zh-CN"/>
        </w:rPr>
        <w:t>下列国际劳工组织(ILO)的任何基本原则是否已被</w:t>
      </w:r>
      <w:r>
        <w:rPr>
          <w:rFonts w:hAnsi="宋体" w:eastAsia="宋体" w:cs="宋体"/>
          <w:i/>
          <w:sz w:val="28"/>
          <w:szCs w:val="28"/>
          <w:lang w:eastAsia="zh-CN"/>
        </w:rPr>
        <w:t>批准</w:t>
      </w:r>
      <w:r>
        <w:rPr>
          <w:rFonts w:hAnsi="宋体" w:eastAsia="宋体" w:cs="宋体"/>
          <w:sz w:val="28"/>
          <w:szCs w:val="28"/>
          <w:lang w:eastAsia="zh-CN"/>
        </w:rPr>
        <w:t>为优惠贸易协定(PTA)中最低承诺的可执行条款?</w:t>
      </w:r>
      <w:r>
        <w:rPr>
          <w:rFonts w:hAnsi="宋体" w:eastAsia="宋体" w:cs="宋体"/>
          <w:b w:val="0"/>
          <w:sz w:val="28"/>
          <w:szCs w:val="28"/>
          <w:lang w:eastAsia="zh-CN"/>
        </w:rPr>
        <w:t>(是/否)</w:t>
      </w:r>
    </w:p>
    <w:p>
      <w:pPr>
        <w:pStyle w:val="4"/>
        <w:spacing w:line="400" w:lineRule="exact"/>
        <w:ind w:left="560" w:right="2852"/>
        <w:rPr>
          <w:rFonts w:hAnsi="宋体" w:eastAsia="宋体" w:cs="宋体"/>
          <w:sz w:val="28"/>
          <w:szCs w:val="28"/>
          <w:lang w:eastAsia="zh-CN"/>
        </w:rPr>
      </w:pPr>
      <w:r>
        <w:rPr>
          <w:rFonts w:hAnsi="宋体" w:eastAsia="宋体" w:cs="宋体"/>
          <w:sz w:val="28"/>
          <w:szCs w:val="28"/>
          <w:lang w:eastAsia="zh-CN"/>
        </w:rPr>
        <w:t>14</w:t>
      </w:r>
      <w:r>
        <w:rPr>
          <w:rFonts w:hint="eastAsia" w:hAnsi="宋体" w:eastAsia="宋体" w:cs="宋体"/>
          <w:sz w:val="28"/>
          <w:szCs w:val="28"/>
          <w:lang w:eastAsia="zh-CN"/>
        </w:rPr>
        <w:t>a.</w:t>
      </w:r>
      <w:r>
        <w:rPr>
          <w:rFonts w:hAnsi="宋体" w:eastAsia="宋体" w:cs="宋体"/>
          <w:sz w:val="28"/>
          <w:szCs w:val="28"/>
          <w:lang w:eastAsia="zh-CN"/>
        </w:rPr>
        <w:t xml:space="preserve"> 禁止强迫或强制劳动。</w:t>
      </w:r>
    </w:p>
    <w:p>
      <w:pPr>
        <w:pStyle w:val="4"/>
        <w:spacing w:line="400" w:lineRule="exact"/>
        <w:ind w:left="560" w:right="2852"/>
        <w:rPr>
          <w:sz w:val="28"/>
          <w:szCs w:val="28"/>
          <w:lang w:eastAsia="zh-CN"/>
        </w:rPr>
      </w:pPr>
      <w:r>
        <w:rPr>
          <w:rFonts w:hint="eastAsia" w:hAnsi="宋体" w:eastAsia="宋体" w:cs="宋体"/>
          <w:sz w:val="28"/>
          <w:szCs w:val="28"/>
          <w:lang w:eastAsia="zh-CN"/>
        </w:rPr>
        <w:t>1</w:t>
      </w:r>
      <w:r>
        <w:rPr>
          <w:rFonts w:hAnsi="宋体" w:eastAsia="宋体" w:cs="宋体"/>
          <w:sz w:val="28"/>
          <w:szCs w:val="28"/>
          <w:lang w:eastAsia="zh-CN"/>
        </w:rPr>
        <w:t>4b. 禁止和消除最恶劣形式的童工劳动</w:t>
      </w:r>
    </w:p>
    <w:p>
      <w:pPr>
        <w:pStyle w:val="4"/>
        <w:spacing w:line="400" w:lineRule="exact"/>
        <w:ind w:left="560"/>
        <w:rPr>
          <w:sz w:val="28"/>
          <w:szCs w:val="28"/>
          <w:lang w:eastAsia="zh-CN"/>
        </w:rPr>
      </w:pPr>
      <w:r>
        <w:rPr>
          <w:rFonts w:hAnsi="宋体" w:eastAsia="宋体" w:cs="宋体"/>
          <w:sz w:val="28"/>
          <w:szCs w:val="28"/>
          <w:lang w:eastAsia="zh-CN"/>
        </w:rPr>
        <w:t>14 c.消除就业和职业方面的歧视</w:t>
      </w:r>
    </w:p>
    <w:p>
      <w:pPr>
        <w:pStyle w:val="4"/>
        <w:spacing w:line="400" w:lineRule="exact"/>
        <w:ind w:left="560" w:right="655"/>
        <w:rPr>
          <w:rFonts w:hAnsi="宋体" w:eastAsia="宋体" w:cs="宋体"/>
          <w:sz w:val="28"/>
          <w:szCs w:val="28"/>
          <w:lang w:eastAsia="zh-CN"/>
        </w:rPr>
      </w:pPr>
      <w:r>
        <w:rPr>
          <w:rFonts w:hAnsi="宋体" w:eastAsia="宋体" w:cs="宋体"/>
          <w:sz w:val="28"/>
          <w:szCs w:val="28"/>
          <w:lang w:eastAsia="zh-CN"/>
        </w:rPr>
        <w:t>14 d.结社自由和有效承认集体谈判权</w:t>
      </w:r>
    </w:p>
    <w:p>
      <w:pPr>
        <w:pStyle w:val="4"/>
        <w:spacing w:line="400" w:lineRule="exact"/>
        <w:ind w:left="560" w:right="655"/>
        <w:rPr>
          <w:sz w:val="28"/>
          <w:szCs w:val="28"/>
          <w:lang w:eastAsia="zh-CN"/>
        </w:rPr>
      </w:pPr>
      <w:r>
        <w:rPr>
          <w:rFonts w:hint="eastAsia" w:hAnsi="宋体" w:eastAsia="宋体" w:cs="宋体"/>
          <w:sz w:val="28"/>
          <w:szCs w:val="28"/>
          <w:lang w:eastAsia="zh-CN"/>
        </w:rPr>
        <w:t>1</w:t>
      </w:r>
      <w:r>
        <w:rPr>
          <w:rFonts w:hAnsi="宋体" w:eastAsia="宋体" w:cs="宋体"/>
          <w:sz w:val="28"/>
          <w:szCs w:val="28"/>
          <w:lang w:eastAsia="zh-CN"/>
        </w:rPr>
        <w:t>4 f</w:t>
      </w:r>
      <w:r>
        <w:rPr>
          <w:rFonts w:hint="eastAsia" w:hAnsi="宋体" w:eastAsia="宋体" w:cs="宋体"/>
          <w:sz w:val="28"/>
          <w:szCs w:val="28"/>
          <w:lang w:eastAsia="zh-CN"/>
        </w:rPr>
        <w:t>.</w:t>
      </w:r>
      <w:r>
        <w:rPr>
          <w:rFonts w:hAnsi="宋体" w:eastAsia="宋体" w:cs="宋体"/>
          <w:sz w:val="28"/>
          <w:szCs w:val="28"/>
          <w:lang w:eastAsia="zh-CN"/>
        </w:rPr>
        <w:t xml:space="preserve"> 实施职业安全和健康立法</w:t>
      </w:r>
    </w:p>
    <w:p>
      <w:pPr>
        <w:pStyle w:val="4"/>
        <w:spacing w:before="8" w:line="400" w:lineRule="exact"/>
        <w:rPr>
          <w:sz w:val="28"/>
          <w:szCs w:val="28"/>
          <w:lang w:eastAsia="zh-CN"/>
        </w:rPr>
      </w:pPr>
    </w:p>
    <w:p>
      <w:pPr>
        <w:pStyle w:val="2"/>
        <w:numPr>
          <w:ilvl w:val="0"/>
          <w:numId w:val="91"/>
        </w:numPr>
        <w:tabs>
          <w:tab w:val="left" w:pos="561"/>
        </w:tabs>
        <w:spacing w:line="400" w:lineRule="exact"/>
        <w:ind w:right="194"/>
        <w:jc w:val="both"/>
        <w:rPr>
          <w:b w:val="0"/>
          <w:sz w:val="28"/>
          <w:szCs w:val="28"/>
          <w:lang w:eastAsia="zh-CN"/>
        </w:rPr>
      </w:pPr>
      <w:r>
        <w:rPr>
          <w:rFonts w:hAnsi="宋体" w:eastAsia="宋体" w:cs="宋体"/>
          <w:sz w:val="28"/>
          <w:szCs w:val="28"/>
          <w:lang w:eastAsia="zh-CN"/>
        </w:rPr>
        <w:t>下列国际劳工组织(劳工组织)的任何基本原则是否已作为列出任何PTA最低承诺的可执行条款</w:t>
      </w:r>
      <w:r>
        <w:rPr>
          <w:rFonts w:hAnsi="宋体" w:eastAsia="宋体" w:cs="宋体"/>
          <w:i/>
          <w:sz w:val="28"/>
          <w:szCs w:val="28"/>
          <w:lang w:eastAsia="zh-CN"/>
        </w:rPr>
        <w:t>得到实施</w:t>
      </w:r>
      <w:r>
        <w:rPr>
          <w:rFonts w:hAnsi="宋体" w:eastAsia="宋体" w:cs="宋体"/>
          <w:sz w:val="28"/>
          <w:szCs w:val="28"/>
          <w:lang w:eastAsia="zh-CN"/>
        </w:rPr>
        <w:t>?</w:t>
      </w:r>
      <w:r>
        <w:rPr>
          <w:rFonts w:hAnsi="宋体" w:eastAsia="宋体" w:cs="宋体"/>
          <w:b w:val="0"/>
          <w:sz w:val="28"/>
          <w:szCs w:val="28"/>
          <w:lang w:eastAsia="zh-CN"/>
        </w:rPr>
        <w:t>(是/否)</w:t>
      </w:r>
    </w:p>
    <w:p>
      <w:pPr>
        <w:pStyle w:val="4"/>
        <w:spacing w:line="400" w:lineRule="exact"/>
        <w:ind w:left="560" w:right="2852"/>
        <w:rPr>
          <w:rFonts w:hAnsi="宋体" w:eastAsia="宋体" w:cs="宋体"/>
          <w:sz w:val="28"/>
          <w:szCs w:val="28"/>
          <w:lang w:eastAsia="zh-CN"/>
        </w:rPr>
      </w:pPr>
      <w:r>
        <w:rPr>
          <w:rFonts w:hAnsi="宋体" w:eastAsia="宋体" w:cs="宋体"/>
          <w:sz w:val="28"/>
          <w:szCs w:val="28"/>
          <w:lang w:eastAsia="zh-CN"/>
        </w:rPr>
        <w:t>15</w:t>
      </w:r>
      <w:r>
        <w:rPr>
          <w:rFonts w:hint="eastAsia" w:hAnsi="宋体" w:eastAsia="宋体" w:cs="宋体"/>
          <w:sz w:val="28"/>
          <w:szCs w:val="28"/>
          <w:lang w:eastAsia="zh-CN"/>
        </w:rPr>
        <w:t>a.</w:t>
      </w:r>
      <w:r>
        <w:rPr>
          <w:rFonts w:hAnsi="宋体" w:eastAsia="宋体" w:cs="宋体"/>
          <w:sz w:val="28"/>
          <w:szCs w:val="28"/>
          <w:lang w:eastAsia="zh-CN"/>
        </w:rPr>
        <w:t xml:space="preserve"> 禁止强迫或强制劳动。</w:t>
      </w:r>
    </w:p>
    <w:p>
      <w:pPr>
        <w:pStyle w:val="4"/>
        <w:spacing w:line="400" w:lineRule="exact"/>
        <w:ind w:left="560" w:right="2852"/>
        <w:rPr>
          <w:sz w:val="28"/>
          <w:szCs w:val="28"/>
          <w:lang w:eastAsia="zh-CN"/>
        </w:rPr>
      </w:pPr>
      <w:r>
        <w:rPr>
          <w:rFonts w:hint="eastAsia" w:hAnsi="宋体" w:eastAsia="宋体" w:cs="宋体"/>
          <w:sz w:val="28"/>
          <w:szCs w:val="28"/>
          <w:lang w:eastAsia="zh-CN"/>
        </w:rPr>
        <w:t>1</w:t>
      </w:r>
      <w:r>
        <w:rPr>
          <w:rFonts w:hAnsi="宋体" w:eastAsia="宋体" w:cs="宋体"/>
          <w:sz w:val="28"/>
          <w:szCs w:val="28"/>
          <w:lang w:eastAsia="zh-CN"/>
        </w:rPr>
        <w:t>5b. 禁止和消除最恶劣形式的童工劳动</w:t>
      </w:r>
    </w:p>
    <w:p>
      <w:pPr>
        <w:pStyle w:val="4"/>
        <w:spacing w:line="400" w:lineRule="exact"/>
        <w:ind w:left="560"/>
        <w:rPr>
          <w:sz w:val="28"/>
          <w:szCs w:val="28"/>
          <w:lang w:eastAsia="zh-CN"/>
        </w:rPr>
      </w:pPr>
      <w:r>
        <w:rPr>
          <w:rFonts w:hAnsi="宋体" w:eastAsia="宋体" w:cs="宋体"/>
          <w:sz w:val="28"/>
          <w:szCs w:val="28"/>
          <w:lang w:eastAsia="zh-CN"/>
        </w:rPr>
        <w:t>15 c.消除就业和职业方面的歧视</w:t>
      </w:r>
    </w:p>
    <w:p>
      <w:pPr>
        <w:pStyle w:val="4"/>
        <w:spacing w:line="400" w:lineRule="exact"/>
        <w:ind w:left="560" w:right="655"/>
        <w:rPr>
          <w:rFonts w:hAnsi="宋体" w:eastAsia="宋体" w:cs="宋体"/>
          <w:sz w:val="28"/>
          <w:szCs w:val="28"/>
          <w:lang w:eastAsia="zh-CN"/>
        </w:rPr>
      </w:pPr>
      <w:r>
        <w:rPr>
          <w:rFonts w:hAnsi="宋体" w:eastAsia="宋体" w:cs="宋体"/>
          <w:sz w:val="28"/>
          <w:szCs w:val="28"/>
          <w:lang w:eastAsia="zh-CN"/>
        </w:rPr>
        <w:t>15 d.结社自由和有效承认集体谈判权</w:t>
      </w:r>
    </w:p>
    <w:p>
      <w:pPr>
        <w:pStyle w:val="4"/>
        <w:spacing w:line="400" w:lineRule="exact"/>
        <w:ind w:left="560" w:right="655"/>
        <w:rPr>
          <w:sz w:val="28"/>
          <w:szCs w:val="28"/>
          <w:lang w:eastAsia="zh-CN"/>
        </w:rPr>
      </w:pPr>
      <w:r>
        <w:rPr>
          <w:rFonts w:hint="eastAsia" w:hAnsi="宋体" w:eastAsia="宋体" w:cs="宋体"/>
          <w:sz w:val="28"/>
          <w:szCs w:val="28"/>
          <w:lang w:eastAsia="zh-CN"/>
        </w:rPr>
        <w:t>1</w:t>
      </w:r>
      <w:r>
        <w:rPr>
          <w:rFonts w:hAnsi="宋体" w:eastAsia="宋体" w:cs="宋体"/>
          <w:sz w:val="28"/>
          <w:szCs w:val="28"/>
          <w:lang w:eastAsia="zh-CN"/>
        </w:rPr>
        <w:t>5 f</w:t>
      </w:r>
      <w:r>
        <w:rPr>
          <w:rFonts w:hint="eastAsia" w:hAnsi="宋体" w:eastAsia="宋体" w:cs="宋体"/>
          <w:sz w:val="28"/>
          <w:szCs w:val="28"/>
          <w:lang w:eastAsia="zh-CN"/>
        </w:rPr>
        <w:t>.</w:t>
      </w:r>
      <w:r>
        <w:rPr>
          <w:rFonts w:hAnsi="宋体" w:eastAsia="宋体" w:cs="宋体"/>
          <w:sz w:val="28"/>
          <w:szCs w:val="28"/>
          <w:lang w:eastAsia="zh-CN"/>
        </w:rPr>
        <w:t>实施职业安全和健康立法</w:t>
      </w:r>
    </w:p>
    <w:p>
      <w:pPr>
        <w:pStyle w:val="4"/>
        <w:spacing w:before="8" w:line="400" w:lineRule="exact"/>
        <w:rPr>
          <w:sz w:val="28"/>
          <w:szCs w:val="28"/>
          <w:lang w:eastAsia="zh-CN"/>
        </w:rPr>
      </w:pPr>
    </w:p>
    <w:p>
      <w:pPr>
        <w:pStyle w:val="2"/>
        <w:numPr>
          <w:ilvl w:val="0"/>
          <w:numId w:val="91"/>
        </w:numPr>
        <w:tabs>
          <w:tab w:val="left" w:pos="561"/>
        </w:tabs>
        <w:spacing w:line="400" w:lineRule="exact"/>
        <w:ind w:right="202"/>
        <w:rPr>
          <w:b w:val="0"/>
          <w:sz w:val="28"/>
          <w:szCs w:val="28"/>
          <w:lang w:eastAsia="zh-CN"/>
        </w:rPr>
      </w:pPr>
      <w:r>
        <w:rPr>
          <w:rFonts w:hAnsi="宋体" w:eastAsia="宋体" w:cs="宋体"/>
          <w:sz w:val="28"/>
          <w:szCs w:val="28"/>
          <w:lang w:eastAsia="zh-CN"/>
        </w:rPr>
        <w:t>是否有任何可执行的条款列出了在下列性别问题上的最低承诺?</w:t>
      </w:r>
      <w:r>
        <w:rPr>
          <w:rFonts w:hAnsi="宋体" w:eastAsia="宋体" w:cs="宋体"/>
          <w:b w:val="0"/>
          <w:sz w:val="28"/>
          <w:szCs w:val="28"/>
          <w:lang w:eastAsia="zh-CN"/>
        </w:rPr>
        <w:t>(是/否)</w:t>
      </w:r>
    </w:p>
    <w:p>
      <w:pPr>
        <w:pStyle w:val="4"/>
        <w:spacing w:line="400" w:lineRule="exact"/>
        <w:ind w:left="560"/>
        <w:rPr>
          <w:sz w:val="28"/>
          <w:szCs w:val="28"/>
          <w:lang w:eastAsia="zh-CN"/>
        </w:rPr>
      </w:pPr>
      <w:r>
        <w:rPr>
          <w:rFonts w:hAnsi="宋体" w:eastAsia="宋体" w:cs="宋体"/>
          <w:sz w:val="28"/>
          <w:szCs w:val="28"/>
          <w:lang w:eastAsia="zh-CN"/>
        </w:rPr>
        <w:t xml:space="preserve">16 </w:t>
      </w:r>
      <w:r>
        <w:rPr>
          <w:rFonts w:hint="eastAsia" w:hAnsi="宋体" w:eastAsia="宋体" w:cs="宋体"/>
          <w:sz w:val="28"/>
          <w:szCs w:val="28"/>
          <w:lang w:eastAsia="zh-CN"/>
        </w:rPr>
        <w:t>a.</w:t>
      </w:r>
      <w:r>
        <w:rPr>
          <w:rFonts w:hAnsi="宋体" w:eastAsia="宋体" w:cs="宋体"/>
          <w:sz w:val="28"/>
          <w:szCs w:val="28"/>
          <w:lang w:eastAsia="zh-CN"/>
        </w:rPr>
        <w:t xml:space="preserve"> 性别平等</w:t>
      </w:r>
    </w:p>
    <w:p>
      <w:pPr>
        <w:pStyle w:val="4"/>
        <w:spacing w:line="400" w:lineRule="exact"/>
        <w:ind w:left="560" w:right="2995"/>
        <w:rPr>
          <w:rFonts w:hAnsi="宋体" w:eastAsia="宋体" w:cs="宋体"/>
          <w:sz w:val="28"/>
          <w:szCs w:val="28"/>
          <w:lang w:eastAsia="zh-CN"/>
        </w:rPr>
      </w:pPr>
      <w:r>
        <w:rPr>
          <w:rFonts w:hAnsi="宋体" w:eastAsia="宋体" w:cs="宋体"/>
          <w:sz w:val="28"/>
          <w:szCs w:val="28"/>
          <w:lang w:eastAsia="zh-CN"/>
        </w:rPr>
        <w:t>16 b.妇女参与经济和发展活动</w:t>
      </w:r>
    </w:p>
    <w:p>
      <w:pPr>
        <w:pStyle w:val="4"/>
        <w:spacing w:line="400" w:lineRule="exact"/>
        <w:ind w:left="560" w:right="2995"/>
        <w:rPr>
          <w:sz w:val="28"/>
          <w:szCs w:val="28"/>
          <w:lang w:eastAsia="zh-CN"/>
        </w:rPr>
      </w:pPr>
      <w:r>
        <w:rPr>
          <w:rFonts w:hAnsi="宋体" w:eastAsia="宋体" w:cs="宋体"/>
          <w:sz w:val="28"/>
          <w:szCs w:val="28"/>
          <w:lang w:eastAsia="zh-CN"/>
        </w:rPr>
        <w:t>16 c.社会问题和妇女在社会生活中的作用</w:t>
      </w:r>
    </w:p>
    <w:p>
      <w:pPr>
        <w:pStyle w:val="4"/>
        <w:spacing w:line="400" w:lineRule="exact"/>
        <w:ind w:left="560"/>
        <w:rPr>
          <w:rFonts w:hAnsi="宋体" w:eastAsia="宋体" w:cs="宋体"/>
          <w:sz w:val="28"/>
          <w:szCs w:val="28"/>
          <w:lang w:eastAsia="zh-CN"/>
        </w:rPr>
      </w:pPr>
      <w:r>
        <w:rPr>
          <w:rFonts w:hAnsi="宋体" w:eastAsia="宋体" w:cs="宋体"/>
          <w:sz w:val="28"/>
          <w:szCs w:val="28"/>
          <w:lang w:eastAsia="zh-CN"/>
        </w:rPr>
        <w:t>16 d.妇女在决策角色中的代表性</w:t>
      </w:r>
    </w:p>
    <w:p>
      <w:pPr>
        <w:pStyle w:val="4"/>
        <w:spacing w:before="11" w:line="400" w:lineRule="exact"/>
        <w:rPr>
          <w:sz w:val="28"/>
          <w:szCs w:val="28"/>
          <w:lang w:eastAsia="zh-CN"/>
        </w:rPr>
      </w:pPr>
    </w:p>
    <w:p>
      <w:pPr>
        <w:pStyle w:val="2"/>
        <w:numPr>
          <w:ilvl w:val="0"/>
          <w:numId w:val="91"/>
        </w:numPr>
        <w:tabs>
          <w:tab w:val="left" w:pos="561"/>
        </w:tabs>
        <w:spacing w:line="400" w:lineRule="exact"/>
        <w:ind w:right="202"/>
        <w:rPr>
          <w:b w:val="0"/>
          <w:sz w:val="28"/>
          <w:szCs w:val="28"/>
          <w:lang w:eastAsia="zh-CN"/>
        </w:rPr>
      </w:pPr>
      <w:r>
        <w:rPr>
          <w:rFonts w:hAnsi="宋体" w:eastAsia="宋体" w:cs="宋体"/>
          <w:sz w:val="28"/>
          <w:szCs w:val="28"/>
          <w:lang w:eastAsia="zh-CN"/>
        </w:rPr>
        <w:t>在任何PTA中是否执行了列出下列性别问题最低承诺的可</w:t>
      </w:r>
      <w:r>
        <w:rPr>
          <w:rFonts w:hAnsi="宋体" w:eastAsia="宋体" w:cs="宋体"/>
          <w:i/>
          <w:sz w:val="28"/>
          <w:szCs w:val="28"/>
          <w:lang w:eastAsia="zh-CN"/>
        </w:rPr>
        <w:t>执行</w:t>
      </w:r>
      <w:r>
        <w:rPr>
          <w:rFonts w:hAnsi="宋体" w:eastAsia="宋体" w:cs="宋体"/>
          <w:sz w:val="28"/>
          <w:szCs w:val="28"/>
          <w:lang w:eastAsia="zh-CN"/>
        </w:rPr>
        <w:t>条款?</w:t>
      </w:r>
      <w:r>
        <w:rPr>
          <w:rFonts w:hAnsi="宋体" w:eastAsia="宋体" w:cs="宋体"/>
          <w:b w:val="0"/>
          <w:sz w:val="28"/>
          <w:szCs w:val="28"/>
          <w:lang w:eastAsia="zh-CN"/>
        </w:rPr>
        <w:t>(是/否)</w:t>
      </w:r>
    </w:p>
    <w:p>
      <w:pPr>
        <w:pStyle w:val="4"/>
        <w:spacing w:line="400" w:lineRule="exact"/>
        <w:ind w:left="560"/>
        <w:rPr>
          <w:sz w:val="28"/>
          <w:szCs w:val="28"/>
          <w:lang w:eastAsia="zh-CN"/>
        </w:rPr>
      </w:pPr>
      <w:r>
        <w:rPr>
          <w:rFonts w:hAnsi="宋体" w:eastAsia="宋体" w:cs="宋体"/>
          <w:sz w:val="28"/>
          <w:szCs w:val="28"/>
          <w:lang w:eastAsia="zh-CN"/>
        </w:rPr>
        <w:t>17</w:t>
      </w:r>
      <w:r>
        <w:rPr>
          <w:rFonts w:hint="eastAsia" w:hAnsi="宋体" w:eastAsia="宋体" w:cs="宋体"/>
          <w:sz w:val="28"/>
          <w:szCs w:val="28"/>
          <w:lang w:eastAsia="zh-CN"/>
        </w:rPr>
        <w:t>a.</w:t>
      </w:r>
      <w:r>
        <w:rPr>
          <w:rFonts w:hAnsi="宋体" w:eastAsia="宋体" w:cs="宋体"/>
          <w:sz w:val="28"/>
          <w:szCs w:val="28"/>
          <w:lang w:eastAsia="zh-CN"/>
        </w:rPr>
        <w:t>性别平等</w:t>
      </w:r>
    </w:p>
    <w:p>
      <w:pPr>
        <w:pStyle w:val="4"/>
        <w:spacing w:line="400" w:lineRule="exact"/>
        <w:ind w:left="560" w:right="2995"/>
        <w:rPr>
          <w:rFonts w:hAnsi="宋体" w:eastAsia="宋体" w:cs="宋体"/>
          <w:sz w:val="28"/>
          <w:szCs w:val="28"/>
          <w:lang w:eastAsia="zh-CN"/>
        </w:rPr>
      </w:pPr>
      <w:r>
        <w:rPr>
          <w:rFonts w:hAnsi="宋体" w:eastAsia="宋体" w:cs="宋体"/>
          <w:sz w:val="28"/>
          <w:szCs w:val="28"/>
          <w:lang w:eastAsia="zh-CN"/>
        </w:rPr>
        <w:t>17 b.妇女参与经济和发展活动</w:t>
      </w:r>
    </w:p>
    <w:p>
      <w:pPr>
        <w:pStyle w:val="4"/>
        <w:spacing w:line="400" w:lineRule="exact"/>
        <w:ind w:left="560" w:right="2995"/>
        <w:rPr>
          <w:sz w:val="28"/>
          <w:szCs w:val="28"/>
          <w:lang w:eastAsia="zh-CN"/>
        </w:rPr>
      </w:pPr>
      <w:r>
        <w:rPr>
          <w:rFonts w:hAnsi="宋体" w:eastAsia="宋体" w:cs="宋体"/>
          <w:sz w:val="28"/>
          <w:szCs w:val="28"/>
          <w:lang w:eastAsia="zh-CN"/>
        </w:rPr>
        <w:t>17 c.社会问题和妇女在社会生活中的作用</w:t>
      </w:r>
    </w:p>
    <w:p>
      <w:pPr>
        <w:pStyle w:val="4"/>
        <w:spacing w:line="400" w:lineRule="exact"/>
        <w:ind w:left="560"/>
        <w:rPr>
          <w:rFonts w:hAnsi="宋体" w:eastAsia="宋体" w:cs="宋体"/>
          <w:sz w:val="28"/>
          <w:szCs w:val="28"/>
          <w:lang w:eastAsia="zh-CN"/>
        </w:rPr>
      </w:pPr>
      <w:r>
        <w:rPr>
          <w:rFonts w:hAnsi="宋体" w:eastAsia="宋体" w:cs="宋体"/>
          <w:sz w:val="28"/>
          <w:szCs w:val="28"/>
          <w:lang w:eastAsia="zh-CN"/>
        </w:rPr>
        <w:t>17 d.妇女在决策角色中的代表性</w:t>
      </w:r>
    </w:p>
    <w:p>
      <w:pPr>
        <w:pStyle w:val="4"/>
        <w:rPr>
          <w:sz w:val="20"/>
          <w:lang w:eastAsia="zh-CN"/>
        </w:rPr>
      </w:pPr>
    </w:p>
    <w:p>
      <w:pPr>
        <w:pStyle w:val="4"/>
        <w:spacing w:before="3"/>
        <w:rPr>
          <w:sz w:val="19"/>
          <w:lang w:eastAsia="zh-CN"/>
        </w:r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66"/>
        <w:gridCol w:w="1285"/>
        <w:gridCol w:w="1261"/>
        <w:gridCol w:w="14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6" w:type="dxa"/>
            <w:gridSpan w:val="4"/>
            <w:shd w:val="clear" w:color="auto" w:fill="E7EBF5"/>
          </w:tcPr>
          <w:p>
            <w:pPr>
              <w:pStyle w:val="11"/>
              <w:spacing w:before="101"/>
              <w:ind w:left="453"/>
              <w:rPr>
                <w:b/>
                <w:sz w:val="24"/>
                <w:szCs w:val="24"/>
                <w:lang w:eastAsia="zh-CN"/>
              </w:rPr>
            </w:pPr>
            <w:r>
              <w:rPr>
                <w:rFonts w:hAnsi="宋体" w:eastAsia="宋体" w:cs="宋体"/>
                <w:b/>
                <w:sz w:val="24"/>
                <w:szCs w:val="24"/>
                <w:lang w:eastAsia="zh-CN"/>
              </w:rPr>
              <w:t>1.1.2.  数字</w:t>
            </w:r>
            <w:r>
              <w:rPr>
                <w:rFonts w:hint="eastAsia" w:hAnsi="宋体" w:eastAsia="宋体" w:cs="宋体"/>
                <w:b/>
                <w:sz w:val="24"/>
                <w:szCs w:val="24"/>
                <w:lang w:eastAsia="zh-CN"/>
              </w:rPr>
              <w:t>贸易</w:t>
            </w:r>
            <w:r>
              <w:rPr>
                <w:rFonts w:hAnsi="宋体" w:eastAsia="宋体" w:cs="宋体"/>
                <w:b/>
                <w:sz w:val="24"/>
                <w:szCs w:val="24"/>
                <w:lang w:eastAsia="zh-CN"/>
              </w:rPr>
              <w:t>和可持续贸易实践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9456" w:type="dxa"/>
            <w:gridSpan w:val="4"/>
            <w:shd w:val="clear" w:color="auto" w:fill="E7EBF5"/>
          </w:tcPr>
          <w:p>
            <w:pPr>
              <w:pStyle w:val="11"/>
              <w:spacing w:before="101"/>
              <w:ind w:left="453"/>
              <w:rPr>
                <w:b/>
                <w:sz w:val="24"/>
                <w:szCs w:val="24"/>
              </w:rPr>
            </w:pPr>
            <w:r>
              <w:rPr>
                <w:rFonts w:hAnsi="宋体" w:eastAsia="宋体" w:cs="宋体"/>
                <w:b/>
                <w:sz w:val="24"/>
                <w:szCs w:val="24"/>
              </w:rPr>
              <w:t>1.1.2.1可持续贸易政策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66" w:type="dxa"/>
            <w:tcBorders>
              <w:right w:val="single" w:color="000000" w:sz="6" w:space="0"/>
            </w:tcBorders>
          </w:tcPr>
          <w:p>
            <w:pPr>
              <w:pStyle w:val="11"/>
              <w:ind w:left="105"/>
              <w:rPr>
                <w:b/>
                <w:sz w:val="24"/>
                <w:szCs w:val="24"/>
              </w:rPr>
            </w:pPr>
            <w:r>
              <w:rPr>
                <w:rFonts w:hAnsi="宋体" w:eastAsia="宋体" w:cs="宋体"/>
                <w:b/>
                <w:sz w:val="24"/>
                <w:szCs w:val="24"/>
              </w:rPr>
              <w:t>跨境碳定价工具(10)</w:t>
            </w:r>
          </w:p>
        </w:tc>
        <w:tc>
          <w:tcPr>
            <w:tcW w:w="1285" w:type="dxa"/>
            <w:tcBorders>
              <w:left w:val="single" w:color="000000" w:sz="6" w:space="0"/>
            </w:tcBorders>
          </w:tcPr>
          <w:p>
            <w:pPr>
              <w:pStyle w:val="11"/>
              <w:spacing w:before="26"/>
              <w:ind w:left="105"/>
              <w:rPr>
                <w:b/>
                <w:sz w:val="24"/>
                <w:szCs w:val="24"/>
              </w:rPr>
            </w:pPr>
            <w:r>
              <w:rPr>
                <w:rFonts w:hAnsi="宋体" w:eastAsia="宋体" w:cs="宋体"/>
                <w:b/>
                <w:spacing w:val="-4"/>
                <w:sz w:val="24"/>
                <w:szCs w:val="24"/>
              </w:rPr>
              <w:t>n.a.</w:t>
            </w:r>
          </w:p>
        </w:tc>
        <w:tc>
          <w:tcPr>
            <w:tcW w:w="1261" w:type="dxa"/>
          </w:tcPr>
          <w:p>
            <w:pPr>
              <w:pStyle w:val="11"/>
              <w:spacing w:before="26"/>
              <w:ind w:left="106"/>
              <w:rPr>
                <w:b/>
                <w:sz w:val="24"/>
                <w:szCs w:val="24"/>
              </w:rPr>
            </w:pPr>
            <w:r>
              <w:rPr>
                <w:rFonts w:hAnsi="宋体" w:eastAsia="宋体" w:cs="宋体"/>
                <w:b/>
                <w:w w:val="99"/>
                <w:sz w:val="24"/>
                <w:szCs w:val="24"/>
              </w:rPr>
              <w:t>1</w:t>
            </w:r>
          </w:p>
        </w:tc>
        <w:tc>
          <w:tcPr>
            <w:tcW w:w="1444" w:type="dxa"/>
          </w:tcPr>
          <w:p>
            <w:pPr>
              <w:pStyle w:val="11"/>
              <w:spacing w:before="26"/>
              <w:ind w:left="105"/>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466" w:type="dxa"/>
            <w:tcBorders>
              <w:right w:val="single" w:color="000000" w:sz="6" w:space="0"/>
            </w:tcBorders>
          </w:tcPr>
          <w:p>
            <w:pPr>
              <w:pStyle w:val="11"/>
              <w:ind w:left="105"/>
              <w:rPr>
                <w:b/>
                <w:sz w:val="24"/>
                <w:szCs w:val="24"/>
                <w:lang w:eastAsia="zh-CN"/>
              </w:rPr>
            </w:pPr>
            <w:r>
              <w:rPr>
                <w:rFonts w:hAnsi="宋体" w:eastAsia="宋体" w:cs="宋体"/>
                <w:b/>
                <w:sz w:val="24"/>
                <w:szCs w:val="24"/>
                <w:lang w:eastAsia="zh-CN"/>
              </w:rPr>
              <w:t>环保产品关税(11)</w:t>
            </w:r>
          </w:p>
          <w:p>
            <w:pPr>
              <w:pStyle w:val="11"/>
              <w:ind w:left="105"/>
              <w:rPr>
                <w:i/>
                <w:sz w:val="24"/>
                <w:szCs w:val="24"/>
                <w:lang w:eastAsia="zh-CN"/>
              </w:rPr>
            </w:pPr>
            <w:r>
              <w:rPr>
                <w:rFonts w:hAnsi="宋体" w:eastAsia="宋体" w:cs="宋体"/>
                <w:i/>
                <w:sz w:val="24"/>
                <w:szCs w:val="24"/>
                <w:lang w:eastAsia="zh-CN"/>
              </w:rPr>
              <w:t>将应用一个上限为10% =1的线性函数:1-0.1x。</w:t>
            </w:r>
          </w:p>
          <w:p>
            <w:pPr>
              <w:pStyle w:val="11"/>
              <w:ind w:left="105"/>
              <w:rPr>
                <w:i/>
                <w:sz w:val="24"/>
                <w:szCs w:val="24"/>
              </w:rPr>
            </w:pPr>
            <w:r>
              <w:rPr>
                <w:rFonts w:hAnsi="宋体" w:eastAsia="宋体" w:cs="宋体"/>
                <w:i/>
                <w:sz w:val="24"/>
                <w:szCs w:val="24"/>
              </w:rPr>
              <w:t>(10%+ = 0点/ 0% = 1(连续)-沿函数1- 0.1x)</w:t>
            </w:r>
          </w:p>
        </w:tc>
        <w:tc>
          <w:tcPr>
            <w:tcW w:w="1285" w:type="dxa"/>
            <w:tcBorders>
              <w:left w:val="single" w:color="000000" w:sz="6" w:space="0"/>
            </w:tcBorders>
          </w:tcPr>
          <w:p>
            <w:pPr>
              <w:pStyle w:val="11"/>
              <w:rPr>
                <w:sz w:val="24"/>
                <w:szCs w:val="24"/>
              </w:rPr>
            </w:pPr>
          </w:p>
          <w:p>
            <w:pPr>
              <w:pStyle w:val="11"/>
              <w:spacing w:before="1"/>
              <w:ind w:left="105"/>
              <w:rPr>
                <w:b/>
                <w:sz w:val="24"/>
                <w:szCs w:val="24"/>
              </w:rPr>
            </w:pPr>
            <w:r>
              <w:rPr>
                <w:rFonts w:hAnsi="宋体" w:eastAsia="宋体" w:cs="宋体"/>
                <w:b/>
                <w:w w:val="99"/>
                <w:sz w:val="24"/>
                <w:szCs w:val="24"/>
              </w:rPr>
              <w:t>1</w:t>
            </w:r>
          </w:p>
        </w:tc>
        <w:tc>
          <w:tcPr>
            <w:tcW w:w="1261" w:type="dxa"/>
          </w:tcPr>
          <w:p>
            <w:pPr>
              <w:pStyle w:val="11"/>
              <w:rPr>
                <w:sz w:val="24"/>
                <w:szCs w:val="24"/>
              </w:rPr>
            </w:pPr>
          </w:p>
          <w:p>
            <w:pPr>
              <w:pStyle w:val="11"/>
              <w:spacing w:before="1"/>
              <w:ind w:left="106"/>
              <w:rPr>
                <w:b/>
                <w:sz w:val="24"/>
                <w:szCs w:val="24"/>
              </w:rPr>
            </w:pPr>
            <w:r>
              <w:rPr>
                <w:rFonts w:hAnsi="宋体" w:eastAsia="宋体" w:cs="宋体"/>
                <w:b/>
                <w:w w:val="99"/>
                <w:sz w:val="24"/>
                <w:szCs w:val="24"/>
              </w:rPr>
              <w:t>1</w:t>
            </w:r>
          </w:p>
        </w:tc>
        <w:tc>
          <w:tcPr>
            <w:tcW w:w="1444" w:type="dxa"/>
          </w:tcPr>
          <w:p>
            <w:pPr>
              <w:pStyle w:val="11"/>
              <w:rPr>
                <w:sz w:val="24"/>
                <w:szCs w:val="24"/>
              </w:rPr>
            </w:pPr>
          </w:p>
          <w:p>
            <w:pPr>
              <w:pStyle w:val="11"/>
              <w:spacing w:before="1"/>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466" w:type="dxa"/>
            <w:tcBorders>
              <w:right w:val="single" w:color="000000" w:sz="6" w:space="0"/>
            </w:tcBorders>
            <w:shd w:val="clear" w:color="auto" w:fill="FFC000"/>
          </w:tcPr>
          <w:p>
            <w:pPr>
              <w:pStyle w:val="11"/>
              <w:spacing w:before="26"/>
              <w:ind w:left="105"/>
              <w:rPr>
                <w:b/>
                <w:sz w:val="24"/>
                <w:szCs w:val="24"/>
              </w:rPr>
            </w:pPr>
            <w:r>
              <w:rPr>
                <w:rFonts w:hint="eastAsia" w:hAnsi="宋体" w:eastAsia="宋体" w:cs="宋体"/>
                <w:b/>
                <w:sz w:val="24"/>
                <w:szCs w:val="24"/>
                <w:lang w:eastAsia="zh-CN"/>
              </w:rPr>
              <w:t>得</w:t>
            </w:r>
            <w:r>
              <w:rPr>
                <w:rFonts w:hAnsi="宋体" w:eastAsia="宋体" w:cs="宋体"/>
                <w:b/>
                <w:sz w:val="24"/>
                <w:szCs w:val="24"/>
              </w:rPr>
              <w:t>分</w:t>
            </w:r>
          </w:p>
        </w:tc>
        <w:tc>
          <w:tcPr>
            <w:tcW w:w="1285" w:type="dxa"/>
            <w:tcBorders>
              <w:left w:val="single" w:color="000000" w:sz="6" w:space="0"/>
            </w:tcBorders>
            <w:shd w:val="clear" w:color="auto" w:fill="FFC000"/>
          </w:tcPr>
          <w:p>
            <w:pPr>
              <w:pStyle w:val="11"/>
              <w:spacing w:before="26"/>
              <w:ind w:left="105"/>
              <w:rPr>
                <w:b/>
                <w:sz w:val="24"/>
                <w:szCs w:val="24"/>
              </w:rPr>
            </w:pPr>
            <w:r>
              <w:rPr>
                <w:rFonts w:hAnsi="宋体" w:eastAsia="宋体" w:cs="宋体"/>
                <w:b/>
                <w:w w:val="99"/>
                <w:sz w:val="24"/>
                <w:szCs w:val="24"/>
              </w:rPr>
              <w:t>1</w:t>
            </w:r>
          </w:p>
        </w:tc>
        <w:tc>
          <w:tcPr>
            <w:tcW w:w="1261" w:type="dxa"/>
            <w:shd w:val="clear" w:color="auto" w:fill="FFC000"/>
          </w:tcPr>
          <w:p>
            <w:pPr>
              <w:pStyle w:val="11"/>
              <w:spacing w:before="26"/>
              <w:ind w:left="106"/>
              <w:rPr>
                <w:b/>
                <w:sz w:val="24"/>
                <w:szCs w:val="24"/>
              </w:rPr>
            </w:pPr>
            <w:r>
              <w:rPr>
                <w:rFonts w:hAnsi="宋体" w:eastAsia="宋体" w:cs="宋体"/>
                <w:b/>
                <w:w w:val="99"/>
                <w:sz w:val="24"/>
                <w:szCs w:val="24"/>
              </w:rPr>
              <w:t>2</w:t>
            </w:r>
          </w:p>
        </w:tc>
        <w:tc>
          <w:tcPr>
            <w:tcW w:w="1444" w:type="dxa"/>
            <w:shd w:val="clear" w:color="auto" w:fill="FFC000"/>
          </w:tcPr>
          <w:p>
            <w:pPr>
              <w:pStyle w:val="11"/>
              <w:spacing w:before="26"/>
              <w:ind w:left="105"/>
              <w:rPr>
                <w:b/>
                <w:sz w:val="24"/>
                <w:szCs w:val="24"/>
              </w:rPr>
            </w:pPr>
            <w:r>
              <w:rPr>
                <w:rFonts w:hAnsi="宋体" w:eastAsia="宋体" w:cs="宋体"/>
                <w:b/>
                <w:w w:val="99"/>
                <w:sz w:val="24"/>
                <w:szCs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6" w:type="dxa"/>
            <w:gridSpan w:val="4"/>
            <w:shd w:val="clear" w:color="auto" w:fill="E7EBF5"/>
          </w:tcPr>
          <w:p>
            <w:pPr>
              <w:pStyle w:val="11"/>
              <w:spacing w:before="101"/>
              <w:ind w:left="453"/>
              <w:rPr>
                <w:b/>
                <w:sz w:val="24"/>
                <w:szCs w:val="24"/>
                <w:lang w:eastAsia="zh-CN"/>
              </w:rPr>
            </w:pPr>
            <w:r>
              <w:rPr>
                <w:rFonts w:hAnsi="宋体" w:eastAsia="宋体" w:cs="宋体"/>
                <w:b/>
                <w:sz w:val="24"/>
                <w:szCs w:val="24"/>
                <w:lang w:eastAsia="zh-CN"/>
              </w:rPr>
              <w:t>1.1.2.2关于可持续贸易的国际承诺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5466" w:type="dxa"/>
            <w:tcBorders>
              <w:bottom w:val="dashSmallGap" w:color="000000" w:sz="4" w:space="0"/>
              <w:right w:val="single" w:color="000000" w:sz="6" w:space="0"/>
            </w:tcBorders>
          </w:tcPr>
          <w:p>
            <w:pPr>
              <w:pStyle w:val="11"/>
              <w:ind w:left="105"/>
              <w:rPr>
                <w:b/>
                <w:sz w:val="24"/>
                <w:szCs w:val="24"/>
              </w:rPr>
            </w:pPr>
            <w:r>
              <w:rPr>
                <w:rFonts w:hAnsi="宋体" w:eastAsia="宋体" w:cs="宋体"/>
                <w:b/>
                <w:sz w:val="24"/>
                <w:szCs w:val="24"/>
              </w:rPr>
              <w:t>国际公约</w:t>
            </w:r>
          </w:p>
        </w:tc>
        <w:tc>
          <w:tcPr>
            <w:tcW w:w="1285" w:type="dxa"/>
            <w:tcBorders>
              <w:left w:val="single" w:color="000000" w:sz="6" w:space="0"/>
              <w:bottom w:val="dashSmallGap" w:color="000000" w:sz="4" w:space="0"/>
            </w:tcBorders>
          </w:tcPr>
          <w:p>
            <w:pPr>
              <w:pStyle w:val="11"/>
              <w:ind w:left="105"/>
              <w:rPr>
                <w:b/>
                <w:sz w:val="24"/>
                <w:szCs w:val="24"/>
              </w:rPr>
            </w:pPr>
            <w:r>
              <w:rPr>
                <w:rFonts w:hAnsi="宋体" w:eastAsia="宋体" w:cs="宋体"/>
                <w:b/>
                <w:spacing w:val="-4"/>
                <w:sz w:val="24"/>
                <w:szCs w:val="24"/>
              </w:rPr>
              <w:t>n.a.</w:t>
            </w:r>
          </w:p>
        </w:tc>
        <w:tc>
          <w:tcPr>
            <w:tcW w:w="1261" w:type="dxa"/>
            <w:tcBorders>
              <w:bottom w:val="dashSmallGap" w:color="000000" w:sz="4" w:space="0"/>
            </w:tcBorders>
          </w:tcPr>
          <w:p>
            <w:pPr>
              <w:pStyle w:val="11"/>
              <w:ind w:left="106"/>
              <w:rPr>
                <w:b/>
                <w:sz w:val="24"/>
                <w:szCs w:val="24"/>
              </w:rPr>
            </w:pPr>
            <w:r>
              <w:rPr>
                <w:rFonts w:hAnsi="宋体" w:eastAsia="宋体" w:cs="宋体"/>
                <w:b/>
                <w:w w:val="99"/>
                <w:sz w:val="24"/>
                <w:szCs w:val="24"/>
              </w:rPr>
              <w:t>1</w:t>
            </w:r>
          </w:p>
        </w:tc>
        <w:tc>
          <w:tcPr>
            <w:tcW w:w="1444" w:type="dxa"/>
            <w:tcBorders>
              <w:bottom w:val="dashSmallGap" w:color="000000" w:sz="4" w:space="0"/>
            </w:tcBorders>
          </w:tcPr>
          <w:p>
            <w:pPr>
              <w:pStyle w:val="11"/>
              <w:ind w:left="105"/>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5466" w:type="dxa"/>
            <w:vMerge w:val="restart"/>
            <w:tcBorders>
              <w:top w:val="dashSmallGap" w:color="000000" w:sz="4" w:space="0"/>
              <w:left w:val="dashSmallGap" w:color="000000" w:sz="4" w:space="0"/>
              <w:bottom w:val="dashSmallGap" w:color="000000" w:sz="4" w:space="0"/>
              <w:right w:val="dashSmallGap" w:color="000000" w:sz="6" w:space="0"/>
            </w:tcBorders>
          </w:tcPr>
          <w:p>
            <w:pPr>
              <w:pStyle w:val="11"/>
              <w:ind w:left="105"/>
              <w:rPr>
                <w:b/>
                <w:sz w:val="24"/>
                <w:szCs w:val="24"/>
              </w:rPr>
            </w:pPr>
            <w:r>
              <w:rPr>
                <w:rFonts w:hAnsi="宋体" w:eastAsia="宋体" w:cs="宋体"/>
                <w:b/>
                <w:spacing w:val="-2"/>
                <w:sz w:val="24"/>
                <w:szCs w:val="24"/>
              </w:rPr>
              <w:t>批准</w:t>
            </w:r>
          </w:p>
          <w:p>
            <w:pPr>
              <w:pStyle w:val="11"/>
              <w:numPr>
                <w:ilvl w:val="0"/>
                <w:numId w:val="95"/>
              </w:numPr>
              <w:tabs>
                <w:tab w:val="left" w:pos="377"/>
              </w:tabs>
              <w:spacing w:before="7"/>
              <w:ind w:right="216"/>
              <w:rPr>
                <w:sz w:val="24"/>
                <w:szCs w:val="24"/>
                <w:lang w:eastAsia="zh-CN"/>
              </w:rPr>
            </w:pPr>
            <w:r>
              <w:rPr>
                <w:rFonts w:hAnsi="宋体" w:eastAsia="宋体" w:cs="宋体"/>
                <w:sz w:val="24"/>
                <w:szCs w:val="24"/>
                <w:lang w:eastAsia="zh-CN"/>
              </w:rPr>
              <w:t>濒危野生动植物种国际贸易公约(12a)</w:t>
            </w:r>
          </w:p>
          <w:p>
            <w:pPr>
              <w:pStyle w:val="11"/>
              <w:numPr>
                <w:ilvl w:val="0"/>
                <w:numId w:val="95"/>
              </w:numPr>
              <w:tabs>
                <w:tab w:val="left" w:pos="427"/>
              </w:tabs>
              <w:spacing w:before="1"/>
              <w:ind w:left="426" w:hanging="231"/>
              <w:rPr>
                <w:sz w:val="24"/>
                <w:szCs w:val="24"/>
              </w:rPr>
            </w:pPr>
            <w:r>
              <w:rPr>
                <w:rFonts w:hAnsi="宋体" w:eastAsia="宋体" w:cs="宋体"/>
                <w:sz w:val="24"/>
                <w:szCs w:val="24"/>
              </w:rPr>
              <w:t>防污公约(12b)</w:t>
            </w:r>
          </w:p>
        </w:tc>
        <w:tc>
          <w:tcPr>
            <w:tcW w:w="1285" w:type="dxa"/>
            <w:tcBorders>
              <w:top w:val="dashSmallGap" w:color="000000" w:sz="4" w:space="0"/>
              <w:left w:val="dashSmallGap" w:color="000000" w:sz="6" w:space="0"/>
              <w:bottom w:val="nil"/>
              <w:right w:val="dashSmallGap" w:color="000000" w:sz="4" w:space="0"/>
            </w:tcBorders>
          </w:tcPr>
          <w:p>
            <w:pPr>
              <w:pStyle w:val="11"/>
              <w:ind w:left="105"/>
              <w:rPr>
                <w:b/>
                <w:sz w:val="24"/>
                <w:szCs w:val="24"/>
              </w:rPr>
            </w:pPr>
            <w:r>
              <w:rPr>
                <w:rFonts w:hAnsi="宋体" w:eastAsia="宋体" w:cs="宋体"/>
                <w:b/>
                <w:spacing w:val="-4"/>
                <w:sz w:val="24"/>
                <w:szCs w:val="24"/>
              </w:rPr>
              <w:t>n.a.</w:t>
            </w:r>
          </w:p>
        </w:tc>
        <w:tc>
          <w:tcPr>
            <w:tcW w:w="1261" w:type="dxa"/>
            <w:tcBorders>
              <w:top w:val="dashSmallGap" w:color="000000" w:sz="4" w:space="0"/>
              <w:left w:val="dashSmallGap" w:color="000000" w:sz="4" w:space="0"/>
              <w:bottom w:val="nil"/>
              <w:right w:val="dashSmallGap" w:color="000000" w:sz="4" w:space="0"/>
            </w:tcBorders>
          </w:tcPr>
          <w:p>
            <w:pPr>
              <w:pStyle w:val="11"/>
              <w:ind w:left="106"/>
              <w:rPr>
                <w:b/>
                <w:sz w:val="24"/>
                <w:szCs w:val="24"/>
              </w:rPr>
            </w:pPr>
            <w:r>
              <w:rPr>
                <w:rFonts w:hAnsi="宋体" w:eastAsia="宋体" w:cs="宋体"/>
                <w:b/>
                <w:spacing w:val="-4"/>
                <w:sz w:val="24"/>
                <w:szCs w:val="24"/>
              </w:rPr>
              <w:t>0.50</w:t>
            </w:r>
          </w:p>
        </w:tc>
        <w:tc>
          <w:tcPr>
            <w:tcW w:w="1444" w:type="dxa"/>
            <w:tcBorders>
              <w:top w:val="dashSmallGap" w:color="000000" w:sz="4" w:space="0"/>
              <w:left w:val="dashSmallGap" w:color="000000" w:sz="4" w:space="0"/>
              <w:bottom w:val="nil"/>
              <w:right w:val="dashSmallGap" w:color="000000" w:sz="4" w:space="0"/>
            </w:tcBorders>
          </w:tcPr>
          <w:p>
            <w:pPr>
              <w:pStyle w:val="11"/>
              <w:ind w:left="105"/>
              <w:rPr>
                <w:b/>
                <w:sz w:val="24"/>
                <w:szCs w:val="24"/>
              </w:rPr>
            </w:pPr>
            <w:r>
              <w:rPr>
                <w:rFonts w:hAnsi="宋体" w:eastAsia="宋体" w:cs="宋体"/>
                <w:b/>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5466" w:type="dxa"/>
            <w:vMerge w:val="continue"/>
            <w:tcBorders>
              <w:top w:val="nil"/>
              <w:left w:val="dashSmallGap" w:color="000000" w:sz="4" w:space="0"/>
              <w:bottom w:val="dashSmallGap" w:color="000000" w:sz="4" w:space="0"/>
              <w:right w:val="dashSmallGap" w:color="000000" w:sz="6" w:space="0"/>
            </w:tcBorders>
          </w:tcPr>
          <w:p>
            <w:pPr>
              <w:rPr>
                <w:sz w:val="24"/>
                <w:szCs w:val="24"/>
              </w:rPr>
            </w:pPr>
          </w:p>
        </w:tc>
        <w:tc>
          <w:tcPr>
            <w:tcW w:w="1285" w:type="dxa"/>
            <w:tcBorders>
              <w:top w:val="nil"/>
              <w:left w:val="dashSmallGap" w:color="000000" w:sz="6" w:space="0"/>
              <w:bottom w:val="nil"/>
              <w:right w:val="dashSmallGap" w:color="000000" w:sz="4" w:space="0"/>
            </w:tcBorders>
          </w:tcPr>
          <w:p>
            <w:pPr>
              <w:pStyle w:val="11"/>
              <w:rPr>
                <w:sz w:val="24"/>
                <w:szCs w:val="24"/>
              </w:rPr>
            </w:pPr>
          </w:p>
        </w:tc>
        <w:tc>
          <w:tcPr>
            <w:tcW w:w="1261" w:type="dxa"/>
            <w:tcBorders>
              <w:top w:val="nil"/>
              <w:left w:val="dashSmallGap" w:color="000000" w:sz="4" w:space="0"/>
              <w:bottom w:val="nil"/>
              <w:right w:val="dashSmallGap" w:color="000000" w:sz="4" w:space="0"/>
            </w:tcBorders>
          </w:tcPr>
          <w:p>
            <w:pPr>
              <w:pStyle w:val="11"/>
              <w:ind w:left="106"/>
              <w:rPr>
                <w:sz w:val="24"/>
                <w:szCs w:val="24"/>
              </w:rPr>
            </w:pPr>
            <w:r>
              <w:rPr>
                <w:rFonts w:hAnsi="宋体" w:eastAsia="宋体" w:cs="宋体"/>
                <w:spacing w:val="-4"/>
                <w:sz w:val="24"/>
                <w:szCs w:val="24"/>
              </w:rPr>
              <w:t>0.12</w:t>
            </w:r>
          </w:p>
        </w:tc>
        <w:tc>
          <w:tcPr>
            <w:tcW w:w="1444" w:type="dxa"/>
            <w:tcBorders>
              <w:top w:val="nil"/>
              <w:left w:val="dashSmallGap" w:color="000000" w:sz="4" w:space="0"/>
              <w:bottom w:val="nil"/>
              <w:right w:val="dashSmallGap" w:color="000000" w:sz="4" w:space="0"/>
            </w:tcBorders>
          </w:tcPr>
          <w:p>
            <w:pPr>
              <w:pStyle w:val="11"/>
              <w:ind w:left="105"/>
              <w:rPr>
                <w:sz w:val="24"/>
                <w:szCs w:val="24"/>
              </w:rPr>
            </w:pPr>
            <w:r>
              <w:rPr>
                <w:rFonts w:hAnsi="宋体" w:eastAsia="宋体" w:cs="宋体"/>
                <w:spacing w:val="-4"/>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5466" w:type="dxa"/>
            <w:vMerge w:val="continue"/>
            <w:tcBorders>
              <w:top w:val="nil"/>
              <w:left w:val="dashSmallGap" w:color="000000" w:sz="4" w:space="0"/>
              <w:bottom w:val="dashSmallGap" w:color="000000" w:sz="4" w:space="0"/>
              <w:right w:val="dashSmallGap" w:color="000000" w:sz="6" w:space="0"/>
            </w:tcBorders>
          </w:tcPr>
          <w:p>
            <w:pPr>
              <w:rPr>
                <w:sz w:val="24"/>
                <w:szCs w:val="24"/>
              </w:rPr>
            </w:pPr>
          </w:p>
        </w:tc>
        <w:tc>
          <w:tcPr>
            <w:tcW w:w="1285" w:type="dxa"/>
            <w:tcBorders>
              <w:top w:val="nil"/>
              <w:left w:val="dashSmallGap" w:color="000000" w:sz="6" w:space="0"/>
              <w:bottom w:val="dashSmallGap" w:color="000000" w:sz="4" w:space="0"/>
              <w:right w:val="dashSmallGap" w:color="000000" w:sz="4" w:space="0"/>
            </w:tcBorders>
          </w:tcPr>
          <w:p>
            <w:pPr>
              <w:pStyle w:val="11"/>
              <w:rPr>
                <w:sz w:val="24"/>
                <w:szCs w:val="24"/>
              </w:rPr>
            </w:pPr>
          </w:p>
        </w:tc>
        <w:tc>
          <w:tcPr>
            <w:tcW w:w="1261" w:type="dxa"/>
            <w:tcBorders>
              <w:top w:val="nil"/>
              <w:left w:val="dashSmallGap" w:color="000000" w:sz="4" w:space="0"/>
              <w:bottom w:val="dashSmallGap" w:color="000000" w:sz="4" w:space="0"/>
              <w:right w:val="dashSmallGap" w:color="000000" w:sz="4" w:space="0"/>
            </w:tcBorders>
          </w:tcPr>
          <w:p>
            <w:pPr>
              <w:pStyle w:val="11"/>
              <w:spacing w:before="106"/>
              <w:ind w:left="106"/>
              <w:rPr>
                <w:sz w:val="24"/>
                <w:szCs w:val="24"/>
              </w:rPr>
            </w:pPr>
            <w:r>
              <w:rPr>
                <w:rFonts w:hAnsi="宋体" w:eastAsia="宋体" w:cs="宋体"/>
                <w:spacing w:val="-4"/>
                <w:sz w:val="24"/>
                <w:szCs w:val="24"/>
              </w:rPr>
              <w:t>0.12</w:t>
            </w:r>
          </w:p>
        </w:tc>
        <w:tc>
          <w:tcPr>
            <w:tcW w:w="1444" w:type="dxa"/>
            <w:tcBorders>
              <w:top w:val="nil"/>
              <w:left w:val="dashSmallGap" w:color="000000" w:sz="4" w:space="0"/>
              <w:bottom w:val="dashSmallGap" w:color="000000" w:sz="4" w:space="0"/>
              <w:right w:val="dashSmallGap" w:color="000000" w:sz="4" w:space="0"/>
            </w:tcBorders>
          </w:tcPr>
          <w:p>
            <w:pPr>
              <w:pStyle w:val="11"/>
              <w:spacing w:before="106"/>
              <w:ind w:left="105"/>
              <w:rPr>
                <w:sz w:val="24"/>
                <w:szCs w:val="24"/>
              </w:rPr>
            </w:pPr>
            <w:r>
              <w:rPr>
                <w:rFonts w:hAnsi="宋体" w:eastAsia="宋体" w:cs="宋体"/>
                <w:spacing w:val="-4"/>
                <w:sz w:val="24"/>
                <w:szCs w:val="24"/>
              </w:rPr>
              <w:t>0.12</w:t>
            </w:r>
          </w:p>
        </w:tc>
      </w:tr>
    </w:tbl>
    <w:p>
      <w:pPr>
        <w:rPr>
          <w:sz w:val="20"/>
        </w:rPr>
        <w:sectPr>
          <w:pgSz w:w="12240" w:h="15840"/>
          <w:pgMar w:top="1380" w:right="1240" w:bottom="905" w:left="1240" w:header="720" w:footer="720" w:gutter="0"/>
          <w:cols w:space="720" w:num="1"/>
        </w:sectPr>
      </w:pPr>
    </w:p>
    <w:tbl>
      <w:tblPr>
        <w:tblStyle w:val="7"/>
        <w:tblW w:w="0" w:type="auto"/>
        <w:tblInd w:w="114" w:type="dxa"/>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Layout w:type="fixed"/>
        <w:tblCellMar>
          <w:top w:w="0" w:type="dxa"/>
          <w:left w:w="0" w:type="dxa"/>
          <w:bottom w:w="0" w:type="dxa"/>
          <w:right w:w="0" w:type="dxa"/>
        </w:tblCellMar>
      </w:tblPr>
      <w:tblGrid>
        <w:gridCol w:w="5466"/>
        <w:gridCol w:w="1285"/>
        <w:gridCol w:w="1261"/>
        <w:gridCol w:w="1444"/>
      </w:tblGrid>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1386" w:hRule="atLeast"/>
        </w:trPr>
        <w:tc>
          <w:tcPr>
            <w:tcW w:w="5466" w:type="dxa"/>
            <w:tcBorders>
              <w:right w:val="dashSmallGap" w:color="000000" w:sz="6" w:space="0"/>
            </w:tcBorders>
          </w:tcPr>
          <w:p>
            <w:pPr>
              <w:pStyle w:val="11"/>
              <w:numPr>
                <w:ilvl w:val="0"/>
                <w:numId w:val="96"/>
              </w:numPr>
              <w:tabs>
                <w:tab w:val="left" w:pos="427"/>
              </w:tabs>
              <w:spacing w:before="6"/>
              <w:ind w:right="333" w:hanging="180"/>
              <w:rPr>
                <w:sz w:val="24"/>
                <w:szCs w:val="24"/>
                <w:lang w:eastAsia="zh-CN"/>
              </w:rPr>
            </w:pPr>
            <w:r>
              <w:rPr>
                <w:rFonts w:hAnsi="宋体" w:eastAsia="宋体" w:cs="宋体"/>
                <w:sz w:val="24"/>
                <w:szCs w:val="24"/>
                <w:lang w:eastAsia="zh-CN"/>
              </w:rPr>
              <w:tab/>
            </w:r>
            <w:r>
              <w:rPr>
                <w:rFonts w:hAnsi="宋体" w:eastAsia="宋体" w:cs="宋体"/>
                <w:sz w:val="24"/>
                <w:szCs w:val="24"/>
                <w:lang w:eastAsia="zh-CN"/>
              </w:rPr>
              <w:t>控制危险废物越境转移及其处置巴塞尔公约(12c)</w:t>
            </w:r>
          </w:p>
          <w:p>
            <w:pPr>
              <w:pStyle w:val="11"/>
              <w:numPr>
                <w:ilvl w:val="0"/>
                <w:numId w:val="96"/>
              </w:numPr>
              <w:tabs>
                <w:tab w:val="left" w:pos="377"/>
              </w:tabs>
              <w:spacing w:before="5"/>
              <w:ind w:right="151" w:hanging="180"/>
              <w:rPr>
                <w:sz w:val="24"/>
                <w:szCs w:val="24"/>
                <w:lang w:eastAsia="zh-CN"/>
              </w:rPr>
            </w:pPr>
            <w:r>
              <w:rPr>
                <w:rFonts w:hAnsi="宋体" w:eastAsia="宋体" w:cs="宋体"/>
                <w:sz w:val="24"/>
                <w:szCs w:val="24"/>
                <w:lang w:eastAsia="zh-CN"/>
              </w:rPr>
              <w:t>关于在国际贸易中对某些危险化学品和农药采用事先知情同意程序的鹿特丹公约(12d)</w:t>
            </w:r>
          </w:p>
          <w:p>
            <w:pPr>
              <w:pStyle w:val="11"/>
              <w:spacing w:before="1"/>
              <w:ind w:left="196"/>
              <w:rPr>
                <w:i/>
                <w:sz w:val="24"/>
                <w:szCs w:val="24"/>
                <w:lang w:eastAsia="zh-CN"/>
              </w:rPr>
            </w:pPr>
            <w:r>
              <w:rPr>
                <w:rFonts w:hAnsi="宋体" w:eastAsia="宋体" w:cs="宋体"/>
                <w:i/>
                <w:sz w:val="24"/>
                <w:szCs w:val="24"/>
                <w:lang w:eastAsia="zh-CN"/>
              </w:rPr>
              <w:t>该分数</w:t>
            </w:r>
            <w:r>
              <w:rPr>
                <w:rFonts w:hint="eastAsia" w:hAnsi="宋体" w:eastAsia="宋体" w:cs="宋体"/>
                <w:i/>
                <w:sz w:val="24"/>
                <w:szCs w:val="24"/>
                <w:lang w:eastAsia="zh-CN"/>
              </w:rPr>
              <w:t>衡量</w:t>
            </w:r>
            <w:r>
              <w:rPr>
                <w:rFonts w:hAnsi="宋体" w:eastAsia="宋体" w:cs="宋体"/>
                <w:i/>
                <w:sz w:val="24"/>
                <w:szCs w:val="24"/>
                <w:lang w:eastAsia="zh-CN"/>
              </w:rPr>
              <w:t>已批准</w:t>
            </w:r>
            <w:r>
              <w:rPr>
                <w:rFonts w:hint="eastAsia" w:hAnsi="宋体" w:eastAsia="宋体" w:cs="宋体"/>
                <w:i/>
                <w:sz w:val="24"/>
                <w:szCs w:val="24"/>
                <w:lang w:eastAsia="zh-CN"/>
              </w:rPr>
              <w:t>公约</w:t>
            </w:r>
            <w:r>
              <w:rPr>
                <w:rFonts w:hAnsi="宋体" w:eastAsia="宋体" w:cs="宋体"/>
                <w:i/>
                <w:sz w:val="24"/>
                <w:szCs w:val="24"/>
                <w:lang w:eastAsia="zh-CN"/>
              </w:rPr>
              <w:t>的</w:t>
            </w:r>
            <w:r>
              <w:rPr>
                <w:rFonts w:hint="eastAsia" w:hAnsi="宋体" w:eastAsia="宋体" w:cs="宋体"/>
                <w:i/>
                <w:sz w:val="24"/>
                <w:szCs w:val="24"/>
                <w:lang w:eastAsia="zh-CN"/>
              </w:rPr>
              <w:t>批准</w:t>
            </w:r>
            <w:r>
              <w:rPr>
                <w:rFonts w:hAnsi="宋体" w:eastAsia="宋体" w:cs="宋体"/>
                <w:i/>
                <w:sz w:val="24"/>
                <w:szCs w:val="24"/>
                <w:lang w:eastAsia="zh-CN"/>
              </w:rPr>
              <w:t>情况。</w:t>
            </w:r>
          </w:p>
        </w:tc>
        <w:tc>
          <w:tcPr>
            <w:tcW w:w="1285" w:type="dxa"/>
            <w:tcBorders>
              <w:left w:val="dashSmallGap" w:color="000000" w:sz="6" w:space="0"/>
            </w:tcBorders>
          </w:tcPr>
          <w:p>
            <w:pPr>
              <w:pStyle w:val="11"/>
              <w:rPr>
                <w:sz w:val="24"/>
                <w:szCs w:val="24"/>
                <w:lang w:eastAsia="zh-CN"/>
              </w:rPr>
            </w:pPr>
          </w:p>
        </w:tc>
        <w:tc>
          <w:tcPr>
            <w:tcW w:w="1261" w:type="dxa"/>
          </w:tcPr>
          <w:p>
            <w:pPr>
              <w:pStyle w:val="11"/>
              <w:ind w:left="106"/>
              <w:rPr>
                <w:sz w:val="24"/>
                <w:szCs w:val="24"/>
              </w:rPr>
            </w:pPr>
            <w:r>
              <w:rPr>
                <w:rFonts w:hAnsi="宋体" w:eastAsia="宋体" w:cs="宋体"/>
                <w:spacing w:val="-4"/>
                <w:sz w:val="24"/>
                <w:szCs w:val="24"/>
              </w:rPr>
              <w:t>0.12</w:t>
            </w:r>
          </w:p>
          <w:p>
            <w:pPr>
              <w:pStyle w:val="11"/>
              <w:spacing w:before="1"/>
              <w:rPr>
                <w:sz w:val="24"/>
                <w:szCs w:val="24"/>
              </w:rPr>
            </w:pPr>
          </w:p>
          <w:p>
            <w:pPr>
              <w:pStyle w:val="11"/>
              <w:ind w:left="106"/>
              <w:rPr>
                <w:sz w:val="24"/>
                <w:szCs w:val="24"/>
              </w:rPr>
            </w:pPr>
            <w:r>
              <w:rPr>
                <w:rFonts w:hAnsi="宋体" w:eastAsia="宋体" w:cs="宋体"/>
                <w:spacing w:val="-4"/>
                <w:sz w:val="24"/>
                <w:szCs w:val="24"/>
              </w:rPr>
              <w:t>0.12</w:t>
            </w:r>
          </w:p>
        </w:tc>
        <w:tc>
          <w:tcPr>
            <w:tcW w:w="1444" w:type="dxa"/>
          </w:tcPr>
          <w:p>
            <w:pPr>
              <w:pStyle w:val="11"/>
              <w:ind w:left="105"/>
              <w:rPr>
                <w:sz w:val="24"/>
                <w:szCs w:val="24"/>
              </w:rPr>
            </w:pPr>
            <w:r>
              <w:rPr>
                <w:rFonts w:hAnsi="宋体" w:eastAsia="宋体" w:cs="宋体"/>
                <w:spacing w:val="-4"/>
                <w:sz w:val="24"/>
                <w:szCs w:val="24"/>
              </w:rPr>
              <w:t>0.12</w:t>
            </w:r>
          </w:p>
          <w:p>
            <w:pPr>
              <w:pStyle w:val="11"/>
              <w:spacing w:before="1"/>
              <w:rPr>
                <w:sz w:val="24"/>
                <w:szCs w:val="24"/>
              </w:rPr>
            </w:pPr>
          </w:p>
          <w:p>
            <w:pPr>
              <w:pStyle w:val="11"/>
              <w:ind w:left="105"/>
              <w:rPr>
                <w:sz w:val="24"/>
                <w:szCs w:val="24"/>
              </w:rPr>
            </w:pPr>
            <w:r>
              <w:rPr>
                <w:rFonts w:hAnsi="宋体" w:eastAsia="宋体" w:cs="宋体"/>
                <w:spacing w:val="-4"/>
                <w:sz w:val="24"/>
                <w:szCs w:val="24"/>
              </w:rPr>
              <w:t>0.12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7" w:hRule="atLeast"/>
        </w:trPr>
        <w:tc>
          <w:tcPr>
            <w:tcW w:w="5466" w:type="dxa"/>
            <w:vMerge w:val="restart"/>
            <w:tcBorders>
              <w:right w:val="dashSmallGap" w:color="000000" w:sz="6" w:space="0"/>
            </w:tcBorders>
          </w:tcPr>
          <w:p>
            <w:pPr>
              <w:pStyle w:val="11"/>
              <w:ind w:left="105"/>
              <w:rPr>
                <w:b/>
                <w:sz w:val="24"/>
                <w:szCs w:val="24"/>
              </w:rPr>
            </w:pPr>
            <w:r>
              <w:rPr>
                <w:rFonts w:hint="eastAsia" w:hAnsi="宋体" w:eastAsia="宋体" w:cs="宋体"/>
                <w:b/>
                <w:spacing w:val="-2"/>
                <w:sz w:val="24"/>
                <w:szCs w:val="24"/>
                <w:lang w:eastAsia="zh-CN"/>
              </w:rPr>
              <w:t>执行</w:t>
            </w:r>
          </w:p>
          <w:p>
            <w:pPr>
              <w:pStyle w:val="11"/>
              <w:numPr>
                <w:ilvl w:val="0"/>
                <w:numId w:val="97"/>
              </w:numPr>
              <w:tabs>
                <w:tab w:val="left" w:pos="377"/>
              </w:tabs>
              <w:spacing w:before="7"/>
              <w:ind w:right="216"/>
              <w:rPr>
                <w:sz w:val="24"/>
                <w:szCs w:val="24"/>
                <w:lang w:eastAsia="zh-CN"/>
              </w:rPr>
            </w:pPr>
            <w:r>
              <w:rPr>
                <w:rFonts w:hAnsi="宋体" w:eastAsia="宋体" w:cs="宋体"/>
                <w:sz w:val="24"/>
                <w:szCs w:val="24"/>
                <w:lang w:eastAsia="zh-CN"/>
              </w:rPr>
              <w:t>濒危野生动植物种国际贸易公约(13a)</w:t>
            </w:r>
          </w:p>
          <w:p>
            <w:pPr>
              <w:pStyle w:val="11"/>
              <w:numPr>
                <w:ilvl w:val="0"/>
                <w:numId w:val="97"/>
              </w:numPr>
              <w:tabs>
                <w:tab w:val="left" w:pos="427"/>
              </w:tabs>
              <w:spacing w:before="1"/>
              <w:ind w:left="426" w:hanging="231"/>
              <w:rPr>
                <w:sz w:val="24"/>
                <w:szCs w:val="24"/>
              </w:rPr>
            </w:pPr>
            <w:r>
              <w:rPr>
                <w:rFonts w:hAnsi="宋体" w:eastAsia="宋体" w:cs="宋体"/>
                <w:sz w:val="24"/>
                <w:szCs w:val="24"/>
              </w:rPr>
              <w:t>防污公约(13b)</w:t>
            </w:r>
          </w:p>
          <w:p>
            <w:pPr>
              <w:pStyle w:val="11"/>
              <w:numPr>
                <w:ilvl w:val="0"/>
                <w:numId w:val="97"/>
              </w:numPr>
              <w:tabs>
                <w:tab w:val="left" w:pos="427"/>
              </w:tabs>
              <w:spacing w:before="3"/>
              <w:ind w:right="333"/>
              <w:rPr>
                <w:sz w:val="24"/>
                <w:szCs w:val="24"/>
                <w:lang w:eastAsia="zh-CN"/>
              </w:rPr>
            </w:pPr>
            <w:r>
              <w:rPr>
                <w:rFonts w:hAnsi="宋体" w:eastAsia="宋体" w:cs="宋体"/>
                <w:sz w:val="24"/>
                <w:szCs w:val="24"/>
                <w:lang w:eastAsia="zh-CN"/>
              </w:rPr>
              <w:tab/>
            </w:r>
            <w:r>
              <w:rPr>
                <w:rFonts w:hAnsi="宋体" w:eastAsia="宋体" w:cs="宋体"/>
                <w:sz w:val="24"/>
                <w:szCs w:val="24"/>
                <w:lang w:eastAsia="zh-CN"/>
              </w:rPr>
              <w:t>控制危险废物越境转移及其处置巴塞尔公约(13c)</w:t>
            </w:r>
          </w:p>
          <w:p>
            <w:pPr>
              <w:pStyle w:val="11"/>
              <w:numPr>
                <w:ilvl w:val="0"/>
                <w:numId w:val="97"/>
              </w:numPr>
              <w:tabs>
                <w:tab w:val="left" w:pos="377"/>
              </w:tabs>
              <w:spacing w:before="4"/>
              <w:ind w:right="151"/>
              <w:rPr>
                <w:sz w:val="24"/>
                <w:szCs w:val="24"/>
                <w:lang w:eastAsia="zh-CN"/>
              </w:rPr>
            </w:pPr>
            <w:r>
              <w:rPr>
                <w:rFonts w:hAnsi="宋体" w:eastAsia="宋体" w:cs="宋体"/>
                <w:sz w:val="24"/>
                <w:szCs w:val="24"/>
                <w:lang w:eastAsia="zh-CN"/>
              </w:rPr>
              <w:t>关于在国际贸易中对某些危险化学品和农药采用事先知情同意程序的鹿特丹公约(13d)</w:t>
            </w:r>
          </w:p>
          <w:p>
            <w:pPr>
              <w:pStyle w:val="11"/>
              <w:ind w:left="196"/>
              <w:rPr>
                <w:i/>
                <w:sz w:val="24"/>
                <w:szCs w:val="24"/>
                <w:lang w:eastAsia="zh-CN"/>
              </w:rPr>
            </w:pPr>
            <w:r>
              <w:rPr>
                <w:rFonts w:hAnsi="宋体" w:eastAsia="宋体" w:cs="宋体"/>
                <w:i/>
                <w:sz w:val="24"/>
                <w:szCs w:val="24"/>
                <w:lang w:eastAsia="zh-CN"/>
              </w:rPr>
              <w:t>该分数</w:t>
            </w:r>
            <w:r>
              <w:rPr>
                <w:rFonts w:hint="eastAsia" w:hAnsi="宋体" w:eastAsia="宋体" w:cs="宋体"/>
                <w:i/>
                <w:sz w:val="24"/>
                <w:szCs w:val="24"/>
                <w:lang w:eastAsia="zh-CN"/>
              </w:rPr>
              <w:t>衡量</w:t>
            </w:r>
            <w:r>
              <w:rPr>
                <w:rFonts w:hAnsi="宋体" w:eastAsia="宋体" w:cs="宋体"/>
                <w:i/>
                <w:sz w:val="24"/>
                <w:szCs w:val="24"/>
                <w:lang w:eastAsia="zh-CN"/>
              </w:rPr>
              <w:t>已批准</w:t>
            </w:r>
            <w:r>
              <w:rPr>
                <w:rFonts w:hint="eastAsia" w:hAnsi="宋体" w:eastAsia="宋体" w:cs="宋体"/>
                <w:i/>
                <w:sz w:val="24"/>
                <w:szCs w:val="24"/>
                <w:lang w:eastAsia="zh-CN"/>
              </w:rPr>
              <w:t>公约</w:t>
            </w:r>
            <w:r>
              <w:rPr>
                <w:rFonts w:hAnsi="宋体" w:eastAsia="宋体" w:cs="宋体"/>
                <w:i/>
                <w:sz w:val="24"/>
                <w:szCs w:val="24"/>
                <w:lang w:eastAsia="zh-CN"/>
              </w:rPr>
              <w:t>的执行情况。</w:t>
            </w:r>
          </w:p>
        </w:tc>
        <w:tc>
          <w:tcPr>
            <w:tcW w:w="1285" w:type="dxa"/>
            <w:tcBorders>
              <w:left w:val="dashSmallGap" w:color="000000" w:sz="6" w:space="0"/>
              <w:bottom w:val="nil"/>
            </w:tcBorders>
          </w:tcPr>
          <w:p>
            <w:pPr>
              <w:pStyle w:val="11"/>
              <w:ind w:left="105"/>
              <w:rPr>
                <w:b/>
                <w:sz w:val="24"/>
                <w:szCs w:val="24"/>
              </w:rPr>
            </w:pPr>
            <w:r>
              <w:rPr>
                <w:rFonts w:hAnsi="宋体" w:eastAsia="宋体" w:cs="宋体"/>
                <w:b/>
                <w:spacing w:val="-4"/>
                <w:sz w:val="24"/>
                <w:szCs w:val="24"/>
              </w:rPr>
              <w:t>n.a.</w:t>
            </w:r>
          </w:p>
        </w:tc>
        <w:tc>
          <w:tcPr>
            <w:tcW w:w="1261" w:type="dxa"/>
            <w:tcBorders>
              <w:bottom w:val="nil"/>
            </w:tcBorders>
          </w:tcPr>
          <w:p>
            <w:pPr>
              <w:pStyle w:val="11"/>
              <w:spacing w:before="7"/>
              <w:ind w:left="106"/>
              <w:rPr>
                <w:b/>
                <w:sz w:val="24"/>
                <w:szCs w:val="24"/>
              </w:rPr>
            </w:pPr>
            <w:r>
              <w:rPr>
                <w:rFonts w:hAnsi="宋体" w:eastAsia="宋体" w:cs="宋体"/>
                <w:b/>
                <w:spacing w:val="-4"/>
                <w:sz w:val="24"/>
                <w:szCs w:val="24"/>
              </w:rPr>
              <w:t>0.50</w:t>
            </w:r>
          </w:p>
        </w:tc>
        <w:tc>
          <w:tcPr>
            <w:tcW w:w="1444" w:type="dxa"/>
            <w:tcBorders>
              <w:bottom w:val="nil"/>
            </w:tcBorders>
          </w:tcPr>
          <w:p>
            <w:pPr>
              <w:pStyle w:val="11"/>
              <w:spacing w:before="7"/>
              <w:ind w:left="105"/>
              <w:rPr>
                <w:b/>
                <w:sz w:val="24"/>
                <w:szCs w:val="24"/>
              </w:rPr>
            </w:pPr>
            <w:r>
              <w:rPr>
                <w:rFonts w:hAnsi="宋体" w:eastAsia="宋体" w:cs="宋体"/>
                <w:b/>
                <w:spacing w:val="-4"/>
                <w:sz w:val="24"/>
                <w:szCs w:val="24"/>
              </w:rPr>
              <w:t>0.50</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335" w:hRule="atLeast"/>
        </w:trPr>
        <w:tc>
          <w:tcPr>
            <w:tcW w:w="5466" w:type="dxa"/>
            <w:vMerge w:val="continue"/>
            <w:tcBorders>
              <w:top w:val="nil"/>
              <w:right w:val="dashSmallGap" w:color="000000" w:sz="6" w:space="0"/>
            </w:tcBorders>
          </w:tcPr>
          <w:p>
            <w:pPr>
              <w:rPr>
                <w:sz w:val="24"/>
                <w:szCs w:val="24"/>
              </w:rPr>
            </w:pPr>
          </w:p>
        </w:tc>
        <w:tc>
          <w:tcPr>
            <w:tcW w:w="1285" w:type="dxa"/>
            <w:tcBorders>
              <w:top w:val="nil"/>
              <w:left w:val="dashSmallGap" w:color="000000" w:sz="6" w:space="0"/>
              <w:bottom w:val="nil"/>
            </w:tcBorders>
          </w:tcPr>
          <w:p>
            <w:pPr>
              <w:pStyle w:val="11"/>
              <w:rPr>
                <w:sz w:val="24"/>
                <w:szCs w:val="24"/>
              </w:rPr>
            </w:pPr>
          </w:p>
        </w:tc>
        <w:tc>
          <w:tcPr>
            <w:tcW w:w="1261" w:type="dxa"/>
            <w:tcBorders>
              <w:top w:val="nil"/>
              <w:bottom w:val="nil"/>
            </w:tcBorders>
          </w:tcPr>
          <w:p>
            <w:pPr>
              <w:pStyle w:val="11"/>
              <w:ind w:left="106"/>
              <w:rPr>
                <w:sz w:val="24"/>
                <w:szCs w:val="24"/>
              </w:rPr>
            </w:pPr>
            <w:r>
              <w:rPr>
                <w:rFonts w:hAnsi="宋体" w:eastAsia="宋体" w:cs="宋体"/>
                <w:spacing w:val="-4"/>
                <w:sz w:val="24"/>
                <w:szCs w:val="24"/>
              </w:rPr>
              <w:t>0.12</w:t>
            </w:r>
          </w:p>
        </w:tc>
        <w:tc>
          <w:tcPr>
            <w:tcW w:w="1444" w:type="dxa"/>
            <w:tcBorders>
              <w:top w:val="nil"/>
              <w:bottom w:val="nil"/>
            </w:tcBorders>
          </w:tcPr>
          <w:p>
            <w:pPr>
              <w:pStyle w:val="11"/>
              <w:ind w:left="105"/>
              <w:rPr>
                <w:sz w:val="24"/>
                <w:szCs w:val="24"/>
              </w:rPr>
            </w:pPr>
            <w:r>
              <w:rPr>
                <w:rFonts w:hAnsi="宋体" w:eastAsia="宋体" w:cs="宋体"/>
                <w:spacing w:val="-4"/>
                <w:sz w:val="24"/>
                <w:szCs w:val="24"/>
              </w:rPr>
              <w:t>0.12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335" w:hRule="atLeast"/>
        </w:trPr>
        <w:tc>
          <w:tcPr>
            <w:tcW w:w="5466" w:type="dxa"/>
            <w:vMerge w:val="continue"/>
            <w:tcBorders>
              <w:top w:val="nil"/>
              <w:right w:val="dashSmallGap" w:color="000000" w:sz="6" w:space="0"/>
            </w:tcBorders>
          </w:tcPr>
          <w:p>
            <w:pPr>
              <w:rPr>
                <w:sz w:val="24"/>
                <w:szCs w:val="24"/>
              </w:rPr>
            </w:pPr>
          </w:p>
        </w:tc>
        <w:tc>
          <w:tcPr>
            <w:tcW w:w="1285" w:type="dxa"/>
            <w:tcBorders>
              <w:top w:val="nil"/>
              <w:left w:val="dashSmallGap" w:color="000000" w:sz="6" w:space="0"/>
              <w:bottom w:val="nil"/>
            </w:tcBorders>
          </w:tcPr>
          <w:p>
            <w:pPr>
              <w:pStyle w:val="11"/>
              <w:rPr>
                <w:sz w:val="24"/>
                <w:szCs w:val="24"/>
              </w:rPr>
            </w:pPr>
          </w:p>
        </w:tc>
        <w:tc>
          <w:tcPr>
            <w:tcW w:w="1261" w:type="dxa"/>
            <w:tcBorders>
              <w:top w:val="nil"/>
              <w:bottom w:val="nil"/>
            </w:tcBorders>
          </w:tcPr>
          <w:p>
            <w:pPr>
              <w:pStyle w:val="11"/>
              <w:spacing w:before="106"/>
              <w:ind w:left="106"/>
              <w:rPr>
                <w:sz w:val="24"/>
                <w:szCs w:val="24"/>
              </w:rPr>
            </w:pPr>
            <w:r>
              <w:rPr>
                <w:rFonts w:hAnsi="宋体" w:eastAsia="宋体" w:cs="宋体"/>
                <w:spacing w:val="-4"/>
                <w:sz w:val="24"/>
                <w:szCs w:val="24"/>
              </w:rPr>
              <w:t>0.12</w:t>
            </w:r>
          </w:p>
        </w:tc>
        <w:tc>
          <w:tcPr>
            <w:tcW w:w="1444" w:type="dxa"/>
            <w:tcBorders>
              <w:top w:val="nil"/>
              <w:bottom w:val="nil"/>
            </w:tcBorders>
          </w:tcPr>
          <w:p>
            <w:pPr>
              <w:pStyle w:val="11"/>
              <w:spacing w:before="106"/>
              <w:ind w:left="105"/>
              <w:rPr>
                <w:sz w:val="24"/>
                <w:szCs w:val="24"/>
              </w:rPr>
            </w:pPr>
            <w:r>
              <w:rPr>
                <w:rFonts w:hAnsi="宋体" w:eastAsia="宋体" w:cs="宋体"/>
                <w:spacing w:val="-4"/>
                <w:sz w:val="24"/>
                <w:szCs w:val="24"/>
              </w:rPr>
              <w:t>0.12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334" w:hRule="atLeast"/>
        </w:trPr>
        <w:tc>
          <w:tcPr>
            <w:tcW w:w="5466" w:type="dxa"/>
            <w:vMerge w:val="continue"/>
            <w:tcBorders>
              <w:top w:val="nil"/>
              <w:right w:val="dashSmallGap" w:color="000000" w:sz="6" w:space="0"/>
            </w:tcBorders>
          </w:tcPr>
          <w:p>
            <w:pPr>
              <w:rPr>
                <w:sz w:val="24"/>
                <w:szCs w:val="24"/>
              </w:rPr>
            </w:pPr>
          </w:p>
        </w:tc>
        <w:tc>
          <w:tcPr>
            <w:tcW w:w="1285" w:type="dxa"/>
            <w:tcBorders>
              <w:top w:val="nil"/>
              <w:left w:val="dashSmallGap" w:color="000000" w:sz="6" w:space="0"/>
              <w:bottom w:val="nil"/>
            </w:tcBorders>
          </w:tcPr>
          <w:p>
            <w:pPr>
              <w:pStyle w:val="11"/>
              <w:rPr>
                <w:sz w:val="24"/>
                <w:szCs w:val="24"/>
              </w:rPr>
            </w:pPr>
          </w:p>
        </w:tc>
        <w:tc>
          <w:tcPr>
            <w:tcW w:w="1261" w:type="dxa"/>
            <w:tcBorders>
              <w:top w:val="nil"/>
              <w:bottom w:val="nil"/>
            </w:tcBorders>
          </w:tcPr>
          <w:p>
            <w:pPr>
              <w:pStyle w:val="11"/>
              <w:ind w:left="106"/>
              <w:rPr>
                <w:sz w:val="24"/>
                <w:szCs w:val="24"/>
              </w:rPr>
            </w:pPr>
            <w:r>
              <w:rPr>
                <w:rFonts w:hAnsi="宋体" w:eastAsia="宋体" w:cs="宋体"/>
                <w:spacing w:val="-4"/>
                <w:sz w:val="24"/>
                <w:szCs w:val="24"/>
              </w:rPr>
              <w:t>0.12</w:t>
            </w:r>
          </w:p>
        </w:tc>
        <w:tc>
          <w:tcPr>
            <w:tcW w:w="1444" w:type="dxa"/>
            <w:tcBorders>
              <w:top w:val="nil"/>
              <w:bottom w:val="nil"/>
            </w:tcBorders>
          </w:tcPr>
          <w:p>
            <w:pPr>
              <w:pStyle w:val="11"/>
              <w:ind w:left="105"/>
              <w:rPr>
                <w:sz w:val="24"/>
                <w:szCs w:val="24"/>
              </w:rPr>
            </w:pPr>
            <w:r>
              <w:rPr>
                <w:rFonts w:hAnsi="宋体" w:eastAsia="宋体" w:cs="宋体"/>
                <w:spacing w:val="-4"/>
                <w:sz w:val="24"/>
                <w:szCs w:val="24"/>
              </w:rPr>
              <w:t>0.12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1263" w:hRule="atLeast"/>
        </w:trPr>
        <w:tc>
          <w:tcPr>
            <w:tcW w:w="5466" w:type="dxa"/>
            <w:vMerge w:val="continue"/>
            <w:tcBorders>
              <w:top w:val="nil"/>
              <w:right w:val="dashSmallGap" w:color="000000" w:sz="6" w:space="0"/>
            </w:tcBorders>
          </w:tcPr>
          <w:p>
            <w:pPr>
              <w:rPr>
                <w:sz w:val="24"/>
                <w:szCs w:val="24"/>
              </w:rPr>
            </w:pPr>
          </w:p>
        </w:tc>
        <w:tc>
          <w:tcPr>
            <w:tcW w:w="1285" w:type="dxa"/>
            <w:tcBorders>
              <w:top w:val="nil"/>
              <w:left w:val="dashSmallGap" w:color="000000" w:sz="6" w:space="0"/>
            </w:tcBorders>
          </w:tcPr>
          <w:p>
            <w:pPr>
              <w:pStyle w:val="11"/>
              <w:rPr>
                <w:sz w:val="24"/>
                <w:szCs w:val="24"/>
              </w:rPr>
            </w:pPr>
          </w:p>
        </w:tc>
        <w:tc>
          <w:tcPr>
            <w:tcW w:w="1261" w:type="dxa"/>
            <w:tcBorders>
              <w:top w:val="nil"/>
            </w:tcBorders>
          </w:tcPr>
          <w:p>
            <w:pPr>
              <w:pStyle w:val="11"/>
              <w:spacing w:before="104"/>
              <w:ind w:left="106"/>
              <w:rPr>
                <w:sz w:val="24"/>
                <w:szCs w:val="24"/>
              </w:rPr>
            </w:pPr>
            <w:r>
              <w:rPr>
                <w:rFonts w:hAnsi="宋体" w:eastAsia="宋体" w:cs="宋体"/>
                <w:spacing w:val="-4"/>
                <w:sz w:val="24"/>
                <w:szCs w:val="24"/>
              </w:rPr>
              <w:t>0.12</w:t>
            </w:r>
          </w:p>
        </w:tc>
        <w:tc>
          <w:tcPr>
            <w:tcW w:w="1444" w:type="dxa"/>
            <w:tcBorders>
              <w:top w:val="nil"/>
            </w:tcBorders>
          </w:tcPr>
          <w:p>
            <w:pPr>
              <w:pStyle w:val="11"/>
              <w:spacing w:before="104"/>
              <w:ind w:left="105"/>
              <w:rPr>
                <w:sz w:val="24"/>
                <w:szCs w:val="24"/>
              </w:rPr>
            </w:pPr>
            <w:r>
              <w:rPr>
                <w:rFonts w:hAnsi="宋体" w:eastAsia="宋体" w:cs="宋体"/>
                <w:spacing w:val="-4"/>
                <w:sz w:val="24"/>
                <w:szCs w:val="24"/>
              </w:rPr>
              <w:t>0.12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0" w:hRule="atLeast"/>
        </w:trPr>
        <w:tc>
          <w:tcPr>
            <w:tcW w:w="5466" w:type="dxa"/>
            <w:tcBorders>
              <w:right w:val="dashSmallGap" w:color="000000" w:sz="6" w:space="0"/>
            </w:tcBorders>
          </w:tcPr>
          <w:p>
            <w:pPr>
              <w:pStyle w:val="11"/>
              <w:ind w:left="105"/>
              <w:rPr>
                <w:b/>
                <w:sz w:val="24"/>
                <w:szCs w:val="24"/>
                <w:lang w:eastAsia="zh-CN"/>
              </w:rPr>
            </w:pPr>
            <w:r>
              <w:rPr>
                <w:rFonts w:hAnsi="宋体" w:eastAsia="宋体" w:cs="宋体"/>
                <w:b/>
                <w:sz w:val="24"/>
                <w:szCs w:val="24"/>
                <w:lang w:eastAsia="zh-CN"/>
              </w:rPr>
              <w:t>贸易协定中的劳动条款</w:t>
            </w:r>
          </w:p>
        </w:tc>
        <w:tc>
          <w:tcPr>
            <w:tcW w:w="1285" w:type="dxa"/>
            <w:tcBorders>
              <w:left w:val="dashSmallGap" w:color="000000" w:sz="6" w:space="0"/>
            </w:tcBorders>
          </w:tcPr>
          <w:p>
            <w:pPr>
              <w:pStyle w:val="11"/>
              <w:ind w:left="105"/>
              <w:rPr>
                <w:b/>
                <w:sz w:val="24"/>
                <w:szCs w:val="24"/>
              </w:rPr>
            </w:pPr>
            <w:r>
              <w:rPr>
                <w:rFonts w:hAnsi="宋体" w:eastAsia="宋体" w:cs="宋体"/>
                <w:b/>
                <w:spacing w:val="-4"/>
                <w:sz w:val="24"/>
                <w:szCs w:val="24"/>
              </w:rPr>
              <w:t>n.a.</w:t>
            </w:r>
          </w:p>
        </w:tc>
        <w:tc>
          <w:tcPr>
            <w:tcW w:w="1261" w:type="dxa"/>
          </w:tcPr>
          <w:p>
            <w:pPr>
              <w:pStyle w:val="11"/>
              <w:ind w:left="106"/>
              <w:rPr>
                <w:b/>
                <w:sz w:val="24"/>
                <w:szCs w:val="24"/>
              </w:rPr>
            </w:pPr>
            <w:r>
              <w:rPr>
                <w:rFonts w:hAnsi="宋体" w:eastAsia="宋体" w:cs="宋体"/>
                <w:b/>
                <w:w w:val="99"/>
                <w:sz w:val="24"/>
                <w:szCs w:val="24"/>
              </w:rPr>
              <w:t>1</w:t>
            </w:r>
          </w:p>
        </w:tc>
        <w:tc>
          <w:tcPr>
            <w:tcW w:w="1444" w:type="dxa"/>
          </w:tcPr>
          <w:p>
            <w:pPr>
              <w:pStyle w:val="11"/>
              <w:ind w:left="105"/>
              <w:rPr>
                <w:b/>
                <w:sz w:val="24"/>
                <w:szCs w:val="24"/>
              </w:rPr>
            </w:pPr>
            <w:r>
              <w:rPr>
                <w:rFonts w:hAnsi="宋体" w:eastAsia="宋体" w:cs="宋体"/>
                <w:b/>
                <w:w w:val="99"/>
                <w:sz w:val="24"/>
                <w:szCs w:val="24"/>
              </w:rPr>
              <w:t>1</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7" w:hRule="atLeast"/>
        </w:trPr>
        <w:tc>
          <w:tcPr>
            <w:tcW w:w="5466" w:type="dxa"/>
            <w:vMerge w:val="restart"/>
            <w:tcBorders>
              <w:right w:val="dashSmallGap" w:color="000000" w:sz="6" w:space="0"/>
            </w:tcBorders>
          </w:tcPr>
          <w:p>
            <w:pPr>
              <w:pStyle w:val="11"/>
              <w:ind w:left="105"/>
              <w:rPr>
                <w:b/>
                <w:sz w:val="24"/>
                <w:szCs w:val="24"/>
              </w:rPr>
            </w:pPr>
            <w:r>
              <w:rPr>
                <w:rFonts w:hAnsi="宋体" w:eastAsia="宋体" w:cs="宋体"/>
                <w:b/>
                <w:spacing w:val="-2"/>
                <w:sz w:val="24"/>
                <w:szCs w:val="24"/>
              </w:rPr>
              <w:t>批准</w:t>
            </w:r>
          </w:p>
          <w:p>
            <w:pPr>
              <w:pStyle w:val="11"/>
              <w:numPr>
                <w:ilvl w:val="0"/>
                <w:numId w:val="98"/>
              </w:numPr>
              <w:tabs>
                <w:tab w:val="left" w:pos="377"/>
              </w:tabs>
              <w:spacing w:before="7"/>
              <w:ind w:right="333"/>
              <w:rPr>
                <w:sz w:val="24"/>
                <w:szCs w:val="24"/>
                <w:lang w:eastAsia="zh-CN"/>
              </w:rPr>
            </w:pPr>
            <w:r>
              <w:rPr>
                <w:rFonts w:hAnsi="宋体" w:eastAsia="宋体" w:cs="宋体"/>
                <w:sz w:val="24"/>
                <w:szCs w:val="24"/>
                <w:lang w:eastAsia="zh-CN"/>
              </w:rPr>
              <w:t>禁止强迫或强制劳动(14a)</w:t>
            </w:r>
          </w:p>
          <w:p>
            <w:pPr>
              <w:pStyle w:val="11"/>
              <w:numPr>
                <w:ilvl w:val="0"/>
                <w:numId w:val="98"/>
              </w:numPr>
              <w:tabs>
                <w:tab w:val="left" w:pos="377"/>
              </w:tabs>
              <w:spacing w:before="8"/>
              <w:ind w:right="226"/>
              <w:rPr>
                <w:sz w:val="24"/>
                <w:szCs w:val="24"/>
                <w:lang w:eastAsia="zh-CN"/>
              </w:rPr>
            </w:pPr>
            <w:r>
              <w:rPr>
                <w:rFonts w:hAnsi="宋体" w:eastAsia="宋体" w:cs="宋体"/>
                <w:sz w:val="24"/>
                <w:szCs w:val="24"/>
                <w:lang w:eastAsia="zh-CN"/>
              </w:rPr>
              <w:t>禁止和消除最恶劣形式的童工劳动(14b)</w:t>
            </w:r>
          </w:p>
          <w:p>
            <w:pPr>
              <w:pStyle w:val="11"/>
              <w:numPr>
                <w:ilvl w:val="0"/>
                <w:numId w:val="98"/>
              </w:numPr>
              <w:tabs>
                <w:tab w:val="left" w:pos="377"/>
              </w:tabs>
              <w:spacing w:before="8"/>
              <w:ind w:right="431"/>
              <w:rPr>
                <w:sz w:val="24"/>
                <w:szCs w:val="24"/>
                <w:lang w:eastAsia="zh-CN"/>
              </w:rPr>
            </w:pPr>
            <w:r>
              <w:rPr>
                <w:rFonts w:hAnsi="宋体" w:eastAsia="宋体" w:cs="宋体"/>
                <w:sz w:val="24"/>
                <w:szCs w:val="24"/>
                <w:lang w:eastAsia="zh-CN"/>
              </w:rPr>
              <w:t>消除就业和职业方面的歧视(14c)</w:t>
            </w:r>
          </w:p>
          <w:p>
            <w:pPr>
              <w:pStyle w:val="11"/>
              <w:numPr>
                <w:ilvl w:val="0"/>
                <w:numId w:val="98"/>
              </w:numPr>
              <w:tabs>
                <w:tab w:val="left" w:pos="377"/>
              </w:tabs>
              <w:spacing w:before="8"/>
              <w:ind w:right="356"/>
              <w:rPr>
                <w:sz w:val="24"/>
                <w:szCs w:val="24"/>
                <w:lang w:eastAsia="zh-CN"/>
              </w:rPr>
            </w:pPr>
            <w:r>
              <w:rPr>
                <w:rFonts w:hAnsi="宋体" w:eastAsia="宋体" w:cs="宋体"/>
                <w:sz w:val="24"/>
                <w:szCs w:val="24"/>
                <w:lang w:eastAsia="zh-CN"/>
              </w:rPr>
              <w:t>结社自由和有效承认集体谈判权(14d)</w:t>
            </w:r>
          </w:p>
          <w:p>
            <w:pPr>
              <w:pStyle w:val="11"/>
              <w:numPr>
                <w:ilvl w:val="0"/>
                <w:numId w:val="98"/>
              </w:numPr>
              <w:tabs>
                <w:tab w:val="left" w:pos="377"/>
              </w:tabs>
              <w:spacing w:before="7"/>
              <w:ind w:right="235"/>
              <w:rPr>
                <w:sz w:val="24"/>
                <w:szCs w:val="24"/>
                <w:lang w:eastAsia="zh-CN"/>
              </w:rPr>
            </w:pPr>
            <w:r>
              <w:rPr>
                <w:rFonts w:hint="eastAsia" w:hAnsi="宋体" w:eastAsia="宋体" w:cs="宋体"/>
                <w:sz w:val="24"/>
                <w:szCs w:val="24"/>
                <w:lang w:eastAsia="zh-CN"/>
              </w:rPr>
              <w:t>实施</w:t>
            </w:r>
            <w:r>
              <w:rPr>
                <w:rFonts w:hAnsi="宋体" w:eastAsia="宋体" w:cs="宋体"/>
                <w:sz w:val="24"/>
                <w:szCs w:val="24"/>
                <w:lang w:eastAsia="zh-CN"/>
              </w:rPr>
              <w:t>职业安全和健康立法(14e)</w:t>
            </w:r>
          </w:p>
          <w:p>
            <w:pPr>
              <w:pStyle w:val="11"/>
              <w:rPr>
                <w:i/>
                <w:sz w:val="24"/>
                <w:szCs w:val="24"/>
                <w:lang w:eastAsia="zh-CN"/>
              </w:rPr>
            </w:pPr>
            <w:r>
              <w:rPr>
                <w:rFonts w:hAnsi="宋体" w:eastAsia="宋体" w:cs="宋体"/>
                <w:i/>
                <w:sz w:val="24"/>
                <w:szCs w:val="24"/>
                <w:lang w:eastAsia="zh-CN"/>
              </w:rPr>
              <w:t>该分数</w:t>
            </w:r>
            <w:r>
              <w:rPr>
                <w:rFonts w:hint="eastAsia" w:hAnsi="宋体" w:eastAsia="宋体" w:cs="宋体"/>
                <w:i/>
                <w:sz w:val="24"/>
                <w:szCs w:val="24"/>
                <w:lang w:eastAsia="zh-CN"/>
              </w:rPr>
              <w:t>衡量</w:t>
            </w:r>
            <w:r>
              <w:rPr>
                <w:rFonts w:hAnsi="宋体" w:eastAsia="宋体" w:cs="宋体"/>
                <w:i/>
                <w:sz w:val="24"/>
                <w:szCs w:val="24"/>
                <w:lang w:eastAsia="zh-CN"/>
              </w:rPr>
              <w:t>已批准</w:t>
            </w:r>
            <w:r>
              <w:rPr>
                <w:rFonts w:hint="eastAsia" w:hAnsi="宋体" w:eastAsia="宋体" w:cs="宋体"/>
                <w:i/>
                <w:sz w:val="24"/>
                <w:szCs w:val="24"/>
                <w:lang w:eastAsia="zh-CN"/>
              </w:rPr>
              <w:t>公约</w:t>
            </w:r>
            <w:r>
              <w:rPr>
                <w:rFonts w:hAnsi="宋体" w:eastAsia="宋体" w:cs="宋体"/>
                <w:i/>
                <w:sz w:val="24"/>
                <w:szCs w:val="24"/>
                <w:lang w:eastAsia="zh-CN"/>
              </w:rPr>
              <w:t>的</w:t>
            </w:r>
            <w:r>
              <w:rPr>
                <w:rFonts w:hint="eastAsia" w:hAnsi="宋体" w:eastAsia="宋体" w:cs="宋体"/>
                <w:i/>
                <w:sz w:val="24"/>
                <w:szCs w:val="24"/>
                <w:lang w:eastAsia="zh-CN"/>
              </w:rPr>
              <w:t>批准</w:t>
            </w:r>
            <w:r>
              <w:rPr>
                <w:rFonts w:hAnsi="宋体" w:eastAsia="宋体" w:cs="宋体"/>
                <w:i/>
                <w:sz w:val="24"/>
                <w:szCs w:val="24"/>
                <w:lang w:eastAsia="zh-CN"/>
              </w:rPr>
              <w:t>情况。</w:t>
            </w:r>
          </w:p>
        </w:tc>
        <w:tc>
          <w:tcPr>
            <w:tcW w:w="1285" w:type="dxa"/>
            <w:tcBorders>
              <w:left w:val="dashSmallGap" w:color="000000" w:sz="6" w:space="0"/>
              <w:bottom w:val="nil"/>
            </w:tcBorders>
          </w:tcPr>
          <w:p>
            <w:pPr>
              <w:pStyle w:val="11"/>
              <w:ind w:left="105"/>
              <w:rPr>
                <w:b/>
                <w:sz w:val="24"/>
                <w:szCs w:val="24"/>
              </w:rPr>
            </w:pPr>
            <w:r>
              <w:rPr>
                <w:rFonts w:hAnsi="宋体" w:eastAsia="宋体" w:cs="宋体"/>
                <w:b/>
                <w:spacing w:val="-4"/>
                <w:sz w:val="24"/>
                <w:szCs w:val="24"/>
              </w:rPr>
              <w:t>n.a.</w:t>
            </w:r>
          </w:p>
        </w:tc>
        <w:tc>
          <w:tcPr>
            <w:tcW w:w="1261" w:type="dxa"/>
            <w:tcBorders>
              <w:bottom w:val="nil"/>
            </w:tcBorders>
          </w:tcPr>
          <w:p>
            <w:pPr>
              <w:pStyle w:val="11"/>
              <w:spacing w:before="7"/>
              <w:ind w:left="106"/>
              <w:rPr>
                <w:b/>
                <w:sz w:val="24"/>
                <w:szCs w:val="24"/>
              </w:rPr>
            </w:pPr>
            <w:r>
              <w:rPr>
                <w:rFonts w:hAnsi="宋体" w:eastAsia="宋体" w:cs="宋体"/>
                <w:b/>
                <w:spacing w:val="-4"/>
                <w:sz w:val="24"/>
                <w:szCs w:val="24"/>
              </w:rPr>
              <w:t>0.50</w:t>
            </w:r>
          </w:p>
        </w:tc>
        <w:tc>
          <w:tcPr>
            <w:tcW w:w="1444" w:type="dxa"/>
            <w:tcBorders>
              <w:bottom w:val="nil"/>
            </w:tcBorders>
          </w:tcPr>
          <w:p>
            <w:pPr>
              <w:pStyle w:val="11"/>
              <w:spacing w:before="7"/>
              <w:ind w:left="105"/>
              <w:rPr>
                <w:b/>
                <w:sz w:val="24"/>
                <w:szCs w:val="24"/>
              </w:rPr>
            </w:pPr>
            <w:r>
              <w:rPr>
                <w:rFonts w:hAnsi="宋体" w:eastAsia="宋体" w:cs="宋体"/>
                <w:b/>
                <w:spacing w:val="-4"/>
                <w:sz w:val="24"/>
                <w:szCs w:val="24"/>
              </w:rPr>
              <w:t>0.50</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335" w:hRule="atLeast"/>
        </w:trPr>
        <w:tc>
          <w:tcPr>
            <w:tcW w:w="5466" w:type="dxa"/>
            <w:vMerge w:val="continue"/>
            <w:tcBorders>
              <w:top w:val="nil"/>
              <w:right w:val="dashSmallGap" w:color="000000" w:sz="6" w:space="0"/>
            </w:tcBorders>
          </w:tcPr>
          <w:p>
            <w:pPr>
              <w:rPr>
                <w:sz w:val="24"/>
                <w:szCs w:val="24"/>
              </w:rPr>
            </w:pPr>
          </w:p>
        </w:tc>
        <w:tc>
          <w:tcPr>
            <w:tcW w:w="1285" w:type="dxa"/>
            <w:tcBorders>
              <w:top w:val="nil"/>
              <w:left w:val="dashSmallGap" w:color="000000" w:sz="6" w:space="0"/>
              <w:bottom w:val="nil"/>
            </w:tcBorders>
          </w:tcPr>
          <w:p>
            <w:pPr>
              <w:pStyle w:val="11"/>
              <w:rPr>
                <w:sz w:val="24"/>
                <w:szCs w:val="24"/>
              </w:rPr>
            </w:pPr>
          </w:p>
        </w:tc>
        <w:tc>
          <w:tcPr>
            <w:tcW w:w="1261" w:type="dxa"/>
            <w:tcBorders>
              <w:top w:val="nil"/>
              <w:bottom w:val="nil"/>
            </w:tcBorders>
          </w:tcPr>
          <w:p>
            <w:pPr>
              <w:pStyle w:val="11"/>
              <w:ind w:left="106"/>
              <w:rPr>
                <w:sz w:val="24"/>
                <w:szCs w:val="24"/>
              </w:rPr>
            </w:pPr>
            <w:r>
              <w:rPr>
                <w:rFonts w:hAnsi="宋体" w:eastAsia="宋体" w:cs="宋体"/>
                <w:spacing w:val="-4"/>
                <w:sz w:val="24"/>
                <w:szCs w:val="24"/>
              </w:rPr>
              <w:t>0.10</w:t>
            </w:r>
          </w:p>
        </w:tc>
        <w:tc>
          <w:tcPr>
            <w:tcW w:w="1444" w:type="dxa"/>
            <w:tcBorders>
              <w:top w:val="nil"/>
              <w:bottom w:val="nil"/>
            </w:tcBorders>
          </w:tcPr>
          <w:p>
            <w:pPr>
              <w:pStyle w:val="11"/>
              <w:ind w:left="105"/>
              <w:rPr>
                <w:sz w:val="24"/>
                <w:szCs w:val="24"/>
              </w:rPr>
            </w:pPr>
            <w:r>
              <w:rPr>
                <w:rFonts w:hAnsi="宋体" w:eastAsia="宋体" w:cs="宋体"/>
                <w:spacing w:val="-4"/>
                <w:sz w:val="24"/>
                <w:szCs w:val="24"/>
              </w:rPr>
              <w:t>0.10</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50" w:hRule="atLeast"/>
        </w:trPr>
        <w:tc>
          <w:tcPr>
            <w:tcW w:w="5466" w:type="dxa"/>
            <w:vMerge w:val="continue"/>
            <w:tcBorders>
              <w:top w:val="nil"/>
              <w:right w:val="dashSmallGap" w:color="000000" w:sz="6" w:space="0"/>
            </w:tcBorders>
          </w:tcPr>
          <w:p>
            <w:pPr>
              <w:rPr>
                <w:sz w:val="24"/>
                <w:szCs w:val="24"/>
              </w:rPr>
            </w:pPr>
          </w:p>
        </w:tc>
        <w:tc>
          <w:tcPr>
            <w:tcW w:w="1285" w:type="dxa"/>
            <w:tcBorders>
              <w:top w:val="nil"/>
              <w:left w:val="dashSmallGap" w:color="000000" w:sz="6" w:space="0"/>
              <w:bottom w:val="nil"/>
            </w:tcBorders>
          </w:tcPr>
          <w:p>
            <w:pPr>
              <w:pStyle w:val="11"/>
              <w:rPr>
                <w:sz w:val="24"/>
                <w:szCs w:val="24"/>
              </w:rPr>
            </w:pPr>
          </w:p>
        </w:tc>
        <w:tc>
          <w:tcPr>
            <w:tcW w:w="1261" w:type="dxa"/>
            <w:tcBorders>
              <w:top w:val="nil"/>
              <w:bottom w:val="nil"/>
            </w:tcBorders>
          </w:tcPr>
          <w:p>
            <w:pPr>
              <w:pStyle w:val="11"/>
              <w:spacing w:before="106"/>
              <w:ind w:left="106"/>
              <w:rPr>
                <w:sz w:val="24"/>
                <w:szCs w:val="24"/>
              </w:rPr>
            </w:pPr>
            <w:r>
              <w:rPr>
                <w:rFonts w:hAnsi="宋体" w:eastAsia="宋体" w:cs="宋体"/>
                <w:spacing w:val="-4"/>
                <w:sz w:val="24"/>
                <w:szCs w:val="24"/>
              </w:rPr>
              <w:t>0.10</w:t>
            </w:r>
          </w:p>
        </w:tc>
        <w:tc>
          <w:tcPr>
            <w:tcW w:w="1444" w:type="dxa"/>
            <w:tcBorders>
              <w:top w:val="nil"/>
              <w:bottom w:val="nil"/>
            </w:tcBorders>
          </w:tcPr>
          <w:p>
            <w:pPr>
              <w:pStyle w:val="11"/>
              <w:spacing w:before="106"/>
              <w:ind w:left="105"/>
              <w:rPr>
                <w:sz w:val="24"/>
                <w:szCs w:val="24"/>
              </w:rPr>
            </w:pPr>
            <w:r>
              <w:rPr>
                <w:rFonts w:hAnsi="宋体" w:eastAsia="宋体" w:cs="宋体"/>
                <w:spacing w:val="-4"/>
                <w:sz w:val="24"/>
                <w:szCs w:val="24"/>
              </w:rPr>
              <w:t>0.10</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49" w:hRule="atLeast"/>
        </w:trPr>
        <w:tc>
          <w:tcPr>
            <w:tcW w:w="5466" w:type="dxa"/>
            <w:vMerge w:val="continue"/>
            <w:tcBorders>
              <w:top w:val="nil"/>
              <w:right w:val="dashSmallGap" w:color="000000" w:sz="6" w:space="0"/>
            </w:tcBorders>
          </w:tcPr>
          <w:p>
            <w:pPr>
              <w:rPr>
                <w:sz w:val="24"/>
                <w:szCs w:val="24"/>
              </w:rPr>
            </w:pPr>
          </w:p>
        </w:tc>
        <w:tc>
          <w:tcPr>
            <w:tcW w:w="1285" w:type="dxa"/>
            <w:tcBorders>
              <w:top w:val="nil"/>
              <w:left w:val="dashSmallGap" w:color="000000" w:sz="6" w:space="0"/>
              <w:bottom w:val="nil"/>
            </w:tcBorders>
          </w:tcPr>
          <w:p>
            <w:pPr>
              <w:pStyle w:val="11"/>
              <w:rPr>
                <w:sz w:val="24"/>
                <w:szCs w:val="24"/>
              </w:rPr>
            </w:pPr>
          </w:p>
        </w:tc>
        <w:tc>
          <w:tcPr>
            <w:tcW w:w="1261" w:type="dxa"/>
            <w:tcBorders>
              <w:top w:val="nil"/>
              <w:bottom w:val="nil"/>
            </w:tcBorders>
          </w:tcPr>
          <w:p>
            <w:pPr>
              <w:pStyle w:val="11"/>
              <w:spacing w:before="106"/>
              <w:ind w:left="106"/>
              <w:rPr>
                <w:sz w:val="24"/>
                <w:szCs w:val="24"/>
              </w:rPr>
            </w:pPr>
            <w:r>
              <w:rPr>
                <w:rFonts w:hAnsi="宋体" w:eastAsia="宋体" w:cs="宋体"/>
                <w:spacing w:val="-4"/>
                <w:sz w:val="24"/>
                <w:szCs w:val="24"/>
              </w:rPr>
              <w:t>0.10</w:t>
            </w:r>
          </w:p>
        </w:tc>
        <w:tc>
          <w:tcPr>
            <w:tcW w:w="1444" w:type="dxa"/>
            <w:tcBorders>
              <w:top w:val="nil"/>
              <w:bottom w:val="nil"/>
            </w:tcBorders>
          </w:tcPr>
          <w:p>
            <w:pPr>
              <w:pStyle w:val="11"/>
              <w:spacing w:before="106"/>
              <w:ind w:left="105"/>
              <w:rPr>
                <w:sz w:val="24"/>
                <w:szCs w:val="24"/>
              </w:rPr>
            </w:pPr>
            <w:r>
              <w:rPr>
                <w:rFonts w:hAnsi="宋体" w:eastAsia="宋体" w:cs="宋体"/>
                <w:spacing w:val="-4"/>
                <w:sz w:val="24"/>
                <w:szCs w:val="24"/>
              </w:rPr>
              <w:t>0.10</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49" w:hRule="atLeast"/>
        </w:trPr>
        <w:tc>
          <w:tcPr>
            <w:tcW w:w="5466" w:type="dxa"/>
            <w:vMerge w:val="continue"/>
            <w:tcBorders>
              <w:top w:val="nil"/>
              <w:right w:val="dashSmallGap" w:color="000000" w:sz="6" w:space="0"/>
            </w:tcBorders>
          </w:tcPr>
          <w:p>
            <w:pPr>
              <w:rPr>
                <w:sz w:val="24"/>
                <w:szCs w:val="24"/>
              </w:rPr>
            </w:pPr>
          </w:p>
        </w:tc>
        <w:tc>
          <w:tcPr>
            <w:tcW w:w="1285" w:type="dxa"/>
            <w:tcBorders>
              <w:top w:val="nil"/>
              <w:left w:val="dashSmallGap" w:color="000000" w:sz="6" w:space="0"/>
              <w:bottom w:val="nil"/>
            </w:tcBorders>
          </w:tcPr>
          <w:p>
            <w:pPr>
              <w:pStyle w:val="11"/>
              <w:rPr>
                <w:sz w:val="24"/>
                <w:szCs w:val="24"/>
              </w:rPr>
            </w:pPr>
          </w:p>
        </w:tc>
        <w:tc>
          <w:tcPr>
            <w:tcW w:w="1261" w:type="dxa"/>
            <w:tcBorders>
              <w:top w:val="nil"/>
              <w:bottom w:val="nil"/>
            </w:tcBorders>
          </w:tcPr>
          <w:p>
            <w:pPr>
              <w:pStyle w:val="11"/>
              <w:spacing w:before="104"/>
              <w:ind w:left="106"/>
              <w:rPr>
                <w:sz w:val="24"/>
                <w:szCs w:val="24"/>
              </w:rPr>
            </w:pPr>
            <w:r>
              <w:rPr>
                <w:rFonts w:hAnsi="宋体" w:eastAsia="宋体" w:cs="宋体"/>
                <w:spacing w:val="-4"/>
                <w:sz w:val="24"/>
                <w:szCs w:val="24"/>
              </w:rPr>
              <w:t>0.10</w:t>
            </w:r>
          </w:p>
        </w:tc>
        <w:tc>
          <w:tcPr>
            <w:tcW w:w="1444" w:type="dxa"/>
            <w:tcBorders>
              <w:top w:val="nil"/>
              <w:bottom w:val="nil"/>
            </w:tcBorders>
          </w:tcPr>
          <w:p>
            <w:pPr>
              <w:pStyle w:val="11"/>
              <w:spacing w:before="104"/>
              <w:ind w:left="105"/>
              <w:rPr>
                <w:sz w:val="24"/>
                <w:szCs w:val="24"/>
              </w:rPr>
            </w:pPr>
            <w:r>
              <w:rPr>
                <w:rFonts w:hAnsi="宋体" w:eastAsia="宋体" w:cs="宋体"/>
                <w:spacing w:val="-4"/>
                <w:sz w:val="24"/>
                <w:szCs w:val="24"/>
              </w:rPr>
              <w:t>0.10</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803" w:hRule="atLeast"/>
        </w:trPr>
        <w:tc>
          <w:tcPr>
            <w:tcW w:w="5466" w:type="dxa"/>
            <w:vMerge w:val="continue"/>
            <w:tcBorders>
              <w:top w:val="nil"/>
              <w:right w:val="dashSmallGap" w:color="000000" w:sz="6" w:space="0"/>
            </w:tcBorders>
          </w:tcPr>
          <w:p>
            <w:pPr>
              <w:rPr>
                <w:sz w:val="24"/>
                <w:szCs w:val="24"/>
              </w:rPr>
            </w:pPr>
          </w:p>
        </w:tc>
        <w:tc>
          <w:tcPr>
            <w:tcW w:w="1285" w:type="dxa"/>
            <w:tcBorders>
              <w:top w:val="nil"/>
              <w:left w:val="dashSmallGap" w:color="000000" w:sz="6" w:space="0"/>
            </w:tcBorders>
          </w:tcPr>
          <w:p>
            <w:pPr>
              <w:pStyle w:val="11"/>
              <w:rPr>
                <w:sz w:val="24"/>
                <w:szCs w:val="24"/>
              </w:rPr>
            </w:pPr>
          </w:p>
        </w:tc>
        <w:tc>
          <w:tcPr>
            <w:tcW w:w="1261" w:type="dxa"/>
            <w:tcBorders>
              <w:top w:val="nil"/>
            </w:tcBorders>
          </w:tcPr>
          <w:p>
            <w:pPr>
              <w:pStyle w:val="11"/>
              <w:spacing w:before="106"/>
              <w:ind w:left="106"/>
              <w:rPr>
                <w:sz w:val="24"/>
                <w:szCs w:val="24"/>
              </w:rPr>
            </w:pPr>
            <w:r>
              <w:rPr>
                <w:rFonts w:hAnsi="宋体" w:eastAsia="宋体" w:cs="宋体"/>
                <w:spacing w:val="-4"/>
                <w:sz w:val="24"/>
                <w:szCs w:val="24"/>
              </w:rPr>
              <w:t>0.10</w:t>
            </w:r>
          </w:p>
        </w:tc>
        <w:tc>
          <w:tcPr>
            <w:tcW w:w="1444" w:type="dxa"/>
            <w:tcBorders>
              <w:top w:val="nil"/>
            </w:tcBorders>
          </w:tcPr>
          <w:p>
            <w:pPr>
              <w:pStyle w:val="11"/>
              <w:spacing w:before="106"/>
              <w:ind w:left="105"/>
              <w:rPr>
                <w:sz w:val="24"/>
                <w:szCs w:val="24"/>
              </w:rPr>
            </w:pPr>
            <w:r>
              <w:rPr>
                <w:rFonts w:hAnsi="宋体" w:eastAsia="宋体" w:cs="宋体"/>
                <w:spacing w:val="-4"/>
                <w:sz w:val="24"/>
                <w:szCs w:val="24"/>
              </w:rPr>
              <w:t>0.10</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9" w:hRule="atLeast"/>
        </w:trPr>
        <w:tc>
          <w:tcPr>
            <w:tcW w:w="5466" w:type="dxa"/>
            <w:vMerge w:val="restart"/>
            <w:tcBorders>
              <w:right w:val="dashSmallGap" w:color="000000" w:sz="6" w:space="0"/>
            </w:tcBorders>
          </w:tcPr>
          <w:p>
            <w:pPr>
              <w:pStyle w:val="11"/>
              <w:ind w:left="105"/>
              <w:rPr>
                <w:b/>
                <w:sz w:val="24"/>
                <w:szCs w:val="24"/>
              </w:rPr>
            </w:pPr>
            <w:r>
              <w:rPr>
                <w:rFonts w:hint="eastAsia" w:hAnsi="宋体" w:eastAsia="宋体" w:cs="宋体"/>
                <w:b/>
                <w:spacing w:val="-2"/>
                <w:sz w:val="24"/>
                <w:szCs w:val="24"/>
                <w:lang w:eastAsia="zh-CN"/>
              </w:rPr>
              <w:t>执行</w:t>
            </w:r>
          </w:p>
          <w:p>
            <w:pPr>
              <w:pStyle w:val="11"/>
              <w:numPr>
                <w:ilvl w:val="0"/>
                <w:numId w:val="99"/>
              </w:numPr>
              <w:tabs>
                <w:tab w:val="left" w:pos="377"/>
              </w:tabs>
              <w:spacing w:before="5"/>
              <w:ind w:right="333"/>
              <w:rPr>
                <w:sz w:val="24"/>
                <w:szCs w:val="24"/>
                <w:lang w:eastAsia="zh-CN"/>
              </w:rPr>
            </w:pPr>
            <w:r>
              <w:rPr>
                <w:rFonts w:hAnsi="宋体" w:eastAsia="宋体" w:cs="宋体"/>
                <w:sz w:val="24"/>
                <w:szCs w:val="24"/>
                <w:lang w:eastAsia="zh-CN"/>
              </w:rPr>
              <w:t>禁止强迫或强制劳动(15a)</w:t>
            </w:r>
          </w:p>
          <w:p>
            <w:pPr>
              <w:pStyle w:val="11"/>
              <w:numPr>
                <w:ilvl w:val="0"/>
                <w:numId w:val="99"/>
              </w:numPr>
              <w:tabs>
                <w:tab w:val="left" w:pos="377"/>
              </w:tabs>
              <w:spacing w:before="8"/>
              <w:ind w:right="226"/>
              <w:rPr>
                <w:sz w:val="24"/>
                <w:szCs w:val="24"/>
                <w:lang w:eastAsia="zh-CN"/>
              </w:rPr>
            </w:pPr>
            <w:r>
              <w:rPr>
                <w:rFonts w:hAnsi="宋体" w:eastAsia="宋体" w:cs="宋体"/>
                <w:sz w:val="24"/>
                <w:szCs w:val="24"/>
                <w:lang w:eastAsia="zh-CN"/>
              </w:rPr>
              <w:t>禁止和消除最恶劣形式的童工劳动(15b)</w:t>
            </w:r>
          </w:p>
          <w:p>
            <w:pPr>
              <w:pStyle w:val="11"/>
              <w:numPr>
                <w:ilvl w:val="0"/>
                <w:numId w:val="99"/>
              </w:numPr>
              <w:tabs>
                <w:tab w:val="left" w:pos="377"/>
              </w:tabs>
              <w:spacing w:before="8"/>
              <w:ind w:right="431"/>
              <w:rPr>
                <w:sz w:val="24"/>
                <w:szCs w:val="24"/>
                <w:lang w:eastAsia="zh-CN"/>
              </w:rPr>
            </w:pPr>
            <w:r>
              <w:rPr>
                <w:rFonts w:hAnsi="宋体" w:eastAsia="宋体" w:cs="宋体"/>
                <w:sz w:val="24"/>
                <w:szCs w:val="24"/>
                <w:lang w:eastAsia="zh-CN"/>
              </w:rPr>
              <w:t>消除就业和职业方面的歧视(15c)</w:t>
            </w:r>
          </w:p>
          <w:p>
            <w:pPr>
              <w:pStyle w:val="11"/>
              <w:numPr>
                <w:ilvl w:val="0"/>
                <w:numId w:val="99"/>
              </w:numPr>
              <w:tabs>
                <w:tab w:val="left" w:pos="377"/>
              </w:tabs>
              <w:spacing w:before="8"/>
              <w:ind w:right="356"/>
              <w:rPr>
                <w:sz w:val="24"/>
                <w:szCs w:val="24"/>
                <w:lang w:eastAsia="zh-CN"/>
              </w:rPr>
            </w:pPr>
            <w:r>
              <w:rPr>
                <w:rFonts w:hAnsi="宋体" w:eastAsia="宋体" w:cs="宋体"/>
                <w:sz w:val="24"/>
                <w:szCs w:val="24"/>
                <w:lang w:eastAsia="zh-CN"/>
              </w:rPr>
              <w:t>结社自由和有效承认集体谈判权(15d)</w:t>
            </w:r>
          </w:p>
          <w:p>
            <w:pPr>
              <w:pStyle w:val="11"/>
              <w:numPr>
                <w:ilvl w:val="0"/>
                <w:numId w:val="99"/>
              </w:numPr>
              <w:tabs>
                <w:tab w:val="left" w:pos="377"/>
              </w:tabs>
              <w:spacing w:before="9"/>
              <w:ind w:right="235"/>
              <w:rPr>
                <w:sz w:val="24"/>
                <w:szCs w:val="24"/>
                <w:lang w:eastAsia="zh-CN"/>
              </w:rPr>
            </w:pPr>
            <w:r>
              <w:rPr>
                <w:rFonts w:hAnsi="宋体" w:eastAsia="宋体" w:cs="宋体"/>
                <w:sz w:val="24"/>
                <w:szCs w:val="24"/>
                <w:lang w:eastAsia="zh-CN"/>
              </w:rPr>
              <w:t>执行职业安全和健康立法(15e)</w:t>
            </w:r>
          </w:p>
          <w:p>
            <w:pPr>
              <w:pStyle w:val="11"/>
              <w:ind w:left="105"/>
              <w:rPr>
                <w:i/>
                <w:sz w:val="24"/>
                <w:szCs w:val="24"/>
                <w:lang w:eastAsia="zh-CN"/>
              </w:rPr>
            </w:pPr>
            <w:r>
              <w:rPr>
                <w:rFonts w:hAnsi="宋体" w:eastAsia="宋体" w:cs="宋体"/>
                <w:i/>
                <w:sz w:val="24"/>
                <w:szCs w:val="24"/>
                <w:lang w:eastAsia="zh-CN"/>
              </w:rPr>
              <w:t>该分数</w:t>
            </w:r>
            <w:r>
              <w:rPr>
                <w:rFonts w:hint="eastAsia" w:hAnsi="宋体" w:eastAsia="宋体" w:cs="宋体"/>
                <w:i/>
                <w:sz w:val="24"/>
                <w:szCs w:val="24"/>
                <w:lang w:eastAsia="zh-CN"/>
              </w:rPr>
              <w:t>衡量</w:t>
            </w:r>
            <w:r>
              <w:rPr>
                <w:rFonts w:hAnsi="宋体" w:eastAsia="宋体" w:cs="宋体"/>
                <w:i/>
                <w:sz w:val="24"/>
                <w:szCs w:val="24"/>
                <w:lang w:eastAsia="zh-CN"/>
              </w:rPr>
              <w:t>已批准</w:t>
            </w:r>
            <w:r>
              <w:rPr>
                <w:rFonts w:hint="eastAsia" w:hAnsi="宋体" w:eastAsia="宋体" w:cs="宋体"/>
                <w:i/>
                <w:sz w:val="24"/>
                <w:szCs w:val="24"/>
                <w:lang w:eastAsia="zh-CN"/>
              </w:rPr>
              <w:t>公约</w:t>
            </w:r>
            <w:r>
              <w:rPr>
                <w:rFonts w:hAnsi="宋体" w:eastAsia="宋体" w:cs="宋体"/>
                <w:i/>
                <w:sz w:val="24"/>
                <w:szCs w:val="24"/>
                <w:lang w:eastAsia="zh-CN"/>
              </w:rPr>
              <w:t>的执行情况。</w:t>
            </w:r>
          </w:p>
        </w:tc>
        <w:tc>
          <w:tcPr>
            <w:tcW w:w="1285" w:type="dxa"/>
            <w:tcBorders>
              <w:left w:val="dashSmallGap" w:color="000000" w:sz="6" w:space="0"/>
              <w:bottom w:val="nil"/>
            </w:tcBorders>
          </w:tcPr>
          <w:p>
            <w:pPr>
              <w:pStyle w:val="11"/>
              <w:ind w:left="105"/>
              <w:rPr>
                <w:b/>
                <w:sz w:val="24"/>
                <w:szCs w:val="24"/>
              </w:rPr>
            </w:pPr>
            <w:r>
              <w:rPr>
                <w:rFonts w:hAnsi="宋体" w:eastAsia="宋体" w:cs="宋体"/>
                <w:b/>
                <w:spacing w:val="-4"/>
                <w:sz w:val="24"/>
                <w:szCs w:val="24"/>
              </w:rPr>
              <w:t>n.a.</w:t>
            </w:r>
          </w:p>
        </w:tc>
        <w:tc>
          <w:tcPr>
            <w:tcW w:w="1261" w:type="dxa"/>
            <w:tcBorders>
              <w:bottom w:val="nil"/>
            </w:tcBorders>
          </w:tcPr>
          <w:p>
            <w:pPr>
              <w:pStyle w:val="11"/>
              <w:spacing w:before="10"/>
              <w:ind w:left="106"/>
              <w:rPr>
                <w:b/>
                <w:sz w:val="24"/>
                <w:szCs w:val="24"/>
              </w:rPr>
            </w:pPr>
            <w:r>
              <w:rPr>
                <w:rFonts w:hAnsi="宋体" w:eastAsia="宋体" w:cs="宋体"/>
                <w:b/>
                <w:spacing w:val="-4"/>
                <w:sz w:val="24"/>
                <w:szCs w:val="24"/>
              </w:rPr>
              <w:t>0.50</w:t>
            </w:r>
          </w:p>
        </w:tc>
        <w:tc>
          <w:tcPr>
            <w:tcW w:w="1444" w:type="dxa"/>
            <w:tcBorders>
              <w:bottom w:val="nil"/>
            </w:tcBorders>
          </w:tcPr>
          <w:p>
            <w:pPr>
              <w:pStyle w:val="11"/>
              <w:spacing w:before="10"/>
              <w:ind w:left="105"/>
              <w:rPr>
                <w:b/>
                <w:sz w:val="24"/>
                <w:szCs w:val="24"/>
              </w:rPr>
            </w:pPr>
            <w:r>
              <w:rPr>
                <w:rFonts w:hAnsi="宋体" w:eastAsia="宋体" w:cs="宋体"/>
                <w:b/>
                <w:spacing w:val="-4"/>
                <w:sz w:val="24"/>
                <w:szCs w:val="24"/>
              </w:rPr>
              <w:t>0.50</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335" w:hRule="atLeast"/>
        </w:trPr>
        <w:tc>
          <w:tcPr>
            <w:tcW w:w="5466" w:type="dxa"/>
            <w:vMerge w:val="continue"/>
            <w:tcBorders>
              <w:top w:val="nil"/>
              <w:right w:val="dashSmallGap" w:color="000000" w:sz="6" w:space="0"/>
            </w:tcBorders>
          </w:tcPr>
          <w:p>
            <w:pPr>
              <w:rPr>
                <w:sz w:val="24"/>
                <w:szCs w:val="24"/>
              </w:rPr>
            </w:pPr>
          </w:p>
        </w:tc>
        <w:tc>
          <w:tcPr>
            <w:tcW w:w="1285" w:type="dxa"/>
            <w:tcBorders>
              <w:top w:val="nil"/>
              <w:left w:val="dashSmallGap" w:color="000000" w:sz="6" w:space="0"/>
              <w:bottom w:val="nil"/>
            </w:tcBorders>
          </w:tcPr>
          <w:p>
            <w:pPr>
              <w:pStyle w:val="11"/>
              <w:rPr>
                <w:sz w:val="24"/>
                <w:szCs w:val="24"/>
              </w:rPr>
            </w:pPr>
          </w:p>
        </w:tc>
        <w:tc>
          <w:tcPr>
            <w:tcW w:w="1261" w:type="dxa"/>
            <w:tcBorders>
              <w:top w:val="nil"/>
              <w:bottom w:val="nil"/>
            </w:tcBorders>
          </w:tcPr>
          <w:p>
            <w:pPr>
              <w:pStyle w:val="11"/>
              <w:ind w:left="106"/>
              <w:rPr>
                <w:sz w:val="24"/>
                <w:szCs w:val="24"/>
              </w:rPr>
            </w:pPr>
            <w:r>
              <w:rPr>
                <w:rFonts w:hAnsi="宋体" w:eastAsia="宋体" w:cs="宋体"/>
                <w:spacing w:val="-4"/>
                <w:sz w:val="24"/>
                <w:szCs w:val="24"/>
              </w:rPr>
              <w:t>0.10</w:t>
            </w:r>
          </w:p>
        </w:tc>
        <w:tc>
          <w:tcPr>
            <w:tcW w:w="1444" w:type="dxa"/>
            <w:tcBorders>
              <w:top w:val="nil"/>
              <w:bottom w:val="nil"/>
            </w:tcBorders>
          </w:tcPr>
          <w:p>
            <w:pPr>
              <w:pStyle w:val="11"/>
              <w:ind w:left="105"/>
              <w:rPr>
                <w:sz w:val="24"/>
                <w:szCs w:val="24"/>
              </w:rPr>
            </w:pPr>
            <w:r>
              <w:rPr>
                <w:rFonts w:hAnsi="宋体" w:eastAsia="宋体" w:cs="宋体"/>
                <w:spacing w:val="-4"/>
                <w:sz w:val="24"/>
                <w:szCs w:val="24"/>
              </w:rPr>
              <w:t>0.10</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49" w:hRule="atLeast"/>
        </w:trPr>
        <w:tc>
          <w:tcPr>
            <w:tcW w:w="5466" w:type="dxa"/>
            <w:vMerge w:val="continue"/>
            <w:tcBorders>
              <w:top w:val="nil"/>
              <w:right w:val="dashSmallGap" w:color="000000" w:sz="6" w:space="0"/>
            </w:tcBorders>
          </w:tcPr>
          <w:p>
            <w:pPr>
              <w:rPr>
                <w:sz w:val="24"/>
                <w:szCs w:val="24"/>
              </w:rPr>
            </w:pPr>
          </w:p>
        </w:tc>
        <w:tc>
          <w:tcPr>
            <w:tcW w:w="1285" w:type="dxa"/>
            <w:tcBorders>
              <w:top w:val="nil"/>
              <w:left w:val="dashSmallGap" w:color="000000" w:sz="6" w:space="0"/>
              <w:bottom w:val="nil"/>
            </w:tcBorders>
          </w:tcPr>
          <w:p>
            <w:pPr>
              <w:pStyle w:val="11"/>
              <w:rPr>
                <w:sz w:val="24"/>
                <w:szCs w:val="24"/>
              </w:rPr>
            </w:pPr>
          </w:p>
        </w:tc>
        <w:tc>
          <w:tcPr>
            <w:tcW w:w="1261" w:type="dxa"/>
            <w:tcBorders>
              <w:top w:val="nil"/>
              <w:bottom w:val="nil"/>
            </w:tcBorders>
          </w:tcPr>
          <w:p>
            <w:pPr>
              <w:pStyle w:val="11"/>
              <w:spacing w:before="106"/>
              <w:ind w:left="106"/>
              <w:rPr>
                <w:sz w:val="24"/>
                <w:szCs w:val="24"/>
              </w:rPr>
            </w:pPr>
            <w:r>
              <w:rPr>
                <w:rFonts w:hAnsi="宋体" w:eastAsia="宋体" w:cs="宋体"/>
                <w:spacing w:val="-4"/>
                <w:sz w:val="24"/>
                <w:szCs w:val="24"/>
              </w:rPr>
              <w:t>0.10</w:t>
            </w:r>
          </w:p>
        </w:tc>
        <w:tc>
          <w:tcPr>
            <w:tcW w:w="1444" w:type="dxa"/>
            <w:tcBorders>
              <w:top w:val="nil"/>
              <w:bottom w:val="nil"/>
            </w:tcBorders>
          </w:tcPr>
          <w:p>
            <w:pPr>
              <w:pStyle w:val="11"/>
              <w:spacing w:before="106"/>
              <w:ind w:left="105"/>
              <w:rPr>
                <w:sz w:val="24"/>
                <w:szCs w:val="24"/>
              </w:rPr>
            </w:pPr>
            <w:r>
              <w:rPr>
                <w:rFonts w:hAnsi="宋体" w:eastAsia="宋体" w:cs="宋体"/>
                <w:spacing w:val="-4"/>
                <w:sz w:val="24"/>
                <w:szCs w:val="24"/>
              </w:rPr>
              <w:t>0.10</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49" w:hRule="atLeast"/>
        </w:trPr>
        <w:tc>
          <w:tcPr>
            <w:tcW w:w="5466" w:type="dxa"/>
            <w:vMerge w:val="continue"/>
            <w:tcBorders>
              <w:top w:val="nil"/>
              <w:right w:val="dashSmallGap" w:color="000000" w:sz="6" w:space="0"/>
            </w:tcBorders>
          </w:tcPr>
          <w:p>
            <w:pPr>
              <w:rPr>
                <w:sz w:val="24"/>
                <w:szCs w:val="24"/>
              </w:rPr>
            </w:pPr>
          </w:p>
        </w:tc>
        <w:tc>
          <w:tcPr>
            <w:tcW w:w="1285" w:type="dxa"/>
            <w:tcBorders>
              <w:top w:val="nil"/>
              <w:left w:val="dashSmallGap" w:color="000000" w:sz="6" w:space="0"/>
              <w:bottom w:val="nil"/>
            </w:tcBorders>
          </w:tcPr>
          <w:p>
            <w:pPr>
              <w:pStyle w:val="11"/>
              <w:rPr>
                <w:sz w:val="24"/>
                <w:szCs w:val="24"/>
              </w:rPr>
            </w:pPr>
          </w:p>
        </w:tc>
        <w:tc>
          <w:tcPr>
            <w:tcW w:w="1261" w:type="dxa"/>
            <w:tcBorders>
              <w:top w:val="nil"/>
              <w:bottom w:val="nil"/>
            </w:tcBorders>
          </w:tcPr>
          <w:p>
            <w:pPr>
              <w:pStyle w:val="11"/>
              <w:spacing w:before="104"/>
              <w:ind w:left="106"/>
              <w:rPr>
                <w:sz w:val="24"/>
                <w:szCs w:val="24"/>
              </w:rPr>
            </w:pPr>
            <w:r>
              <w:rPr>
                <w:rFonts w:hAnsi="宋体" w:eastAsia="宋体" w:cs="宋体"/>
                <w:spacing w:val="-4"/>
                <w:sz w:val="24"/>
                <w:szCs w:val="24"/>
              </w:rPr>
              <w:t>0.10</w:t>
            </w:r>
          </w:p>
        </w:tc>
        <w:tc>
          <w:tcPr>
            <w:tcW w:w="1444" w:type="dxa"/>
            <w:tcBorders>
              <w:top w:val="nil"/>
              <w:bottom w:val="nil"/>
            </w:tcBorders>
          </w:tcPr>
          <w:p>
            <w:pPr>
              <w:pStyle w:val="11"/>
              <w:spacing w:before="104"/>
              <w:ind w:left="105"/>
              <w:rPr>
                <w:sz w:val="24"/>
                <w:szCs w:val="24"/>
              </w:rPr>
            </w:pPr>
            <w:r>
              <w:rPr>
                <w:rFonts w:hAnsi="宋体" w:eastAsia="宋体" w:cs="宋体"/>
                <w:spacing w:val="-4"/>
                <w:sz w:val="24"/>
                <w:szCs w:val="24"/>
              </w:rPr>
              <w:t>0.10</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51" w:hRule="atLeast"/>
        </w:trPr>
        <w:tc>
          <w:tcPr>
            <w:tcW w:w="5466" w:type="dxa"/>
            <w:vMerge w:val="continue"/>
            <w:tcBorders>
              <w:top w:val="nil"/>
              <w:right w:val="dashSmallGap" w:color="000000" w:sz="6" w:space="0"/>
            </w:tcBorders>
          </w:tcPr>
          <w:p>
            <w:pPr>
              <w:rPr>
                <w:sz w:val="24"/>
                <w:szCs w:val="24"/>
              </w:rPr>
            </w:pPr>
          </w:p>
        </w:tc>
        <w:tc>
          <w:tcPr>
            <w:tcW w:w="1285" w:type="dxa"/>
            <w:tcBorders>
              <w:top w:val="nil"/>
              <w:left w:val="dashSmallGap" w:color="000000" w:sz="6" w:space="0"/>
              <w:bottom w:val="nil"/>
            </w:tcBorders>
          </w:tcPr>
          <w:p>
            <w:pPr>
              <w:pStyle w:val="11"/>
              <w:rPr>
                <w:sz w:val="24"/>
                <w:szCs w:val="24"/>
              </w:rPr>
            </w:pPr>
          </w:p>
        </w:tc>
        <w:tc>
          <w:tcPr>
            <w:tcW w:w="1261" w:type="dxa"/>
            <w:tcBorders>
              <w:top w:val="nil"/>
              <w:bottom w:val="nil"/>
            </w:tcBorders>
          </w:tcPr>
          <w:p>
            <w:pPr>
              <w:pStyle w:val="11"/>
              <w:spacing w:before="106"/>
              <w:ind w:left="106"/>
              <w:rPr>
                <w:sz w:val="24"/>
                <w:szCs w:val="24"/>
              </w:rPr>
            </w:pPr>
            <w:r>
              <w:rPr>
                <w:rFonts w:hAnsi="宋体" w:eastAsia="宋体" w:cs="宋体"/>
                <w:spacing w:val="-4"/>
                <w:sz w:val="24"/>
                <w:szCs w:val="24"/>
              </w:rPr>
              <w:t>0.10</w:t>
            </w:r>
          </w:p>
        </w:tc>
        <w:tc>
          <w:tcPr>
            <w:tcW w:w="1444" w:type="dxa"/>
            <w:tcBorders>
              <w:top w:val="nil"/>
              <w:bottom w:val="nil"/>
            </w:tcBorders>
          </w:tcPr>
          <w:p>
            <w:pPr>
              <w:pStyle w:val="11"/>
              <w:spacing w:before="106"/>
              <w:ind w:left="105"/>
              <w:rPr>
                <w:sz w:val="24"/>
                <w:szCs w:val="24"/>
              </w:rPr>
            </w:pPr>
            <w:r>
              <w:rPr>
                <w:rFonts w:hAnsi="宋体" w:eastAsia="宋体" w:cs="宋体"/>
                <w:spacing w:val="-4"/>
                <w:sz w:val="24"/>
                <w:szCs w:val="24"/>
              </w:rPr>
              <w:t>0.10</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1034" w:hRule="atLeast"/>
        </w:trPr>
        <w:tc>
          <w:tcPr>
            <w:tcW w:w="5466" w:type="dxa"/>
            <w:vMerge w:val="continue"/>
            <w:tcBorders>
              <w:top w:val="nil"/>
              <w:right w:val="dashSmallGap" w:color="000000" w:sz="6" w:space="0"/>
            </w:tcBorders>
          </w:tcPr>
          <w:p>
            <w:pPr>
              <w:rPr>
                <w:sz w:val="24"/>
                <w:szCs w:val="24"/>
              </w:rPr>
            </w:pPr>
          </w:p>
        </w:tc>
        <w:tc>
          <w:tcPr>
            <w:tcW w:w="1285" w:type="dxa"/>
            <w:tcBorders>
              <w:top w:val="nil"/>
              <w:left w:val="dashSmallGap" w:color="000000" w:sz="6" w:space="0"/>
            </w:tcBorders>
          </w:tcPr>
          <w:p>
            <w:pPr>
              <w:pStyle w:val="11"/>
              <w:rPr>
                <w:sz w:val="24"/>
                <w:szCs w:val="24"/>
              </w:rPr>
            </w:pPr>
          </w:p>
        </w:tc>
        <w:tc>
          <w:tcPr>
            <w:tcW w:w="1261" w:type="dxa"/>
            <w:tcBorders>
              <w:top w:val="nil"/>
            </w:tcBorders>
          </w:tcPr>
          <w:p>
            <w:pPr>
              <w:pStyle w:val="11"/>
              <w:spacing w:before="106"/>
              <w:ind w:left="106"/>
              <w:rPr>
                <w:sz w:val="24"/>
                <w:szCs w:val="24"/>
              </w:rPr>
            </w:pPr>
            <w:r>
              <w:rPr>
                <w:rFonts w:hAnsi="宋体" w:eastAsia="宋体" w:cs="宋体"/>
                <w:spacing w:val="-4"/>
                <w:sz w:val="24"/>
                <w:szCs w:val="24"/>
              </w:rPr>
              <w:t>0.10</w:t>
            </w:r>
          </w:p>
        </w:tc>
        <w:tc>
          <w:tcPr>
            <w:tcW w:w="1444" w:type="dxa"/>
            <w:tcBorders>
              <w:top w:val="nil"/>
            </w:tcBorders>
          </w:tcPr>
          <w:p>
            <w:pPr>
              <w:pStyle w:val="11"/>
              <w:spacing w:before="106"/>
              <w:ind w:left="105"/>
              <w:rPr>
                <w:sz w:val="24"/>
                <w:szCs w:val="24"/>
              </w:rPr>
            </w:pPr>
            <w:r>
              <w:rPr>
                <w:rFonts w:hAnsi="宋体" w:eastAsia="宋体" w:cs="宋体"/>
                <w:spacing w:val="-4"/>
                <w:sz w:val="24"/>
                <w:szCs w:val="24"/>
              </w:rPr>
              <w:t>0.10</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0" w:hRule="atLeast"/>
        </w:trPr>
        <w:tc>
          <w:tcPr>
            <w:tcW w:w="5466" w:type="dxa"/>
            <w:tcBorders>
              <w:right w:val="dashSmallGap" w:color="000000" w:sz="6" w:space="0"/>
            </w:tcBorders>
          </w:tcPr>
          <w:p>
            <w:pPr>
              <w:pStyle w:val="11"/>
              <w:ind w:left="105"/>
              <w:rPr>
                <w:b/>
                <w:sz w:val="24"/>
                <w:szCs w:val="24"/>
                <w:lang w:eastAsia="zh-CN"/>
              </w:rPr>
            </w:pPr>
            <w:r>
              <w:rPr>
                <w:rFonts w:hAnsi="宋体" w:eastAsia="宋体" w:cs="宋体"/>
                <w:b/>
                <w:sz w:val="24"/>
                <w:szCs w:val="24"/>
                <w:lang w:eastAsia="zh-CN"/>
              </w:rPr>
              <w:t>贸易协定中针对性别的条款</w:t>
            </w:r>
          </w:p>
        </w:tc>
        <w:tc>
          <w:tcPr>
            <w:tcW w:w="1285" w:type="dxa"/>
            <w:tcBorders>
              <w:left w:val="dashSmallGap" w:color="000000" w:sz="6" w:space="0"/>
            </w:tcBorders>
          </w:tcPr>
          <w:p>
            <w:pPr>
              <w:pStyle w:val="11"/>
              <w:ind w:left="105"/>
              <w:rPr>
                <w:b/>
                <w:sz w:val="24"/>
                <w:szCs w:val="24"/>
              </w:rPr>
            </w:pPr>
            <w:r>
              <w:rPr>
                <w:rFonts w:hAnsi="宋体" w:eastAsia="宋体" w:cs="宋体"/>
                <w:b/>
                <w:spacing w:val="-4"/>
                <w:sz w:val="24"/>
                <w:szCs w:val="24"/>
              </w:rPr>
              <w:t>n.a.</w:t>
            </w:r>
          </w:p>
        </w:tc>
        <w:tc>
          <w:tcPr>
            <w:tcW w:w="1261" w:type="dxa"/>
          </w:tcPr>
          <w:p>
            <w:pPr>
              <w:pStyle w:val="11"/>
              <w:ind w:left="106"/>
              <w:rPr>
                <w:b/>
                <w:sz w:val="24"/>
                <w:szCs w:val="24"/>
              </w:rPr>
            </w:pPr>
            <w:r>
              <w:rPr>
                <w:rFonts w:hAnsi="宋体" w:eastAsia="宋体" w:cs="宋体"/>
                <w:b/>
                <w:w w:val="99"/>
                <w:sz w:val="24"/>
                <w:szCs w:val="24"/>
              </w:rPr>
              <w:t>1</w:t>
            </w:r>
          </w:p>
        </w:tc>
        <w:tc>
          <w:tcPr>
            <w:tcW w:w="1444" w:type="dxa"/>
          </w:tcPr>
          <w:p>
            <w:pPr>
              <w:pStyle w:val="11"/>
              <w:ind w:left="105"/>
              <w:rPr>
                <w:b/>
                <w:sz w:val="24"/>
                <w:szCs w:val="24"/>
              </w:rPr>
            </w:pPr>
            <w:r>
              <w:rPr>
                <w:rFonts w:hAnsi="宋体" w:eastAsia="宋体" w:cs="宋体"/>
                <w:b/>
                <w:w w:val="99"/>
                <w:sz w:val="24"/>
                <w:szCs w:val="24"/>
              </w:rPr>
              <w:t>1</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7" w:hRule="atLeast"/>
        </w:trPr>
        <w:tc>
          <w:tcPr>
            <w:tcW w:w="5466" w:type="dxa"/>
            <w:vMerge w:val="restart"/>
            <w:tcBorders>
              <w:right w:val="dashSmallGap" w:color="000000" w:sz="6" w:space="0"/>
            </w:tcBorders>
          </w:tcPr>
          <w:p>
            <w:pPr>
              <w:pStyle w:val="11"/>
              <w:ind w:left="105"/>
              <w:rPr>
                <w:b/>
                <w:sz w:val="24"/>
                <w:szCs w:val="24"/>
              </w:rPr>
            </w:pPr>
            <w:r>
              <w:rPr>
                <w:rFonts w:hAnsi="宋体" w:eastAsia="宋体" w:cs="宋体"/>
                <w:b/>
                <w:spacing w:val="-2"/>
                <w:sz w:val="24"/>
                <w:szCs w:val="24"/>
              </w:rPr>
              <w:t>批准</w:t>
            </w:r>
          </w:p>
          <w:p>
            <w:pPr>
              <w:pStyle w:val="11"/>
              <w:numPr>
                <w:ilvl w:val="0"/>
                <w:numId w:val="100"/>
              </w:numPr>
              <w:tabs>
                <w:tab w:val="left" w:pos="377"/>
              </w:tabs>
              <w:ind w:hanging="181"/>
              <w:rPr>
                <w:sz w:val="24"/>
                <w:szCs w:val="24"/>
              </w:rPr>
            </w:pPr>
            <w:r>
              <w:rPr>
                <w:rFonts w:hAnsi="宋体" w:eastAsia="宋体" w:cs="宋体"/>
                <w:sz w:val="24"/>
                <w:szCs w:val="24"/>
              </w:rPr>
              <w:t>性别平等(16a)</w:t>
            </w:r>
          </w:p>
          <w:p>
            <w:pPr>
              <w:pStyle w:val="11"/>
              <w:numPr>
                <w:ilvl w:val="0"/>
                <w:numId w:val="100"/>
              </w:numPr>
              <w:tabs>
                <w:tab w:val="left" w:pos="377"/>
              </w:tabs>
              <w:ind w:right="811"/>
              <w:rPr>
                <w:sz w:val="24"/>
                <w:szCs w:val="24"/>
                <w:lang w:eastAsia="zh-CN"/>
              </w:rPr>
            </w:pPr>
            <w:r>
              <w:rPr>
                <w:rFonts w:hAnsi="宋体" w:eastAsia="宋体" w:cs="宋体"/>
                <w:sz w:val="24"/>
                <w:szCs w:val="24"/>
                <w:lang w:eastAsia="zh-CN"/>
              </w:rPr>
              <w:t>妇女参与经济和发展活动(16b)</w:t>
            </w:r>
          </w:p>
          <w:p>
            <w:pPr>
              <w:pStyle w:val="11"/>
              <w:numPr>
                <w:ilvl w:val="0"/>
                <w:numId w:val="100"/>
              </w:numPr>
              <w:tabs>
                <w:tab w:val="left" w:pos="427"/>
              </w:tabs>
              <w:ind w:left="426" w:hanging="231"/>
              <w:rPr>
                <w:sz w:val="24"/>
                <w:szCs w:val="24"/>
                <w:lang w:eastAsia="zh-CN"/>
              </w:rPr>
            </w:pPr>
            <w:r>
              <w:rPr>
                <w:rFonts w:hAnsi="宋体" w:eastAsia="宋体" w:cs="宋体"/>
                <w:sz w:val="24"/>
                <w:szCs w:val="24"/>
                <w:lang w:eastAsia="zh-CN"/>
              </w:rPr>
              <w:t>社会问题和妇女在社会生活中的作用(16c)</w:t>
            </w:r>
          </w:p>
          <w:p>
            <w:pPr>
              <w:pStyle w:val="11"/>
              <w:numPr>
                <w:ilvl w:val="0"/>
                <w:numId w:val="100"/>
              </w:numPr>
              <w:tabs>
                <w:tab w:val="left" w:pos="377"/>
              </w:tabs>
              <w:ind w:hanging="181"/>
              <w:rPr>
                <w:sz w:val="24"/>
                <w:szCs w:val="24"/>
                <w:lang w:eastAsia="zh-CN"/>
              </w:rPr>
            </w:pPr>
            <w:r>
              <w:rPr>
                <w:rFonts w:hAnsi="宋体" w:eastAsia="宋体" w:cs="宋体"/>
                <w:sz w:val="24"/>
                <w:szCs w:val="24"/>
                <w:lang w:eastAsia="zh-CN"/>
              </w:rPr>
              <w:t>女性在决策角色中的代表性(16d)</w:t>
            </w:r>
          </w:p>
          <w:p>
            <w:pPr>
              <w:pStyle w:val="11"/>
              <w:ind w:left="196"/>
              <w:rPr>
                <w:i/>
                <w:sz w:val="24"/>
                <w:szCs w:val="24"/>
                <w:lang w:eastAsia="zh-CN"/>
              </w:rPr>
            </w:pPr>
            <w:r>
              <w:rPr>
                <w:rFonts w:hAnsi="宋体" w:eastAsia="宋体" w:cs="宋体"/>
                <w:i/>
                <w:sz w:val="24"/>
                <w:szCs w:val="24"/>
                <w:lang w:eastAsia="zh-CN"/>
              </w:rPr>
              <w:t>该分数</w:t>
            </w:r>
            <w:r>
              <w:rPr>
                <w:rFonts w:hint="eastAsia" w:hAnsi="宋体" w:eastAsia="宋体" w:cs="宋体"/>
                <w:i/>
                <w:sz w:val="24"/>
                <w:szCs w:val="24"/>
                <w:lang w:eastAsia="zh-CN"/>
              </w:rPr>
              <w:t>衡量</w:t>
            </w:r>
            <w:r>
              <w:rPr>
                <w:rFonts w:hAnsi="宋体" w:eastAsia="宋体" w:cs="宋体"/>
                <w:i/>
                <w:sz w:val="24"/>
                <w:szCs w:val="24"/>
                <w:lang w:eastAsia="zh-CN"/>
              </w:rPr>
              <w:t>已批准</w:t>
            </w:r>
            <w:r>
              <w:rPr>
                <w:rFonts w:hint="eastAsia" w:hAnsi="宋体" w:eastAsia="宋体" w:cs="宋体"/>
                <w:i/>
                <w:sz w:val="24"/>
                <w:szCs w:val="24"/>
                <w:lang w:eastAsia="zh-CN"/>
              </w:rPr>
              <w:t>公约</w:t>
            </w:r>
            <w:r>
              <w:rPr>
                <w:rFonts w:hAnsi="宋体" w:eastAsia="宋体" w:cs="宋体"/>
                <w:i/>
                <w:sz w:val="24"/>
                <w:szCs w:val="24"/>
                <w:lang w:eastAsia="zh-CN"/>
              </w:rPr>
              <w:t>的</w:t>
            </w:r>
            <w:r>
              <w:rPr>
                <w:rFonts w:hint="eastAsia" w:hAnsi="宋体" w:eastAsia="宋体" w:cs="宋体"/>
                <w:i/>
                <w:sz w:val="24"/>
                <w:szCs w:val="24"/>
                <w:lang w:eastAsia="zh-CN"/>
              </w:rPr>
              <w:t>批准</w:t>
            </w:r>
            <w:r>
              <w:rPr>
                <w:rFonts w:hAnsi="宋体" w:eastAsia="宋体" w:cs="宋体"/>
                <w:i/>
                <w:sz w:val="24"/>
                <w:szCs w:val="24"/>
                <w:lang w:eastAsia="zh-CN"/>
              </w:rPr>
              <w:t>情况。</w:t>
            </w:r>
          </w:p>
        </w:tc>
        <w:tc>
          <w:tcPr>
            <w:tcW w:w="1285" w:type="dxa"/>
            <w:tcBorders>
              <w:left w:val="dashSmallGap" w:color="000000" w:sz="6" w:space="0"/>
              <w:bottom w:val="nil"/>
            </w:tcBorders>
          </w:tcPr>
          <w:p>
            <w:pPr>
              <w:pStyle w:val="11"/>
              <w:ind w:left="105"/>
              <w:rPr>
                <w:b/>
                <w:sz w:val="24"/>
                <w:szCs w:val="24"/>
              </w:rPr>
            </w:pPr>
            <w:r>
              <w:rPr>
                <w:rFonts w:hAnsi="宋体" w:eastAsia="宋体" w:cs="宋体"/>
                <w:b/>
                <w:spacing w:val="-4"/>
                <w:sz w:val="24"/>
                <w:szCs w:val="24"/>
              </w:rPr>
              <w:t>n.a.</w:t>
            </w:r>
          </w:p>
        </w:tc>
        <w:tc>
          <w:tcPr>
            <w:tcW w:w="1261" w:type="dxa"/>
            <w:tcBorders>
              <w:bottom w:val="nil"/>
            </w:tcBorders>
          </w:tcPr>
          <w:p>
            <w:pPr>
              <w:pStyle w:val="11"/>
              <w:spacing w:before="7"/>
              <w:ind w:left="106"/>
              <w:rPr>
                <w:b/>
                <w:sz w:val="24"/>
                <w:szCs w:val="24"/>
              </w:rPr>
            </w:pPr>
            <w:r>
              <w:rPr>
                <w:rFonts w:hAnsi="宋体" w:eastAsia="宋体" w:cs="宋体"/>
                <w:b/>
                <w:spacing w:val="-4"/>
                <w:sz w:val="24"/>
                <w:szCs w:val="24"/>
              </w:rPr>
              <w:t>0.50</w:t>
            </w:r>
          </w:p>
        </w:tc>
        <w:tc>
          <w:tcPr>
            <w:tcW w:w="1444" w:type="dxa"/>
            <w:tcBorders>
              <w:bottom w:val="nil"/>
            </w:tcBorders>
          </w:tcPr>
          <w:p>
            <w:pPr>
              <w:pStyle w:val="11"/>
              <w:spacing w:before="7"/>
              <w:ind w:left="105"/>
              <w:rPr>
                <w:b/>
                <w:sz w:val="24"/>
                <w:szCs w:val="24"/>
              </w:rPr>
            </w:pPr>
            <w:r>
              <w:rPr>
                <w:rFonts w:hAnsi="宋体" w:eastAsia="宋体" w:cs="宋体"/>
                <w:b/>
                <w:spacing w:val="-4"/>
                <w:sz w:val="24"/>
                <w:szCs w:val="24"/>
              </w:rPr>
              <w:t>0.50</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20" w:hRule="atLeast"/>
        </w:trPr>
        <w:tc>
          <w:tcPr>
            <w:tcW w:w="5466" w:type="dxa"/>
            <w:vMerge w:val="continue"/>
            <w:tcBorders>
              <w:top w:val="nil"/>
              <w:right w:val="dashSmallGap" w:color="000000" w:sz="6" w:space="0"/>
            </w:tcBorders>
          </w:tcPr>
          <w:p>
            <w:pPr>
              <w:rPr>
                <w:sz w:val="24"/>
                <w:szCs w:val="24"/>
              </w:rPr>
            </w:pPr>
          </w:p>
        </w:tc>
        <w:tc>
          <w:tcPr>
            <w:tcW w:w="1285" w:type="dxa"/>
            <w:tcBorders>
              <w:top w:val="nil"/>
              <w:left w:val="dashSmallGap" w:color="000000" w:sz="6" w:space="0"/>
              <w:bottom w:val="nil"/>
            </w:tcBorders>
          </w:tcPr>
          <w:p>
            <w:pPr>
              <w:pStyle w:val="11"/>
              <w:rPr>
                <w:sz w:val="24"/>
                <w:szCs w:val="24"/>
              </w:rPr>
            </w:pPr>
          </w:p>
        </w:tc>
        <w:tc>
          <w:tcPr>
            <w:tcW w:w="1261" w:type="dxa"/>
            <w:tcBorders>
              <w:top w:val="nil"/>
              <w:bottom w:val="nil"/>
            </w:tcBorders>
          </w:tcPr>
          <w:p>
            <w:pPr>
              <w:pStyle w:val="11"/>
              <w:ind w:left="106"/>
              <w:rPr>
                <w:sz w:val="24"/>
                <w:szCs w:val="24"/>
              </w:rPr>
            </w:pPr>
            <w:r>
              <w:rPr>
                <w:rFonts w:hAnsi="宋体" w:eastAsia="宋体" w:cs="宋体"/>
                <w:spacing w:val="-4"/>
                <w:sz w:val="24"/>
                <w:szCs w:val="24"/>
              </w:rPr>
              <w:t>0.12</w:t>
            </w:r>
          </w:p>
        </w:tc>
        <w:tc>
          <w:tcPr>
            <w:tcW w:w="1444" w:type="dxa"/>
            <w:tcBorders>
              <w:top w:val="nil"/>
              <w:bottom w:val="nil"/>
            </w:tcBorders>
          </w:tcPr>
          <w:p>
            <w:pPr>
              <w:pStyle w:val="11"/>
              <w:ind w:left="105"/>
              <w:rPr>
                <w:sz w:val="24"/>
                <w:szCs w:val="24"/>
              </w:rPr>
            </w:pPr>
            <w:r>
              <w:rPr>
                <w:rFonts w:hAnsi="宋体" w:eastAsia="宋体" w:cs="宋体"/>
                <w:spacing w:val="-4"/>
                <w:sz w:val="24"/>
                <w:szCs w:val="24"/>
              </w:rPr>
              <w:t>0.12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334" w:hRule="atLeast"/>
        </w:trPr>
        <w:tc>
          <w:tcPr>
            <w:tcW w:w="5466" w:type="dxa"/>
            <w:vMerge w:val="continue"/>
            <w:tcBorders>
              <w:top w:val="nil"/>
              <w:right w:val="dashSmallGap" w:color="000000" w:sz="6" w:space="0"/>
            </w:tcBorders>
          </w:tcPr>
          <w:p>
            <w:pPr>
              <w:rPr>
                <w:sz w:val="24"/>
                <w:szCs w:val="24"/>
              </w:rPr>
            </w:pPr>
          </w:p>
        </w:tc>
        <w:tc>
          <w:tcPr>
            <w:tcW w:w="1285" w:type="dxa"/>
            <w:tcBorders>
              <w:top w:val="nil"/>
              <w:left w:val="dashSmallGap" w:color="000000" w:sz="6" w:space="0"/>
              <w:bottom w:val="nil"/>
            </w:tcBorders>
          </w:tcPr>
          <w:p>
            <w:pPr>
              <w:pStyle w:val="11"/>
              <w:rPr>
                <w:sz w:val="24"/>
                <w:szCs w:val="24"/>
              </w:rPr>
            </w:pPr>
          </w:p>
        </w:tc>
        <w:tc>
          <w:tcPr>
            <w:tcW w:w="1261" w:type="dxa"/>
            <w:tcBorders>
              <w:top w:val="nil"/>
              <w:bottom w:val="nil"/>
            </w:tcBorders>
          </w:tcPr>
          <w:p>
            <w:pPr>
              <w:pStyle w:val="11"/>
              <w:ind w:left="106"/>
              <w:rPr>
                <w:sz w:val="24"/>
                <w:szCs w:val="24"/>
              </w:rPr>
            </w:pPr>
            <w:r>
              <w:rPr>
                <w:rFonts w:hAnsi="宋体" w:eastAsia="宋体" w:cs="宋体"/>
                <w:spacing w:val="-4"/>
                <w:sz w:val="24"/>
                <w:szCs w:val="24"/>
              </w:rPr>
              <w:t>0.12</w:t>
            </w:r>
          </w:p>
        </w:tc>
        <w:tc>
          <w:tcPr>
            <w:tcW w:w="1444" w:type="dxa"/>
            <w:tcBorders>
              <w:top w:val="nil"/>
              <w:bottom w:val="nil"/>
            </w:tcBorders>
          </w:tcPr>
          <w:p>
            <w:pPr>
              <w:pStyle w:val="11"/>
              <w:ind w:left="105"/>
              <w:rPr>
                <w:sz w:val="24"/>
                <w:szCs w:val="24"/>
              </w:rPr>
            </w:pPr>
            <w:r>
              <w:rPr>
                <w:rFonts w:hAnsi="宋体" w:eastAsia="宋体" w:cs="宋体"/>
                <w:spacing w:val="-4"/>
                <w:sz w:val="24"/>
                <w:szCs w:val="24"/>
              </w:rPr>
              <w:t>0.12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334" w:hRule="atLeast"/>
        </w:trPr>
        <w:tc>
          <w:tcPr>
            <w:tcW w:w="5466" w:type="dxa"/>
            <w:vMerge w:val="continue"/>
            <w:tcBorders>
              <w:top w:val="nil"/>
              <w:right w:val="dashSmallGap" w:color="000000" w:sz="6" w:space="0"/>
            </w:tcBorders>
          </w:tcPr>
          <w:p>
            <w:pPr>
              <w:rPr>
                <w:sz w:val="24"/>
                <w:szCs w:val="24"/>
              </w:rPr>
            </w:pPr>
          </w:p>
        </w:tc>
        <w:tc>
          <w:tcPr>
            <w:tcW w:w="1285" w:type="dxa"/>
            <w:tcBorders>
              <w:top w:val="nil"/>
              <w:left w:val="dashSmallGap" w:color="000000" w:sz="6" w:space="0"/>
              <w:bottom w:val="nil"/>
            </w:tcBorders>
          </w:tcPr>
          <w:p>
            <w:pPr>
              <w:pStyle w:val="11"/>
              <w:rPr>
                <w:sz w:val="24"/>
                <w:szCs w:val="24"/>
              </w:rPr>
            </w:pPr>
          </w:p>
        </w:tc>
        <w:tc>
          <w:tcPr>
            <w:tcW w:w="1261" w:type="dxa"/>
            <w:tcBorders>
              <w:top w:val="nil"/>
              <w:bottom w:val="nil"/>
            </w:tcBorders>
          </w:tcPr>
          <w:p>
            <w:pPr>
              <w:pStyle w:val="11"/>
              <w:spacing w:before="104"/>
              <w:ind w:left="106"/>
              <w:rPr>
                <w:sz w:val="24"/>
                <w:szCs w:val="24"/>
              </w:rPr>
            </w:pPr>
            <w:r>
              <w:rPr>
                <w:rFonts w:hAnsi="宋体" w:eastAsia="宋体" w:cs="宋体"/>
                <w:spacing w:val="-4"/>
                <w:sz w:val="24"/>
                <w:szCs w:val="24"/>
              </w:rPr>
              <w:t>0.12</w:t>
            </w:r>
          </w:p>
        </w:tc>
        <w:tc>
          <w:tcPr>
            <w:tcW w:w="1444" w:type="dxa"/>
            <w:tcBorders>
              <w:top w:val="nil"/>
              <w:bottom w:val="nil"/>
            </w:tcBorders>
          </w:tcPr>
          <w:p>
            <w:pPr>
              <w:pStyle w:val="11"/>
              <w:spacing w:before="104"/>
              <w:ind w:left="105"/>
              <w:rPr>
                <w:sz w:val="24"/>
                <w:szCs w:val="24"/>
              </w:rPr>
            </w:pPr>
            <w:r>
              <w:rPr>
                <w:rFonts w:hAnsi="宋体" w:eastAsia="宋体" w:cs="宋体"/>
                <w:spacing w:val="-4"/>
                <w:sz w:val="24"/>
                <w:szCs w:val="24"/>
              </w:rPr>
              <w:t>0.12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58" w:hRule="atLeast"/>
        </w:trPr>
        <w:tc>
          <w:tcPr>
            <w:tcW w:w="5466" w:type="dxa"/>
            <w:vMerge w:val="continue"/>
            <w:tcBorders>
              <w:top w:val="nil"/>
              <w:right w:val="dashSmallGap" w:color="000000" w:sz="6" w:space="0"/>
            </w:tcBorders>
          </w:tcPr>
          <w:p>
            <w:pPr>
              <w:rPr>
                <w:sz w:val="24"/>
                <w:szCs w:val="24"/>
              </w:rPr>
            </w:pPr>
          </w:p>
        </w:tc>
        <w:tc>
          <w:tcPr>
            <w:tcW w:w="1285" w:type="dxa"/>
            <w:tcBorders>
              <w:top w:val="nil"/>
              <w:left w:val="dashSmallGap" w:color="000000" w:sz="6" w:space="0"/>
            </w:tcBorders>
          </w:tcPr>
          <w:p>
            <w:pPr>
              <w:pStyle w:val="11"/>
              <w:rPr>
                <w:sz w:val="24"/>
                <w:szCs w:val="24"/>
              </w:rPr>
            </w:pPr>
          </w:p>
        </w:tc>
        <w:tc>
          <w:tcPr>
            <w:tcW w:w="1261" w:type="dxa"/>
            <w:tcBorders>
              <w:top w:val="nil"/>
            </w:tcBorders>
          </w:tcPr>
          <w:p>
            <w:pPr>
              <w:pStyle w:val="11"/>
              <w:ind w:left="106"/>
              <w:rPr>
                <w:sz w:val="24"/>
                <w:szCs w:val="24"/>
              </w:rPr>
            </w:pPr>
            <w:r>
              <w:rPr>
                <w:rFonts w:hAnsi="宋体" w:eastAsia="宋体" w:cs="宋体"/>
                <w:spacing w:val="-4"/>
                <w:sz w:val="24"/>
                <w:szCs w:val="24"/>
              </w:rPr>
              <w:t>0.12</w:t>
            </w:r>
          </w:p>
        </w:tc>
        <w:tc>
          <w:tcPr>
            <w:tcW w:w="1444" w:type="dxa"/>
            <w:tcBorders>
              <w:top w:val="nil"/>
            </w:tcBorders>
          </w:tcPr>
          <w:p>
            <w:pPr>
              <w:pStyle w:val="11"/>
              <w:ind w:left="105"/>
              <w:rPr>
                <w:sz w:val="24"/>
                <w:szCs w:val="24"/>
              </w:rPr>
            </w:pPr>
            <w:r>
              <w:rPr>
                <w:rFonts w:hAnsi="宋体" w:eastAsia="宋体" w:cs="宋体"/>
                <w:spacing w:val="-4"/>
                <w:sz w:val="24"/>
                <w:szCs w:val="24"/>
              </w:rPr>
              <w:t>0.12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928" w:hRule="atLeast"/>
        </w:trPr>
        <w:tc>
          <w:tcPr>
            <w:tcW w:w="5466" w:type="dxa"/>
            <w:tcBorders>
              <w:right w:val="dashSmallGap" w:color="000000" w:sz="6" w:space="0"/>
            </w:tcBorders>
          </w:tcPr>
          <w:p>
            <w:pPr>
              <w:pStyle w:val="11"/>
              <w:ind w:left="105"/>
              <w:rPr>
                <w:b/>
                <w:sz w:val="24"/>
                <w:szCs w:val="24"/>
              </w:rPr>
            </w:pPr>
            <w:r>
              <w:rPr>
                <w:rFonts w:hint="eastAsia" w:hAnsi="宋体" w:eastAsia="宋体" w:cs="宋体"/>
                <w:b/>
                <w:spacing w:val="-2"/>
                <w:sz w:val="24"/>
                <w:szCs w:val="24"/>
                <w:lang w:eastAsia="zh-CN"/>
              </w:rPr>
              <w:t>执行</w:t>
            </w:r>
          </w:p>
          <w:p>
            <w:pPr>
              <w:pStyle w:val="11"/>
              <w:numPr>
                <w:ilvl w:val="0"/>
                <w:numId w:val="101"/>
              </w:numPr>
              <w:tabs>
                <w:tab w:val="left" w:pos="377"/>
              </w:tabs>
              <w:ind w:hanging="181"/>
              <w:rPr>
                <w:sz w:val="24"/>
                <w:szCs w:val="24"/>
              </w:rPr>
            </w:pPr>
            <w:r>
              <w:rPr>
                <w:rFonts w:hAnsi="宋体" w:eastAsia="宋体" w:cs="宋体"/>
                <w:sz w:val="24"/>
                <w:szCs w:val="24"/>
              </w:rPr>
              <w:t>性别平等(17a)</w:t>
            </w:r>
          </w:p>
          <w:p>
            <w:pPr>
              <w:pStyle w:val="11"/>
              <w:numPr>
                <w:ilvl w:val="0"/>
                <w:numId w:val="101"/>
              </w:numPr>
              <w:tabs>
                <w:tab w:val="left" w:pos="377"/>
              </w:tabs>
              <w:ind w:right="812"/>
              <w:rPr>
                <w:sz w:val="24"/>
                <w:szCs w:val="24"/>
                <w:lang w:eastAsia="zh-CN"/>
              </w:rPr>
            </w:pPr>
            <w:r>
              <w:rPr>
                <w:rFonts w:hAnsi="宋体" w:eastAsia="宋体" w:cs="宋体"/>
                <w:sz w:val="24"/>
                <w:szCs w:val="24"/>
                <w:lang w:eastAsia="zh-CN"/>
              </w:rPr>
              <w:t>妇女参与经济和发展活动(17b)</w:t>
            </w:r>
          </w:p>
        </w:tc>
        <w:tc>
          <w:tcPr>
            <w:tcW w:w="1285" w:type="dxa"/>
            <w:tcBorders>
              <w:left w:val="dashSmallGap" w:color="000000" w:sz="6" w:space="0"/>
            </w:tcBorders>
          </w:tcPr>
          <w:p>
            <w:pPr>
              <w:pStyle w:val="11"/>
              <w:ind w:left="105"/>
              <w:rPr>
                <w:b/>
                <w:sz w:val="24"/>
                <w:szCs w:val="24"/>
              </w:rPr>
            </w:pPr>
            <w:r>
              <w:rPr>
                <w:rFonts w:hAnsi="宋体" w:eastAsia="宋体" w:cs="宋体"/>
                <w:b/>
                <w:spacing w:val="-4"/>
                <w:sz w:val="24"/>
                <w:szCs w:val="24"/>
              </w:rPr>
              <w:t>n.a.</w:t>
            </w:r>
          </w:p>
        </w:tc>
        <w:tc>
          <w:tcPr>
            <w:tcW w:w="1261" w:type="dxa"/>
          </w:tcPr>
          <w:p>
            <w:pPr>
              <w:pStyle w:val="11"/>
              <w:spacing w:before="5"/>
              <w:ind w:left="106"/>
              <w:rPr>
                <w:b/>
                <w:sz w:val="24"/>
                <w:szCs w:val="24"/>
              </w:rPr>
            </w:pPr>
            <w:r>
              <w:rPr>
                <w:rFonts w:hAnsi="宋体" w:eastAsia="宋体" w:cs="宋体"/>
                <w:b/>
                <w:spacing w:val="-4"/>
                <w:sz w:val="24"/>
                <w:szCs w:val="24"/>
              </w:rPr>
              <w:t>0.50</w:t>
            </w:r>
          </w:p>
          <w:p>
            <w:pPr>
              <w:pStyle w:val="11"/>
              <w:spacing w:before="1"/>
              <w:ind w:left="106"/>
              <w:rPr>
                <w:sz w:val="24"/>
                <w:szCs w:val="24"/>
              </w:rPr>
            </w:pPr>
            <w:r>
              <w:rPr>
                <w:rFonts w:hAnsi="宋体" w:eastAsia="宋体" w:cs="宋体"/>
                <w:spacing w:val="-4"/>
                <w:sz w:val="24"/>
                <w:szCs w:val="24"/>
              </w:rPr>
              <w:t>0.12</w:t>
            </w:r>
          </w:p>
          <w:p>
            <w:pPr>
              <w:pStyle w:val="11"/>
              <w:ind w:left="106"/>
              <w:rPr>
                <w:sz w:val="24"/>
                <w:szCs w:val="24"/>
              </w:rPr>
            </w:pPr>
            <w:r>
              <w:rPr>
                <w:rFonts w:hAnsi="宋体" w:eastAsia="宋体" w:cs="宋体"/>
                <w:spacing w:val="-4"/>
                <w:sz w:val="24"/>
                <w:szCs w:val="24"/>
              </w:rPr>
              <w:t>0.12</w:t>
            </w:r>
          </w:p>
        </w:tc>
        <w:tc>
          <w:tcPr>
            <w:tcW w:w="1444" w:type="dxa"/>
          </w:tcPr>
          <w:p>
            <w:pPr>
              <w:pStyle w:val="11"/>
              <w:spacing w:before="5"/>
              <w:ind w:left="105"/>
              <w:rPr>
                <w:b/>
                <w:sz w:val="24"/>
                <w:szCs w:val="24"/>
              </w:rPr>
            </w:pPr>
            <w:r>
              <w:rPr>
                <w:rFonts w:hAnsi="宋体" w:eastAsia="宋体" w:cs="宋体"/>
                <w:b/>
                <w:spacing w:val="-4"/>
                <w:sz w:val="24"/>
                <w:szCs w:val="24"/>
              </w:rPr>
              <w:t>0.50</w:t>
            </w:r>
          </w:p>
          <w:p>
            <w:pPr>
              <w:pStyle w:val="11"/>
              <w:spacing w:before="1"/>
              <w:ind w:left="105"/>
              <w:rPr>
                <w:sz w:val="24"/>
                <w:szCs w:val="24"/>
              </w:rPr>
            </w:pPr>
            <w:r>
              <w:rPr>
                <w:rFonts w:hAnsi="宋体" w:eastAsia="宋体" w:cs="宋体"/>
                <w:spacing w:val="-4"/>
                <w:sz w:val="24"/>
                <w:szCs w:val="24"/>
              </w:rPr>
              <w:t>0.12</w:t>
            </w:r>
          </w:p>
          <w:p>
            <w:pPr>
              <w:pStyle w:val="11"/>
              <w:ind w:left="105"/>
              <w:rPr>
                <w:sz w:val="24"/>
                <w:szCs w:val="24"/>
              </w:rPr>
            </w:pPr>
            <w:r>
              <w:rPr>
                <w:rFonts w:hAnsi="宋体" w:eastAsia="宋体" w:cs="宋体"/>
                <w:spacing w:val="-4"/>
                <w:sz w:val="24"/>
                <w:szCs w:val="24"/>
              </w:rPr>
              <w:t>0.12</w:t>
            </w:r>
          </w:p>
        </w:tc>
      </w:tr>
    </w:tbl>
    <w:p>
      <w:pPr>
        <w:spacing w:line="229" w:lineRule="exact"/>
        <w:rPr>
          <w:sz w:val="20"/>
        </w:rPr>
        <w:sectPr>
          <w:type w:val="continuous"/>
          <w:pgSz w:w="12240" w:h="15840"/>
          <w:pgMar w:top="1440" w:right="1240" w:bottom="1124" w:left="1240" w:header="720" w:footer="720" w:gutter="0"/>
          <w:cols w:space="720" w:num="1"/>
        </w:sectPr>
      </w:pPr>
    </w:p>
    <w:tbl>
      <w:tblPr>
        <w:tblStyle w:val="7"/>
        <w:tblW w:w="0" w:type="auto"/>
        <w:tblInd w:w="114" w:type="dxa"/>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Layout w:type="fixed"/>
        <w:tblCellMar>
          <w:top w:w="0" w:type="dxa"/>
          <w:left w:w="0" w:type="dxa"/>
          <w:bottom w:w="0" w:type="dxa"/>
          <w:right w:w="0" w:type="dxa"/>
        </w:tblCellMar>
      </w:tblPr>
      <w:tblGrid>
        <w:gridCol w:w="5466"/>
        <w:gridCol w:w="1285"/>
        <w:gridCol w:w="1261"/>
        <w:gridCol w:w="1444"/>
      </w:tblGrid>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928" w:hRule="atLeast"/>
        </w:trPr>
        <w:tc>
          <w:tcPr>
            <w:tcW w:w="5466" w:type="dxa"/>
            <w:tcBorders>
              <w:right w:val="dashSmallGap" w:color="000000" w:sz="6" w:space="0"/>
            </w:tcBorders>
          </w:tcPr>
          <w:p>
            <w:pPr>
              <w:pStyle w:val="11"/>
              <w:numPr>
                <w:ilvl w:val="0"/>
                <w:numId w:val="102"/>
              </w:numPr>
              <w:tabs>
                <w:tab w:val="left" w:pos="377"/>
              </w:tabs>
              <w:ind w:left="376" w:hanging="181"/>
              <w:rPr>
                <w:sz w:val="24"/>
                <w:szCs w:val="24"/>
                <w:lang w:eastAsia="zh-CN"/>
              </w:rPr>
            </w:pPr>
            <w:r>
              <w:rPr>
                <w:rFonts w:hAnsi="宋体" w:eastAsia="宋体" w:cs="宋体"/>
                <w:sz w:val="24"/>
                <w:szCs w:val="24"/>
                <w:lang w:eastAsia="zh-CN"/>
              </w:rPr>
              <w:t>社会问题与女性在社会生活中的角色(17c)</w:t>
            </w:r>
          </w:p>
          <w:p>
            <w:pPr>
              <w:pStyle w:val="11"/>
              <w:numPr>
                <w:ilvl w:val="0"/>
                <w:numId w:val="102"/>
              </w:numPr>
              <w:tabs>
                <w:tab w:val="left" w:pos="377"/>
              </w:tabs>
              <w:ind w:right="506" w:firstLine="91"/>
              <w:rPr>
                <w:i/>
                <w:sz w:val="24"/>
                <w:szCs w:val="24"/>
                <w:lang w:eastAsia="zh-CN"/>
              </w:rPr>
            </w:pPr>
            <w:r>
              <w:rPr>
                <w:rFonts w:hAnsi="宋体" w:eastAsia="宋体" w:cs="宋体"/>
                <w:sz w:val="24"/>
                <w:szCs w:val="24"/>
                <w:lang w:eastAsia="zh-CN"/>
              </w:rPr>
              <w:t>妇女在决策角色中的代表性(17d)</w:t>
            </w:r>
          </w:p>
          <w:p>
            <w:pPr>
              <w:pStyle w:val="11"/>
              <w:tabs>
                <w:tab w:val="left" w:pos="377"/>
              </w:tabs>
              <w:ind w:left="196" w:right="506"/>
              <w:rPr>
                <w:i/>
                <w:sz w:val="24"/>
                <w:szCs w:val="24"/>
                <w:lang w:eastAsia="zh-CN"/>
              </w:rPr>
            </w:pPr>
            <w:r>
              <w:rPr>
                <w:rFonts w:hAnsi="宋体" w:eastAsia="宋体" w:cs="宋体"/>
                <w:i/>
                <w:sz w:val="24"/>
                <w:szCs w:val="24"/>
                <w:lang w:eastAsia="zh-CN"/>
              </w:rPr>
              <w:t>该分数</w:t>
            </w:r>
            <w:r>
              <w:rPr>
                <w:rFonts w:hint="eastAsia" w:hAnsi="宋体" w:eastAsia="宋体" w:cs="宋体"/>
                <w:i/>
                <w:sz w:val="24"/>
                <w:szCs w:val="24"/>
                <w:lang w:eastAsia="zh-CN"/>
              </w:rPr>
              <w:t>衡量</w:t>
            </w:r>
            <w:r>
              <w:rPr>
                <w:rFonts w:hAnsi="宋体" w:eastAsia="宋体" w:cs="宋体"/>
                <w:i/>
                <w:sz w:val="24"/>
                <w:szCs w:val="24"/>
                <w:lang w:eastAsia="zh-CN"/>
              </w:rPr>
              <w:t>已批准</w:t>
            </w:r>
            <w:r>
              <w:rPr>
                <w:rFonts w:hint="eastAsia" w:hAnsi="宋体" w:eastAsia="宋体" w:cs="宋体"/>
                <w:i/>
                <w:sz w:val="24"/>
                <w:szCs w:val="24"/>
                <w:lang w:eastAsia="zh-CN"/>
              </w:rPr>
              <w:t>公约</w:t>
            </w:r>
            <w:r>
              <w:rPr>
                <w:rFonts w:hAnsi="宋体" w:eastAsia="宋体" w:cs="宋体"/>
                <w:i/>
                <w:sz w:val="24"/>
                <w:szCs w:val="24"/>
                <w:lang w:eastAsia="zh-CN"/>
              </w:rPr>
              <w:t>的执行情况。</w:t>
            </w:r>
          </w:p>
        </w:tc>
        <w:tc>
          <w:tcPr>
            <w:tcW w:w="1285" w:type="dxa"/>
            <w:tcBorders>
              <w:left w:val="dashSmallGap" w:color="000000" w:sz="6" w:space="0"/>
            </w:tcBorders>
          </w:tcPr>
          <w:p>
            <w:pPr>
              <w:pStyle w:val="11"/>
              <w:rPr>
                <w:sz w:val="24"/>
                <w:szCs w:val="24"/>
                <w:lang w:eastAsia="zh-CN"/>
              </w:rPr>
            </w:pPr>
          </w:p>
        </w:tc>
        <w:tc>
          <w:tcPr>
            <w:tcW w:w="1261" w:type="dxa"/>
          </w:tcPr>
          <w:p>
            <w:pPr>
              <w:pStyle w:val="11"/>
              <w:ind w:left="106"/>
              <w:rPr>
                <w:sz w:val="24"/>
                <w:szCs w:val="24"/>
              </w:rPr>
            </w:pPr>
            <w:r>
              <w:rPr>
                <w:rFonts w:hAnsi="宋体" w:eastAsia="宋体" w:cs="宋体"/>
                <w:spacing w:val="-4"/>
                <w:sz w:val="24"/>
                <w:szCs w:val="24"/>
              </w:rPr>
              <w:t>0.12</w:t>
            </w:r>
          </w:p>
          <w:p>
            <w:pPr>
              <w:pStyle w:val="11"/>
              <w:ind w:left="106"/>
              <w:rPr>
                <w:sz w:val="24"/>
                <w:szCs w:val="24"/>
              </w:rPr>
            </w:pPr>
            <w:r>
              <w:rPr>
                <w:rFonts w:hAnsi="宋体" w:eastAsia="宋体" w:cs="宋体"/>
                <w:spacing w:val="-4"/>
                <w:sz w:val="24"/>
                <w:szCs w:val="24"/>
              </w:rPr>
              <w:t>0.12</w:t>
            </w:r>
          </w:p>
        </w:tc>
        <w:tc>
          <w:tcPr>
            <w:tcW w:w="1444" w:type="dxa"/>
          </w:tcPr>
          <w:p>
            <w:pPr>
              <w:pStyle w:val="11"/>
              <w:ind w:left="105"/>
              <w:rPr>
                <w:sz w:val="24"/>
                <w:szCs w:val="24"/>
              </w:rPr>
            </w:pPr>
            <w:r>
              <w:rPr>
                <w:rFonts w:hAnsi="宋体" w:eastAsia="宋体" w:cs="宋体"/>
                <w:spacing w:val="-4"/>
                <w:sz w:val="24"/>
                <w:szCs w:val="24"/>
              </w:rPr>
              <w:t>0.12</w:t>
            </w:r>
          </w:p>
          <w:p>
            <w:pPr>
              <w:pStyle w:val="11"/>
              <w:ind w:left="105"/>
              <w:rPr>
                <w:sz w:val="24"/>
                <w:szCs w:val="24"/>
              </w:rPr>
            </w:pPr>
            <w:r>
              <w:rPr>
                <w:rFonts w:hAnsi="宋体" w:eastAsia="宋体" w:cs="宋体"/>
                <w:spacing w:val="-4"/>
                <w:sz w:val="24"/>
                <w:szCs w:val="24"/>
              </w:rPr>
              <w:t>0.12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314" w:hRule="atLeast"/>
        </w:trPr>
        <w:tc>
          <w:tcPr>
            <w:tcW w:w="5466" w:type="dxa"/>
            <w:tcBorders>
              <w:right w:val="dashSmallGap" w:color="000000" w:sz="6" w:space="0"/>
            </w:tcBorders>
            <w:shd w:val="clear" w:color="auto" w:fill="FFC000"/>
          </w:tcPr>
          <w:p>
            <w:pPr>
              <w:pStyle w:val="11"/>
              <w:spacing w:before="41"/>
              <w:ind w:left="105"/>
              <w:rPr>
                <w:b/>
                <w:sz w:val="24"/>
                <w:szCs w:val="24"/>
              </w:rPr>
            </w:pPr>
            <w:r>
              <w:rPr>
                <w:rFonts w:hint="eastAsia" w:hAnsi="宋体" w:eastAsia="宋体" w:cs="宋体"/>
                <w:b/>
                <w:sz w:val="24"/>
                <w:szCs w:val="24"/>
                <w:lang w:eastAsia="zh-CN"/>
              </w:rPr>
              <w:t>得</w:t>
            </w:r>
            <w:r>
              <w:rPr>
                <w:rFonts w:hAnsi="宋体" w:eastAsia="宋体" w:cs="宋体"/>
                <w:b/>
                <w:sz w:val="24"/>
                <w:szCs w:val="24"/>
              </w:rPr>
              <w:t>分</w:t>
            </w:r>
          </w:p>
        </w:tc>
        <w:tc>
          <w:tcPr>
            <w:tcW w:w="1285" w:type="dxa"/>
            <w:tcBorders>
              <w:left w:val="dashSmallGap" w:color="000000" w:sz="6" w:space="0"/>
            </w:tcBorders>
            <w:shd w:val="clear" w:color="auto" w:fill="FFC000"/>
          </w:tcPr>
          <w:p>
            <w:pPr>
              <w:pStyle w:val="11"/>
              <w:spacing w:before="41"/>
              <w:ind w:left="105"/>
              <w:rPr>
                <w:b/>
                <w:sz w:val="24"/>
                <w:szCs w:val="24"/>
              </w:rPr>
            </w:pPr>
            <w:r>
              <w:rPr>
                <w:rFonts w:hAnsi="宋体" w:eastAsia="宋体" w:cs="宋体"/>
                <w:b/>
                <w:w w:val="99"/>
                <w:sz w:val="24"/>
                <w:szCs w:val="24"/>
              </w:rPr>
              <w:t>0</w:t>
            </w:r>
          </w:p>
        </w:tc>
        <w:tc>
          <w:tcPr>
            <w:tcW w:w="1261" w:type="dxa"/>
            <w:shd w:val="clear" w:color="auto" w:fill="FFC000"/>
          </w:tcPr>
          <w:p>
            <w:pPr>
              <w:pStyle w:val="11"/>
              <w:spacing w:before="41"/>
              <w:ind w:left="106"/>
              <w:rPr>
                <w:b/>
                <w:sz w:val="24"/>
                <w:szCs w:val="24"/>
              </w:rPr>
            </w:pPr>
            <w:r>
              <w:rPr>
                <w:rFonts w:hAnsi="宋体" w:eastAsia="宋体" w:cs="宋体"/>
                <w:b/>
                <w:w w:val="99"/>
                <w:sz w:val="24"/>
                <w:szCs w:val="24"/>
              </w:rPr>
              <w:t>3.</w:t>
            </w:r>
          </w:p>
        </w:tc>
        <w:tc>
          <w:tcPr>
            <w:tcW w:w="1444" w:type="dxa"/>
            <w:shd w:val="clear" w:color="auto" w:fill="FFC000"/>
          </w:tcPr>
          <w:p>
            <w:pPr>
              <w:pStyle w:val="11"/>
              <w:spacing w:before="41"/>
              <w:ind w:left="105"/>
              <w:rPr>
                <w:b/>
                <w:sz w:val="24"/>
                <w:szCs w:val="24"/>
              </w:rPr>
            </w:pPr>
            <w:r>
              <w:rPr>
                <w:rFonts w:hAnsi="宋体" w:eastAsia="宋体" w:cs="宋体"/>
                <w:b/>
                <w:w w:val="99"/>
                <w:sz w:val="24"/>
                <w:szCs w:val="24"/>
              </w:rPr>
              <w:t>3.</w:t>
            </w:r>
          </w:p>
        </w:tc>
      </w:tr>
    </w:tbl>
    <w:p>
      <w:pPr>
        <w:ind w:left="200" w:right="196"/>
        <w:jc w:val="both"/>
        <w:rPr>
          <w:sz w:val="20"/>
          <w:lang w:eastAsia="zh-CN"/>
        </w:rPr>
      </w:pPr>
      <w:r>
        <w:rPr>
          <w:rFonts w:hAnsi="宋体" w:eastAsia="宋体" w:cs="宋体"/>
          <w:i/>
          <w:sz w:val="20"/>
          <w:lang w:eastAsia="zh-CN"/>
        </w:rPr>
        <w:t>注:</w:t>
      </w:r>
      <w:r>
        <w:rPr>
          <w:rFonts w:hAnsi="宋体" w:eastAsia="宋体" w:cs="宋体"/>
          <w:sz w:val="20"/>
          <w:lang w:eastAsia="zh-CN"/>
        </w:rPr>
        <w:t>n.a. =不适用(指对企业或社会的影响不明确或不存在的情况)。FFP =</w:t>
      </w:r>
      <w:r>
        <w:rPr>
          <w:rFonts w:hint="eastAsia" w:hAnsi="宋体" w:eastAsia="宋体" w:cs="宋体"/>
          <w:sz w:val="20"/>
          <w:lang w:eastAsia="zh-CN"/>
        </w:rPr>
        <w:t>企业灵活度分数</w:t>
      </w:r>
      <w:r>
        <w:rPr>
          <w:rFonts w:hAnsi="宋体" w:eastAsia="宋体" w:cs="宋体"/>
          <w:sz w:val="20"/>
          <w:lang w:eastAsia="zh-CN"/>
        </w:rPr>
        <w:t>;MARPOL =国际防止船舶造成污染公约;SBP =社会效益</w:t>
      </w:r>
      <w:r>
        <w:rPr>
          <w:rFonts w:hint="eastAsia" w:hAnsi="宋体" w:eastAsia="宋体" w:cs="宋体"/>
          <w:sz w:val="20"/>
          <w:lang w:eastAsia="zh-CN"/>
        </w:rPr>
        <w:t>分数</w:t>
      </w:r>
      <w:r>
        <w:rPr>
          <w:rFonts w:hAnsi="宋体" w:eastAsia="宋体" w:cs="宋体"/>
          <w:sz w:val="20"/>
          <w:lang w:eastAsia="zh-CN"/>
        </w:rPr>
        <w:t>。</w:t>
      </w:r>
    </w:p>
    <w:p>
      <w:pPr>
        <w:pStyle w:val="4"/>
        <w:spacing w:before="10"/>
        <w:rPr>
          <w:sz w:val="21"/>
          <w:lang w:eastAsia="zh-CN"/>
        </w:rPr>
      </w:pPr>
    </w:p>
    <w:p>
      <w:pPr>
        <w:pStyle w:val="10"/>
        <w:numPr>
          <w:ilvl w:val="2"/>
          <w:numId w:val="90"/>
        </w:numPr>
        <w:tabs>
          <w:tab w:val="left" w:pos="832"/>
        </w:tabs>
        <w:spacing w:line="400" w:lineRule="exact"/>
        <w:rPr>
          <w:b/>
          <w:sz w:val="28"/>
          <w:szCs w:val="28"/>
        </w:rPr>
      </w:pPr>
      <w:r>
        <w:rPr>
          <w:rFonts w:hAnsi="宋体" w:eastAsia="宋体" w:cs="宋体"/>
          <w:b/>
          <w:color w:val="4471C4"/>
          <w:sz w:val="28"/>
          <w:szCs w:val="28"/>
        </w:rPr>
        <w:t>国际贸易合作实践</w:t>
      </w:r>
    </w:p>
    <w:p>
      <w:pPr>
        <w:pStyle w:val="10"/>
        <w:numPr>
          <w:ilvl w:val="3"/>
          <w:numId w:val="90"/>
        </w:numPr>
        <w:tabs>
          <w:tab w:val="left" w:pos="1012"/>
        </w:tabs>
        <w:spacing w:line="400" w:lineRule="exact"/>
        <w:rPr>
          <w:b/>
          <w:sz w:val="28"/>
          <w:szCs w:val="28"/>
        </w:rPr>
      </w:pPr>
      <w:r>
        <w:rPr>
          <w:rFonts w:hAnsi="宋体" w:eastAsia="宋体" w:cs="宋体"/>
          <w:b/>
          <w:color w:val="4471C4"/>
          <w:sz w:val="28"/>
          <w:szCs w:val="28"/>
        </w:rPr>
        <w:t>贸易协定参与与深度</w:t>
      </w:r>
    </w:p>
    <w:p>
      <w:pPr>
        <w:pStyle w:val="4"/>
        <w:spacing w:before="3" w:line="400" w:lineRule="exact"/>
        <w:rPr>
          <w:b/>
          <w:sz w:val="28"/>
          <w:szCs w:val="28"/>
        </w:rPr>
      </w:pPr>
    </w:p>
    <w:p>
      <w:pPr>
        <w:pStyle w:val="2"/>
        <w:numPr>
          <w:ilvl w:val="0"/>
          <w:numId w:val="91"/>
        </w:numPr>
        <w:tabs>
          <w:tab w:val="left" w:pos="561"/>
        </w:tabs>
        <w:spacing w:before="1" w:line="400" w:lineRule="exact"/>
        <w:ind w:right="486"/>
        <w:rPr>
          <w:b w:val="0"/>
          <w:sz w:val="28"/>
          <w:szCs w:val="28"/>
          <w:lang w:eastAsia="zh-CN"/>
        </w:rPr>
      </w:pPr>
      <w:r>
        <w:rPr>
          <w:rFonts w:hAnsi="宋体" w:eastAsia="宋体" w:cs="宋体"/>
          <w:sz w:val="28"/>
          <w:szCs w:val="28"/>
          <w:lang w:eastAsia="zh-CN"/>
        </w:rPr>
        <w:t>如果是世界贸易组织(WTO)成员，那么该经济体是否属于未向WTO通报的优惠贸易协定(PTA)缔约方?</w:t>
      </w:r>
      <w:r>
        <w:rPr>
          <w:rFonts w:hAnsi="宋体" w:eastAsia="宋体" w:cs="宋体"/>
          <w:b w:val="0"/>
          <w:sz w:val="28"/>
          <w:szCs w:val="28"/>
          <w:lang w:eastAsia="zh-CN"/>
        </w:rPr>
        <w:t>(Y / N;N-</w:t>
      </w:r>
      <w:r>
        <w:rPr>
          <w:rFonts w:hint="eastAsia" w:hAnsi="宋体" w:eastAsia="宋体" w:cs="宋体"/>
          <w:b w:val="0"/>
          <w:i/>
          <w:sz w:val="28"/>
          <w:szCs w:val="28"/>
          <w:lang w:eastAsia="zh-CN"/>
        </w:rPr>
        <w:t>良好实践</w:t>
      </w:r>
      <w:r>
        <w:rPr>
          <w:rFonts w:hAnsi="宋体" w:eastAsia="宋体" w:cs="宋体"/>
          <w:b w:val="0"/>
          <w:sz w:val="28"/>
          <w:szCs w:val="28"/>
          <w:lang w:eastAsia="zh-CN"/>
        </w:rPr>
        <w:t>)</w:t>
      </w:r>
    </w:p>
    <w:p>
      <w:pPr>
        <w:pStyle w:val="4"/>
        <w:spacing w:before="7" w:line="400" w:lineRule="exact"/>
        <w:rPr>
          <w:sz w:val="28"/>
          <w:szCs w:val="28"/>
          <w:lang w:eastAsia="zh-CN"/>
        </w:rPr>
      </w:pPr>
    </w:p>
    <w:p>
      <w:pPr>
        <w:pStyle w:val="10"/>
        <w:numPr>
          <w:ilvl w:val="0"/>
          <w:numId w:val="91"/>
        </w:numPr>
        <w:tabs>
          <w:tab w:val="left" w:pos="561"/>
        </w:tabs>
        <w:spacing w:line="400" w:lineRule="exact"/>
        <w:ind w:right="956"/>
        <w:rPr>
          <w:sz w:val="28"/>
          <w:szCs w:val="28"/>
          <w:lang w:eastAsia="zh-CN"/>
        </w:rPr>
      </w:pPr>
      <w:r>
        <w:rPr>
          <w:rFonts w:hAnsi="宋体" w:eastAsia="宋体" w:cs="宋体"/>
          <w:b/>
          <w:sz w:val="28"/>
          <w:szCs w:val="28"/>
          <w:lang w:eastAsia="zh-CN"/>
        </w:rPr>
        <w:t>下列政策领域的承诺是否在任何贸易协定中得到批准?</w:t>
      </w:r>
      <w:r>
        <w:rPr>
          <w:rFonts w:hAnsi="宋体" w:eastAsia="宋体" w:cs="宋体"/>
          <w:sz w:val="28"/>
          <w:szCs w:val="28"/>
          <w:lang w:eastAsia="zh-CN"/>
        </w:rPr>
        <w:t xml:space="preserve">(是/否) </w:t>
      </w:r>
    </w:p>
    <w:p>
      <w:pPr>
        <w:pStyle w:val="4"/>
        <w:spacing w:line="400" w:lineRule="exact"/>
        <w:ind w:firstLine="560"/>
        <w:rPr>
          <w:rFonts w:hAnsi="宋体" w:eastAsia="宋体" w:cs="宋体"/>
          <w:sz w:val="28"/>
          <w:szCs w:val="28"/>
          <w:lang w:eastAsia="zh-CN"/>
        </w:rPr>
      </w:pPr>
      <w:r>
        <w:rPr>
          <w:rFonts w:hAnsi="宋体" w:eastAsia="宋体" w:cs="宋体"/>
          <w:sz w:val="28"/>
          <w:szCs w:val="28"/>
          <w:lang w:eastAsia="zh-CN"/>
        </w:rPr>
        <w:t>19a.</w:t>
      </w:r>
      <w:r>
        <w:rPr>
          <w:rFonts w:hint="eastAsia" w:hAnsi="宋体" w:eastAsia="宋体" w:cs="宋体"/>
          <w:sz w:val="28"/>
          <w:szCs w:val="28"/>
          <w:lang w:eastAsia="zh-CN"/>
        </w:rPr>
        <w:t>关税优惠和出口税</w:t>
      </w:r>
    </w:p>
    <w:p>
      <w:pPr>
        <w:pStyle w:val="4"/>
        <w:spacing w:line="400" w:lineRule="exact"/>
        <w:ind w:firstLine="560"/>
        <w:rPr>
          <w:rFonts w:hAnsi="宋体" w:eastAsia="宋体" w:cs="宋体"/>
          <w:sz w:val="28"/>
          <w:szCs w:val="28"/>
          <w:lang w:eastAsia="zh-CN"/>
        </w:rPr>
      </w:pPr>
      <w:r>
        <w:rPr>
          <w:rFonts w:hAnsi="宋体" w:eastAsia="宋体" w:cs="宋体"/>
          <w:sz w:val="28"/>
          <w:szCs w:val="28"/>
          <w:lang w:eastAsia="zh-CN"/>
        </w:rPr>
        <w:t>19b.</w:t>
      </w:r>
      <w:r>
        <w:rPr>
          <w:rFonts w:hint="eastAsia" w:hAnsi="宋体" w:eastAsia="宋体" w:cs="宋体"/>
          <w:sz w:val="28"/>
          <w:szCs w:val="28"/>
          <w:lang w:eastAsia="zh-CN"/>
        </w:rPr>
        <w:t>卫生和植物检疫措施</w:t>
      </w:r>
    </w:p>
    <w:p>
      <w:pPr>
        <w:pStyle w:val="4"/>
        <w:spacing w:line="400" w:lineRule="exact"/>
        <w:ind w:firstLine="560"/>
        <w:rPr>
          <w:rFonts w:hAnsi="宋体" w:eastAsia="宋体" w:cs="宋体"/>
          <w:sz w:val="28"/>
          <w:szCs w:val="28"/>
          <w:lang w:eastAsia="zh-CN"/>
        </w:rPr>
      </w:pPr>
      <w:r>
        <w:rPr>
          <w:rFonts w:hAnsi="宋体" w:eastAsia="宋体" w:cs="宋体"/>
          <w:sz w:val="28"/>
          <w:szCs w:val="28"/>
          <w:lang w:eastAsia="zh-CN"/>
        </w:rPr>
        <w:t>19c.</w:t>
      </w:r>
      <w:r>
        <w:rPr>
          <w:rFonts w:hint="eastAsia" w:hAnsi="宋体" w:eastAsia="宋体" w:cs="宋体"/>
          <w:sz w:val="28"/>
          <w:szCs w:val="28"/>
          <w:lang w:eastAsia="zh-CN"/>
        </w:rPr>
        <w:t>技术性贸易壁垒</w:t>
      </w:r>
    </w:p>
    <w:p>
      <w:pPr>
        <w:pStyle w:val="4"/>
        <w:spacing w:line="400" w:lineRule="exact"/>
        <w:ind w:firstLine="560"/>
        <w:rPr>
          <w:rFonts w:hAnsi="宋体" w:eastAsia="宋体" w:cs="宋体"/>
          <w:sz w:val="28"/>
          <w:szCs w:val="28"/>
          <w:lang w:eastAsia="zh-CN"/>
        </w:rPr>
      </w:pPr>
      <w:r>
        <w:rPr>
          <w:rFonts w:hAnsi="宋体" w:eastAsia="宋体" w:cs="宋体"/>
          <w:sz w:val="28"/>
          <w:szCs w:val="28"/>
          <w:lang w:eastAsia="zh-CN"/>
        </w:rPr>
        <w:t>19d.</w:t>
      </w:r>
      <w:r>
        <w:rPr>
          <w:rFonts w:hint="eastAsia" w:hAnsi="宋体" w:eastAsia="宋体" w:cs="宋体"/>
          <w:sz w:val="28"/>
          <w:szCs w:val="28"/>
          <w:lang w:eastAsia="zh-CN"/>
        </w:rPr>
        <w:t>原产地规则</w:t>
      </w:r>
    </w:p>
    <w:p>
      <w:pPr>
        <w:pStyle w:val="4"/>
        <w:spacing w:line="400" w:lineRule="exact"/>
        <w:ind w:firstLine="560"/>
        <w:rPr>
          <w:rFonts w:hAnsi="宋体" w:eastAsia="宋体" w:cs="宋体"/>
          <w:sz w:val="28"/>
          <w:szCs w:val="28"/>
          <w:lang w:eastAsia="zh-CN"/>
        </w:rPr>
      </w:pPr>
      <w:r>
        <w:rPr>
          <w:rFonts w:hAnsi="宋体" w:eastAsia="宋体" w:cs="宋体"/>
          <w:sz w:val="28"/>
          <w:szCs w:val="28"/>
          <w:lang w:eastAsia="zh-CN"/>
        </w:rPr>
        <w:t>19e.</w:t>
      </w:r>
      <w:r>
        <w:rPr>
          <w:rFonts w:hint="eastAsia" w:hAnsi="宋体" w:eastAsia="宋体" w:cs="宋体"/>
          <w:sz w:val="28"/>
          <w:szCs w:val="28"/>
          <w:lang w:eastAsia="zh-CN"/>
        </w:rPr>
        <w:t>或有贸易保护措施</w:t>
      </w:r>
      <w:r>
        <w:rPr>
          <w:rFonts w:hAnsi="宋体" w:eastAsia="宋体" w:cs="宋体"/>
          <w:sz w:val="28"/>
          <w:szCs w:val="28"/>
          <w:lang w:eastAsia="zh-CN"/>
        </w:rPr>
        <w:t xml:space="preserve"> </w:t>
      </w:r>
    </w:p>
    <w:p>
      <w:pPr>
        <w:pStyle w:val="4"/>
        <w:spacing w:line="400" w:lineRule="exact"/>
        <w:ind w:firstLine="560"/>
        <w:rPr>
          <w:rFonts w:hAnsi="宋体" w:eastAsia="宋体" w:cs="宋体"/>
          <w:sz w:val="28"/>
          <w:szCs w:val="28"/>
          <w:lang w:eastAsia="zh-CN"/>
        </w:rPr>
      </w:pPr>
      <w:r>
        <w:rPr>
          <w:rFonts w:hAnsi="宋体" w:eastAsia="宋体" w:cs="宋体"/>
          <w:sz w:val="28"/>
          <w:szCs w:val="28"/>
          <w:lang w:eastAsia="zh-CN"/>
        </w:rPr>
        <w:t>19f.</w:t>
      </w:r>
      <w:r>
        <w:rPr>
          <w:rFonts w:hint="eastAsia" w:hAnsi="宋体" w:eastAsia="宋体" w:cs="宋体"/>
          <w:sz w:val="28"/>
          <w:szCs w:val="28"/>
          <w:lang w:eastAsia="zh-CN"/>
        </w:rPr>
        <w:t>贸易便利化和海关</w:t>
      </w:r>
    </w:p>
    <w:p>
      <w:pPr>
        <w:pStyle w:val="4"/>
        <w:spacing w:line="400" w:lineRule="exact"/>
        <w:ind w:firstLine="560"/>
        <w:rPr>
          <w:rFonts w:hAnsi="宋体" w:eastAsia="宋体" w:cs="宋体"/>
          <w:sz w:val="28"/>
          <w:szCs w:val="28"/>
          <w:lang w:eastAsia="zh-CN"/>
        </w:rPr>
      </w:pPr>
      <w:r>
        <w:rPr>
          <w:rFonts w:hAnsi="宋体" w:eastAsia="宋体" w:cs="宋体"/>
          <w:sz w:val="28"/>
          <w:szCs w:val="28"/>
          <w:lang w:eastAsia="zh-CN"/>
        </w:rPr>
        <w:t xml:space="preserve">19g. </w:t>
      </w:r>
      <w:r>
        <w:rPr>
          <w:rFonts w:hint="eastAsia" w:hAnsi="宋体" w:eastAsia="宋体" w:cs="宋体"/>
          <w:sz w:val="28"/>
          <w:szCs w:val="28"/>
          <w:lang w:eastAsia="zh-CN"/>
        </w:rPr>
        <w:t>数字贸易</w:t>
      </w:r>
    </w:p>
    <w:p>
      <w:pPr>
        <w:pStyle w:val="4"/>
        <w:spacing w:line="400" w:lineRule="exact"/>
        <w:ind w:firstLine="560"/>
        <w:rPr>
          <w:rFonts w:hAnsi="宋体" w:eastAsia="宋体" w:cs="宋体"/>
          <w:sz w:val="28"/>
          <w:szCs w:val="28"/>
          <w:lang w:eastAsia="zh-CN"/>
        </w:rPr>
      </w:pPr>
      <w:r>
        <w:rPr>
          <w:rFonts w:hAnsi="宋体" w:eastAsia="宋体" w:cs="宋体"/>
          <w:sz w:val="28"/>
          <w:szCs w:val="28"/>
          <w:lang w:eastAsia="zh-CN"/>
        </w:rPr>
        <w:t>19</w:t>
      </w:r>
      <w:r>
        <w:rPr>
          <w:rFonts w:hint="eastAsia" w:hAnsi="宋体" w:eastAsia="宋体" w:cs="宋体"/>
          <w:sz w:val="28"/>
          <w:szCs w:val="28"/>
          <w:lang w:eastAsia="zh-CN"/>
        </w:rPr>
        <w:t>h.</w:t>
      </w:r>
      <w:r>
        <w:rPr>
          <w:rFonts w:hAnsi="宋体" w:eastAsia="宋体" w:cs="宋体"/>
          <w:sz w:val="28"/>
          <w:szCs w:val="28"/>
          <w:lang w:eastAsia="zh-CN"/>
        </w:rPr>
        <w:t xml:space="preserve"> </w:t>
      </w:r>
      <w:r>
        <w:rPr>
          <w:rFonts w:hint="eastAsia" w:hAnsi="宋体" w:eastAsia="宋体" w:cs="宋体"/>
          <w:sz w:val="28"/>
          <w:szCs w:val="28"/>
          <w:lang w:eastAsia="zh-CN"/>
        </w:rPr>
        <w:t>投资和资本流动</w:t>
      </w:r>
      <w:r>
        <w:rPr>
          <w:rFonts w:hAnsi="宋体" w:eastAsia="宋体" w:cs="宋体"/>
          <w:sz w:val="28"/>
          <w:szCs w:val="28"/>
          <w:lang w:eastAsia="zh-CN"/>
        </w:rPr>
        <w:t xml:space="preserve"> </w:t>
      </w:r>
    </w:p>
    <w:p>
      <w:pPr>
        <w:pStyle w:val="4"/>
        <w:spacing w:line="400" w:lineRule="exact"/>
        <w:ind w:firstLine="560"/>
        <w:rPr>
          <w:rFonts w:hAnsi="宋体" w:eastAsia="宋体" w:cs="宋体"/>
          <w:sz w:val="28"/>
          <w:szCs w:val="28"/>
          <w:lang w:eastAsia="zh-CN"/>
        </w:rPr>
      </w:pPr>
      <w:r>
        <w:rPr>
          <w:rFonts w:hAnsi="宋体" w:eastAsia="宋体" w:cs="宋体"/>
          <w:sz w:val="28"/>
          <w:szCs w:val="28"/>
          <w:lang w:eastAsia="zh-CN"/>
        </w:rPr>
        <w:t xml:space="preserve">19i. </w:t>
      </w:r>
      <w:r>
        <w:rPr>
          <w:rFonts w:hint="eastAsia" w:hAnsi="宋体" w:eastAsia="宋体" w:cs="宋体"/>
          <w:sz w:val="28"/>
          <w:szCs w:val="28"/>
          <w:lang w:eastAsia="zh-CN"/>
        </w:rPr>
        <w:t>劳动力</w:t>
      </w:r>
    </w:p>
    <w:p>
      <w:pPr>
        <w:pStyle w:val="4"/>
        <w:spacing w:line="400" w:lineRule="exact"/>
        <w:ind w:firstLine="560"/>
        <w:rPr>
          <w:sz w:val="28"/>
          <w:szCs w:val="28"/>
        </w:rPr>
      </w:pPr>
      <w:r>
        <w:rPr>
          <w:rFonts w:hAnsi="宋体" w:eastAsia="宋体" w:cs="宋体"/>
          <w:sz w:val="28"/>
          <w:szCs w:val="28"/>
          <w:lang w:eastAsia="zh-CN"/>
        </w:rPr>
        <w:t xml:space="preserve">19j. </w:t>
      </w:r>
      <w:r>
        <w:rPr>
          <w:rFonts w:hint="eastAsia" w:hAnsi="宋体" w:eastAsia="宋体" w:cs="宋体"/>
          <w:sz w:val="28"/>
          <w:szCs w:val="28"/>
          <w:lang w:eastAsia="zh-CN"/>
        </w:rPr>
        <w:t>环境</w:t>
      </w:r>
    </w:p>
    <w:p>
      <w:pPr>
        <w:pStyle w:val="10"/>
        <w:numPr>
          <w:ilvl w:val="0"/>
          <w:numId w:val="91"/>
        </w:numPr>
        <w:tabs>
          <w:tab w:val="left" w:pos="561"/>
        </w:tabs>
        <w:spacing w:before="1" w:line="400" w:lineRule="exact"/>
        <w:ind w:right="432"/>
        <w:rPr>
          <w:sz w:val="28"/>
          <w:szCs w:val="28"/>
          <w:lang w:eastAsia="zh-CN"/>
        </w:rPr>
      </w:pPr>
      <w:r>
        <w:rPr>
          <w:rFonts w:hAnsi="宋体" w:eastAsia="宋体" w:cs="宋体"/>
          <w:b/>
          <w:sz w:val="28"/>
          <w:szCs w:val="28"/>
          <w:lang w:eastAsia="zh-CN"/>
        </w:rPr>
        <w:t>下列政策范畴的承诺是否已在任何PTA中落实?</w:t>
      </w:r>
      <w:r>
        <w:rPr>
          <w:rFonts w:hAnsi="宋体" w:eastAsia="宋体" w:cs="宋体"/>
          <w:sz w:val="28"/>
          <w:szCs w:val="28"/>
          <w:lang w:eastAsia="zh-CN"/>
        </w:rPr>
        <w:t>(是/否) 20。关税优惠和出口税</w:t>
      </w:r>
    </w:p>
    <w:p>
      <w:pPr>
        <w:pStyle w:val="4"/>
        <w:spacing w:line="400" w:lineRule="exact"/>
        <w:ind w:left="560"/>
        <w:rPr>
          <w:rFonts w:hAnsi="宋体" w:eastAsia="宋体" w:cs="宋体"/>
          <w:sz w:val="28"/>
          <w:szCs w:val="28"/>
          <w:lang w:eastAsia="zh-CN"/>
        </w:rPr>
      </w:pPr>
      <w:r>
        <w:rPr>
          <w:rFonts w:hAnsi="宋体" w:eastAsia="宋体" w:cs="宋体"/>
          <w:sz w:val="28"/>
          <w:szCs w:val="28"/>
          <w:lang w:eastAsia="zh-CN"/>
        </w:rPr>
        <w:t>20a.</w:t>
      </w:r>
      <w:r>
        <w:rPr>
          <w:rFonts w:hint="eastAsia" w:hAnsi="宋体" w:eastAsia="宋体" w:cs="宋体"/>
          <w:sz w:val="28"/>
          <w:szCs w:val="28"/>
          <w:lang w:eastAsia="zh-CN"/>
        </w:rPr>
        <w:t>关税优惠和出口税</w:t>
      </w:r>
    </w:p>
    <w:p>
      <w:pPr>
        <w:pStyle w:val="4"/>
        <w:spacing w:line="400" w:lineRule="exact"/>
        <w:ind w:left="560"/>
        <w:rPr>
          <w:rFonts w:hAnsi="宋体" w:eastAsia="宋体" w:cs="宋体"/>
          <w:sz w:val="28"/>
          <w:szCs w:val="28"/>
          <w:lang w:eastAsia="zh-CN"/>
        </w:rPr>
      </w:pPr>
      <w:r>
        <w:rPr>
          <w:rFonts w:hAnsi="宋体" w:eastAsia="宋体" w:cs="宋体"/>
          <w:sz w:val="28"/>
          <w:szCs w:val="28"/>
          <w:lang w:eastAsia="zh-CN"/>
        </w:rPr>
        <w:t>20b.</w:t>
      </w:r>
      <w:r>
        <w:rPr>
          <w:rFonts w:hint="eastAsia" w:hAnsi="宋体" w:eastAsia="宋体" w:cs="宋体"/>
          <w:sz w:val="28"/>
          <w:szCs w:val="28"/>
          <w:lang w:eastAsia="zh-CN"/>
        </w:rPr>
        <w:t>卫生和植物检疫措施</w:t>
      </w:r>
    </w:p>
    <w:p>
      <w:pPr>
        <w:pStyle w:val="4"/>
        <w:spacing w:line="400" w:lineRule="exact"/>
        <w:ind w:left="560"/>
        <w:rPr>
          <w:rFonts w:hAnsi="宋体" w:eastAsia="宋体" w:cs="宋体"/>
          <w:sz w:val="28"/>
          <w:szCs w:val="28"/>
          <w:lang w:eastAsia="zh-CN"/>
        </w:rPr>
      </w:pPr>
      <w:r>
        <w:rPr>
          <w:rFonts w:hAnsi="宋体" w:eastAsia="宋体" w:cs="宋体"/>
          <w:sz w:val="28"/>
          <w:szCs w:val="28"/>
          <w:lang w:eastAsia="zh-CN"/>
        </w:rPr>
        <w:t>20c.</w:t>
      </w:r>
      <w:r>
        <w:rPr>
          <w:rFonts w:hint="eastAsia" w:hAnsi="宋体" w:eastAsia="宋体" w:cs="宋体"/>
          <w:sz w:val="28"/>
          <w:szCs w:val="28"/>
          <w:lang w:eastAsia="zh-CN"/>
        </w:rPr>
        <w:t>技术性贸易壁垒</w:t>
      </w:r>
    </w:p>
    <w:p>
      <w:pPr>
        <w:pStyle w:val="4"/>
        <w:spacing w:line="400" w:lineRule="exact"/>
        <w:ind w:left="560"/>
        <w:rPr>
          <w:rFonts w:hAnsi="宋体" w:eastAsia="宋体" w:cs="宋体"/>
          <w:sz w:val="28"/>
          <w:szCs w:val="28"/>
          <w:lang w:eastAsia="zh-CN"/>
        </w:rPr>
      </w:pPr>
      <w:r>
        <w:rPr>
          <w:rFonts w:hAnsi="宋体" w:eastAsia="宋体" w:cs="宋体"/>
          <w:sz w:val="28"/>
          <w:szCs w:val="28"/>
          <w:lang w:eastAsia="zh-CN"/>
        </w:rPr>
        <w:t>20d.</w:t>
      </w:r>
      <w:r>
        <w:rPr>
          <w:rFonts w:hint="eastAsia" w:hAnsi="宋体" w:eastAsia="宋体" w:cs="宋体"/>
          <w:sz w:val="28"/>
          <w:szCs w:val="28"/>
          <w:lang w:eastAsia="zh-CN"/>
        </w:rPr>
        <w:t>原产地规则</w:t>
      </w:r>
    </w:p>
    <w:p>
      <w:pPr>
        <w:pStyle w:val="4"/>
        <w:spacing w:line="400" w:lineRule="exact"/>
        <w:ind w:left="560"/>
        <w:rPr>
          <w:rFonts w:hAnsi="宋体" w:eastAsia="宋体" w:cs="宋体"/>
          <w:sz w:val="28"/>
          <w:szCs w:val="28"/>
          <w:lang w:eastAsia="zh-CN"/>
        </w:rPr>
      </w:pPr>
      <w:r>
        <w:rPr>
          <w:rFonts w:hAnsi="宋体" w:eastAsia="宋体" w:cs="宋体"/>
          <w:sz w:val="28"/>
          <w:szCs w:val="28"/>
          <w:lang w:eastAsia="zh-CN"/>
        </w:rPr>
        <w:t>20e.</w:t>
      </w:r>
      <w:r>
        <w:rPr>
          <w:rFonts w:hint="eastAsia" w:hAnsi="宋体" w:eastAsia="宋体" w:cs="宋体"/>
          <w:sz w:val="28"/>
          <w:szCs w:val="28"/>
          <w:lang w:eastAsia="zh-CN"/>
        </w:rPr>
        <w:t>或有贸易保护措施</w:t>
      </w:r>
      <w:r>
        <w:rPr>
          <w:rFonts w:hAnsi="宋体" w:eastAsia="宋体" w:cs="宋体"/>
          <w:sz w:val="28"/>
          <w:szCs w:val="28"/>
          <w:lang w:eastAsia="zh-CN"/>
        </w:rPr>
        <w:t xml:space="preserve"> </w:t>
      </w:r>
    </w:p>
    <w:p>
      <w:pPr>
        <w:pStyle w:val="4"/>
        <w:spacing w:line="400" w:lineRule="exact"/>
        <w:ind w:left="560"/>
        <w:rPr>
          <w:rFonts w:hAnsi="宋体" w:eastAsia="宋体" w:cs="宋体"/>
          <w:sz w:val="28"/>
          <w:szCs w:val="28"/>
          <w:lang w:eastAsia="zh-CN"/>
        </w:rPr>
      </w:pPr>
      <w:r>
        <w:rPr>
          <w:rFonts w:hAnsi="宋体" w:eastAsia="宋体" w:cs="宋体"/>
          <w:sz w:val="28"/>
          <w:szCs w:val="28"/>
          <w:lang w:eastAsia="zh-CN"/>
        </w:rPr>
        <w:t>20f.</w:t>
      </w:r>
      <w:r>
        <w:rPr>
          <w:rFonts w:hint="eastAsia" w:hAnsi="宋体" w:eastAsia="宋体" w:cs="宋体"/>
          <w:sz w:val="28"/>
          <w:szCs w:val="28"/>
          <w:lang w:eastAsia="zh-CN"/>
        </w:rPr>
        <w:t>贸易便利化和海关</w:t>
      </w:r>
    </w:p>
    <w:p>
      <w:pPr>
        <w:pStyle w:val="4"/>
        <w:spacing w:line="400" w:lineRule="exact"/>
        <w:ind w:left="560"/>
        <w:rPr>
          <w:rFonts w:hAnsi="宋体" w:eastAsia="宋体" w:cs="宋体"/>
          <w:sz w:val="28"/>
          <w:szCs w:val="28"/>
          <w:lang w:eastAsia="zh-CN"/>
        </w:rPr>
      </w:pPr>
      <w:r>
        <w:rPr>
          <w:rFonts w:hAnsi="宋体" w:eastAsia="宋体" w:cs="宋体"/>
          <w:sz w:val="28"/>
          <w:szCs w:val="28"/>
          <w:lang w:eastAsia="zh-CN"/>
        </w:rPr>
        <w:t xml:space="preserve">20g. </w:t>
      </w:r>
      <w:r>
        <w:rPr>
          <w:rFonts w:hint="eastAsia" w:hAnsi="宋体" w:eastAsia="宋体" w:cs="宋体"/>
          <w:sz w:val="28"/>
          <w:szCs w:val="28"/>
          <w:lang w:eastAsia="zh-CN"/>
        </w:rPr>
        <w:t>数字贸易</w:t>
      </w:r>
    </w:p>
    <w:p>
      <w:pPr>
        <w:pStyle w:val="4"/>
        <w:spacing w:line="400" w:lineRule="exact"/>
        <w:ind w:left="560"/>
        <w:rPr>
          <w:rFonts w:hAnsi="宋体" w:eastAsia="宋体" w:cs="宋体"/>
          <w:sz w:val="28"/>
          <w:szCs w:val="28"/>
          <w:lang w:eastAsia="zh-CN"/>
        </w:rPr>
      </w:pPr>
      <w:r>
        <w:rPr>
          <w:rFonts w:hAnsi="宋体" w:eastAsia="宋体" w:cs="宋体"/>
          <w:sz w:val="28"/>
          <w:szCs w:val="28"/>
          <w:lang w:eastAsia="zh-CN"/>
        </w:rPr>
        <w:t>20</w:t>
      </w:r>
      <w:r>
        <w:rPr>
          <w:rFonts w:hint="eastAsia" w:hAnsi="宋体" w:eastAsia="宋体" w:cs="宋体"/>
          <w:sz w:val="28"/>
          <w:szCs w:val="28"/>
          <w:lang w:eastAsia="zh-CN"/>
        </w:rPr>
        <w:t>h.</w:t>
      </w:r>
      <w:r>
        <w:rPr>
          <w:rFonts w:hAnsi="宋体" w:eastAsia="宋体" w:cs="宋体"/>
          <w:sz w:val="28"/>
          <w:szCs w:val="28"/>
          <w:lang w:eastAsia="zh-CN"/>
        </w:rPr>
        <w:t xml:space="preserve"> </w:t>
      </w:r>
      <w:r>
        <w:rPr>
          <w:rFonts w:hint="eastAsia" w:hAnsi="宋体" w:eastAsia="宋体" w:cs="宋体"/>
          <w:sz w:val="28"/>
          <w:szCs w:val="28"/>
          <w:lang w:eastAsia="zh-CN"/>
        </w:rPr>
        <w:t>投资和资本流动</w:t>
      </w:r>
      <w:r>
        <w:rPr>
          <w:rFonts w:hAnsi="宋体" w:eastAsia="宋体" w:cs="宋体"/>
          <w:sz w:val="28"/>
          <w:szCs w:val="28"/>
          <w:lang w:eastAsia="zh-CN"/>
        </w:rPr>
        <w:t xml:space="preserve"> </w:t>
      </w:r>
    </w:p>
    <w:p>
      <w:pPr>
        <w:pStyle w:val="4"/>
        <w:spacing w:line="400" w:lineRule="exact"/>
        <w:ind w:left="560"/>
        <w:rPr>
          <w:rFonts w:hAnsi="宋体" w:eastAsia="宋体" w:cs="宋体"/>
          <w:sz w:val="28"/>
          <w:szCs w:val="28"/>
          <w:lang w:eastAsia="zh-CN"/>
        </w:rPr>
      </w:pPr>
      <w:r>
        <w:rPr>
          <w:rFonts w:hAnsi="宋体" w:eastAsia="宋体" w:cs="宋体"/>
          <w:sz w:val="28"/>
          <w:szCs w:val="28"/>
          <w:lang w:eastAsia="zh-CN"/>
        </w:rPr>
        <w:t xml:space="preserve">20i. </w:t>
      </w:r>
      <w:r>
        <w:rPr>
          <w:rFonts w:hint="eastAsia" w:hAnsi="宋体" w:eastAsia="宋体" w:cs="宋体"/>
          <w:sz w:val="28"/>
          <w:szCs w:val="28"/>
          <w:lang w:eastAsia="zh-CN"/>
        </w:rPr>
        <w:t>劳动力</w:t>
      </w:r>
    </w:p>
    <w:p>
      <w:pPr>
        <w:pStyle w:val="4"/>
        <w:spacing w:line="400" w:lineRule="exact"/>
        <w:ind w:left="560"/>
        <w:rPr>
          <w:sz w:val="28"/>
          <w:szCs w:val="28"/>
        </w:rPr>
      </w:pPr>
      <w:r>
        <w:rPr>
          <w:rFonts w:hAnsi="宋体" w:eastAsia="宋体" w:cs="宋体"/>
          <w:sz w:val="28"/>
          <w:szCs w:val="28"/>
          <w:lang w:eastAsia="zh-CN"/>
        </w:rPr>
        <w:t xml:space="preserve">20j. </w:t>
      </w:r>
      <w:r>
        <w:rPr>
          <w:rFonts w:hint="eastAsia" w:hAnsi="宋体" w:eastAsia="宋体" w:cs="宋体"/>
          <w:sz w:val="28"/>
          <w:szCs w:val="28"/>
          <w:lang w:eastAsia="zh-CN"/>
        </w:rPr>
        <w:t>环境</w:t>
      </w:r>
    </w:p>
    <w:p>
      <w:pPr>
        <w:pStyle w:val="4"/>
        <w:spacing w:line="400" w:lineRule="exact"/>
        <w:rPr>
          <w:sz w:val="28"/>
          <w:szCs w:val="28"/>
        </w:rPr>
      </w:pPr>
    </w:p>
    <w:p>
      <w:pPr>
        <w:pStyle w:val="10"/>
        <w:numPr>
          <w:ilvl w:val="3"/>
          <w:numId w:val="90"/>
        </w:numPr>
        <w:tabs>
          <w:tab w:val="left" w:pos="1012"/>
        </w:tabs>
        <w:spacing w:before="1" w:line="400" w:lineRule="exact"/>
        <w:rPr>
          <w:b/>
          <w:sz w:val="28"/>
          <w:szCs w:val="28"/>
        </w:rPr>
      </w:pPr>
      <w:r>
        <w:rPr>
          <w:rFonts w:hAnsi="宋体" w:eastAsia="宋体" w:cs="宋体"/>
          <w:b/>
          <w:color w:val="4471C4"/>
          <w:sz w:val="28"/>
          <w:szCs w:val="28"/>
        </w:rPr>
        <w:t>贸易协定主管部门</w:t>
      </w:r>
    </w:p>
    <w:p>
      <w:pPr>
        <w:pStyle w:val="4"/>
        <w:spacing w:before="9" w:line="400" w:lineRule="exact"/>
        <w:rPr>
          <w:b/>
          <w:sz w:val="28"/>
          <w:szCs w:val="28"/>
        </w:rPr>
      </w:pPr>
    </w:p>
    <w:p>
      <w:pPr>
        <w:pStyle w:val="2"/>
        <w:numPr>
          <w:ilvl w:val="0"/>
          <w:numId w:val="91"/>
        </w:numPr>
        <w:tabs>
          <w:tab w:val="left" w:pos="561"/>
        </w:tabs>
        <w:spacing w:line="400" w:lineRule="exact"/>
        <w:ind w:right="201"/>
        <w:rPr>
          <w:b w:val="0"/>
          <w:sz w:val="28"/>
          <w:szCs w:val="28"/>
          <w:lang w:eastAsia="zh-CN"/>
        </w:rPr>
      </w:pPr>
      <w:r>
        <w:rPr>
          <w:rFonts w:hAnsi="宋体" w:eastAsia="宋体" w:cs="宋体"/>
          <w:sz w:val="28"/>
          <w:szCs w:val="28"/>
          <w:lang w:eastAsia="zh-CN"/>
        </w:rPr>
        <w:t>是否有一个既定的主管机构来监督任何优惠贸易协定(PTA)的实施?</w:t>
      </w:r>
      <w:r>
        <w:rPr>
          <w:rFonts w:hAnsi="宋体" w:eastAsia="宋体" w:cs="宋体"/>
          <w:b w:val="0"/>
          <w:sz w:val="28"/>
          <w:szCs w:val="28"/>
          <w:lang w:eastAsia="zh-CN"/>
        </w:rPr>
        <w:t>(是/否)</w:t>
      </w:r>
    </w:p>
    <w:p>
      <w:pPr>
        <w:pStyle w:val="4"/>
        <w:spacing w:before="7" w:line="400" w:lineRule="exact"/>
        <w:rPr>
          <w:rFonts w:hAnsi="宋体" w:eastAsia="宋体" w:cs="宋体"/>
          <w:sz w:val="28"/>
          <w:szCs w:val="28"/>
          <w:lang w:eastAsia="zh-CN"/>
        </w:rPr>
      </w:pPr>
      <w:r>
        <w:rPr>
          <w:rFonts w:hAnsi="宋体" w:eastAsia="宋体" w:cs="宋体"/>
          <w:sz w:val="28"/>
          <w:szCs w:val="28"/>
          <w:lang w:eastAsia="zh-CN"/>
        </w:rPr>
        <w:t>21a.</w:t>
      </w:r>
      <w:r>
        <w:rPr>
          <w:rFonts w:hint="eastAsia" w:hAnsi="宋体" w:eastAsia="宋体" w:cs="宋体"/>
          <w:sz w:val="28"/>
          <w:szCs w:val="28"/>
          <w:lang w:eastAsia="zh-CN"/>
        </w:rPr>
        <w:t>授权是特定于</w:t>
      </w:r>
      <w:r>
        <w:rPr>
          <w:rFonts w:hAnsi="宋体" w:eastAsia="宋体" w:cs="宋体"/>
          <w:sz w:val="28"/>
          <w:szCs w:val="28"/>
          <w:lang w:eastAsia="zh-CN"/>
        </w:rPr>
        <w:t xml:space="preserve"> PTA </w:t>
      </w:r>
      <w:r>
        <w:rPr>
          <w:rFonts w:hint="eastAsia" w:hAnsi="宋体" w:eastAsia="宋体" w:cs="宋体"/>
          <w:sz w:val="28"/>
          <w:szCs w:val="28"/>
          <w:lang w:eastAsia="zh-CN"/>
        </w:rPr>
        <w:t>的，并且适用于所有协议</w:t>
      </w:r>
    </w:p>
    <w:p>
      <w:pPr>
        <w:pStyle w:val="4"/>
        <w:spacing w:before="7" w:line="400" w:lineRule="exact"/>
        <w:rPr>
          <w:rFonts w:hAnsi="宋体" w:eastAsia="宋体" w:cs="宋体"/>
          <w:sz w:val="28"/>
          <w:szCs w:val="28"/>
          <w:lang w:eastAsia="zh-CN"/>
        </w:rPr>
      </w:pPr>
      <w:r>
        <w:rPr>
          <w:rFonts w:hAnsi="宋体" w:eastAsia="宋体" w:cs="宋体"/>
          <w:sz w:val="28"/>
          <w:szCs w:val="28"/>
          <w:lang w:eastAsia="zh-CN"/>
        </w:rPr>
        <w:t>21b.</w:t>
      </w:r>
      <w:r>
        <w:rPr>
          <w:rFonts w:hint="eastAsia" w:hAnsi="宋体" w:eastAsia="宋体" w:cs="宋体"/>
          <w:sz w:val="28"/>
          <w:szCs w:val="28"/>
          <w:lang w:eastAsia="zh-CN"/>
        </w:rPr>
        <w:t>授权是特定于</w:t>
      </w:r>
      <w:r>
        <w:rPr>
          <w:rFonts w:hAnsi="宋体" w:eastAsia="宋体" w:cs="宋体"/>
          <w:sz w:val="28"/>
          <w:szCs w:val="28"/>
          <w:lang w:eastAsia="zh-CN"/>
        </w:rPr>
        <w:t>PTA</w:t>
      </w:r>
      <w:r>
        <w:rPr>
          <w:rFonts w:hint="eastAsia" w:hAnsi="宋体" w:eastAsia="宋体" w:cs="宋体"/>
          <w:sz w:val="28"/>
          <w:szCs w:val="28"/>
          <w:lang w:eastAsia="zh-CN"/>
        </w:rPr>
        <w:t>的，但并非适用于所有协议</w:t>
      </w:r>
    </w:p>
    <w:p>
      <w:pPr>
        <w:pStyle w:val="4"/>
        <w:spacing w:before="7" w:line="400" w:lineRule="exact"/>
        <w:rPr>
          <w:sz w:val="28"/>
          <w:szCs w:val="28"/>
          <w:lang w:eastAsia="zh-CN"/>
        </w:rPr>
      </w:pPr>
      <w:r>
        <w:rPr>
          <w:rFonts w:hAnsi="宋体" w:eastAsia="宋体" w:cs="宋体"/>
          <w:sz w:val="28"/>
          <w:szCs w:val="28"/>
          <w:lang w:eastAsia="zh-CN"/>
        </w:rPr>
        <w:t>21c.</w:t>
      </w:r>
      <w:r>
        <w:rPr>
          <w:rFonts w:hint="eastAsia" w:hAnsi="宋体" w:eastAsia="宋体" w:cs="宋体"/>
          <w:sz w:val="28"/>
          <w:szCs w:val="28"/>
          <w:lang w:eastAsia="zh-CN"/>
        </w:rPr>
        <w:t>有监督</w:t>
      </w:r>
      <w:r>
        <w:rPr>
          <w:rFonts w:hAnsi="宋体" w:eastAsia="宋体" w:cs="宋体"/>
          <w:sz w:val="28"/>
          <w:szCs w:val="28"/>
          <w:lang w:eastAsia="zh-CN"/>
        </w:rPr>
        <w:t xml:space="preserve">PTA </w:t>
      </w:r>
      <w:r>
        <w:rPr>
          <w:rFonts w:hint="eastAsia" w:hAnsi="宋体" w:eastAsia="宋体" w:cs="宋体"/>
          <w:sz w:val="28"/>
          <w:szCs w:val="28"/>
          <w:lang w:eastAsia="zh-CN"/>
        </w:rPr>
        <w:t>的权力，但不是特定于</w:t>
      </w:r>
      <w:r>
        <w:rPr>
          <w:rFonts w:hAnsi="宋体" w:eastAsia="宋体" w:cs="宋体"/>
          <w:sz w:val="28"/>
          <w:szCs w:val="28"/>
          <w:lang w:eastAsia="zh-CN"/>
        </w:rPr>
        <w:t xml:space="preserve"> PTA </w:t>
      </w:r>
      <w:r>
        <w:rPr>
          <w:rFonts w:hint="eastAsia" w:hAnsi="宋体" w:eastAsia="宋体" w:cs="宋体"/>
          <w:sz w:val="28"/>
          <w:szCs w:val="28"/>
          <w:lang w:eastAsia="zh-CN"/>
        </w:rPr>
        <w:t>的</w:t>
      </w:r>
    </w:p>
    <w:p>
      <w:pPr>
        <w:pStyle w:val="2"/>
        <w:numPr>
          <w:ilvl w:val="0"/>
          <w:numId w:val="91"/>
        </w:numPr>
        <w:tabs>
          <w:tab w:val="left" w:pos="561"/>
        </w:tabs>
        <w:spacing w:before="1" w:line="400" w:lineRule="exact"/>
        <w:ind w:right="202"/>
        <w:rPr>
          <w:b w:val="0"/>
          <w:sz w:val="28"/>
          <w:szCs w:val="28"/>
          <w:lang w:eastAsia="zh-CN"/>
        </w:rPr>
      </w:pPr>
      <w:r>
        <w:rPr>
          <w:rFonts w:hAnsi="宋体" w:eastAsia="宋体" w:cs="宋体"/>
          <w:sz w:val="28"/>
          <w:szCs w:val="28"/>
          <w:lang w:eastAsia="zh-CN"/>
        </w:rPr>
        <w:t>考虑到上面列出的PTA，负责实施的(两个经济体的)主管部门是否进行了协调和信息交换?</w:t>
      </w:r>
      <w:r>
        <w:rPr>
          <w:rFonts w:hAnsi="宋体" w:eastAsia="宋体" w:cs="宋体"/>
          <w:b w:val="0"/>
          <w:sz w:val="28"/>
          <w:szCs w:val="28"/>
          <w:lang w:eastAsia="zh-CN"/>
        </w:rPr>
        <w:t>(是/否)</w:t>
      </w:r>
    </w:p>
    <w:p>
      <w:pPr>
        <w:spacing w:line="400" w:lineRule="exact"/>
        <w:rPr>
          <w:sz w:val="28"/>
          <w:szCs w:val="28"/>
          <w:lang w:eastAsia="zh-CN"/>
        </w:rPr>
        <w:sectPr>
          <w:type w:val="continuous"/>
          <w:pgSz w:w="12240" w:h="15840"/>
          <w:pgMar w:top="1440" w:right="1240" w:bottom="280" w:left="1240" w:header="720" w:footer="720" w:gutter="0"/>
          <w:cols w:space="720" w:num="1"/>
        </w:sect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67"/>
        <w:gridCol w:w="1268"/>
        <w:gridCol w:w="1266"/>
        <w:gridCol w:w="13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1" w:hRule="atLeast"/>
        </w:trPr>
        <w:tc>
          <w:tcPr>
            <w:tcW w:w="9440" w:type="dxa"/>
            <w:gridSpan w:val="4"/>
            <w:shd w:val="clear" w:color="auto" w:fill="E7EBF5"/>
          </w:tcPr>
          <w:p>
            <w:pPr>
              <w:pStyle w:val="11"/>
              <w:spacing w:before="101"/>
              <w:ind w:left="453"/>
              <w:rPr>
                <w:b/>
                <w:sz w:val="24"/>
                <w:szCs w:val="24"/>
              </w:rPr>
            </w:pPr>
            <w:r>
              <w:rPr>
                <w:rFonts w:hAnsi="宋体" w:eastAsia="宋体" w:cs="宋体"/>
                <w:b/>
                <w:sz w:val="24"/>
                <w:szCs w:val="24"/>
              </w:rPr>
              <w:t>1.1.3.  国际贸易合作实践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40" w:type="dxa"/>
            <w:gridSpan w:val="4"/>
            <w:shd w:val="clear" w:color="auto" w:fill="E7EBF5"/>
          </w:tcPr>
          <w:p>
            <w:pPr>
              <w:pStyle w:val="11"/>
              <w:spacing w:before="101"/>
              <w:ind w:left="453"/>
              <w:rPr>
                <w:b/>
                <w:sz w:val="24"/>
                <w:szCs w:val="24"/>
                <w:lang w:eastAsia="zh-CN"/>
              </w:rPr>
            </w:pPr>
            <w:r>
              <w:rPr>
                <w:rFonts w:hAnsi="宋体" w:eastAsia="宋体" w:cs="宋体"/>
                <w:b/>
                <w:sz w:val="24"/>
                <w:szCs w:val="24"/>
                <w:lang w:eastAsia="zh-CN"/>
              </w:rPr>
              <w:t>1.1.3.1贸易协定参与与深度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67" w:type="dxa"/>
          </w:tcPr>
          <w:p>
            <w:pPr>
              <w:pStyle w:val="11"/>
              <w:spacing w:before="26"/>
              <w:ind w:left="107"/>
              <w:rPr>
                <w:b/>
                <w:sz w:val="24"/>
                <w:szCs w:val="24"/>
              </w:rPr>
            </w:pPr>
            <w:r>
              <w:rPr>
                <w:rFonts w:hAnsi="宋体" w:eastAsia="宋体" w:cs="宋体"/>
                <w:b/>
                <w:spacing w:val="-2"/>
                <w:sz w:val="24"/>
                <w:szCs w:val="24"/>
              </w:rPr>
              <w:t>指标</w:t>
            </w:r>
          </w:p>
        </w:tc>
        <w:tc>
          <w:tcPr>
            <w:tcW w:w="1268" w:type="dxa"/>
          </w:tcPr>
          <w:p>
            <w:pPr>
              <w:pStyle w:val="11"/>
              <w:spacing w:before="26"/>
              <w:ind w:left="107"/>
              <w:rPr>
                <w:b/>
                <w:sz w:val="24"/>
                <w:szCs w:val="24"/>
              </w:rPr>
            </w:pPr>
            <w:r>
              <w:rPr>
                <w:rFonts w:hAnsi="宋体" w:eastAsia="宋体" w:cs="宋体"/>
                <w:b/>
                <w:spacing w:val="-5"/>
                <w:sz w:val="24"/>
                <w:szCs w:val="24"/>
              </w:rPr>
              <w:t>FFP</w:t>
            </w:r>
          </w:p>
        </w:tc>
        <w:tc>
          <w:tcPr>
            <w:tcW w:w="1266" w:type="dxa"/>
          </w:tcPr>
          <w:p>
            <w:pPr>
              <w:pStyle w:val="11"/>
              <w:spacing w:before="26"/>
              <w:ind w:left="106"/>
              <w:rPr>
                <w:b/>
                <w:sz w:val="24"/>
                <w:szCs w:val="24"/>
              </w:rPr>
            </w:pPr>
            <w:r>
              <w:rPr>
                <w:rFonts w:hAnsi="宋体" w:eastAsia="宋体" w:cs="宋体"/>
                <w:b/>
                <w:spacing w:val="-5"/>
                <w:sz w:val="24"/>
                <w:szCs w:val="24"/>
              </w:rPr>
              <w:t>SBP</w:t>
            </w:r>
          </w:p>
        </w:tc>
        <w:tc>
          <w:tcPr>
            <w:tcW w:w="1339" w:type="dxa"/>
          </w:tcPr>
          <w:p>
            <w:pPr>
              <w:pStyle w:val="11"/>
              <w:spacing w:before="26"/>
              <w:ind w:left="105"/>
              <w:rPr>
                <w:b/>
                <w:sz w:val="24"/>
                <w:szCs w:val="24"/>
              </w:rPr>
            </w:pPr>
            <w:r>
              <w:rPr>
                <w:rFonts w:hint="eastAsia" w:hAnsi="宋体" w:eastAsia="宋体" w:cs="宋体"/>
                <w:b/>
                <w:sz w:val="24"/>
                <w:szCs w:val="24"/>
                <w:lang w:eastAsia="zh-CN"/>
              </w:rPr>
              <w:t>得</w:t>
            </w: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567" w:type="dxa"/>
          </w:tcPr>
          <w:p>
            <w:pPr>
              <w:pStyle w:val="11"/>
              <w:ind w:left="107"/>
              <w:rPr>
                <w:sz w:val="24"/>
                <w:szCs w:val="24"/>
                <w:lang w:eastAsia="zh-CN"/>
              </w:rPr>
            </w:pPr>
            <w:r>
              <w:rPr>
                <w:rFonts w:hint="eastAsia" w:hAnsi="宋体" w:eastAsia="宋体" w:cs="宋体"/>
                <w:b/>
                <w:sz w:val="24"/>
                <w:szCs w:val="24"/>
                <w:lang w:eastAsia="zh-CN"/>
              </w:rPr>
              <w:t>参加非通知的P</w:t>
            </w:r>
            <w:r>
              <w:rPr>
                <w:rFonts w:hAnsi="宋体" w:eastAsia="宋体" w:cs="宋体"/>
                <w:b/>
                <w:sz w:val="24"/>
                <w:szCs w:val="24"/>
                <w:lang w:eastAsia="zh-CN"/>
              </w:rPr>
              <w:t>TA</w:t>
            </w:r>
            <w:r>
              <w:rPr>
                <w:rFonts w:hAnsi="宋体" w:eastAsia="宋体" w:cs="宋体"/>
                <w:spacing w:val="-4"/>
                <w:sz w:val="24"/>
                <w:szCs w:val="24"/>
                <w:lang w:eastAsia="zh-CN"/>
              </w:rPr>
              <w:t>(18)</w:t>
            </w:r>
          </w:p>
          <w:p>
            <w:pPr>
              <w:pStyle w:val="11"/>
              <w:ind w:left="107" w:right="75"/>
              <w:rPr>
                <w:i/>
                <w:sz w:val="24"/>
                <w:szCs w:val="24"/>
                <w:lang w:eastAsia="zh-CN"/>
              </w:rPr>
            </w:pPr>
            <w:r>
              <w:rPr>
                <w:rFonts w:hAnsi="宋体" w:eastAsia="宋体" w:cs="宋体"/>
                <w:i/>
                <w:sz w:val="24"/>
                <w:szCs w:val="24"/>
                <w:lang w:eastAsia="zh-CN"/>
              </w:rPr>
              <w:t>如果该经济体不是任何未通知的PTA的缔约方，则给予分数。</w:t>
            </w:r>
          </w:p>
        </w:tc>
        <w:tc>
          <w:tcPr>
            <w:tcW w:w="1268" w:type="dxa"/>
          </w:tcPr>
          <w:p>
            <w:pPr>
              <w:pStyle w:val="11"/>
              <w:rPr>
                <w:sz w:val="24"/>
                <w:szCs w:val="24"/>
                <w:lang w:eastAsia="zh-CN"/>
              </w:rPr>
            </w:pPr>
          </w:p>
          <w:p>
            <w:pPr>
              <w:pStyle w:val="11"/>
              <w:ind w:left="107"/>
              <w:rPr>
                <w:b/>
                <w:sz w:val="24"/>
                <w:szCs w:val="24"/>
              </w:rPr>
            </w:pPr>
            <w:r>
              <w:rPr>
                <w:rFonts w:hAnsi="宋体" w:eastAsia="宋体" w:cs="宋体"/>
                <w:b/>
                <w:w w:val="99"/>
                <w:sz w:val="24"/>
                <w:szCs w:val="24"/>
              </w:rPr>
              <w:t>1</w:t>
            </w:r>
          </w:p>
        </w:tc>
        <w:tc>
          <w:tcPr>
            <w:tcW w:w="1266" w:type="dxa"/>
          </w:tcPr>
          <w:p>
            <w:pPr>
              <w:pStyle w:val="11"/>
              <w:rPr>
                <w:sz w:val="24"/>
                <w:szCs w:val="24"/>
              </w:rPr>
            </w:pPr>
          </w:p>
          <w:p>
            <w:pPr>
              <w:pStyle w:val="11"/>
              <w:ind w:left="106"/>
              <w:rPr>
                <w:b/>
                <w:sz w:val="24"/>
                <w:szCs w:val="24"/>
              </w:rPr>
            </w:pPr>
            <w:r>
              <w:rPr>
                <w:rFonts w:hAnsi="宋体" w:eastAsia="宋体" w:cs="宋体"/>
                <w:b/>
                <w:w w:val="99"/>
                <w:sz w:val="24"/>
                <w:szCs w:val="24"/>
              </w:rPr>
              <w:t>1</w:t>
            </w:r>
          </w:p>
        </w:tc>
        <w:tc>
          <w:tcPr>
            <w:tcW w:w="1339" w:type="dxa"/>
          </w:tcPr>
          <w:p>
            <w:pPr>
              <w:pStyle w:val="11"/>
              <w:rPr>
                <w:sz w:val="24"/>
                <w:szCs w:val="24"/>
              </w:rPr>
            </w:pPr>
          </w:p>
          <w:p>
            <w:pPr>
              <w:pStyle w:val="11"/>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67" w:type="dxa"/>
            <w:tcBorders>
              <w:bottom w:val="dashSmallGap" w:color="000000" w:sz="4" w:space="0"/>
            </w:tcBorders>
          </w:tcPr>
          <w:p>
            <w:pPr>
              <w:pStyle w:val="11"/>
              <w:ind w:left="107"/>
              <w:rPr>
                <w:b/>
                <w:sz w:val="24"/>
                <w:szCs w:val="24"/>
              </w:rPr>
            </w:pPr>
            <w:r>
              <w:rPr>
                <w:rFonts w:hAnsi="宋体" w:eastAsia="宋体" w:cs="宋体"/>
                <w:b/>
                <w:sz w:val="24"/>
                <w:szCs w:val="24"/>
              </w:rPr>
              <w:t>经济一体化权利</w:t>
            </w:r>
          </w:p>
        </w:tc>
        <w:tc>
          <w:tcPr>
            <w:tcW w:w="1268" w:type="dxa"/>
            <w:tcBorders>
              <w:bottom w:val="dashSmallGap" w:color="000000" w:sz="4" w:space="0"/>
            </w:tcBorders>
          </w:tcPr>
          <w:p>
            <w:pPr>
              <w:pStyle w:val="11"/>
              <w:spacing w:before="26"/>
              <w:ind w:left="107"/>
              <w:rPr>
                <w:b/>
                <w:sz w:val="24"/>
                <w:szCs w:val="24"/>
              </w:rPr>
            </w:pPr>
            <w:r>
              <w:rPr>
                <w:rFonts w:hAnsi="宋体" w:eastAsia="宋体" w:cs="宋体"/>
                <w:b/>
                <w:w w:val="99"/>
                <w:sz w:val="24"/>
                <w:szCs w:val="24"/>
              </w:rPr>
              <w:t>1</w:t>
            </w:r>
          </w:p>
        </w:tc>
        <w:tc>
          <w:tcPr>
            <w:tcW w:w="1266" w:type="dxa"/>
            <w:tcBorders>
              <w:bottom w:val="dashSmallGap" w:color="000000" w:sz="4" w:space="0"/>
            </w:tcBorders>
          </w:tcPr>
          <w:p>
            <w:pPr>
              <w:pStyle w:val="11"/>
              <w:spacing w:before="26"/>
              <w:ind w:left="106"/>
              <w:rPr>
                <w:b/>
                <w:sz w:val="24"/>
                <w:szCs w:val="24"/>
              </w:rPr>
            </w:pPr>
            <w:r>
              <w:rPr>
                <w:rFonts w:hAnsi="宋体" w:eastAsia="宋体" w:cs="宋体"/>
                <w:b/>
                <w:spacing w:val="-4"/>
                <w:sz w:val="24"/>
                <w:szCs w:val="24"/>
              </w:rPr>
              <w:t>n.a.</w:t>
            </w:r>
          </w:p>
        </w:tc>
        <w:tc>
          <w:tcPr>
            <w:tcW w:w="1339" w:type="dxa"/>
            <w:tcBorders>
              <w:bottom w:val="dashSmallGap" w:color="000000" w:sz="4" w:space="0"/>
            </w:tcBorders>
          </w:tcPr>
          <w:p>
            <w:pPr>
              <w:pStyle w:val="11"/>
              <w:spacing w:before="26"/>
              <w:ind w:left="105"/>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25" w:hRule="atLeast"/>
        </w:trPr>
        <w:tc>
          <w:tcPr>
            <w:tcW w:w="5567"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2"/>
                <w:sz w:val="24"/>
                <w:szCs w:val="24"/>
              </w:rPr>
              <w:t>批准</w:t>
            </w:r>
          </w:p>
          <w:p>
            <w:pPr>
              <w:pStyle w:val="11"/>
              <w:numPr>
                <w:ilvl w:val="0"/>
                <w:numId w:val="103"/>
              </w:numPr>
              <w:tabs>
                <w:tab w:val="left" w:pos="379"/>
              </w:tabs>
              <w:rPr>
                <w:sz w:val="24"/>
                <w:szCs w:val="24"/>
              </w:rPr>
            </w:pPr>
            <w:r>
              <w:rPr>
                <w:rFonts w:hAnsi="宋体" w:eastAsia="宋体" w:cs="宋体"/>
                <w:sz w:val="24"/>
                <w:szCs w:val="24"/>
              </w:rPr>
              <w:t>关税优惠和出口税(19a)</w:t>
            </w:r>
          </w:p>
          <w:p>
            <w:pPr>
              <w:pStyle w:val="11"/>
              <w:numPr>
                <w:ilvl w:val="0"/>
                <w:numId w:val="103"/>
              </w:numPr>
              <w:tabs>
                <w:tab w:val="left" w:pos="379"/>
              </w:tabs>
              <w:rPr>
                <w:sz w:val="24"/>
                <w:szCs w:val="24"/>
              </w:rPr>
            </w:pPr>
            <w:r>
              <w:rPr>
                <w:rFonts w:hAnsi="宋体" w:eastAsia="宋体" w:cs="宋体"/>
                <w:sz w:val="24"/>
                <w:szCs w:val="24"/>
              </w:rPr>
              <w:t>投资和</w:t>
            </w:r>
            <w:r>
              <w:rPr>
                <w:rFonts w:hint="eastAsia" w:hAnsi="宋体" w:eastAsia="宋体" w:cs="宋体"/>
                <w:sz w:val="24"/>
                <w:szCs w:val="24"/>
                <w:lang w:eastAsia="zh-CN"/>
              </w:rPr>
              <w:t>资本</w:t>
            </w:r>
            <w:r>
              <w:rPr>
                <w:rFonts w:hAnsi="宋体" w:eastAsia="宋体" w:cs="宋体"/>
                <w:sz w:val="24"/>
                <w:szCs w:val="24"/>
              </w:rPr>
              <w:t>流动(19h)</w:t>
            </w:r>
          </w:p>
          <w:p>
            <w:pPr>
              <w:pStyle w:val="11"/>
              <w:numPr>
                <w:ilvl w:val="0"/>
                <w:numId w:val="103"/>
              </w:numPr>
              <w:tabs>
                <w:tab w:val="left" w:pos="379"/>
              </w:tabs>
              <w:rPr>
                <w:sz w:val="24"/>
                <w:szCs w:val="24"/>
              </w:rPr>
            </w:pPr>
            <w:r>
              <w:rPr>
                <w:rFonts w:hAnsi="宋体" w:eastAsia="宋体" w:cs="宋体"/>
                <w:sz w:val="24"/>
                <w:szCs w:val="24"/>
              </w:rPr>
              <w:t>服务贸易*</w:t>
            </w:r>
          </w:p>
          <w:p>
            <w:pPr>
              <w:pStyle w:val="11"/>
              <w:numPr>
                <w:ilvl w:val="0"/>
                <w:numId w:val="103"/>
              </w:numPr>
              <w:tabs>
                <w:tab w:val="left" w:pos="379"/>
              </w:tabs>
              <w:rPr>
                <w:sz w:val="24"/>
                <w:szCs w:val="24"/>
              </w:rPr>
            </w:pPr>
            <w:r>
              <w:rPr>
                <w:rFonts w:hAnsi="宋体" w:eastAsia="宋体" w:cs="宋体"/>
                <w:sz w:val="24"/>
                <w:szCs w:val="24"/>
              </w:rPr>
              <w:t>数字贸易(19g)</w:t>
            </w:r>
          </w:p>
          <w:p>
            <w:pPr>
              <w:pStyle w:val="11"/>
              <w:ind w:left="107"/>
              <w:rPr>
                <w:i/>
                <w:sz w:val="24"/>
                <w:szCs w:val="24"/>
                <w:lang w:eastAsia="zh-CN"/>
              </w:rPr>
            </w:pPr>
            <w:r>
              <w:rPr>
                <w:rFonts w:hAnsi="宋体" w:eastAsia="宋体" w:cs="宋体"/>
                <w:i/>
                <w:sz w:val="24"/>
                <w:szCs w:val="24"/>
                <w:lang w:eastAsia="zh-CN"/>
              </w:rPr>
              <w:t>如果</w:t>
            </w:r>
            <w:r>
              <w:rPr>
                <w:rFonts w:hint="eastAsia" w:hAnsi="宋体" w:eastAsia="宋体" w:cs="宋体"/>
                <w:i/>
                <w:sz w:val="24"/>
                <w:szCs w:val="24"/>
                <w:lang w:eastAsia="zh-CN"/>
              </w:rPr>
              <w:t>协定</w:t>
            </w:r>
            <w:r>
              <w:rPr>
                <w:rFonts w:hAnsi="宋体" w:eastAsia="宋体" w:cs="宋体"/>
                <w:i/>
                <w:sz w:val="24"/>
                <w:szCs w:val="24"/>
                <w:lang w:eastAsia="zh-CN"/>
              </w:rPr>
              <w:t>在与3个主要贸易伙伴中的任何一个PTA中</w:t>
            </w:r>
            <w:r>
              <w:rPr>
                <w:rFonts w:hint="eastAsia" w:hAnsi="宋体" w:eastAsia="宋体" w:cs="宋体"/>
                <w:i/>
                <w:sz w:val="24"/>
                <w:szCs w:val="24"/>
                <w:lang w:eastAsia="zh-CN"/>
              </w:rPr>
              <w:t>签署</w:t>
            </w:r>
            <w:r>
              <w:rPr>
                <w:rFonts w:hAnsi="宋体" w:eastAsia="宋体" w:cs="宋体"/>
                <w:i/>
                <w:sz w:val="24"/>
                <w:szCs w:val="24"/>
                <w:lang w:eastAsia="zh-CN"/>
              </w:rPr>
              <w:t>，则给予得分。</w:t>
            </w:r>
          </w:p>
        </w:tc>
        <w:tc>
          <w:tcPr>
            <w:tcW w:w="1268" w:type="dxa"/>
            <w:tcBorders>
              <w:top w:val="dashSmallGap" w:color="000000" w:sz="4" w:space="0"/>
              <w:left w:val="dashSmallGap" w:color="000000" w:sz="4" w:space="0"/>
              <w:bottom w:val="dashSmallGap" w:color="000000" w:sz="4" w:space="0"/>
              <w:right w:val="dashSmallGap" w:color="000000" w:sz="4" w:space="0"/>
            </w:tcBorders>
          </w:tcPr>
          <w:p>
            <w:pPr>
              <w:pStyle w:val="11"/>
              <w:spacing w:before="7"/>
              <w:ind w:left="107"/>
              <w:rPr>
                <w:b/>
                <w:sz w:val="24"/>
                <w:szCs w:val="24"/>
              </w:rPr>
            </w:pPr>
            <w:r>
              <w:rPr>
                <w:rFonts w:hAnsi="宋体" w:eastAsia="宋体" w:cs="宋体"/>
                <w:b/>
                <w:spacing w:val="-4"/>
                <w:sz w:val="24"/>
                <w:szCs w:val="24"/>
              </w:rPr>
              <w:t>0.50</w:t>
            </w:r>
          </w:p>
          <w:p>
            <w:pPr>
              <w:pStyle w:val="11"/>
              <w:spacing w:before="1"/>
              <w:ind w:left="107"/>
              <w:rPr>
                <w:sz w:val="24"/>
                <w:szCs w:val="24"/>
              </w:rPr>
            </w:pPr>
            <w:r>
              <w:rPr>
                <w:rFonts w:hAnsi="宋体" w:eastAsia="宋体" w:cs="宋体"/>
                <w:spacing w:val="-4"/>
                <w:sz w:val="24"/>
                <w:szCs w:val="24"/>
              </w:rPr>
              <w:t>0.12</w:t>
            </w:r>
          </w:p>
          <w:p>
            <w:pPr>
              <w:pStyle w:val="11"/>
              <w:ind w:left="107"/>
              <w:rPr>
                <w:sz w:val="24"/>
                <w:szCs w:val="24"/>
              </w:rPr>
            </w:pPr>
            <w:r>
              <w:rPr>
                <w:rFonts w:hAnsi="宋体" w:eastAsia="宋体" w:cs="宋体"/>
                <w:spacing w:val="-4"/>
                <w:sz w:val="24"/>
                <w:szCs w:val="24"/>
              </w:rPr>
              <w:t>0.12</w:t>
            </w:r>
          </w:p>
          <w:p>
            <w:pPr>
              <w:pStyle w:val="11"/>
              <w:spacing w:before="1"/>
              <w:ind w:left="107"/>
              <w:rPr>
                <w:sz w:val="24"/>
                <w:szCs w:val="24"/>
              </w:rPr>
            </w:pPr>
            <w:r>
              <w:rPr>
                <w:rFonts w:hAnsi="宋体" w:eastAsia="宋体" w:cs="宋体"/>
                <w:spacing w:val="-4"/>
                <w:sz w:val="24"/>
                <w:szCs w:val="24"/>
              </w:rPr>
              <w:t>0.12</w:t>
            </w:r>
          </w:p>
          <w:p>
            <w:pPr>
              <w:pStyle w:val="11"/>
              <w:ind w:left="107"/>
              <w:rPr>
                <w:sz w:val="24"/>
                <w:szCs w:val="24"/>
              </w:rPr>
            </w:pPr>
            <w:r>
              <w:rPr>
                <w:rFonts w:hAnsi="宋体" w:eastAsia="宋体" w:cs="宋体"/>
                <w:spacing w:val="-4"/>
                <w:sz w:val="24"/>
                <w:szCs w:val="24"/>
              </w:rPr>
              <w:t>0.12</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6"/>
              <w:rPr>
                <w:b/>
                <w:sz w:val="24"/>
                <w:szCs w:val="24"/>
              </w:rPr>
            </w:pPr>
            <w:r>
              <w:rPr>
                <w:rFonts w:hAnsi="宋体" w:eastAsia="宋体" w:cs="宋体"/>
                <w:b/>
                <w:spacing w:val="-4"/>
                <w:sz w:val="24"/>
                <w:szCs w:val="24"/>
              </w:rPr>
              <w:t>n.a.</w:t>
            </w:r>
          </w:p>
        </w:tc>
        <w:tc>
          <w:tcPr>
            <w:tcW w:w="1339" w:type="dxa"/>
            <w:tcBorders>
              <w:top w:val="dashSmallGap" w:color="000000" w:sz="4" w:space="0"/>
              <w:left w:val="dashSmallGap" w:color="000000" w:sz="4" w:space="0"/>
              <w:bottom w:val="dashSmallGap" w:color="000000" w:sz="4" w:space="0"/>
              <w:right w:val="dashSmallGap" w:color="000000" w:sz="4" w:space="0"/>
            </w:tcBorders>
          </w:tcPr>
          <w:p>
            <w:pPr>
              <w:pStyle w:val="11"/>
              <w:spacing w:before="7"/>
              <w:ind w:left="105"/>
              <w:rPr>
                <w:b/>
                <w:sz w:val="24"/>
                <w:szCs w:val="24"/>
              </w:rPr>
            </w:pPr>
            <w:r>
              <w:rPr>
                <w:rFonts w:hAnsi="宋体" w:eastAsia="宋体" w:cs="宋体"/>
                <w:b/>
                <w:spacing w:val="-4"/>
                <w:sz w:val="24"/>
                <w:szCs w:val="24"/>
              </w:rPr>
              <w:t>0.50</w:t>
            </w:r>
          </w:p>
          <w:p>
            <w:pPr>
              <w:pStyle w:val="11"/>
              <w:spacing w:before="1"/>
              <w:ind w:left="105"/>
              <w:rPr>
                <w:sz w:val="24"/>
                <w:szCs w:val="24"/>
              </w:rPr>
            </w:pPr>
            <w:r>
              <w:rPr>
                <w:rFonts w:hAnsi="宋体" w:eastAsia="宋体" w:cs="宋体"/>
                <w:spacing w:val="-4"/>
                <w:sz w:val="24"/>
                <w:szCs w:val="24"/>
              </w:rPr>
              <w:t>0.12</w:t>
            </w:r>
          </w:p>
          <w:p>
            <w:pPr>
              <w:pStyle w:val="11"/>
              <w:ind w:left="105"/>
              <w:rPr>
                <w:sz w:val="24"/>
                <w:szCs w:val="24"/>
              </w:rPr>
            </w:pPr>
            <w:r>
              <w:rPr>
                <w:rFonts w:hAnsi="宋体" w:eastAsia="宋体" w:cs="宋体"/>
                <w:spacing w:val="-4"/>
                <w:sz w:val="24"/>
                <w:szCs w:val="24"/>
              </w:rPr>
              <w:t>0.12</w:t>
            </w:r>
          </w:p>
          <w:p>
            <w:pPr>
              <w:pStyle w:val="11"/>
              <w:spacing w:before="1"/>
              <w:ind w:left="105"/>
              <w:rPr>
                <w:sz w:val="24"/>
                <w:szCs w:val="24"/>
              </w:rPr>
            </w:pPr>
            <w:r>
              <w:rPr>
                <w:rFonts w:hAnsi="宋体" w:eastAsia="宋体" w:cs="宋体"/>
                <w:spacing w:val="-4"/>
                <w:sz w:val="24"/>
                <w:szCs w:val="24"/>
              </w:rPr>
              <w:t>0.12</w:t>
            </w:r>
          </w:p>
          <w:p>
            <w:pPr>
              <w:pStyle w:val="11"/>
              <w:ind w:left="105"/>
              <w:rPr>
                <w:sz w:val="24"/>
                <w:szCs w:val="24"/>
              </w:rPr>
            </w:pPr>
            <w:r>
              <w:rPr>
                <w:rFonts w:hAnsi="宋体" w:eastAsia="宋体" w:cs="宋体"/>
                <w:spacing w:val="-4"/>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24" w:hRule="atLeast"/>
        </w:trPr>
        <w:tc>
          <w:tcPr>
            <w:tcW w:w="5567"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2"/>
                <w:sz w:val="24"/>
                <w:szCs w:val="24"/>
              </w:rPr>
              <w:t>执行</w:t>
            </w:r>
          </w:p>
          <w:p>
            <w:pPr>
              <w:pStyle w:val="11"/>
              <w:numPr>
                <w:ilvl w:val="0"/>
                <w:numId w:val="104"/>
              </w:numPr>
              <w:tabs>
                <w:tab w:val="left" w:pos="379"/>
              </w:tabs>
              <w:rPr>
                <w:sz w:val="24"/>
                <w:szCs w:val="24"/>
              </w:rPr>
            </w:pPr>
            <w:r>
              <w:rPr>
                <w:rFonts w:hAnsi="宋体" w:eastAsia="宋体" w:cs="宋体"/>
                <w:sz w:val="24"/>
                <w:szCs w:val="24"/>
              </w:rPr>
              <w:t>关税优惠和出口税(20a)</w:t>
            </w:r>
          </w:p>
          <w:p>
            <w:pPr>
              <w:pStyle w:val="11"/>
              <w:numPr>
                <w:ilvl w:val="0"/>
                <w:numId w:val="104"/>
              </w:numPr>
              <w:tabs>
                <w:tab w:val="left" w:pos="379"/>
              </w:tabs>
              <w:rPr>
                <w:sz w:val="24"/>
                <w:szCs w:val="24"/>
              </w:rPr>
            </w:pPr>
            <w:r>
              <w:rPr>
                <w:rFonts w:hAnsi="宋体" w:eastAsia="宋体" w:cs="宋体"/>
                <w:sz w:val="24"/>
                <w:szCs w:val="24"/>
              </w:rPr>
              <w:t>投资和</w:t>
            </w:r>
            <w:r>
              <w:rPr>
                <w:rFonts w:hint="eastAsia" w:hAnsi="宋体" w:eastAsia="宋体" w:cs="宋体"/>
                <w:sz w:val="24"/>
                <w:szCs w:val="24"/>
                <w:lang w:eastAsia="zh-CN"/>
              </w:rPr>
              <w:t>资本</w:t>
            </w:r>
            <w:r>
              <w:rPr>
                <w:rFonts w:hAnsi="宋体" w:eastAsia="宋体" w:cs="宋体"/>
                <w:sz w:val="24"/>
                <w:szCs w:val="24"/>
              </w:rPr>
              <w:t>流动(20h)</w:t>
            </w:r>
          </w:p>
          <w:p>
            <w:pPr>
              <w:pStyle w:val="11"/>
              <w:numPr>
                <w:ilvl w:val="0"/>
                <w:numId w:val="104"/>
              </w:numPr>
              <w:tabs>
                <w:tab w:val="left" w:pos="379"/>
              </w:tabs>
              <w:rPr>
                <w:sz w:val="24"/>
                <w:szCs w:val="24"/>
              </w:rPr>
            </w:pPr>
            <w:r>
              <w:rPr>
                <w:rFonts w:hAnsi="宋体" w:eastAsia="宋体" w:cs="宋体"/>
                <w:sz w:val="24"/>
                <w:szCs w:val="24"/>
              </w:rPr>
              <w:t>服务贸易*</w:t>
            </w:r>
          </w:p>
          <w:p>
            <w:pPr>
              <w:pStyle w:val="11"/>
              <w:numPr>
                <w:ilvl w:val="0"/>
                <w:numId w:val="104"/>
              </w:numPr>
              <w:tabs>
                <w:tab w:val="left" w:pos="379"/>
              </w:tabs>
              <w:rPr>
                <w:sz w:val="24"/>
                <w:szCs w:val="24"/>
              </w:rPr>
            </w:pPr>
            <w:r>
              <w:rPr>
                <w:rFonts w:hAnsi="宋体" w:eastAsia="宋体" w:cs="宋体"/>
                <w:sz w:val="24"/>
                <w:szCs w:val="24"/>
              </w:rPr>
              <w:t>数字贸易(20g)</w:t>
            </w:r>
          </w:p>
          <w:p>
            <w:pPr>
              <w:pStyle w:val="11"/>
              <w:ind w:left="107" w:right="75"/>
              <w:rPr>
                <w:i/>
                <w:sz w:val="24"/>
                <w:szCs w:val="24"/>
                <w:lang w:eastAsia="zh-CN"/>
              </w:rPr>
            </w:pPr>
            <w:r>
              <w:rPr>
                <w:rFonts w:hAnsi="宋体" w:eastAsia="宋体" w:cs="宋体"/>
                <w:i/>
                <w:sz w:val="24"/>
                <w:szCs w:val="24"/>
                <w:lang w:eastAsia="zh-CN"/>
              </w:rPr>
              <w:t>如果批准的</w:t>
            </w:r>
            <w:r>
              <w:rPr>
                <w:rFonts w:hint="eastAsia" w:hAnsi="宋体" w:eastAsia="宋体" w:cs="宋体"/>
                <w:i/>
                <w:sz w:val="24"/>
                <w:szCs w:val="24"/>
                <w:lang w:eastAsia="zh-CN"/>
              </w:rPr>
              <w:t>协定</w:t>
            </w:r>
            <w:r>
              <w:rPr>
                <w:rFonts w:hAnsi="宋体" w:eastAsia="宋体" w:cs="宋体"/>
                <w:i/>
                <w:sz w:val="24"/>
                <w:szCs w:val="24"/>
                <w:lang w:eastAsia="zh-CN"/>
              </w:rPr>
              <w:t>在与3个主要贸易伙伴中的任何一个签署的PTA中得到实施，则给予得分。</w:t>
            </w:r>
          </w:p>
        </w:tc>
        <w:tc>
          <w:tcPr>
            <w:tcW w:w="1268" w:type="dxa"/>
            <w:tcBorders>
              <w:top w:val="dashSmallGap" w:color="000000" w:sz="4" w:space="0"/>
              <w:left w:val="dashSmallGap" w:color="000000" w:sz="4" w:space="0"/>
              <w:bottom w:val="dashSmallGap" w:color="000000" w:sz="4" w:space="0"/>
              <w:right w:val="dashSmallGap" w:color="000000" w:sz="4" w:space="0"/>
            </w:tcBorders>
          </w:tcPr>
          <w:p>
            <w:pPr>
              <w:pStyle w:val="11"/>
              <w:spacing w:before="7"/>
              <w:ind w:left="107"/>
              <w:rPr>
                <w:b/>
                <w:sz w:val="24"/>
                <w:szCs w:val="24"/>
              </w:rPr>
            </w:pPr>
            <w:r>
              <w:rPr>
                <w:rFonts w:hAnsi="宋体" w:eastAsia="宋体" w:cs="宋体"/>
                <w:b/>
                <w:spacing w:val="-4"/>
                <w:sz w:val="24"/>
                <w:szCs w:val="24"/>
              </w:rPr>
              <w:t>0.50</w:t>
            </w:r>
          </w:p>
          <w:p>
            <w:pPr>
              <w:pStyle w:val="11"/>
              <w:spacing w:before="1"/>
              <w:ind w:left="107"/>
              <w:rPr>
                <w:sz w:val="24"/>
                <w:szCs w:val="24"/>
              </w:rPr>
            </w:pPr>
            <w:r>
              <w:rPr>
                <w:rFonts w:hAnsi="宋体" w:eastAsia="宋体" w:cs="宋体"/>
                <w:spacing w:val="-4"/>
                <w:sz w:val="24"/>
                <w:szCs w:val="24"/>
              </w:rPr>
              <w:t>0.12</w:t>
            </w:r>
          </w:p>
          <w:p>
            <w:pPr>
              <w:pStyle w:val="11"/>
              <w:ind w:left="107"/>
              <w:rPr>
                <w:sz w:val="24"/>
                <w:szCs w:val="24"/>
              </w:rPr>
            </w:pPr>
            <w:r>
              <w:rPr>
                <w:rFonts w:hAnsi="宋体" w:eastAsia="宋体" w:cs="宋体"/>
                <w:spacing w:val="-4"/>
                <w:sz w:val="24"/>
                <w:szCs w:val="24"/>
              </w:rPr>
              <w:t>0.12</w:t>
            </w:r>
          </w:p>
          <w:p>
            <w:pPr>
              <w:pStyle w:val="11"/>
              <w:ind w:left="107"/>
              <w:rPr>
                <w:sz w:val="24"/>
                <w:szCs w:val="24"/>
              </w:rPr>
            </w:pPr>
            <w:r>
              <w:rPr>
                <w:rFonts w:hAnsi="宋体" w:eastAsia="宋体" w:cs="宋体"/>
                <w:spacing w:val="-4"/>
                <w:sz w:val="24"/>
                <w:szCs w:val="24"/>
              </w:rPr>
              <w:t>0.12</w:t>
            </w:r>
          </w:p>
          <w:p>
            <w:pPr>
              <w:pStyle w:val="11"/>
              <w:spacing w:before="1"/>
              <w:ind w:left="107"/>
              <w:rPr>
                <w:sz w:val="24"/>
                <w:szCs w:val="24"/>
              </w:rPr>
            </w:pPr>
            <w:r>
              <w:rPr>
                <w:rFonts w:hAnsi="宋体" w:eastAsia="宋体" w:cs="宋体"/>
                <w:spacing w:val="-4"/>
                <w:sz w:val="24"/>
                <w:szCs w:val="24"/>
              </w:rPr>
              <w:t>0.12</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6"/>
              <w:rPr>
                <w:b/>
                <w:sz w:val="24"/>
                <w:szCs w:val="24"/>
              </w:rPr>
            </w:pPr>
            <w:r>
              <w:rPr>
                <w:rFonts w:hAnsi="宋体" w:eastAsia="宋体" w:cs="宋体"/>
                <w:b/>
                <w:spacing w:val="-4"/>
                <w:sz w:val="24"/>
                <w:szCs w:val="24"/>
              </w:rPr>
              <w:t>n.a.</w:t>
            </w:r>
          </w:p>
        </w:tc>
        <w:tc>
          <w:tcPr>
            <w:tcW w:w="1339" w:type="dxa"/>
            <w:tcBorders>
              <w:top w:val="dashSmallGap" w:color="000000" w:sz="4" w:space="0"/>
              <w:left w:val="dashSmallGap" w:color="000000" w:sz="4" w:space="0"/>
              <w:bottom w:val="dashSmallGap" w:color="000000" w:sz="4" w:space="0"/>
              <w:right w:val="dashSmallGap" w:color="000000" w:sz="4" w:space="0"/>
            </w:tcBorders>
          </w:tcPr>
          <w:p>
            <w:pPr>
              <w:pStyle w:val="11"/>
              <w:spacing w:before="7"/>
              <w:ind w:left="105"/>
              <w:rPr>
                <w:b/>
                <w:sz w:val="24"/>
                <w:szCs w:val="24"/>
              </w:rPr>
            </w:pPr>
            <w:r>
              <w:rPr>
                <w:rFonts w:hAnsi="宋体" w:eastAsia="宋体" w:cs="宋体"/>
                <w:b/>
                <w:spacing w:val="-4"/>
                <w:sz w:val="24"/>
                <w:szCs w:val="24"/>
              </w:rPr>
              <w:t>0.50</w:t>
            </w:r>
          </w:p>
          <w:p>
            <w:pPr>
              <w:pStyle w:val="11"/>
              <w:spacing w:before="1"/>
              <w:ind w:left="105"/>
              <w:rPr>
                <w:sz w:val="24"/>
                <w:szCs w:val="24"/>
              </w:rPr>
            </w:pPr>
            <w:r>
              <w:rPr>
                <w:rFonts w:hAnsi="宋体" w:eastAsia="宋体" w:cs="宋体"/>
                <w:spacing w:val="-4"/>
                <w:sz w:val="24"/>
                <w:szCs w:val="24"/>
              </w:rPr>
              <w:t>0.12</w:t>
            </w:r>
          </w:p>
          <w:p>
            <w:pPr>
              <w:pStyle w:val="11"/>
              <w:ind w:left="105"/>
              <w:rPr>
                <w:sz w:val="24"/>
                <w:szCs w:val="24"/>
              </w:rPr>
            </w:pPr>
            <w:r>
              <w:rPr>
                <w:rFonts w:hAnsi="宋体" w:eastAsia="宋体" w:cs="宋体"/>
                <w:spacing w:val="-4"/>
                <w:sz w:val="24"/>
                <w:szCs w:val="24"/>
              </w:rPr>
              <w:t>0.12</w:t>
            </w:r>
          </w:p>
          <w:p>
            <w:pPr>
              <w:pStyle w:val="11"/>
              <w:ind w:left="105"/>
              <w:rPr>
                <w:sz w:val="24"/>
                <w:szCs w:val="24"/>
              </w:rPr>
            </w:pPr>
            <w:r>
              <w:rPr>
                <w:rFonts w:hAnsi="宋体" w:eastAsia="宋体" w:cs="宋体"/>
                <w:spacing w:val="-4"/>
                <w:sz w:val="24"/>
                <w:szCs w:val="24"/>
              </w:rPr>
              <w:t>0.12</w:t>
            </w:r>
          </w:p>
          <w:p>
            <w:pPr>
              <w:pStyle w:val="11"/>
              <w:spacing w:before="1"/>
              <w:ind w:left="105"/>
              <w:rPr>
                <w:sz w:val="24"/>
                <w:szCs w:val="24"/>
              </w:rPr>
            </w:pPr>
            <w:r>
              <w:rPr>
                <w:rFonts w:hAnsi="宋体" w:eastAsia="宋体" w:cs="宋体"/>
                <w:spacing w:val="-4"/>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5567"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z w:val="24"/>
                <w:szCs w:val="24"/>
              </w:rPr>
              <w:t>经济一体化权利保护</w:t>
            </w:r>
          </w:p>
        </w:tc>
        <w:tc>
          <w:tcPr>
            <w:tcW w:w="1268" w:type="dxa"/>
            <w:tcBorders>
              <w:top w:val="dashSmallGap" w:color="000000" w:sz="4" w:space="0"/>
              <w:left w:val="dashSmallGap" w:color="000000" w:sz="4" w:space="0"/>
              <w:bottom w:val="dashSmallGap" w:color="000000" w:sz="4" w:space="0"/>
              <w:right w:val="dashSmallGap" w:color="000000" w:sz="4" w:space="0"/>
            </w:tcBorders>
          </w:tcPr>
          <w:p>
            <w:pPr>
              <w:pStyle w:val="11"/>
              <w:spacing w:before="25"/>
              <w:ind w:left="107"/>
              <w:rPr>
                <w:b/>
                <w:sz w:val="24"/>
                <w:szCs w:val="24"/>
              </w:rPr>
            </w:pPr>
            <w:r>
              <w:rPr>
                <w:rFonts w:hAnsi="宋体" w:eastAsia="宋体" w:cs="宋体"/>
                <w:b/>
                <w:w w:val="99"/>
                <w:sz w:val="24"/>
                <w:szCs w:val="24"/>
              </w:rPr>
              <w:t>1</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6"/>
              <w:rPr>
                <w:b/>
                <w:sz w:val="24"/>
                <w:szCs w:val="24"/>
              </w:rPr>
            </w:pPr>
            <w:r>
              <w:rPr>
                <w:rFonts w:hAnsi="宋体" w:eastAsia="宋体" w:cs="宋体"/>
                <w:b/>
                <w:spacing w:val="-4"/>
                <w:sz w:val="24"/>
                <w:szCs w:val="24"/>
              </w:rPr>
              <w:t>n.a.</w:t>
            </w:r>
          </w:p>
        </w:tc>
        <w:tc>
          <w:tcPr>
            <w:tcW w:w="1339" w:type="dxa"/>
            <w:tcBorders>
              <w:top w:val="dashSmallGap" w:color="000000" w:sz="4" w:space="0"/>
              <w:left w:val="dashSmallGap" w:color="000000" w:sz="4" w:space="0"/>
              <w:bottom w:val="dashSmallGap" w:color="000000" w:sz="4" w:space="0"/>
              <w:right w:val="dashSmallGap" w:color="000000" w:sz="4" w:space="0"/>
            </w:tcBorders>
          </w:tcPr>
          <w:p>
            <w:pPr>
              <w:pStyle w:val="11"/>
              <w:spacing w:before="25"/>
              <w:ind w:left="105"/>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1" w:hRule="atLeast"/>
        </w:trPr>
        <w:tc>
          <w:tcPr>
            <w:tcW w:w="5567"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2"/>
                <w:sz w:val="24"/>
                <w:szCs w:val="24"/>
              </w:rPr>
              <w:t>批准</w:t>
            </w:r>
          </w:p>
          <w:p>
            <w:pPr>
              <w:pStyle w:val="11"/>
              <w:numPr>
                <w:ilvl w:val="0"/>
                <w:numId w:val="105"/>
              </w:numPr>
              <w:tabs>
                <w:tab w:val="left" w:pos="379"/>
              </w:tabs>
              <w:rPr>
                <w:sz w:val="24"/>
                <w:szCs w:val="24"/>
              </w:rPr>
            </w:pPr>
            <w:r>
              <w:rPr>
                <w:rFonts w:hAnsi="宋体" w:eastAsia="宋体" w:cs="宋体"/>
                <w:sz w:val="24"/>
                <w:szCs w:val="24"/>
              </w:rPr>
              <w:t>贸易便利化和海关(19f)</w:t>
            </w:r>
          </w:p>
          <w:p>
            <w:pPr>
              <w:pStyle w:val="11"/>
              <w:numPr>
                <w:ilvl w:val="0"/>
                <w:numId w:val="105"/>
              </w:numPr>
              <w:tabs>
                <w:tab w:val="left" w:pos="379"/>
              </w:tabs>
              <w:rPr>
                <w:sz w:val="24"/>
                <w:szCs w:val="24"/>
                <w:lang w:eastAsia="zh-CN"/>
              </w:rPr>
            </w:pPr>
            <w:r>
              <w:rPr>
                <w:rFonts w:hAnsi="宋体" w:eastAsia="宋体" w:cs="宋体"/>
                <w:sz w:val="24"/>
                <w:szCs w:val="24"/>
                <w:lang w:eastAsia="zh-CN"/>
              </w:rPr>
              <w:t>卫生和植物检疫措施(19b)</w:t>
            </w:r>
          </w:p>
          <w:p>
            <w:pPr>
              <w:pStyle w:val="11"/>
              <w:numPr>
                <w:ilvl w:val="0"/>
                <w:numId w:val="105"/>
              </w:numPr>
              <w:tabs>
                <w:tab w:val="left" w:pos="379"/>
              </w:tabs>
              <w:rPr>
                <w:sz w:val="24"/>
                <w:szCs w:val="24"/>
              </w:rPr>
            </w:pPr>
            <w:r>
              <w:rPr>
                <w:rFonts w:hAnsi="宋体" w:eastAsia="宋体" w:cs="宋体"/>
                <w:sz w:val="24"/>
                <w:szCs w:val="24"/>
              </w:rPr>
              <w:t>技术性贸易壁垒(19c)</w:t>
            </w:r>
          </w:p>
          <w:p>
            <w:pPr>
              <w:pStyle w:val="11"/>
              <w:numPr>
                <w:ilvl w:val="0"/>
                <w:numId w:val="105"/>
              </w:numPr>
              <w:tabs>
                <w:tab w:val="left" w:pos="379"/>
              </w:tabs>
              <w:rPr>
                <w:sz w:val="24"/>
                <w:szCs w:val="24"/>
              </w:rPr>
            </w:pPr>
            <w:r>
              <w:rPr>
                <w:rFonts w:hAnsi="宋体" w:eastAsia="宋体" w:cs="宋体"/>
                <w:sz w:val="24"/>
                <w:szCs w:val="24"/>
              </w:rPr>
              <w:t>原产地规则(19d)</w:t>
            </w:r>
          </w:p>
          <w:p>
            <w:pPr>
              <w:pStyle w:val="11"/>
              <w:numPr>
                <w:ilvl w:val="0"/>
                <w:numId w:val="105"/>
              </w:numPr>
              <w:tabs>
                <w:tab w:val="left" w:pos="379"/>
              </w:tabs>
              <w:rPr>
                <w:sz w:val="24"/>
                <w:szCs w:val="24"/>
              </w:rPr>
            </w:pPr>
            <w:r>
              <w:rPr>
                <w:rFonts w:hAnsi="宋体" w:eastAsia="宋体" w:cs="宋体"/>
                <w:sz w:val="24"/>
                <w:szCs w:val="24"/>
              </w:rPr>
              <w:t>应急贸易保护措施(19e)</w:t>
            </w:r>
          </w:p>
          <w:p>
            <w:pPr>
              <w:pStyle w:val="11"/>
              <w:ind w:left="107" w:right="75"/>
              <w:rPr>
                <w:i/>
                <w:sz w:val="24"/>
                <w:szCs w:val="24"/>
                <w:lang w:eastAsia="zh-CN"/>
              </w:rPr>
            </w:pPr>
            <w:r>
              <w:rPr>
                <w:rFonts w:hAnsi="宋体" w:eastAsia="宋体" w:cs="宋体"/>
                <w:i/>
                <w:sz w:val="24"/>
                <w:szCs w:val="24"/>
                <w:lang w:eastAsia="zh-CN"/>
              </w:rPr>
              <w:t>如果</w:t>
            </w:r>
            <w:r>
              <w:rPr>
                <w:rFonts w:hint="eastAsia" w:hAnsi="宋体" w:eastAsia="宋体" w:cs="宋体"/>
                <w:i/>
                <w:sz w:val="24"/>
                <w:szCs w:val="24"/>
                <w:lang w:eastAsia="zh-CN"/>
              </w:rPr>
              <w:t>协定</w:t>
            </w:r>
            <w:r>
              <w:rPr>
                <w:rFonts w:hAnsi="宋体" w:eastAsia="宋体" w:cs="宋体"/>
                <w:i/>
                <w:sz w:val="24"/>
                <w:szCs w:val="24"/>
                <w:lang w:eastAsia="zh-CN"/>
              </w:rPr>
              <w:t>在与3个主要贸易伙伴中的任何一个PTA中</w:t>
            </w:r>
            <w:r>
              <w:rPr>
                <w:rFonts w:hint="eastAsia" w:hAnsi="宋体" w:eastAsia="宋体" w:cs="宋体"/>
                <w:i/>
                <w:sz w:val="24"/>
                <w:szCs w:val="24"/>
                <w:lang w:eastAsia="zh-CN"/>
              </w:rPr>
              <w:t>签署</w:t>
            </w:r>
            <w:r>
              <w:rPr>
                <w:rFonts w:hAnsi="宋体" w:eastAsia="宋体" w:cs="宋体"/>
                <w:i/>
                <w:sz w:val="24"/>
                <w:szCs w:val="24"/>
                <w:lang w:eastAsia="zh-CN"/>
              </w:rPr>
              <w:t>，则给予得分。</w:t>
            </w:r>
          </w:p>
        </w:tc>
        <w:tc>
          <w:tcPr>
            <w:tcW w:w="1268"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4"/>
                <w:sz w:val="24"/>
                <w:szCs w:val="24"/>
              </w:rPr>
              <w:t>0.50</w:t>
            </w:r>
          </w:p>
          <w:p>
            <w:pPr>
              <w:pStyle w:val="11"/>
              <w:spacing w:before="1"/>
              <w:ind w:left="107"/>
              <w:rPr>
                <w:sz w:val="24"/>
                <w:szCs w:val="24"/>
              </w:rPr>
            </w:pPr>
            <w:r>
              <w:rPr>
                <w:rFonts w:hAnsi="宋体" w:eastAsia="宋体" w:cs="宋体"/>
                <w:spacing w:val="-4"/>
                <w:sz w:val="24"/>
                <w:szCs w:val="24"/>
              </w:rPr>
              <w:t>0.08</w:t>
            </w:r>
          </w:p>
          <w:p>
            <w:pPr>
              <w:pStyle w:val="11"/>
              <w:ind w:left="107"/>
              <w:rPr>
                <w:sz w:val="24"/>
                <w:szCs w:val="24"/>
              </w:rPr>
            </w:pPr>
            <w:r>
              <w:rPr>
                <w:rFonts w:hAnsi="宋体" w:eastAsia="宋体" w:cs="宋体"/>
                <w:spacing w:val="-4"/>
                <w:sz w:val="24"/>
                <w:szCs w:val="24"/>
              </w:rPr>
              <w:t>0.08</w:t>
            </w:r>
          </w:p>
          <w:p>
            <w:pPr>
              <w:pStyle w:val="11"/>
              <w:spacing w:before="1"/>
              <w:ind w:left="107"/>
              <w:rPr>
                <w:sz w:val="24"/>
                <w:szCs w:val="24"/>
              </w:rPr>
            </w:pPr>
            <w:r>
              <w:rPr>
                <w:rFonts w:hAnsi="宋体" w:eastAsia="宋体" w:cs="宋体"/>
                <w:spacing w:val="-4"/>
                <w:sz w:val="24"/>
                <w:szCs w:val="24"/>
              </w:rPr>
              <w:t>0.08</w:t>
            </w:r>
          </w:p>
          <w:p>
            <w:pPr>
              <w:pStyle w:val="11"/>
              <w:ind w:left="107"/>
              <w:rPr>
                <w:sz w:val="24"/>
                <w:szCs w:val="24"/>
              </w:rPr>
            </w:pPr>
            <w:r>
              <w:rPr>
                <w:rFonts w:hAnsi="宋体" w:eastAsia="宋体" w:cs="宋体"/>
                <w:spacing w:val="-4"/>
                <w:sz w:val="24"/>
                <w:szCs w:val="24"/>
              </w:rPr>
              <w:t>0.08</w:t>
            </w:r>
          </w:p>
          <w:p>
            <w:pPr>
              <w:pStyle w:val="11"/>
              <w:ind w:left="107"/>
              <w:rPr>
                <w:sz w:val="24"/>
                <w:szCs w:val="24"/>
              </w:rPr>
            </w:pPr>
            <w:r>
              <w:rPr>
                <w:rFonts w:hAnsi="宋体" w:eastAsia="宋体" w:cs="宋体"/>
                <w:spacing w:val="-4"/>
                <w:sz w:val="24"/>
                <w:szCs w:val="24"/>
              </w:rPr>
              <w:t>0.08</w:t>
            </w:r>
          </w:p>
          <w:p>
            <w:pPr>
              <w:pStyle w:val="11"/>
              <w:ind w:left="107"/>
              <w:rPr>
                <w:sz w:val="24"/>
                <w:szCs w:val="24"/>
              </w:rPr>
            </w:pPr>
            <w:r>
              <w:rPr>
                <w:rFonts w:hAnsi="宋体" w:eastAsia="宋体" w:cs="宋体"/>
                <w:spacing w:val="-4"/>
                <w:sz w:val="24"/>
                <w:szCs w:val="24"/>
              </w:rPr>
              <w:t>0.08</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6"/>
              <w:rPr>
                <w:b/>
                <w:sz w:val="24"/>
                <w:szCs w:val="24"/>
              </w:rPr>
            </w:pPr>
            <w:r>
              <w:rPr>
                <w:rFonts w:hAnsi="宋体" w:eastAsia="宋体" w:cs="宋体"/>
                <w:b/>
                <w:spacing w:val="-4"/>
                <w:sz w:val="24"/>
                <w:szCs w:val="24"/>
              </w:rPr>
              <w:t>n.a.</w:t>
            </w:r>
          </w:p>
        </w:tc>
        <w:tc>
          <w:tcPr>
            <w:tcW w:w="1339" w:type="dxa"/>
            <w:tcBorders>
              <w:top w:val="dashSmallGap" w:color="000000" w:sz="4" w:space="0"/>
              <w:left w:val="dashSmallGap" w:color="000000" w:sz="4" w:space="0"/>
              <w:bottom w:val="dashSmallGap" w:color="000000" w:sz="4" w:space="0"/>
              <w:right w:val="dashSmallGap" w:color="000000" w:sz="4" w:space="0"/>
            </w:tcBorders>
          </w:tcPr>
          <w:p>
            <w:pPr>
              <w:pStyle w:val="11"/>
              <w:ind w:left="105"/>
              <w:rPr>
                <w:b/>
                <w:sz w:val="24"/>
                <w:szCs w:val="24"/>
              </w:rPr>
            </w:pPr>
            <w:r>
              <w:rPr>
                <w:rFonts w:hAnsi="宋体" w:eastAsia="宋体" w:cs="宋体"/>
                <w:b/>
                <w:spacing w:val="-4"/>
                <w:sz w:val="24"/>
                <w:szCs w:val="24"/>
              </w:rPr>
              <w:t>0.50</w:t>
            </w:r>
          </w:p>
          <w:p>
            <w:pPr>
              <w:pStyle w:val="11"/>
              <w:spacing w:before="1"/>
              <w:ind w:left="105"/>
              <w:rPr>
                <w:sz w:val="24"/>
                <w:szCs w:val="24"/>
              </w:rPr>
            </w:pPr>
            <w:r>
              <w:rPr>
                <w:rFonts w:hAnsi="宋体" w:eastAsia="宋体" w:cs="宋体"/>
                <w:spacing w:val="-4"/>
                <w:sz w:val="24"/>
                <w:szCs w:val="24"/>
              </w:rPr>
              <w:t>0.08</w:t>
            </w:r>
          </w:p>
          <w:p>
            <w:pPr>
              <w:pStyle w:val="11"/>
              <w:ind w:left="105"/>
              <w:rPr>
                <w:sz w:val="24"/>
                <w:szCs w:val="24"/>
              </w:rPr>
            </w:pPr>
            <w:r>
              <w:rPr>
                <w:rFonts w:hAnsi="宋体" w:eastAsia="宋体" w:cs="宋体"/>
                <w:spacing w:val="-4"/>
                <w:sz w:val="24"/>
                <w:szCs w:val="24"/>
              </w:rPr>
              <w:t>0.08</w:t>
            </w:r>
          </w:p>
          <w:p>
            <w:pPr>
              <w:pStyle w:val="11"/>
              <w:spacing w:before="1"/>
              <w:ind w:left="105"/>
              <w:rPr>
                <w:sz w:val="24"/>
                <w:szCs w:val="24"/>
              </w:rPr>
            </w:pPr>
            <w:r>
              <w:rPr>
                <w:rFonts w:hAnsi="宋体" w:eastAsia="宋体" w:cs="宋体"/>
                <w:spacing w:val="-4"/>
                <w:sz w:val="24"/>
                <w:szCs w:val="24"/>
              </w:rPr>
              <w:t>0.08</w:t>
            </w:r>
          </w:p>
          <w:p>
            <w:pPr>
              <w:pStyle w:val="11"/>
              <w:ind w:left="105"/>
              <w:rPr>
                <w:sz w:val="24"/>
                <w:szCs w:val="24"/>
              </w:rPr>
            </w:pPr>
            <w:r>
              <w:rPr>
                <w:rFonts w:hAnsi="宋体" w:eastAsia="宋体" w:cs="宋体"/>
                <w:spacing w:val="-4"/>
                <w:sz w:val="24"/>
                <w:szCs w:val="24"/>
              </w:rPr>
              <w:t>0.08</w:t>
            </w:r>
          </w:p>
          <w:p>
            <w:pPr>
              <w:pStyle w:val="11"/>
              <w:ind w:left="105"/>
              <w:rPr>
                <w:sz w:val="24"/>
                <w:szCs w:val="24"/>
              </w:rPr>
            </w:pPr>
            <w:r>
              <w:rPr>
                <w:rFonts w:hAnsi="宋体" w:eastAsia="宋体" w:cs="宋体"/>
                <w:spacing w:val="-4"/>
                <w:sz w:val="24"/>
                <w:szCs w:val="24"/>
              </w:rPr>
              <w:t>0.08</w:t>
            </w:r>
          </w:p>
          <w:p>
            <w:pPr>
              <w:pStyle w:val="11"/>
              <w:ind w:left="105"/>
              <w:rPr>
                <w:sz w:val="24"/>
                <w:szCs w:val="24"/>
              </w:rPr>
            </w:pPr>
            <w:r>
              <w:rPr>
                <w:rFonts w:hAnsi="宋体" w:eastAsia="宋体" w:cs="宋体"/>
                <w:spacing w:val="-4"/>
                <w:sz w:val="24"/>
                <w:szCs w:val="24"/>
              </w:rPr>
              <w:t>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1" w:hRule="atLeast"/>
        </w:trPr>
        <w:tc>
          <w:tcPr>
            <w:tcW w:w="5567"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2"/>
                <w:sz w:val="24"/>
                <w:szCs w:val="24"/>
              </w:rPr>
              <w:t>执行</w:t>
            </w:r>
          </w:p>
          <w:p>
            <w:pPr>
              <w:pStyle w:val="11"/>
              <w:numPr>
                <w:ilvl w:val="0"/>
                <w:numId w:val="106"/>
              </w:numPr>
              <w:tabs>
                <w:tab w:val="left" w:pos="379"/>
              </w:tabs>
              <w:rPr>
                <w:sz w:val="24"/>
                <w:szCs w:val="24"/>
              </w:rPr>
            </w:pPr>
            <w:r>
              <w:rPr>
                <w:rFonts w:hAnsi="宋体" w:eastAsia="宋体" w:cs="宋体"/>
                <w:sz w:val="24"/>
                <w:szCs w:val="24"/>
              </w:rPr>
              <w:t>贸易便利化</w:t>
            </w:r>
            <w:r>
              <w:rPr>
                <w:rFonts w:hint="eastAsia" w:hAnsi="宋体" w:eastAsia="宋体" w:cs="宋体"/>
                <w:sz w:val="24"/>
                <w:szCs w:val="24"/>
                <w:lang w:eastAsia="zh-CN"/>
              </w:rPr>
              <w:t>和</w:t>
            </w:r>
            <w:r>
              <w:rPr>
                <w:rFonts w:hAnsi="宋体" w:eastAsia="宋体" w:cs="宋体"/>
                <w:sz w:val="24"/>
                <w:szCs w:val="24"/>
              </w:rPr>
              <w:t>海关(20f)</w:t>
            </w:r>
          </w:p>
          <w:p>
            <w:pPr>
              <w:pStyle w:val="11"/>
              <w:numPr>
                <w:ilvl w:val="0"/>
                <w:numId w:val="106"/>
              </w:numPr>
              <w:tabs>
                <w:tab w:val="left" w:pos="379"/>
              </w:tabs>
              <w:rPr>
                <w:sz w:val="24"/>
                <w:szCs w:val="24"/>
                <w:lang w:eastAsia="zh-CN"/>
              </w:rPr>
            </w:pPr>
            <w:r>
              <w:rPr>
                <w:rFonts w:hAnsi="宋体" w:eastAsia="宋体" w:cs="宋体"/>
                <w:sz w:val="24"/>
                <w:szCs w:val="24"/>
                <w:lang w:eastAsia="zh-CN"/>
              </w:rPr>
              <w:t>卫生与植物检疫措施(20b)</w:t>
            </w:r>
          </w:p>
          <w:p>
            <w:pPr>
              <w:pStyle w:val="11"/>
              <w:numPr>
                <w:ilvl w:val="0"/>
                <w:numId w:val="106"/>
              </w:numPr>
              <w:tabs>
                <w:tab w:val="left" w:pos="379"/>
              </w:tabs>
              <w:rPr>
                <w:sz w:val="24"/>
                <w:szCs w:val="24"/>
              </w:rPr>
            </w:pPr>
            <w:r>
              <w:rPr>
                <w:rFonts w:hAnsi="宋体" w:eastAsia="宋体" w:cs="宋体"/>
                <w:sz w:val="24"/>
                <w:szCs w:val="24"/>
              </w:rPr>
              <w:t>技术性贸易壁垒(20c)</w:t>
            </w:r>
          </w:p>
          <w:p>
            <w:pPr>
              <w:pStyle w:val="11"/>
              <w:numPr>
                <w:ilvl w:val="0"/>
                <w:numId w:val="106"/>
              </w:numPr>
              <w:tabs>
                <w:tab w:val="left" w:pos="379"/>
              </w:tabs>
              <w:rPr>
                <w:sz w:val="24"/>
                <w:szCs w:val="24"/>
              </w:rPr>
            </w:pPr>
            <w:r>
              <w:rPr>
                <w:rFonts w:hAnsi="宋体" w:eastAsia="宋体" w:cs="宋体"/>
                <w:sz w:val="24"/>
                <w:szCs w:val="24"/>
              </w:rPr>
              <w:t>原产地规则(20d)</w:t>
            </w:r>
          </w:p>
          <w:p>
            <w:pPr>
              <w:pStyle w:val="11"/>
              <w:numPr>
                <w:ilvl w:val="0"/>
                <w:numId w:val="106"/>
              </w:numPr>
              <w:tabs>
                <w:tab w:val="left" w:pos="379"/>
              </w:tabs>
              <w:rPr>
                <w:sz w:val="24"/>
                <w:szCs w:val="24"/>
              </w:rPr>
            </w:pPr>
            <w:r>
              <w:rPr>
                <w:rFonts w:hAnsi="宋体" w:eastAsia="宋体" w:cs="宋体"/>
                <w:sz w:val="24"/>
                <w:szCs w:val="24"/>
              </w:rPr>
              <w:t>应急贸易保护措施(20e)</w:t>
            </w:r>
          </w:p>
          <w:p>
            <w:pPr>
              <w:pStyle w:val="11"/>
              <w:ind w:left="107" w:right="75"/>
              <w:rPr>
                <w:i/>
                <w:sz w:val="24"/>
                <w:szCs w:val="24"/>
                <w:lang w:eastAsia="zh-CN"/>
              </w:rPr>
            </w:pPr>
            <w:r>
              <w:rPr>
                <w:rFonts w:hAnsi="宋体" w:eastAsia="宋体" w:cs="宋体"/>
                <w:i/>
                <w:sz w:val="24"/>
                <w:szCs w:val="24"/>
                <w:lang w:eastAsia="zh-CN"/>
              </w:rPr>
              <w:t>如果批准的</w:t>
            </w:r>
            <w:r>
              <w:rPr>
                <w:rFonts w:hint="eastAsia" w:hAnsi="宋体" w:eastAsia="宋体" w:cs="宋体"/>
                <w:i/>
                <w:sz w:val="24"/>
                <w:szCs w:val="24"/>
                <w:lang w:eastAsia="zh-CN"/>
              </w:rPr>
              <w:t>协定</w:t>
            </w:r>
            <w:r>
              <w:rPr>
                <w:rFonts w:hAnsi="宋体" w:eastAsia="宋体" w:cs="宋体"/>
                <w:i/>
                <w:sz w:val="24"/>
                <w:szCs w:val="24"/>
                <w:lang w:eastAsia="zh-CN"/>
              </w:rPr>
              <w:t>在与3个主要贸易伙伴中的任何一个签署的PTA中得到实施，则给予得分。</w:t>
            </w:r>
          </w:p>
        </w:tc>
        <w:tc>
          <w:tcPr>
            <w:tcW w:w="1268"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4"/>
                <w:sz w:val="24"/>
                <w:szCs w:val="24"/>
              </w:rPr>
              <w:t>0.50</w:t>
            </w:r>
          </w:p>
          <w:p>
            <w:pPr>
              <w:pStyle w:val="11"/>
              <w:ind w:left="107"/>
              <w:rPr>
                <w:sz w:val="24"/>
                <w:szCs w:val="24"/>
              </w:rPr>
            </w:pPr>
            <w:r>
              <w:rPr>
                <w:rFonts w:hAnsi="宋体" w:eastAsia="宋体" w:cs="宋体"/>
                <w:spacing w:val="-4"/>
                <w:sz w:val="24"/>
                <w:szCs w:val="24"/>
              </w:rPr>
              <w:t>0.08</w:t>
            </w:r>
          </w:p>
          <w:p>
            <w:pPr>
              <w:pStyle w:val="11"/>
              <w:spacing w:before="1"/>
              <w:ind w:left="107"/>
              <w:rPr>
                <w:sz w:val="24"/>
                <w:szCs w:val="24"/>
              </w:rPr>
            </w:pPr>
            <w:r>
              <w:rPr>
                <w:rFonts w:hAnsi="宋体" w:eastAsia="宋体" w:cs="宋体"/>
                <w:spacing w:val="-4"/>
                <w:sz w:val="24"/>
                <w:szCs w:val="24"/>
              </w:rPr>
              <w:t>0.08</w:t>
            </w:r>
          </w:p>
          <w:p>
            <w:pPr>
              <w:pStyle w:val="11"/>
              <w:ind w:left="107"/>
              <w:rPr>
                <w:sz w:val="24"/>
                <w:szCs w:val="24"/>
              </w:rPr>
            </w:pPr>
            <w:r>
              <w:rPr>
                <w:rFonts w:hAnsi="宋体" w:eastAsia="宋体" w:cs="宋体"/>
                <w:spacing w:val="-4"/>
                <w:sz w:val="24"/>
                <w:szCs w:val="24"/>
              </w:rPr>
              <w:t>0.08</w:t>
            </w:r>
          </w:p>
          <w:p>
            <w:pPr>
              <w:pStyle w:val="11"/>
              <w:ind w:left="107"/>
              <w:rPr>
                <w:sz w:val="24"/>
                <w:szCs w:val="24"/>
              </w:rPr>
            </w:pPr>
            <w:r>
              <w:rPr>
                <w:rFonts w:hAnsi="宋体" w:eastAsia="宋体" w:cs="宋体"/>
                <w:spacing w:val="-4"/>
                <w:sz w:val="24"/>
                <w:szCs w:val="24"/>
              </w:rPr>
              <w:t>0.08</w:t>
            </w:r>
          </w:p>
          <w:p>
            <w:pPr>
              <w:pStyle w:val="11"/>
              <w:spacing w:before="1"/>
              <w:ind w:left="107"/>
              <w:rPr>
                <w:sz w:val="24"/>
                <w:szCs w:val="24"/>
              </w:rPr>
            </w:pPr>
            <w:r>
              <w:rPr>
                <w:rFonts w:hAnsi="宋体" w:eastAsia="宋体" w:cs="宋体"/>
                <w:spacing w:val="-4"/>
                <w:sz w:val="24"/>
                <w:szCs w:val="24"/>
              </w:rPr>
              <w:t>0.08</w:t>
            </w:r>
          </w:p>
          <w:p>
            <w:pPr>
              <w:pStyle w:val="11"/>
              <w:spacing w:before="1"/>
              <w:ind w:left="107"/>
              <w:rPr>
                <w:sz w:val="24"/>
                <w:szCs w:val="24"/>
              </w:rPr>
            </w:pPr>
            <w:r>
              <w:rPr>
                <w:rFonts w:hAnsi="宋体" w:eastAsia="宋体" w:cs="宋体"/>
                <w:spacing w:val="-4"/>
                <w:sz w:val="24"/>
                <w:szCs w:val="24"/>
              </w:rPr>
              <w:t>0.08</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6"/>
              <w:rPr>
                <w:b/>
                <w:sz w:val="24"/>
                <w:szCs w:val="24"/>
              </w:rPr>
            </w:pPr>
            <w:r>
              <w:rPr>
                <w:rFonts w:hAnsi="宋体" w:eastAsia="宋体" w:cs="宋体"/>
                <w:b/>
                <w:spacing w:val="-4"/>
                <w:sz w:val="24"/>
                <w:szCs w:val="24"/>
              </w:rPr>
              <w:t>n.a.</w:t>
            </w:r>
          </w:p>
        </w:tc>
        <w:tc>
          <w:tcPr>
            <w:tcW w:w="1339" w:type="dxa"/>
            <w:tcBorders>
              <w:top w:val="dashSmallGap" w:color="000000" w:sz="4" w:space="0"/>
              <w:left w:val="dashSmallGap" w:color="000000" w:sz="4" w:space="0"/>
              <w:bottom w:val="dashSmallGap" w:color="000000" w:sz="4" w:space="0"/>
              <w:right w:val="dashSmallGap" w:color="000000" w:sz="4" w:space="0"/>
            </w:tcBorders>
          </w:tcPr>
          <w:p>
            <w:pPr>
              <w:pStyle w:val="11"/>
              <w:ind w:left="105"/>
              <w:rPr>
                <w:b/>
                <w:sz w:val="24"/>
                <w:szCs w:val="24"/>
              </w:rPr>
            </w:pPr>
            <w:r>
              <w:rPr>
                <w:rFonts w:hAnsi="宋体" w:eastAsia="宋体" w:cs="宋体"/>
                <w:b/>
                <w:spacing w:val="-4"/>
                <w:sz w:val="24"/>
                <w:szCs w:val="24"/>
              </w:rPr>
              <w:t>0.50</w:t>
            </w:r>
          </w:p>
          <w:p>
            <w:pPr>
              <w:pStyle w:val="11"/>
              <w:ind w:left="105"/>
              <w:rPr>
                <w:sz w:val="24"/>
                <w:szCs w:val="24"/>
              </w:rPr>
            </w:pPr>
            <w:r>
              <w:rPr>
                <w:rFonts w:hAnsi="宋体" w:eastAsia="宋体" w:cs="宋体"/>
                <w:spacing w:val="-4"/>
                <w:sz w:val="24"/>
                <w:szCs w:val="24"/>
              </w:rPr>
              <w:t>0.08</w:t>
            </w:r>
          </w:p>
          <w:p>
            <w:pPr>
              <w:pStyle w:val="11"/>
              <w:spacing w:before="1"/>
              <w:ind w:left="105"/>
              <w:rPr>
                <w:sz w:val="24"/>
                <w:szCs w:val="24"/>
              </w:rPr>
            </w:pPr>
            <w:r>
              <w:rPr>
                <w:rFonts w:hAnsi="宋体" w:eastAsia="宋体" w:cs="宋体"/>
                <w:spacing w:val="-4"/>
                <w:sz w:val="24"/>
                <w:szCs w:val="24"/>
              </w:rPr>
              <w:t>0.08</w:t>
            </w:r>
          </w:p>
          <w:p>
            <w:pPr>
              <w:pStyle w:val="11"/>
              <w:ind w:left="105"/>
              <w:rPr>
                <w:sz w:val="24"/>
                <w:szCs w:val="24"/>
              </w:rPr>
            </w:pPr>
            <w:r>
              <w:rPr>
                <w:rFonts w:hAnsi="宋体" w:eastAsia="宋体" w:cs="宋体"/>
                <w:spacing w:val="-4"/>
                <w:sz w:val="24"/>
                <w:szCs w:val="24"/>
              </w:rPr>
              <w:t>0.08</w:t>
            </w:r>
          </w:p>
          <w:p>
            <w:pPr>
              <w:pStyle w:val="11"/>
              <w:ind w:left="105"/>
              <w:rPr>
                <w:sz w:val="24"/>
                <w:szCs w:val="24"/>
              </w:rPr>
            </w:pPr>
            <w:r>
              <w:rPr>
                <w:rFonts w:hAnsi="宋体" w:eastAsia="宋体" w:cs="宋体"/>
                <w:spacing w:val="-4"/>
                <w:sz w:val="24"/>
                <w:szCs w:val="24"/>
              </w:rPr>
              <w:t>0.08</w:t>
            </w:r>
          </w:p>
          <w:p>
            <w:pPr>
              <w:pStyle w:val="11"/>
              <w:spacing w:before="1"/>
              <w:ind w:left="105"/>
              <w:rPr>
                <w:sz w:val="24"/>
                <w:szCs w:val="24"/>
              </w:rPr>
            </w:pPr>
            <w:r>
              <w:rPr>
                <w:rFonts w:hAnsi="宋体" w:eastAsia="宋体" w:cs="宋体"/>
                <w:spacing w:val="-4"/>
                <w:sz w:val="24"/>
                <w:szCs w:val="24"/>
              </w:rPr>
              <w:t>0.08</w:t>
            </w:r>
          </w:p>
          <w:p>
            <w:pPr>
              <w:pStyle w:val="11"/>
              <w:spacing w:before="1"/>
              <w:ind w:left="105"/>
              <w:rPr>
                <w:sz w:val="24"/>
                <w:szCs w:val="24"/>
              </w:rPr>
            </w:pPr>
            <w:r>
              <w:rPr>
                <w:rFonts w:hAnsi="宋体" w:eastAsia="宋体" w:cs="宋体"/>
                <w:spacing w:val="-4"/>
                <w:sz w:val="24"/>
                <w:szCs w:val="24"/>
              </w:rPr>
              <w:t>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67"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lang w:eastAsia="zh-CN"/>
              </w:rPr>
            </w:pPr>
            <w:r>
              <w:rPr>
                <w:rFonts w:hAnsi="宋体" w:eastAsia="宋体" w:cs="宋体"/>
                <w:b/>
                <w:sz w:val="24"/>
                <w:szCs w:val="24"/>
                <w:lang w:eastAsia="zh-CN"/>
              </w:rPr>
              <w:t>消费者权益和</w:t>
            </w:r>
            <w:r>
              <w:rPr>
                <w:rFonts w:hint="eastAsia" w:hAnsi="宋体" w:eastAsia="宋体" w:cs="宋体"/>
                <w:b/>
                <w:sz w:val="24"/>
                <w:szCs w:val="24"/>
                <w:lang w:eastAsia="zh-CN"/>
              </w:rPr>
              <w:t>社会效益</w:t>
            </w:r>
          </w:p>
        </w:tc>
        <w:tc>
          <w:tcPr>
            <w:tcW w:w="1268" w:type="dxa"/>
            <w:tcBorders>
              <w:top w:val="dashSmallGap" w:color="000000" w:sz="4" w:space="0"/>
              <w:left w:val="dashSmallGap" w:color="000000" w:sz="4" w:space="0"/>
              <w:bottom w:val="dashSmallGap" w:color="000000" w:sz="4" w:space="0"/>
              <w:right w:val="dashSmallGap" w:color="000000" w:sz="4" w:space="0"/>
            </w:tcBorders>
          </w:tcPr>
          <w:p>
            <w:pPr>
              <w:pStyle w:val="11"/>
              <w:spacing w:before="26"/>
              <w:ind w:left="107"/>
              <w:rPr>
                <w:b/>
                <w:sz w:val="24"/>
                <w:szCs w:val="24"/>
              </w:rPr>
            </w:pPr>
            <w:r>
              <w:rPr>
                <w:rFonts w:hAnsi="宋体" w:eastAsia="宋体" w:cs="宋体"/>
                <w:b/>
                <w:w w:val="99"/>
                <w:sz w:val="24"/>
                <w:szCs w:val="24"/>
              </w:rPr>
              <w:t>1</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6"/>
              <w:rPr>
                <w:b/>
                <w:sz w:val="24"/>
                <w:szCs w:val="24"/>
              </w:rPr>
            </w:pPr>
            <w:r>
              <w:rPr>
                <w:rFonts w:hAnsi="宋体" w:eastAsia="宋体" w:cs="宋体"/>
                <w:b/>
                <w:w w:val="99"/>
                <w:sz w:val="24"/>
                <w:szCs w:val="24"/>
              </w:rPr>
              <w:t>1</w:t>
            </w:r>
          </w:p>
        </w:tc>
        <w:tc>
          <w:tcPr>
            <w:tcW w:w="1339" w:type="dxa"/>
            <w:tcBorders>
              <w:top w:val="dashSmallGap" w:color="000000" w:sz="4" w:space="0"/>
              <w:left w:val="dashSmallGap" w:color="000000" w:sz="4" w:space="0"/>
              <w:bottom w:val="dashSmallGap" w:color="000000" w:sz="4" w:space="0"/>
              <w:right w:val="dashSmallGap" w:color="000000" w:sz="4" w:space="0"/>
            </w:tcBorders>
          </w:tcPr>
          <w:p>
            <w:pPr>
              <w:pStyle w:val="11"/>
              <w:spacing w:before="26"/>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6" w:hRule="atLeast"/>
        </w:trPr>
        <w:tc>
          <w:tcPr>
            <w:tcW w:w="5567"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2"/>
                <w:sz w:val="24"/>
                <w:szCs w:val="24"/>
              </w:rPr>
              <w:t>批准</w:t>
            </w:r>
          </w:p>
          <w:p>
            <w:pPr>
              <w:pStyle w:val="11"/>
              <w:numPr>
                <w:ilvl w:val="0"/>
                <w:numId w:val="107"/>
              </w:numPr>
              <w:tabs>
                <w:tab w:val="left" w:pos="379"/>
              </w:tabs>
              <w:rPr>
                <w:sz w:val="24"/>
                <w:szCs w:val="24"/>
              </w:rPr>
            </w:pPr>
            <w:r>
              <w:rPr>
                <w:rFonts w:hint="eastAsia" w:hAnsi="宋体" w:eastAsia="宋体" w:cs="宋体"/>
                <w:sz w:val="24"/>
                <w:szCs w:val="24"/>
                <w:lang w:eastAsia="zh-CN"/>
              </w:rPr>
              <w:t>环境</w:t>
            </w:r>
            <w:r>
              <w:rPr>
                <w:rFonts w:hAnsi="宋体" w:eastAsia="宋体" w:cs="宋体"/>
                <w:sz w:val="24"/>
                <w:szCs w:val="24"/>
              </w:rPr>
              <w:t>(19</w:t>
            </w:r>
            <w:r>
              <w:rPr>
                <w:rFonts w:hint="eastAsia" w:hAnsi="宋体" w:eastAsia="宋体" w:cs="宋体"/>
                <w:sz w:val="24"/>
                <w:szCs w:val="24"/>
                <w:lang w:eastAsia="zh-CN"/>
              </w:rPr>
              <w:t>i</w:t>
            </w:r>
            <w:r>
              <w:rPr>
                <w:rFonts w:hAnsi="宋体" w:eastAsia="宋体" w:cs="宋体"/>
                <w:sz w:val="24"/>
                <w:szCs w:val="24"/>
              </w:rPr>
              <w:t>)</w:t>
            </w:r>
          </w:p>
          <w:p>
            <w:pPr>
              <w:pStyle w:val="11"/>
              <w:numPr>
                <w:ilvl w:val="0"/>
                <w:numId w:val="107"/>
              </w:numPr>
              <w:tabs>
                <w:tab w:val="left" w:pos="379"/>
              </w:tabs>
              <w:rPr>
                <w:sz w:val="24"/>
                <w:szCs w:val="24"/>
                <w:lang w:eastAsia="zh-CN"/>
              </w:rPr>
            </w:pPr>
            <w:r>
              <w:rPr>
                <w:rFonts w:hint="eastAsia" w:hAnsi="宋体" w:eastAsia="宋体" w:cs="宋体"/>
                <w:sz w:val="24"/>
                <w:szCs w:val="24"/>
                <w:lang w:eastAsia="zh-CN"/>
              </w:rPr>
              <w:t>劳动力</w:t>
            </w:r>
            <w:r>
              <w:rPr>
                <w:rFonts w:hAnsi="宋体" w:eastAsia="宋体" w:cs="宋体"/>
                <w:sz w:val="24"/>
                <w:szCs w:val="24"/>
                <w:lang w:eastAsia="zh-CN"/>
              </w:rPr>
              <w:t>(19 j)</w:t>
            </w:r>
            <w:r>
              <w:rPr>
                <w:rFonts w:hint="eastAsia" w:hAnsi="宋体" w:eastAsia="宋体" w:cs="宋体"/>
                <w:color w:val="FF0000"/>
                <w:sz w:val="24"/>
                <w:szCs w:val="24"/>
                <w:lang w:eastAsia="zh-CN"/>
              </w:rPr>
              <w:t xml:space="preserve"> </w:t>
            </w:r>
          </w:p>
          <w:p>
            <w:pPr>
              <w:pStyle w:val="11"/>
              <w:ind w:left="199"/>
              <w:rPr>
                <w:i/>
                <w:sz w:val="24"/>
                <w:szCs w:val="24"/>
                <w:lang w:eastAsia="zh-CN"/>
              </w:rPr>
            </w:pPr>
            <w:r>
              <w:rPr>
                <w:rFonts w:hAnsi="宋体" w:eastAsia="宋体" w:cs="宋体"/>
                <w:i/>
                <w:sz w:val="24"/>
                <w:szCs w:val="24"/>
                <w:lang w:eastAsia="zh-CN"/>
              </w:rPr>
              <w:t>如果</w:t>
            </w:r>
            <w:r>
              <w:rPr>
                <w:rFonts w:hint="eastAsia" w:hAnsi="宋体" w:eastAsia="宋体" w:cs="宋体"/>
                <w:i/>
                <w:sz w:val="24"/>
                <w:szCs w:val="24"/>
                <w:lang w:eastAsia="zh-CN"/>
              </w:rPr>
              <w:t>协定</w:t>
            </w:r>
            <w:r>
              <w:rPr>
                <w:rFonts w:hAnsi="宋体" w:eastAsia="宋体" w:cs="宋体"/>
                <w:i/>
                <w:sz w:val="24"/>
                <w:szCs w:val="24"/>
                <w:lang w:eastAsia="zh-CN"/>
              </w:rPr>
              <w:t>在与3个主要贸易伙伴中的任何一个PTA中</w:t>
            </w:r>
            <w:r>
              <w:rPr>
                <w:rFonts w:hint="eastAsia" w:hAnsi="宋体" w:eastAsia="宋体" w:cs="宋体"/>
                <w:i/>
                <w:sz w:val="24"/>
                <w:szCs w:val="24"/>
                <w:lang w:eastAsia="zh-CN"/>
              </w:rPr>
              <w:t>签署</w:t>
            </w:r>
            <w:r>
              <w:rPr>
                <w:rFonts w:hAnsi="宋体" w:eastAsia="宋体" w:cs="宋体"/>
                <w:i/>
                <w:sz w:val="24"/>
                <w:szCs w:val="24"/>
                <w:lang w:eastAsia="zh-CN"/>
              </w:rPr>
              <w:t>，则给予得分。</w:t>
            </w:r>
          </w:p>
        </w:tc>
        <w:tc>
          <w:tcPr>
            <w:tcW w:w="1268" w:type="dxa"/>
            <w:tcBorders>
              <w:top w:val="dashSmallGap" w:color="000000" w:sz="4" w:space="0"/>
              <w:left w:val="dashSmallGap" w:color="000000" w:sz="4" w:space="0"/>
              <w:bottom w:val="dashSmallGap" w:color="000000" w:sz="4" w:space="0"/>
              <w:right w:val="dashSmallGap" w:color="000000" w:sz="4" w:space="0"/>
            </w:tcBorders>
          </w:tcPr>
          <w:p>
            <w:pPr>
              <w:pStyle w:val="11"/>
              <w:spacing w:before="2"/>
              <w:ind w:left="107"/>
              <w:rPr>
                <w:b/>
                <w:sz w:val="24"/>
                <w:szCs w:val="24"/>
              </w:rPr>
            </w:pPr>
            <w:r>
              <w:rPr>
                <w:rFonts w:hAnsi="宋体" w:eastAsia="宋体" w:cs="宋体"/>
                <w:b/>
                <w:spacing w:val="-4"/>
                <w:sz w:val="24"/>
                <w:szCs w:val="24"/>
              </w:rPr>
              <w:t>0.50</w:t>
            </w:r>
          </w:p>
          <w:p>
            <w:pPr>
              <w:pStyle w:val="11"/>
              <w:spacing w:before="1"/>
              <w:ind w:left="107"/>
              <w:rPr>
                <w:sz w:val="24"/>
                <w:szCs w:val="24"/>
              </w:rPr>
            </w:pPr>
            <w:r>
              <w:rPr>
                <w:rFonts w:hAnsi="宋体" w:eastAsia="宋体" w:cs="宋体"/>
                <w:spacing w:val="-4"/>
                <w:sz w:val="24"/>
                <w:szCs w:val="24"/>
              </w:rPr>
              <w:t>0.25</w:t>
            </w:r>
          </w:p>
          <w:p>
            <w:pPr>
              <w:pStyle w:val="11"/>
              <w:ind w:left="107"/>
              <w:rPr>
                <w:sz w:val="24"/>
                <w:szCs w:val="24"/>
              </w:rPr>
            </w:pPr>
            <w:r>
              <w:rPr>
                <w:rFonts w:hAnsi="宋体" w:eastAsia="宋体" w:cs="宋体"/>
                <w:spacing w:val="-4"/>
                <w:sz w:val="24"/>
                <w:szCs w:val="24"/>
              </w:rPr>
              <w:t>0.25</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6"/>
              <w:rPr>
                <w:b/>
                <w:sz w:val="24"/>
                <w:szCs w:val="24"/>
              </w:rPr>
            </w:pPr>
            <w:r>
              <w:rPr>
                <w:rFonts w:hAnsi="宋体" w:eastAsia="宋体" w:cs="宋体"/>
                <w:b/>
                <w:spacing w:val="-4"/>
                <w:sz w:val="24"/>
                <w:szCs w:val="24"/>
              </w:rPr>
              <w:t>0.50</w:t>
            </w:r>
          </w:p>
          <w:p>
            <w:pPr>
              <w:pStyle w:val="11"/>
              <w:ind w:left="106"/>
              <w:rPr>
                <w:sz w:val="24"/>
                <w:szCs w:val="24"/>
              </w:rPr>
            </w:pPr>
            <w:r>
              <w:rPr>
                <w:rFonts w:hAnsi="宋体" w:eastAsia="宋体" w:cs="宋体"/>
                <w:spacing w:val="-4"/>
                <w:sz w:val="24"/>
                <w:szCs w:val="24"/>
              </w:rPr>
              <w:t>0.25</w:t>
            </w:r>
          </w:p>
          <w:p>
            <w:pPr>
              <w:pStyle w:val="11"/>
              <w:ind w:left="106"/>
              <w:rPr>
                <w:sz w:val="24"/>
                <w:szCs w:val="24"/>
              </w:rPr>
            </w:pPr>
            <w:r>
              <w:rPr>
                <w:rFonts w:hAnsi="宋体" w:eastAsia="宋体" w:cs="宋体"/>
                <w:spacing w:val="-4"/>
                <w:sz w:val="24"/>
                <w:szCs w:val="24"/>
              </w:rPr>
              <w:t>0.25</w:t>
            </w:r>
          </w:p>
        </w:tc>
        <w:tc>
          <w:tcPr>
            <w:tcW w:w="1339" w:type="dxa"/>
            <w:tcBorders>
              <w:top w:val="dashSmallGap" w:color="000000" w:sz="4" w:space="0"/>
              <w:left w:val="dashSmallGap" w:color="000000" w:sz="4" w:space="0"/>
              <w:bottom w:val="dashSmallGap" w:color="000000" w:sz="4" w:space="0"/>
              <w:right w:val="dashSmallGap" w:color="000000" w:sz="4" w:space="0"/>
            </w:tcBorders>
          </w:tcPr>
          <w:p>
            <w:pPr>
              <w:pStyle w:val="11"/>
              <w:spacing w:before="2"/>
              <w:ind w:left="105"/>
              <w:rPr>
                <w:b/>
                <w:sz w:val="24"/>
                <w:szCs w:val="24"/>
              </w:rPr>
            </w:pPr>
            <w:r>
              <w:rPr>
                <w:rFonts w:hAnsi="宋体" w:eastAsia="宋体" w:cs="宋体"/>
                <w:b/>
                <w:w w:val="99"/>
                <w:sz w:val="24"/>
                <w:szCs w:val="24"/>
              </w:rPr>
              <w:t>1</w:t>
            </w:r>
          </w:p>
          <w:p>
            <w:pPr>
              <w:pStyle w:val="11"/>
              <w:spacing w:before="1"/>
              <w:ind w:left="105"/>
              <w:rPr>
                <w:sz w:val="24"/>
                <w:szCs w:val="24"/>
              </w:rPr>
            </w:pPr>
            <w:r>
              <w:rPr>
                <w:rFonts w:hAnsi="宋体" w:eastAsia="宋体" w:cs="宋体"/>
                <w:spacing w:val="-4"/>
                <w:sz w:val="24"/>
                <w:szCs w:val="24"/>
              </w:rPr>
              <w:t>0.50</w:t>
            </w:r>
          </w:p>
          <w:p>
            <w:pPr>
              <w:pStyle w:val="11"/>
              <w:ind w:left="105"/>
              <w:rPr>
                <w:sz w:val="24"/>
                <w:szCs w:val="24"/>
              </w:rPr>
            </w:pPr>
            <w:r>
              <w:rPr>
                <w:rFonts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9" w:hRule="atLeast"/>
        </w:trPr>
        <w:tc>
          <w:tcPr>
            <w:tcW w:w="5567"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2"/>
                <w:sz w:val="24"/>
                <w:szCs w:val="24"/>
              </w:rPr>
              <w:t>执行</w:t>
            </w:r>
          </w:p>
          <w:p>
            <w:pPr>
              <w:pStyle w:val="11"/>
              <w:numPr>
                <w:ilvl w:val="0"/>
                <w:numId w:val="108"/>
              </w:numPr>
              <w:tabs>
                <w:tab w:val="left" w:pos="379"/>
              </w:tabs>
              <w:rPr>
                <w:sz w:val="24"/>
                <w:szCs w:val="24"/>
              </w:rPr>
            </w:pPr>
            <w:r>
              <w:rPr>
                <w:rFonts w:hint="eastAsia" w:hAnsi="宋体" w:eastAsia="宋体" w:cs="宋体"/>
                <w:sz w:val="24"/>
                <w:szCs w:val="24"/>
                <w:lang w:eastAsia="zh-CN"/>
              </w:rPr>
              <w:t>环境</w:t>
            </w:r>
            <w:r>
              <w:rPr>
                <w:rFonts w:hAnsi="宋体" w:eastAsia="宋体" w:cs="宋体"/>
                <w:sz w:val="24"/>
                <w:szCs w:val="24"/>
              </w:rPr>
              <w:t>(</w:t>
            </w:r>
            <w:r>
              <w:rPr>
                <w:rFonts w:hint="eastAsia" w:hAnsi="宋体" w:eastAsia="宋体" w:cs="宋体"/>
                <w:sz w:val="24"/>
                <w:szCs w:val="24"/>
                <w:lang w:eastAsia="zh-CN"/>
              </w:rPr>
              <w:t>2</w:t>
            </w:r>
            <w:r>
              <w:rPr>
                <w:rFonts w:hAnsi="宋体" w:eastAsia="宋体" w:cs="宋体"/>
                <w:sz w:val="24"/>
                <w:szCs w:val="24"/>
                <w:lang w:eastAsia="zh-CN"/>
              </w:rPr>
              <w:t>0i</w:t>
            </w:r>
            <w:r>
              <w:rPr>
                <w:rFonts w:hAnsi="宋体" w:eastAsia="宋体" w:cs="宋体"/>
                <w:sz w:val="24"/>
                <w:szCs w:val="24"/>
              </w:rPr>
              <w:t>)</w:t>
            </w:r>
          </w:p>
          <w:p>
            <w:pPr>
              <w:pStyle w:val="11"/>
              <w:numPr>
                <w:ilvl w:val="0"/>
                <w:numId w:val="108"/>
              </w:numPr>
              <w:tabs>
                <w:tab w:val="left" w:pos="379"/>
              </w:tabs>
              <w:rPr>
                <w:sz w:val="24"/>
                <w:szCs w:val="24"/>
                <w:lang w:eastAsia="zh-CN"/>
              </w:rPr>
            </w:pPr>
            <w:r>
              <w:rPr>
                <w:rFonts w:hint="eastAsia" w:hAnsi="宋体" w:eastAsia="宋体" w:cs="宋体"/>
                <w:sz w:val="24"/>
                <w:szCs w:val="24"/>
                <w:lang w:eastAsia="zh-CN"/>
              </w:rPr>
              <w:t>劳动力</w:t>
            </w:r>
            <w:r>
              <w:rPr>
                <w:rFonts w:hAnsi="宋体" w:eastAsia="宋体" w:cs="宋体"/>
                <w:sz w:val="24"/>
                <w:szCs w:val="24"/>
                <w:lang w:eastAsia="zh-CN"/>
              </w:rPr>
              <w:t>(20 j)</w:t>
            </w:r>
          </w:p>
          <w:p>
            <w:pPr>
              <w:pStyle w:val="11"/>
              <w:ind w:left="199"/>
              <w:rPr>
                <w:i/>
                <w:sz w:val="24"/>
                <w:szCs w:val="24"/>
                <w:lang w:eastAsia="zh-CN"/>
              </w:rPr>
            </w:pPr>
            <w:r>
              <w:rPr>
                <w:rFonts w:hAnsi="宋体" w:eastAsia="宋体" w:cs="宋体"/>
                <w:i/>
                <w:sz w:val="24"/>
                <w:szCs w:val="24"/>
                <w:lang w:eastAsia="zh-CN"/>
              </w:rPr>
              <w:t>如果批准的</w:t>
            </w:r>
            <w:r>
              <w:rPr>
                <w:rFonts w:hint="eastAsia" w:hAnsi="宋体" w:eastAsia="宋体" w:cs="宋体"/>
                <w:i/>
                <w:sz w:val="24"/>
                <w:szCs w:val="24"/>
                <w:lang w:eastAsia="zh-CN"/>
              </w:rPr>
              <w:t>协定</w:t>
            </w:r>
            <w:r>
              <w:rPr>
                <w:rFonts w:hAnsi="宋体" w:eastAsia="宋体" w:cs="宋体"/>
                <w:i/>
                <w:sz w:val="24"/>
                <w:szCs w:val="24"/>
                <w:lang w:eastAsia="zh-CN"/>
              </w:rPr>
              <w:t>在与3个主要贸易伙伴中的任何一个签署的PTA中得到实施，则给予得分。</w:t>
            </w:r>
          </w:p>
        </w:tc>
        <w:tc>
          <w:tcPr>
            <w:tcW w:w="1268"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4"/>
                <w:sz w:val="24"/>
                <w:szCs w:val="24"/>
              </w:rPr>
              <w:t>0.50</w:t>
            </w:r>
          </w:p>
          <w:p>
            <w:pPr>
              <w:pStyle w:val="11"/>
              <w:ind w:left="107"/>
              <w:rPr>
                <w:sz w:val="24"/>
                <w:szCs w:val="24"/>
              </w:rPr>
            </w:pPr>
            <w:r>
              <w:rPr>
                <w:rFonts w:hAnsi="宋体" w:eastAsia="宋体" w:cs="宋体"/>
                <w:spacing w:val="-4"/>
                <w:sz w:val="24"/>
                <w:szCs w:val="24"/>
              </w:rPr>
              <w:t>0.25</w:t>
            </w:r>
          </w:p>
          <w:p>
            <w:pPr>
              <w:pStyle w:val="11"/>
              <w:spacing w:before="1"/>
              <w:ind w:left="107"/>
              <w:rPr>
                <w:sz w:val="24"/>
                <w:szCs w:val="24"/>
              </w:rPr>
            </w:pPr>
            <w:r>
              <w:rPr>
                <w:rFonts w:hAnsi="宋体" w:eastAsia="宋体" w:cs="宋体"/>
                <w:spacing w:val="-4"/>
                <w:sz w:val="24"/>
                <w:szCs w:val="24"/>
              </w:rPr>
              <w:t>0.25</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6"/>
              <w:rPr>
                <w:b/>
                <w:sz w:val="24"/>
                <w:szCs w:val="24"/>
              </w:rPr>
            </w:pPr>
            <w:r>
              <w:rPr>
                <w:rFonts w:hAnsi="宋体" w:eastAsia="宋体" w:cs="宋体"/>
                <w:b/>
                <w:spacing w:val="-4"/>
                <w:sz w:val="24"/>
                <w:szCs w:val="24"/>
              </w:rPr>
              <w:t>0.50</w:t>
            </w:r>
          </w:p>
          <w:p>
            <w:pPr>
              <w:pStyle w:val="11"/>
              <w:ind w:left="106"/>
              <w:rPr>
                <w:sz w:val="24"/>
                <w:szCs w:val="24"/>
              </w:rPr>
            </w:pPr>
            <w:r>
              <w:rPr>
                <w:rFonts w:hAnsi="宋体" w:eastAsia="宋体" w:cs="宋体"/>
                <w:spacing w:val="-4"/>
                <w:sz w:val="24"/>
                <w:szCs w:val="24"/>
              </w:rPr>
              <w:t>0.25</w:t>
            </w:r>
          </w:p>
          <w:p>
            <w:pPr>
              <w:pStyle w:val="11"/>
              <w:spacing w:before="1"/>
              <w:ind w:left="106"/>
              <w:rPr>
                <w:sz w:val="24"/>
                <w:szCs w:val="24"/>
              </w:rPr>
            </w:pPr>
            <w:r>
              <w:rPr>
                <w:rFonts w:hAnsi="宋体" w:eastAsia="宋体" w:cs="宋体"/>
                <w:spacing w:val="-4"/>
                <w:sz w:val="24"/>
                <w:szCs w:val="24"/>
              </w:rPr>
              <w:t>0.25</w:t>
            </w:r>
          </w:p>
        </w:tc>
        <w:tc>
          <w:tcPr>
            <w:tcW w:w="1339" w:type="dxa"/>
            <w:tcBorders>
              <w:top w:val="dashSmallGap" w:color="000000" w:sz="4" w:space="0"/>
              <w:left w:val="dashSmallGap" w:color="000000" w:sz="4" w:space="0"/>
              <w:bottom w:val="dashSmallGap" w:color="000000" w:sz="4" w:space="0"/>
              <w:right w:val="dashSmallGap" w:color="000000" w:sz="4" w:space="0"/>
            </w:tcBorders>
          </w:tcPr>
          <w:p>
            <w:pPr>
              <w:pStyle w:val="11"/>
              <w:ind w:left="105"/>
              <w:rPr>
                <w:b/>
                <w:sz w:val="24"/>
                <w:szCs w:val="24"/>
              </w:rPr>
            </w:pPr>
            <w:r>
              <w:rPr>
                <w:rFonts w:hAnsi="宋体" w:eastAsia="宋体" w:cs="宋体"/>
                <w:b/>
                <w:w w:val="99"/>
                <w:sz w:val="24"/>
                <w:szCs w:val="24"/>
              </w:rPr>
              <w:t>1</w:t>
            </w:r>
          </w:p>
          <w:p>
            <w:pPr>
              <w:pStyle w:val="11"/>
              <w:ind w:left="105"/>
              <w:rPr>
                <w:sz w:val="24"/>
                <w:szCs w:val="24"/>
              </w:rPr>
            </w:pPr>
            <w:r>
              <w:rPr>
                <w:rFonts w:hAnsi="宋体" w:eastAsia="宋体" w:cs="宋体"/>
                <w:spacing w:val="-4"/>
                <w:sz w:val="24"/>
                <w:szCs w:val="24"/>
              </w:rPr>
              <w:t>0.50</w:t>
            </w:r>
          </w:p>
          <w:p>
            <w:pPr>
              <w:pStyle w:val="11"/>
              <w:spacing w:before="1"/>
              <w:ind w:left="105"/>
              <w:rPr>
                <w:sz w:val="24"/>
                <w:szCs w:val="24"/>
              </w:rPr>
            </w:pPr>
            <w:r>
              <w:rPr>
                <w:rFonts w:hAnsi="宋体" w:eastAsia="宋体" w:cs="宋体"/>
                <w:spacing w:val="-4"/>
                <w:sz w:val="24"/>
                <w:szCs w:val="24"/>
              </w:rPr>
              <w:t>0.50</w:t>
            </w:r>
          </w:p>
        </w:tc>
      </w:tr>
    </w:tbl>
    <w:p>
      <w:pPr>
        <w:rPr>
          <w:sz w:val="20"/>
        </w:rPr>
        <w:sectPr>
          <w:pgSz w:w="12240" w:h="15840"/>
          <w:pgMar w:top="1440" w:right="1240" w:bottom="1502" w:left="1240" w:header="720" w:footer="720" w:gutter="0"/>
          <w:cols w:space="720" w:num="1"/>
        </w:sect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67"/>
        <w:gridCol w:w="1268"/>
        <w:gridCol w:w="1266"/>
        <w:gridCol w:w="13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67" w:type="dxa"/>
            <w:shd w:val="clear" w:color="auto" w:fill="FFC000"/>
          </w:tcPr>
          <w:p>
            <w:pPr>
              <w:pStyle w:val="11"/>
              <w:spacing w:before="26"/>
              <w:ind w:left="107"/>
              <w:rPr>
                <w:b/>
                <w:sz w:val="24"/>
                <w:szCs w:val="24"/>
              </w:rPr>
            </w:pPr>
            <w:r>
              <w:rPr>
                <w:rFonts w:hint="eastAsia" w:hAnsi="宋体" w:eastAsia="宋体" w:cs="宋体"/>
                <w:b/>
                <w:sz w:val="24"/>
                <w:szCs w:val="24"/>
                <w:lang w:eastAsia="zh-CN"/>
              </w:rPr>
              <w:t>得</w:t>
            </w:r>
            <w:r>
              <w:rPr>
                <w:rFonts w:hAnsi="宋体" w:eastAsia="宋体" w:cs="宋体"/>
                <w:b/>
                <w:sz w:val="24"/>
                <w:szCs w:val="24"/>
              </w:rPr>
              <w:t>分</w:t>
            </w:r>
          </w:p>
        </w:tc>
        <w:tc>
          <w:tcPr>
            <w:tcW w:w="1268" w:type="dxa"/>
            <w:shd w:val="clear" w:color="auto" w:fill="FFC000"/>
          </w:tcPr>
          <w:p>
            <w:pPr>
              <w:pStyle w:val="11"/>
              <w:spacing w:before="26"/>
              <w:ind w:left="107"/>
              <w:rPr>
                <w:b/>
                <w:sz w:val="24"/>
                <w:szCs w:val="24"/>
              </w:rPr>
            </w:pPr>
            <w:r>
              <w:rPr>
                <w:rFonts w:hAnsi="宋体" w:eastAsia="宋体" w:cs="宋体"/>
                <w:b/>
                <w:w w:val="99"/>
                <w:sz w:val="24"/>
                <w:szCs w:val="24"/>
              </w:rPr>
              <w:t>4</w:t>
            </w:r>
          </w:p>
        </w:tc>
        <w:tc>
          <w:tcPr>
            <w:tcW w:w="1266" w:type="dxa"/>
            <w:shd w:val="clear" w:color="auto" w:fill="FFC000"/>
          </w:tcPr>
          <w:p>
            <w:pPr>
              <w:pStyle w:val="11"/>
              <w:spacing w:before="26"/>
              <w:ind w:left="106"/>
              <w:rPr>
                <w:b/>
                <w:sz w:val="24"/>
                <w:szCs w:val="24"/>
              </w:rPr>
            </w:pPr>
            <w:r>
              <w:rPr>
                <w:rFonts w:hAnsi="宋体" w:eastAsia="宋体" w:cs="宋体"/>
                <w:b/>
                <w:w w:val="99"/>
                <w:sz w:val="24"/>
                <w:szCs w:val="24"/>
              </w:rPr>
              <w:t>2</w:t>
            </w:r>
          </w:p>
        </w:tc>
        <w:tc>
          <w:tcPr>
            <w:tcW w:w="1339" w:type="dxa"/>
            <w:shd w:val="clear" w:color="auto" w:fill="FFC000"/>
          </w:tcPr>
          <w:p>
            <w:pPr>
              <w:pStyle w:val="11"/>
              <w:spacing w:before="26"/>
              <w:ind w:left="105"/>
              <w:rPr>
                <w:b/>
                <w:sz w:val="24"/>
                <w:szCs w:val="24"/>
              </w:rPr>
            </w:pPr>
            <w:r>
              <w:rPr>
                <w:rFonts w:hAnsi="宋体" w:eastAsia="宋体" w:cs="宋体"/>
                <w:b/>
                <w:w w:val="99"/>
                <w:sz w:val="24"/>
                <w:szCs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9440" w:type="dxa"/>
            <w:gridSpan w:val="4"/>
          </w:tcPr>
          <w:p>
            <w:pPr>
              <w:pStyle w:val="11"/>
              <w:ind w:left="107" w:right="45"/>
              <w:rPr>
                <w:i/>
                <w:sz w:val="24"/>
                <w:szCs w:val="24"/>
              </w:rPr>
            </w:pPr>
            <w:r>
              <w:rPr>
                <w:rFonts w:hAnsi="宋体" w:eastAsia="宋体" w:cs="宋体"/>
                <w:i/>
                <w:sz w:val="24"/>
                <w:szCs w:val="24"/>
                <w:lang w:eastAsia="zh-CN"/>
              </w:rPr>
              <w:t>WTO成员经济体可能在这些指标上总共得6分(</w:t>
            </w:r>
            <w:r>
              <w:rPr>
                <w:rFonts w:hint="eastAsia" w:hAnsi="宋体" w:eastAsia="宋体" w:cs="宋体"/>
                <w:i/>
                <w:sz w:val="24"/>
                <w:szCs w:val="24"/>
                <w:lang w:eastAsia="zh-CN"/>
              </w:rPr>
              <w:t>企业灵活度</w:t>
            </w:r>
            <w:r>
              <w:rPr>
                <w:rFonts w:hAnsi="宋体" w:eastAsia="宋体" w:cs="宋体"/>
                <w:i/>
                <w:sz w:val="24"/>
                <w:szCs w:val="24"/>
                <w:lang w:eastAsia="zh-CN"/>
              </w:rPr>
              <w:t>4分，</w:t>
            </w:r>
            <w:r>
              <w:rPr>
                <w:rFonts w:hint="eastAsia" w:hAnsi="宋体" w:eastAsia="宋体" w:cs="宋体"/>
                <w:i/>
                <w:sz w:val="24"/>
                <w:szCs w:val="24"/>
                <w:lang w:eastAsia="zh-CN"/>
              </w:rPr>
              <w:t>社会效益</w:t>
            </w:r>
            <w:r>
              <w:rPr>
                <w:rFonts w:hAnsi="宋体" w:eastAsia="宋体" w:cs="宋体"/>
                <w:i/>
                <w:sz w:val="24"/>
                <w:szCs w:val="24"/>
                <w:lang w:eastAsia="zh-CN"/>
              </w:rPr>
              <w:t>2分)。非WTO成员经济体在这些指标上可能总共得4分(</w:t>
            </w:r>
            <w:r>
              <w:rPr>
                <w:rFonts w:hint="eastAsia" w:hAnsi="宋体" w:eastAsia="宋体" w:cs="宋体"/>
                <w:i/>
                <w:sz w:val="24"/>
                <w:szCs w:val="24"/>
                <w:lang w:eastAsia="zh-CN"/>
              </w:rPr>
              <w:t>企业灵活度</w:t>
            </w:r>
            <w:r>
              <w:rPr>
                <w:rFonts w:hAnsi="宋体" w:eastAsia="宋体" w:cs="宋体"/>
                <w:i/>
                <w:sz w:val="24"/>
                <w:szCs w:val="24"/>
                <w:lang w:eastAsia="zh-CN"/>
              </w:rPr>
              <w:t>3分，社会效益1分)。</w:t>
            </w:r>
            <w:r>
              <w:rPr>
                <w:rFonts w:hAnsi="宋体" w:eastAsia="宋体" w:cs="宋体"/>
                <w:i/>
                <w:sz w:val="24"/>
                <w:szCs w:val="24"/>
              </w:rPr>
              <w:t>非</w:t>
            </w:r>
            <w:r>
              <w:rPr>
                <w:rFonts w:hint="eastAsia" w:hAnsi="宋体" w:eastAsia="宋体" w:cs="宋体"/>
                <w:i/>
                <w:sz w:val="24"/>
                <w:szCs w:val="24"/>
                <w:lang w:eastAsia="zh-CN"/>
              </w:rPr>
              <w:t>W</w:t>
            </w:r>
            <w:r>
              <w:rPr>
                <w:rFonts w:hAnsi="宋体" w:eastAsia="宋体" w:cs="宋体"/>
                <w:i/>
                <w:sz w:val="24"/>
                <w:szCs w:val="24"/>
                <w:lang w:eastAsia="zh-CN"/>
              </w:rPr>
              <w:t>TO</w:t>
            </w:r>
            <w:r>
              <w:rPr>
                <w:rFonts w:hAnsi="宋体" w:eastAsia="宋体" w:cs="宋体"/>
                <w:i/>
                <w:sz w:val="24"/>
                <w:szCs w:val="24"/>
              </w:rPr>
              <w:t>经济体的得分将重新计算。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40" w:type="dxa"/>
            <w:gridSpan w:val="4"/>
            <w:shd w:val="clear" w:color="auto" w:fill="E7EBF5"/>
          </w:tcPr>
          <w:p>
            <w:pPr>
              <w:pStyle w:val="11"/>
              <w:spacing w:before="101"/>
              <w:ind w:left="453"/>
              <w:rPr>
                <w:b/>
                <w:sz w:val="24"/>
                <w:szCs w:val="24"/>
              </w:rPr>
            </w:pPr>
            <w:r>
              <w:rPr>
                <w:rFonts w:hAnsi="宋体" w:eastAsia="宋体" w:cs="宋体"/>
                <w:b/>
                <w:sz w:val="24"/>
                <w:szCs w:val="24"/>
              </w:rPr>
              <w:t>1.1.3.2贸易协定主管部门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9" w:hRule="atLeast"/>
        </w:trPr>
        <w:tc>
          <w:tcPr>
            <w:tcW w:w="5567" w:type="dxa"/>
          </w:tcPr>
          <w:p>
            <w:pPr>
              <w:pStyle w:val="11"/>
              <w:ind w:left="107"/>
              <w:rPr>
                <w:b/>
                <w:sz w:val="24"/>
                <w:szCs w:val="24"/>
              </w:rPr>
            </w:pPr>
            <w:r>
              <w:rPr>
                <w:rFonts w:hAnsi="宋体" w:eastAsia="宋体" w:cs="宋体"/>
                <w:b/>
                <w:sz w:val="24"/>
                <w:szCs w:val="24"/>
              </w:rPr>
              <w:t>主管部门(执行)</w:t>
            </w:r>
          </w:p>
          <w:p>
            <w:pPr>
              <w:pStyle w:val="11"/>
              <w:numPr>
                <w:ilvl w:val="0"/>
                <w:numId w:val="109"/>
              </w:numPr>
              <w:tabs>
                <w:tab w:val="left" w:pos="379"/>
              </w:tabs>
              <w:rPr>
                <w:sz w:val="24"/>
                <w:szCs w:val="24"/>
              </w:rPr>
            </w:pPr>
            <w:r>
              <w:rPr>
                <w:rFonts w:hAnsi="宋体" w:eastAsia="宋体" w:cs="宋体"/>
                <w:sz w:val="24"/>
                <w:szCs w:val="24"/>
              </w:rPr>
              <w:t>监督</w:t>
            </w:r>
            <w:r>
              <w:rPr>
                <w:rFonts w:hint="eastAsia" w:hAnsi="宋体" w:eastAsia="宋体" w:cs="宋体"/>
                <w:sz w:val="24"/>
                <w:szCs w:val="24"/>
                <w:lang w:eastAsia="zh-CN"/>
              </w:rPr>
              <w:t>全部</w:t>
            </w:r>
            <w:r>
              <w:rPr>
                <w:rFonts w:hAnsi="宋体" w:eastAsia="宋体" w:cs="宋体"/>
                <w:sz w:val="24"/>
                <w:szCs w:val="24"/>
              </w:rPr>
              <w:t>PTA</w:t>
            </w:r>
            <w:r>
              <w:rPr>
                <w:rFonts w:hint="eastAsia" w:hAnsi="宋体" w:eastAsia="宋体" w:cs="宋体"/>
                <w:sz w:val="24"/>
                <w:szCs w:val="24"/>
                <w:lang w:eastAsia="zh-CN"/>
              </w:rPr>
              <w:t>的部门</w:t>
            </w:r>
            <w:r>
              <w:rPr>
                <w:rFonts w:hAnsi="宋体" w:eastAsia="宋体" w:cs="宋体"/>
                <w:sz w:val="24"/>
                <w:szCs w:val="24"/>
              </w:rPr>
              <w:t xml:space="preserve"> (21a) </w:t>
            </w:r>
          </w:p>
          <w:p>
            <w:pPr>
              <w:pStyle w:val="11"/>
              <w:numPr>
                <w:ilvl w:val="0"/>
                <w:numId w:val="109"/>
              </w:numPr>
              <w:tabs>
                <w:tab w:val="left" w:pos="379"/>
              </w:tabs>
              <w:rPr>
                <w:sz w:val="24"/>
                <w:szCs w:val="24"/>
                <w:lang w:eastAsia="zh-CN"/>
              </w:rPr>
            </w:pPr>
            <w:r>
              <w:rPr>
                <w:rFonts w:hAnsi="宋体" w:eastAsia="宋体" w:cs="宋体"/>
                <w:sz w:val="24"/>
                <w:szCs w:val="24"/>
                <w:lang w:eastAsia="zh-CN"/>
              </w:rPr>
              <w:t>仅监督部分</w:t>
            </w:r>
            <w:r>
              <w:rPr>
                <w:rFonts w:hint="eastAsia" w:hAnsi="宋体" w:eastAsia="宋体" w:cs="宋体"/>
                <w:sz w:val="24"/>
                <w:szCs w:val="24"/>
                <w:lang w:eastAsia="zh-CN"/>
              </w:rPr>
              <w:t>P</w:t>
            </w:r>
            <w:r>
              <w:rPr>
                <w:rFonts w:hAnsi="宋体" w:eastAsia="宋体" w:cs="宋体"/>
                <w:sz w:val="24"/>
                <w:szCs w:val="24"/>
                <w:lang w:eastAsia="zh-CN"/>
              </w:rPr>
              <w:t>TA协议</w:t>
            </w:r>
            <w:r>
              <w:rPr>
                <w:rFonts w:hint="eastAsia" w:hAnsi="宋体" w:eastAsia="宋体" w:cs="宋体"/>
                <w:sz w:val="24"/>
                <w:szCs w:val="24"/>
                <w:lang w:eastAsia="zh-CN"/>
              </w:rPr>
              <w:t>的部门</w:t>
            </w:r>
            <w:r>
              <w:rPr>
                <w:rFonts w:hAnsi="宋体" w:eastAsia="宋体" w:cs="宋体"/>
                <w:sz w:val="24"/>
                <w:szCs w:val="24"/>
                <w:lang w:eastAsia="zh-CN"/>
              </w:rPr>
              <w:t xml:space="preserve">(21b) </w:t>
            </w:r>
          </w:p>
          <w:p>
            <w:pPr>
              <w:pStyle w:val="11"/>
              <w:numPr>
                <w:ilvl w:val="0"/>
                <w:numId w:val="109"/>
              </w:numPr>
              <w:tabs>
                <w:tab w:val="left" w:pos="379"/>
              </w:tabs>
              <w:rPr>
                <w:sz w:val="24"/>
                <w:szCs w:val="24"/>
                <w:lang w:eastAsia="zh-CN"/>
              </w:rPr>
            </w:pPr>
            <w:r>
              <w:rPr>
                <w:rFonts w:hAnsi="宋体" w:eastAsia="宋体" w:cs="宋体"/>
                <w:sz w:val="24"/>
                <w:szCs w:val="24"/>
                <w:lang w:eastAsia="zh-CN"/>
              </w:rPr>
              <w:t>特定于PTA的</w:t>
            </w:r>
            <w:r>
              <w:rPr>
                <w:rFonts w:hint="eastAsia" w:hAnsi="宋体" w:eastAsia="宋体" w:cs="宋体"/>
                <w:sz w:val="24"/>
                <w:szCs w:val="24"/>
                <w:lang w:eastAsia="zh-CN"/>
              </w:rPr>
              <w:t>部门</w:t>
            </w:r>
            <w:r>
              <w:rPr>
                <w:rFonts w:hAnsi="宋体" w:eastAsia="宋体" w:cs="宋体"/>
                <w:sz w:val="24"/>
                <w:szCs w:val="24"/>
                <w:lang w:eastAsia="zh-CN"/>
              </w:rPr>
              <w:t>(21c)</w:t>
            </w:r>
          </w:p>
          <w:p>
            <w:pPr>
              <w:pStyle w:val="11"/>
              <w:ind w:left="107"/>
              <w:rPr>
                <w:i/>
                <w:sz w:val="24"/>
                <w:szCs w:val="24"/>
                <w:lang w:eastAsia="zh-CN"/>
              </w:rPr>
            </w:pPr>
            <w:r>
              <w:rPr>
                <w:rFonts w:hAnsi="宋体" w:eastAsia="宋体" w:cs="宋体"/>
                <w:i/>
                <w:sz w:val="24"/>
                <w:szCs w:val="24"/>
                <w:lang w:eastAsia="zh-CN"/>
              </w:rPr>
              <w:t>如果选择21a或21c，打1分;如果选择21b，则打0.50分。</w:t>
            </w:r>
          </w:p>
        </w:tc>
        <w:tc>
          <w:tcPr>
            <w:tcW w:w="1268" w:type="dxa"/>
          </w:tcPr>
          <w:p>
            <w:pPr>
              <w:pStyle w:val="11"/>
              <w:spacing w:before="5"/>
              <w:ind w:left="107"/>
              <w:rPr>
                <w:b/>
                <w:sz w:val="24"/>
                <w:szCs w:val="24"/>
              </w:rPr>
            </w:pPr>
            <w:r>
              <w:rPr>
                <w:rFonts w:hAnsi="宋体" w:eastAsia="宋体" w:cs="宋体"/>
                <w:b/>
                <w:w w:val="99"/>
                <w:sz w:val="24"/>
                <w:szCs w:val="24"/>
              </w:rPr>
              <w:t>1</w:t>
            </w:r>
          </w:p>
          <w:p>
            <w:pPr>
              <w:pStyle w:val="11"/>
              <w:ind w:left="107"/>
              <w:rPr>
                <w:sz w:val="24"/>
                <w:szCs w:val="24"/>
              </w:rPr>
            </w:pPr>
            <w:r>
              <w:rPr>
                <w:rFonts w:hAnsi="宋体" w:eastAsia="宋体" w:cs="宋体"/>
                <w:w w:val="99"/>
                <w:sz w:val="24"/>
                <w:szCs w:val="24"/>
              </w:rPr>
              <w:t>1</w:t>
            </w:r>
          </w:p>
          <w:p>
            <w:pPr>
              <w:pStyle w:val="11"/>
              <w:spacing w:before="1"/>
              <w:ind w:left="107"/>
              <w:rPr>
                <w:sz w:val="24"/>
                <w:szCs w:val="24"/>
              </w:rPr>
            </w:pPr>
            <w:r>
              <w:rPr>
                <w:rFonts w:hAnsi="宋体" w:eastAsia="宋体" w:cs="宋体"/>
                <w:w w:val="99"/>
                <w:sz w:val="24"/>
                <w:szCs w:val="24"/>
              </w:rPr>
              <w:t>1</w:t>
            </w:r>
          </w:p>
          <w:p>
            <w:pPr>
              <w:pStyle w:val="11"/>
              <w:ind w:left="107"/>
              <w:rPr>
                <w:sz w:val="24"/>
                <w:szCs w:val="24"/>
              </w:rPr>
            </w:pPr>
            <w:r>
              <w:rPr>
                <w:rFonts w:hAnsi="宋体" w:eastAsia="宋体" w:cs="宋体"/>
                <w:spacing w:val="-4"/>
                <w:sz w:val="24"/>
                <w:szCs w:val="24"/>
              </w:rPr>
              <w:t>0.50</w:t>
            </w:r>
          </w:p>
        </w:tc>
        <w:tc>
          <w:tcPr>
            <w:tcW w:w="1266" w:type="dxa"/>
          </w:tcPr>
          <w:p>
            <w:pPr>
              <w:pStyle w:val="11"/>
              <w:spacing w:before="5"/>
              <w:ind w:left="106"/>
              <w:rPr>
                <w:b/>
                <w:sz w:val="24"/>
                <w:szCs w:val="24"/>
              </w:rPr>
            </w:pPr>
            <w:r>
              <w:rPr>
                <w:rFonts w:hAnsi="宋体" w:eastAsia="宋体" w:cs="宋体"/>
                <w:b/>
                <w:w w:val="99"/>
                <w:sz w:val="24"/>
                <w:szCs w:val="24"/>
              </w:rPr>
              <w:t>1</w:t>
            </w:r>
          </w:p>
          <w:p>
            <w:pPr>
              <w:pStyle w:val="11"/>
              <w:ind w:left="106"/>
              <w:rPr>
                <w:sz w:val="24"/>
                <w:szCs w:val="24"/>
              </w:rPr>
            </w:pPr>
            <w:r>
              <w:rPr>
                <w:rFonts w:hAnsi="宋体" w:eastAsia="宋体" w:cs="宋体"/>
                <w:w w:val="99"/>
                <w:sz w:val="24"/>
                <w:szCs w:val="24"/>
              </w:rPr>
              <w:t>1</w:t>
            </w:r>
          </w:p>
          <w:p>
            <w:pPr>
              <w:pStyle w:val="11"/>
              <w:spacing w:before="1"/>
              <w:ind w:left="106"/>
              <w:rPr>
                <w:sz w:val="24"/>
                <w:szCs w:val="24"/>
              </w:rPr>
            </w:pPr>
            <w:r>
              <w:rPr>
                <w:rFonts w:hAnsi="宋体" w:eastAsia="宋体" w:cs="宋体"/>
                <w:w w:val="99"/>
                <w:sz w:val="24"/>
                <w:szCs w:val="24"/>
              </w:rPr>
              <w:t>1</w:t>
            </w:r>
          </w:p>
          <w:p>
            <w:pPr>
              <w:pStyle w:val="11"/>
              <w:ind w:left="106"/>
              <w:rPr>
                <w:sz w:val="24"/>
                <w:szCs w:val="24"/>
              </w:rPr>
            </w:pPr>
            <w:r>
              <w:rPr>
                <w:rFonts w:hAnsi="宋体" w:eastAsia="宋体" w:cs="宋体"/>
                <w:spacing w:val="-4"/>
                <w:sz w:val="24"/>
                <w:szCs w:val="24"/>
              </w:rPr>
              <w:t>0.50</w:t>
            </w:r>
          </w:p>
        </w:tc>
        <w:tc>
          <w:tcPr>
            <w:tcW w:w="1339" w:type="dxa"/>
          </w:tcPr>
          <w:p>
            <w:pPr>
              <w:pStyle w:val="11"/>
              <w:spacing w:before="5"/>
              <w:ind w:left="105"/>
              <w:rPr>
                <w:b/>
                <w:sz w:val="24"/>
                <w:szCs w:val="24"/>
              </w:rPr>
            </w:pPr>
            <w:r>
              <w:rPr>
                <w:rFonts w:hAnsi="宋体" w:eastAsia="宋体" w:cs="宋体"/>
                <w:b/>
                <w:w w:val="99"/>
                <w:sz w:val="24"/>
                <w:szCs w:val="24"/>
              </w:rPr>
              <w:t>2</w:t>
            </w:r>
          </w:p>
          <w:p>
            <w:pPr>
              <w:pStyle w:val="11"/>
              <w:ind w:left="105"/>
              <w:rPr>
                <w:sz w:val="24"/>
                <w:szCs w:val="24"/>
              </w:rPr>
            </w:pPr>
            <w:r>
              <w:rPr>
                <w:rFonts w:hAnsi="宋体" w:eastAsia="宋体" w:cs="宋体"/>
                <w:w w:val="99"/>
                <w:sz w:val="24"/>
                <w:szCs w:val="24"/>
              </w:rPr>
              <w:t>2</w:t>
            </w:r>
          </w:p>
          <w:p>
            <w:pPr>
              <w:pStyle w:val="11"/>
              <w:spacing w:before="1"/>
              <w:ind w:left="105"/>
              <w:rPr>
                <w:sz w:val="24"/>
                <w:szCs w:val="24"/>
              </w:rPr>
            </w:pPr>
            <w:r>
              <w:rPr>
                <w:rFonts w:hAnsi="宋体" w:eastAsia="宋体" w:cs="宋体"/>
                <w:w w:val="99"/>
                <w:sz w:val="24"/>
                <w:szCs w:val="24"/>
              </w:rPr>
              <w:t>2</w:t>
            </w:r>
          </w:p>
          <w:p>
            <w:pPr>
              <w:pStyle w:val="11"/>
              <w:ind w:left="105"/>
              <w:rPr>
                <w:sz w:val="24"/>
                <w:szCs w:val="24"/>
              </w:rPr>
            </w:pPr>
            <w:r>
              <w:rPr>
                <w:rFonts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5567" w:type="dxa"/>
          </w:tcPr>
          <w:p>
            <w:pPr>
              <w:pStyle w:val="11"/>
              <w:ind w:left="107"/>
              <w:rPr>
                <w:sz w:val="24"/>
                <w:szCs w:val="24"/>
                <w:lang w:eastAsia="zh-CN"/>
              </w:rPr>
            </w:pPr>
            <w:r>
              <w:rPr>
                <w:rFonts w:hAnsi="宋体" w:eastAsia="宋体" w:cs="宋体"/>
                <w:b/>
                <w:sz w:val="24"/>
                <w:szCs w:val="24"/>
                <w:lang w:eastAsia="zh-CN"/>
              </w:rPr>
              <w:t>主管部门(协调和信息交流)</w:t>
            </w:r>
            <w:r>
              <w:rPr>
                <w:rFonts w:hAnsi="宋体" w:eastAsia="宋体" w:cs="宋体"/>
                <w:sz w:val="24"/>
                <w:szCs w:val="24"/>
                <w:lang w:eastAsia="zh-CN"/>
              </w:rPr>
              <w:t>(22)</w:t>
            </w:r>
          </w:p>
        </w:tc>
        <w:tc>
          <w:tcPr>
            <w:tcW w:w="1268" w:type="dxa"/>
          </w:tcPr>
          <w:p>
            <w:pPr>
              <w:pStyle w:val="11"/>
              <w:spacing w:before="114"/>
              <w:ind w:left="107"/>
              <w:rPr>
                <w:b/>
                <w:sz w:val="24"/>
                <w:szCs w:val="24"/>
              </w:rPr>
            </w:pPr>
            <w:r>
              <w:rPr>
                <w:rFonts w:hAnsi="宋体" w:eastAsia="宋体" w:cs="宋体"/>
                <w:b/>
                <w:w w:val="99"/>
                <w:sz w:val="24"/>
                <w:szCs w:val="24"/>
              </w:rPr>
              <w:t>1</w:t>
            </w:r>
          </w:p>
        </w:tc>
        <w:tc>
          <w:tcPr>
            <w:tcW w:w="1266" w:type="dxa"/>
          </w:tcPr>
          <w:p>
            <w:pPr>
              <w:pStyle w:val="11"/>
              <w:spacing w:before="114"/>
              <w:ind w:left="106"/>
              <w:rPr>
                <w:b/>
                <w:sz w:val="24"/>
                <w:szCs w:val="24"/>
              </w:rPr>
            </w:pPr>
            <w:r>
              <w:rPr>
                <w:rFonts w:hAnsi="宋体" w:eastAsia="宋体" w:cs="宋体"/>
                <w:b/>
                <w:w w:val="99"/>
                <w:sz w:val="24"/>
                <w:szCs w:val="24"/>
              </w:rPr>
              <w:t>1</w:t>
            </w:r>
          </w:p>
        </w:tc>
        <w:tc>
          <w:tcPr>
            <w:tcW w:w="1339" w:type="dxa"/>
          </w:tcPr>
          <w:p>
            <w:pPr>
              <w:pStyle w:val="11"/>
              <w:spacing w:before="114"/>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trPr>
        <w:tc>
          <w:tcPr>
            <w:tcW w:w="5567" w:type="dxa"/>
            <w:shd w:val="clear" w:color="auto" w:fill="FFC000"/>
          </w:tcPr>
          <w:p>
            <w:pPr>
              <w:pStyle w:val="11"/>
              <w:spacing w:before="26"/>
              <w:ind w:left="107"/>
              <w:rPr>
                <w:b/>
                <w:sz w:val="24"/>
                <w:szCs w:val="24"/>
              </w:rPr>
            </w:pPr>
            <w:r>
              <w:rPr>
                <w:rFonts w:hint="eastAsia" w:hAnsi="宋体" w:eastAsia="宋体" w:cs="宋体"/>
                <w:b/>
                <w:sz w:val="24"/>
                <w:szCs w:val="24"/>
                <w:lang w:eastAsia="zh-CN"/>
              </w:rPr>
              <w:t>得</w:t>
            </w:r>
            <w:r>
              <w:rPr>
                <w:rFonts w:hAnsi="宋体" w:eastAsia="宋体" w:cs="宋体"/>
                <w:b/>
                <w:sz w:val="24"/>
                <w:szCs w:val="24"/>
              </w:rPr>
              <w:t>分</w:t>
            </w:r>
          </w:p>
        </w:tc>
        <w:tc>
          <w:tcPr>
            <w:tcW w:w="1268" w:type="dxa"/>
            <w:shd w:val="clear" w:color="auto" w:fill="FFC000"/>
          </w:tcPr>
          <w:p>
            <w:pPr>
              <w:pStyle w:val="11"/>
              <w:spacing w:before="26"/>
              <w:ind w:left="107"/>
              <w:rPr>
                <w:b/>
                <w:sz w:val="24"/>
                <w:szCs w:val="24"/>
              </w:rPr>
            </w:pPr>
            <w:r>
              <w:rPr>
                <w:rFonts w:hAnsi="宋体" w:eastAsia="宋体" w:cs="宋体"/>
                <w:b/>
                <w:w w:val="99"/>
                <w:sz w:val="24"/>
                <w:szCs w:val="24"/>
              </w:rPr>
              <w:t>2</w:t>
            </w:r>
          </w:p>
        </w:tc>
        <w:tc>
          <w:tcPr>
            <w:tcW w:w="1266" w:type="dxa"/>
            <w:shd w:val="clear" w:color="auto" w:fill="FFC000"/>
          </w:tcPr>
          <w:p>
            <w:pPr>
              <w:pStyle w:val="11"/>
              <w:spacing w:before="26"/>
              <w:ind w:left="106"/>
              <w:rPr>
                <w:b/>
                <w:sz w:val="24"/>
                <w:szCs w:val="24"/>
              </w:rPr>
            </w:pPr>
            <w:r>
              <w:rPr>
                <w:rFonts w:hAnsi="宋体" w:eastAsia="宋体" w:cs="宋体"/>
                <w:b/>
                <w:w w:val="99"/>
                <w:sz w:val="24"/>
                <w:szCs w:val="24"/>
              </w:rPr>
              <w:t>2</w:t>
            </w:r>
          </w:p>
        </w:tc>
        <w:tc>
          <w:tcPr>
            <w:tcW w:w="1339" w:type="dxa"/>
            <w:shd w:val="clear" w:color="auto" w:fill="FFC000"/>
          </w:tcPr>
          <w:p>
            <w:pPr>
              <w:pStyle w:val="11"/>
              <w:spacing w:before="26"/>
              <w:ind w:left="105"/>
              <w:rPr>
                <w:b/>
                <w:sz w:val="24"/>
                <w:szCs w:val="24"/>
              </w:rPr>
            </w:pPr>
            <w:r>
              <w:rPr>
                <w:rFonts w:hAnsi="宋体" w:eastAsia="宋体" w:cs="宋体"/>
                <w:b/>
                <w:w w:val="99"/>
                <w:sz w:val="24"/>
                <w:szCs w:val="24"/>
              </w:rPr>
              <w:t>4</w:t>
            </w:r>
          </w:p>
        </w:tc>
      </w:tr>
    </w:tbl>
    <w:p>
      <w:pPr>
        <w:ind w:left="200" w:right="193"/>
        <w:rPr>
          <w:sz w:val="20"/>
          <w:lang w:eastAsia="zh-CN"/>
        </w:rPr>
      </w:pPr>
      <w:r>
        <w:rPr>
          <w:rFonts w:hAnsi="宋体" w:eastAsia="宋体" w:cs="宋体"/>
          <w:i/>
          <w:sz w:val="20"/>
          <w:lang w:eastAsia="zh-CN"/>
        </w:rPr>
        <w:t>注:</w:t>
      </w:r>
      <w:r>
        <w:rPr>
          <w:rFonts w:hAnsi="宋体" w:eastAsia="宋体" w:cs="宋体"/>
          <w:sz w:val="20"/>
          <w:lang w:eastAsia="zh-CN"/>
        </w:rPr>
        <w:t>n.a. =不适用(指对企业或社会的影响不明确或不存在的情况)。FFP =</w:t>
      </w:r>
      <w:r>
        <w:rPr>
          <w:rFonts w:hint="eastAsia" w:hAnsi="宋体" w:eastAsia="宋体" w:cs="宋体"/>
          <w:sz w:val="20"/>
          <w:lang w:eastAsia="zh-CN"/>
        </w:rPr>
        <w:t>企业灵活度分数</w:t>
      </w:r>
      <w:r>
        <w:rPr>
          <w:rFonts w:hAnsi="宋体" w:eastAsia="宋体" w:cs="宋体"/>
          <w:sz w:val="20"/>
          <w:lang w:eastAsia="zh-CN"/>
        </w:rPr>
        <w:t>; PTA =优惠贸易协定;SBP =</w:t>
      </w:r>
      <w:r>
        <w:rPr>
          <w:rFonts w:hint="eastAsia" w:hAnsi="宋体" w:eastAsia="宋体" w:cs="宋体"/>
          <w:sz w:val="20"/>
          <w:lang w:eastAsia="zh-CN"/>
        </w:rPr>
        <w:t>社会效益分数。</w:t>
      </w:r>
    </w:p>
    <w:p>
      <w:pPr>
        <w:pStyle w:val="4"/>
        <w:spacing w:before="1"/>
        <w:rPr>
          <w:lang w:eastAsia="zh-CN"/>
        </w:rPr>
      </w:pPr>
    </w:p>
    <w:p>
      <w:pPr>
        <w:pStyle w:val="10"/>
        <w:numPr>
          <w:ilvl w:val="1"/>
          <w:numId w:val="110"/>
        </w:numPr>
        <w:tabs>
          <w:tab w:val="left" w:pos="705"/>
        </w:tabs>
        <w:spacing w:line="400" w:lineRule="exact"/>
        <w:ind w:hanging="505"/>
        <w:rPr>
          <w:b/>
          <w:sz w:val="28"/>
          <w:szCs w:val="28"/>
        </w:rPr>
      </w:pPr>
      <w:r>
        <w:rPr>
          <w:rFonts w:hAnsi="宋体" w:eastAsia="宋体" w:cs="宋体"/>
          <w:b/>
          <w:color w:val="4471C4"/>
          <w:sz w:val="28"/>
          <w:szCs w:val="28"/>
        </w:rPr>
        <w:t>国际贸易监管限制</w:t>
      </w:r>
    </w:p>
    <w:p>
      <w:pPr>
        <w:pStyle w:val="4"/>
        <w:spacing w:before="9" w:line="400" w:lineRule="exact"/>
        <w:rPr>
          <w:b/>
          <w:sz w:val="28"/>
          <w:szCs w:val="28"/>
        </w:rPr>
      </w:pPr>
    </w:p>
    <w:p>
      <w:pPr>
        <w:pStyle w:val="10"/>
        <w:numPr>
          <w:ilvl w:val="2"/>
          <w:numId w:val="110"/>
        </w:numPr>
        <w:tabs>
          <w:tab w:val="left" w:pos="832"/>
        </w:tabs>
        <w:spacing w:line="400" w:lineRule="exact"/>
        <w:rPr>
          <w:b/>
          <w:sz w:val="28"/>
          <w:szCs w:val="28"/>
        </w:rPr>
      </w:pPr>
      <w:r>
        <w:rPr>
          <w:rFonts w:hAnsi="宋体" w:eastAsia="宋体" w:cs="宋体"/>
          <w:b/>
          <w:color w:val="4471C4"/>
          <w:sz w:val="28"/>
          <w:szCs w:val="28"/>
        </w:rPr>
        <w:t>国际货物贸易限制</w:t>
      </w:r>
    </w:p>
    <w:p>
      <w:pPr>
        <w:pStyle w:val="10"/>
        <w:numPr>
          <w:ilvl w:val="3"/>
          <w:numId w:val="110"/>
        </w:numPr>
        <w:tabs>
          <w:tab w:val="left" w:pos="1007"/>
        </w:tabs>
        <w:spacing w:before="2" w:line="400" w:lineRule="exact"/>
        <w:rPr>
          <w:b/>
          <w:sz w:val="28"/>
          <w:szCs w:val="28"/>
        </w:rPr>
      </w:pPr>
      <w:r>
        <w:rPr>
          <w:rFonts w:hAnsi="宋体" w:eastAsia="宋体" w:cs="宋体"/>
          <w:b/>
          <w:color w:val="4471C4"/>
          <w:sz w:val="28"/>
          <w:szCs w:val="28"/>
        </w:rPr>
        <w:t>技术性非关税措施</w:t>
      </w:r>
    </w:p>
    <w:p>
      <w:pPr>
        <w:pStyle w:val="4"/>
        <w:spacing w:line="400" w:lineRule="exact"/>
        <w:rPr>
          <w:b/>
          <w:sz w:val="28"/>
          <w:szCs w:val="28"/>
        </w:rPr>
      </w:pPr>
    </w:p>
    <w:p>
      <w:pPr>
        <w:pStyle w:val="10"/>
        <w:numPr>
          <w:ilvl w:val="0"/>
          <w:numId w:val="91"/>
        </w:numPr>
        <w:tabs>
          <w:tab w:val="left" w:pos="561"/>
        </w:tabs>
        <w:spacing w:line="400" w:lineRule="exact"/>
        <w:ind w:right="192"/>
        <w:jc w:val="both"/>
        <w:rPr>
          <w:sz w:val="28"/>
          <w:szCs w:val="28"/>
          <w:lang w:eastAsia="zh-CN"/>
        </w:rPr>
      </w:pPr>
      <w:r>
        <w:rPr>
          <w:rFonts w:hAnsi="宋体" w:eastAsia="宋体" w:cs="宋体"/>
          <w:b/>
          <w:sz w:val="28"/>
          <w:szCs w:val="28"/>
          <w:lang w:eastAsia="zh-CN"/>
        </w:rPr>
        <w:t>当从任何贸易伙伴进口[填写农产品HS 6-DIGIT]时，法律要求采取以下哪些卫生和植物卫生措施?</w:t>
      </w:r>
      <w:r>
        <w:rPr>
          <w:rFonts w:hAnsi="宋体" w:eastAsia="宋体" w:cs="宋体"/>
          <w:sz w:val="28"/>
          <w:szCs w:val="28"/>
          <w:lang w:eastAsia="zh-CN"/>
        </w:rPr>
        <w:t xml:space="preserve">(是/否) </w:t>
      </w:r>
    </w:p>
    <w:p>
      <w:pPr>
        <w:pStyle w:val="4"/>
        <w:spacing w:before="10" w:line="400" w:lineRule="exact"/>
        <w:ind w:firstLine="560"/>
        <w:rPr>
          <w:rFonts w:hAnsi="宋体" w:eastAsia="宋体" w:cs="宋体"/>
          <w:sz w:val="28"/>
          <w:szCs w:val="28"/>
          <w:lang w:eastAsia="zh-CN"/>
        </w:rPr>
      </w:pPr>
      <w:r>
        <w:rPr>
          <w:rFonts w:hAnsi="宋体" w:eastAsia="宋体" w:cs="宋体"/>
          <w:sz w:val="28"/>
          <w:szCs w:val="28"/>
          <w:lang w:eastAsia="zh-CN"/>
        </w:rPr>
        <w:t>23a.</w:t>
      </w:r>
      <w:r>
        <w:rPr>
          <w:rFonts w:hint="eastAsia" w:hAnsi="宋体" w:eastAsia="宋体" w:cs="宋体"/>
          <w:sz w:val="28"/>
          <w:szCs w:val="28"/>
          <w:lang w:eastAsia="zh-CN"/>
        </w:rPr>
        <w:t>健康检查和</w:t>
      </w:r>
      <w:r>
        <w:rPr>
          <w:rFonts w:hAnsi="宋体" w:eastAsia="宋体" w:cs="宋体"/>
          <w:sz w:val="28"/>
          <w:szCs w:val="28"/>
          <w:lang w:eastAsia="zh-CN"/>
        </w:rPr>
        <w:t>/</w:t>
      </w:r>
      <w:r>
        <w:rPr>
          <w:rFonts w:hint="eastAsia" w:hAnsi="宋体" w:eastAsia="宋体" w:cs="宋体"/>
          <w:sz w:val="28"/>
          <w:szCs w:val="28"/>
          <w:lang w:eastAsia="zh-CN"/>
        </w:rPr>
        <w:t>或认证</w:t>
      </w:r>
    </w:p>
    <w:p>
      <w:pPr>
        <w:pStyle w:val="4"/>
        <w:spacing w:before="10" w:line="400" w:lineRule="exact"/>
        <w:ind w:firstLine="560"/>
        <w:rPr>
          <w:rFonts w:hAnsi="宋体" w:eastAsia="宋体" w:cs="宋体"/>
          <w:sz w:val="28"/>
          <w:szCs w:val="28"/>
          <w:lang w:eastAsia="zh-CN"/>
        </w:rPr>
      </w:pPr>
      <w:r>
        <w:rPr>
          <w:rFonts w:hAnsi="宋体" w:eastAsia="宋体" w:cs="宋体"/>
          <w:sz w:val="28"/>
          <w:szCs w:val="28"/>
          <w:lang w:eastAsia="zh-CN"/>
        </w:rPr>
        <w:t>23b.</w:t>
      </w:r>
      <w:r>
        <w:rPr>
          <w:rFonts w:hint="eastAsia" w:hAnsi="宋体" w:eastAsia="宋体" w:cs="宋体"/>
          <w:sz w:val="28"/>
          <w:szCs w:val="28"/>
          <w:lang w:eastAsia="zh-CN"/>
        </w:rPr>
        <w:t>植物检疫检查和</w:t>
      </w:r>
      <w:r>
        <w:rPr>
          <w:rFonts w:hAnsi="宋体" w:eastAsia="宋体" w:cs="宋体"/>
          <w:sz w:val="28"/>
          <w:szCs w:val="28"/>
          <w:lang w:eastAsia="zh-CN"/>
        </w:rPr>
        <w:t>/</w:t>
      </w:r>
      <w:r>
        <w:rPr>
          <w:rFonts w:hint="eastAsia" w:hAnsi="宋体" w:eastAsia="宋体" w:cs="宋体"/>
          <w:sz w:val="28"/>
          <w:szCs w:val="28"/>
          <w:lang w:eastAsia="zh-CN"/>
        </w:rPr>
        <w:t>或认证</w:t>
      </w:r>
      <w:r>
        <w:rPr>
          <w:rFonts w:hAnsi="宋体" w:eastAsia="宋体" w:cs="宋体"/>
          <w:sz w:val="28"/>
          <w:szCs w:val="28"/>
          <w:lang w:eastAsia="zh-CN"/>
        </w:rPr>
        <w:t xml:space="preserve"> </w:t>
      </w:r>
    </w:p>
    <w:p>
      <w:pPr>
        <w:pStyle w:val="4"/>
        <w:spacing w:before="10" w:line="400" w:lineRule="exact"/>
        <w:ind w:firstLine="560"/>
        <w:rPr>
          <w:rFonts w:hAnsi="宋体" w:eastAsia="宋体" w:cs="宋体"/>
          <w:sz w:val="28"/>
          <w:szCs w:val="28"/>
          <w:lang w:eastAsia="zh-CN"/>
        </w:rPr>
      </w:pPr>
      <w:r>
        <w:rPr>
          <w:rFonts w:hAnsi="宋体" w:eastAsia="宋体" w:cs="宋体"/>
          <w:sz w:val="28"/>
          <w:szCs w:val="28"/>
          <w:lang w:eastAsia="zh-CN"/>
        </w:rPr>
        <w:t>23c.</w:t>
      </w:r>
      <w:r>
        <w:rPr>
          <w:rFonts w:hint="eastAsia" w:hAnsi="宋体" w:eastAsia="宋体" w:cs="宋体"/>
          <w:sz w:val="28"/>
          <w:szCs w:val="28"/>
          <w:lang w:eastAsia="zh-CN"/>
        </w:rPr>
        <w:t>熏蒸或消毒和</w:t>
      </w:r>
      <w:r>
        <w:rPr>
          <w:rFonts w:hAnsi="宋体" w:eastAsia="宋体" w:cs="宋体"/>
          <w:sz w:val="28"/>
          <w:szCs w:val="28"/>
          <w:lang w:eastAsia="zh-CN"/>
        </w:rPr>
        <w:t>/</w:t>
      </w:r>
      <w:r>
        <w:rPr>
          <w:rFonts w:hint="eastAsia" w:hAnsi="宋体" w:eastAsia="宋体" w:cs="宋体"/>
          <w:sz w:val="28"/>
          <w:szCs w:val="28"/>
          <w:lang w:eastAsia="zh-CN"/>
        </w:rPr>
        <w:t>或认证</w:t>
      </w:r>
      <w:r>
        <w:rPr>
          <w:rFonts w:hAnsi="宋体" w:eastAsia="宋体" w:cs="宋体"/>
          <w:sz w:val="28"/>
          <w:szCs w:val="28"/>
          <w:lang w:eastAsia="zh-CN"/>
        </w:rPr>
        <w:t xml:space="preserve"> </w:t>
      </w:r>
    </w:p>
    <w:p>
      <w:pPr>
        <w:pStyle w:val="4"/>
        <w:spacing w:before="10" w:line="400" w:lineRule="exact"/>
        <w:ind w:firstLine="560"/>
        <w:rPr>
          <w:rFonts w:hAnsi="宋体" w:eastAsia="宋体" w:cs="宋体"/>
          <w:sz w:val="28"/>
          <w:szCs w:val="28"/>
          <w:lang w:eastAsia="zh-CN"/>
        </w:rPr>
      </w:pPr>
      <w:r>
        <w:rPr>
          <w:rFonts w:hAnsi="宋体" w:eastAsia="宋体" w:cs="宋体"/>
          <w:sz w:val="28"/>
          <w:szCs w:val="28"/>
          <w:lang w:eastAsia="zh-CN"/>
        </w:rPr>
        <w:t>23d.</w:t>
      </w:r>
      <w:r>
        <w:rPr>
          <w:rFonts w:hint="eastAsia" w:hAnsi="宋体" w:eastAsia="宋体" w:cs="宋体"/>
          <w:sz w:val="28"/>
          <w:szCs w:val="28"/>
          <w:lang w:eastAsia="zh-CN"/>
        </w:rPr>
        <w:t>害虫防治检查和</w:t>
      </w:r>
      <w:r>
        <w:rPr>
          <w:rFonts w:hAnsi="宋体" w:eastAsia="宋体" w:cs="宋体"/>
          <w:sz w:val="28"/>
          <w:szCs w:val="28"/>
          <w:lang w:eastAsia="zh-CN"/>
        </w:rPr>
        <w:t>/</w:t>
      </w:r>
      <w:r>
        <w:rPr>
          <w:rFonts w:hint="eastAsia" w:hAnsi="宋体" w:eastAsia="宋体" w:cs="宋体"/>
          <w:sz w:val="28"/>
          <w:szCs w:val="28"/>
          <w:lang w:eastAsia="zh-CN"/>
        </w:rPr>
        <w:t>或认证</w:t>
      </w:r>
    </w:p>
    <w:p>
      <w:pPr>
        <w:pStyle w:val="4"/>
        <w:spacing w:before="10" w:line="400" w:lineRule="exact"/>
        <w:rPr>
          <w:sz w:val="28"/>
          <w:szCs w:val="28"/>
          <w:lang w:eastAsia="zh-CN"/>
        </w:rPr>
      </w:pPr>
    </w:p>
    <w:p>
      <w:pPr>
        <w:pStyle w:val="2"/>
        <w:numPr>
          <w:ilvl w:val="0"/>
          <w:numId w:val="91"/>
        </w:numPr>
        <w:tabs>
          <w:tab w:val="left" w:pos="561"/>
        </w:tabs>
        <w:spacing w:line="400" w:lineRule="exact"/>
        <w:ind w:right="195"/>
        <w:jc w:val="both"/>
        <w:rPr>
          <w:b w:val="0"/>
          <w:sz w:val="28"/>
          <w:szCs w:val="28"/>
        </w:rPr>
      </w:pPr>
      <w:r>
        <w:rPr>
          <w:rFonts w:hAnsi="宋体" w:eastAsia="宋体" w:cs="宋体"/>
          <w:sz w:val="28"/>
          <w:szCs w:val="28"/>
        </w:rPr>
        <w:t>上述贸易伙伴进口[FILL WITH AGRICULTURAL PRODUCT HS 6-DIGIT]所要求的法律规定的卫生与植物检疫措施，是否违反了国民待遇原则?</w:t>
      </w:r>
      <w:r>
        <w:rPr>
          <w:rFonts w:hAnsi="宋体" w:eastAsia="宋体" w:cs="宋体"/>
          <w:b w:val="0"/>
          <w:sz w:val="28"/>
          <w:szCs w:val="28"/>
        </w:rPr>
        <w:t>(Y / N;N-良好实践)</w:t>
      </w:r>
    </w:p>
    <w:p>
      <w:pPr>
        <w:pStyle w:val="4"/>
        <w:spacing w:before="1" w:line="400" w:lineRule="exact"/>
        <w:rPr>
          <w:sz w:val="28"/>
          <w:szCs w:val="28"/>
        </w:rPr>
      </w:pPr>
    </w:p>
    <w:p>
      <w:pPr>
        <w:pStyle w:val="10"/>
        <w:numPr>
          <w:ilvl w:val="0"/>
          <w:numId w:val="91"/>
        </w:numPr>
        <w:tabs>
          <w:tab w:val="left" w:pos="561"/>
        </w:tabs>
        <w:spacing w:line="400" w:lineRule="exact"/>
        <w:ind w:right="196"/>
        <w:rPr>
          <w:sz w:val="28"/>
          <w:szCs w:val="28"/>
          <w:lang w:eastAsia="zh-CN"/>
        </w:rPr>
      </w:pPr>
      <w:r>
        <w:rPr>
          <w:rFonts w:hAnsi="宋体" w:eastAsia="宋体" w:cs="宋体"/>
          <w:b/>
          <w:sz w:val="28"/>
          <w:szCs w:val="28"/>
          <w:lang w:eastAsia="zh-CN"/>
        </w:rPr>
        <w:t>当从任何贸易伙伴进口[填充制成品HS 6-DIGIT]时，法律要求以下哪种类型的技术贸易壁垒?</w:t>
      </w:r>
      <w:r>
        <w:rPr>
          <w:rFonts w:hAnsi="宋体" w:eastAsia="宋体" w:cs="宋体"/>
          <w:sz w:val="28"/>
          <w:szCs w:val="28"/>
          <w:lang w:eastAsia="zh-CN"/>
        </w:rPr>
        <w:t>25 (是/否)。</w:t>
      </w:r>
    </w:p>
    <w:p>
      <w:pPr>
        <w:pStyle w:val="4"/>
        <w:spacing w:before="9" w:line="400" w:lineRule="exact"/>
        <w:ind w:firstLine="560"/>
        <w:rPr>
          <w:rFonts w:hAnsi="宋体" w:eastAsia="宋体" w:cs="宋体"/>
          <w:sz w:val="28"/>
          <w:szCs w:val="28"/>
          <w:lang w:eastAsia="zh-CN"/>
        </w:rPr>
      </w:pPr>
      <w:r>
        <w:rPr>
          <w:rFonts w:hAnsi="宋体" w:eastAsia="宋体" w:cs="宋体"/>
          <w:sz w:val="28"/>
          <w:szCs w:val="28"/>
          <w:lang w:eastAsia="zh-CN"/>
        </w:rPr>
        <w:t xml:space="preserve">25a. </w:t>
      </w:r>
      <w:r>
        <w:rPr>
          <w:rFonts w:hint="eastAsia" w:hAnsi="宋体" w:eastAsia="宋体" w:cs="宋体"/>
          <w:sz w:val="28"/>
          <w:szCs w:val="28"/>
          <w:lang w:eastAsia="zh-CN"/>
        </w:rPr>
        <w:t>产品特性</w:t>
      </w:r>
    </w:p>
    <w:p>
      <w:pPr>
        <w:pStyle w:val="4"/>
        <w:spacing w:before="9" w:line="400" w:lineRule="exact"/>
        <w:ind w:firstLine="560"/>
        <w:rPr>
          <w:rFonts w:hAnsi="宋体" w:eastAsia="宋体" w:cs="宋体"/>
          <w:sz w:val="28"/>
          <w:szCs w:val="28"/>
          <w:lang w:eastAsia="zh-CN"/>
        </w:rPr>
      </w:pPr>
      <w:r>
        <w:rPr>
          <w:rFonts w:hAnsi="宋体" w:eastAsia="宋体" w:cs="宋体"/>
          <w:sz w:val="28"/>
          <w:szCs w:val="28"/>
          <w:lang w:eastAsia="zh-CN"/>
        </w:rPr>
        <w:t>25</w:t>
      </w:r>
      <w:r>
        <w:rPr>
          <w:rFonts w:hint="eastAsia" w:hAnsi="宋体" w:eastAsia="宋体" w:cs="宋体"/>
          <w:sz w:val="28"/>
          <w:szCs w:val="28"/>
          <w:lang w:eastAsia="zh-CN"/>
        </w:rPr>
        <w:t>b</w:t>
      </w:r>
      <w:r>
        <w:rPr>
          <w:rFonts w:hAnsi="宋体" w:eastAsia="宋体" w:cs="宋体"/>
          <w:sz w:val="28"/>
          <w:szCs w:val="28"/>
          <w:lang w:eastAsia="zh-CN"/>
        </w:rPr>
        <w:t xml:space="preserve"> .</w:t>
      </w:r>
      <w:r>
        <w:rPr>
          <w:rFonts w:hint="eastAsia" w:hAnsi="宋体" w:eastAsia="宋体" w:cs="宋体"/>
          <w:sz w:val="28"/>
          <w:szCs w:val="28"/>
          <w:lang w:eastAsia="zh-CN"/>
        </w:rPr>
        <w:t>产品相关工艺和生产方法</w:t>
      </w:r>
    </w:p>
    <w:p>
      <w:pPr>
        <w:pStyle w:val="4"/>
        <w:spacing w:before="9" w:line="400" w:lineRule="exact"/>
        <w:ind w:firstLine="560"/>
        <w:rPr>
          <w:rFonts w:hAnsi="宋体" w:eastAsia="宋体" w:cs="宋体"/>
          <w:sz w:val="28"/>
          <w:szCs w:val="28"/>
          <w:lang w:eastAsia="zh-CN"/>
        </w:rPr>
      </w:pPr>
      <w:r>
        <w:rPr>
          <w:rFonts w:hAnsi="宋体" w:eastAsia="宋体" w:cs="宋体"/>
          <w:sz w:val="28"/>
          <w:szCs w:val="28"/>
          <w:lang w:eastAsia="zh-CN"/>
        </w:rPr>
        <w:t xml:space="preserve">25c. </w:t>
      </w:r>
      <w:r>
        <w:rPr>
          <w:rFonts w:hint="eastAsia" w:hAnsi="宋体" w:eastAsia="宋体" w:cs="宋体"/>
          <w:sz w:val="28"/>
          <w:szCs w:val="28"/>
          <w:lang w:eastAsia="zh-CN"/>
        </w:rPr>
        <w:t>术语或符号</w:t>
      </w:r>
    </w:p>
    <w:p>
      <w:pPr>
        <w:pStyle w:val="4"/>
        <w:spacing w:before="9" w:line="400" w:lineRule="exact"/>
        <w:ind w:firstLine="560"/>
        <w:rPr>
          <w:rFonts w:hAnsi="宋体" w:eastAsia="宋体" w:cs="宋体"/>
          <w:sz w:val="28"/>
          <w:szCs w:val="28"/>
          <w:lang w:eastAsia="zh-CN"/>
        </w:rPr>
      </w:pPr>
      <w:r>
        <w:rPr>
          <w:rFonts w:hAnsi="宋体" w:eastAsia="宋体" w:cs="宋体"/>
          <w:sz w:val="28"/>
          <w:szCs w:val="28"/>
          <w:lang w:eastAsia="zh-CN"/>
        </w:rPr>
        <w:t xml:space="preserve">25d. </w:t>
      </w:r>
      <w:r>
        <w:rPr>
          <w:rFonts w:hint="eastAsia" w:hAnsi="宋体" w:eastAsia="宋体" w:cs="宋体"/>
          <w:sz w:val="28"/>
          <w:szCs w:val="28"/>
          <w:lang w:eastAsia="zh-CN"/>
        </w:rPr>
        <w:t>包装</w:t>
      </w:r>
    </w:p>
    <w:p>
      <w:pPr>
        <w:pStyle w:val="4"/>
        <w:spacing w:before="9" w:line="400" w:lineRule="exact"/>
        <w:ind w:firstLine="560"/>
        <w:rPr>
          <w:sz w:val="28"/>
          <w:szCs w:val="28"/>
          <w:lang w:eastAsia="zh-CN"/>
        </w:rPr>
      </w:pPr>
      <w:r>
        <w:rPr>
          <w:rFonts w:hAnsi="宋体" w:eastAsia="宋体" w:cs="宋体"/>
          <w:sz w:val="28"/>
          <w:szCs w:val="28"/>
          <w:lang w:eastAsia="zh-CN"/>
        </w:rPr>
        <w:t>25e.</w:t>
      </w:r>
      <w:r>
        <w:rPr>
          <w:rFonts w:hint="eastAsia" w:hAnsi="宋体" w:eastAsia="宋体" w:cs="宋体"/>
          <w:sz w:val="28"/>
          <w:szCs w:val="28"/>
          <w:lang w:eastAsia="zh-CN"/>
        </w:rPr>
        <w:t>标签和标记</w:t>
      </w:r>
    </w:p>
    <w:p>
      <w:pPr>
        <w:pStyle w:val="2"/>
        <w:numPr>
          <w:ilvl w:val="0"/>
          <w:numId w:val="91"/>
        </w:numPr>
        <w:tabs>
          <w:tab w:val="left" w:pos="561"/>
        </w:tabs>
        <w:spacing w:line="400" w:lineRule="exact"/>
        <w:ind w:right="197"/>
        <w:jc w:val="both"/>
        <w:rPr>
          <w:b w:val="0"/>
          <w:sz w:val="28"/>
          <w:szCs w:val="28"/>
          <w:lang w:eastAsia="zh-CN"/>
        </w:rPr>
      </w:pPr>
      <w:r>
        <w:rPr>
          <w:rFonts w:hAnsi="宋体" w:eastAsia="宋体" w:cs="宋体"/>
          <w:sz w:val="28"/>
          <w:szCs w:val="28"/>
          <w:lang w:eastAsia="zh-CN"/>
        </w:rPr>
        <w:t>从贸易伙伴进口</w:t>
      </w:r>
      <w:r>
        <w:rPr>
          <w:rFonts w:hAnsi="宋体" w:eastAsia="宋体" w:cs="宋体"/>
          <w:sz w:val="28"/>
          <w:szCs w:val="28"/>
        </w:rPr>
        <w:t>[FILL WITH</w:t>
      </w:r>
      <w:r>
        <w:rPr>
          <w:rFonts w:hAnsi="宋体" w:eastAsia="宋体" w:cs="宋体"/>
          <w:sz w:val="28"/>
          <w:szCs w:val="28"/>
          <w:lang w:eastAsia="zh-CN"/>
        </w:rPr>
        <w:t>制成品HS 6-DIGIT]所需的上述技术性贸易壁垒措施来看，是否违反了国民待遇原则?</w:t>
      </w:r>
      <w:r>
        <w:rPr>
          <w:rFonts w:hAnsi="宋体" w:eastAsia="宋体" w:cs="宋体"/>
          <w:b w:val="0"/>
          <w:sz w:val="28"/>
          <w:szCs w:val="28"/>
          <w:lang w:eastAsia="zh-CN"/>
        </w:rPr>
        <w:t xml:space="preserve">(Y / </w:t>
      </w:r>
      <w:r>
        <w:rPr>
          <w:sz w:val="28"/>
          <w:szCs w:val="28"/>
          <w:lang w:eastAsia="zh-CN"/>
        </w:rPr>
        <w:t xml:space="preserve"> </w:t>
      </w:r>
      <w:r>
        <w:rPr>
          <w:rFonts w:hAnsi="宋体" w:eastAsia="宋体" w:cs="宋体"/>
          <w:b w:val="0"/>
          <w:sz w:val="28"/>
          <w:szCs w:val="28"/>
          <w:lang w:eastAsia="zh-CN"/>
        </w:rPr>
        <w:t>N-</w:t>
      </w:r>
      <w:r>
        <w:rPr>
          <w:rFonts w:hint="eastAsia" w:hAnsi="宋体" w:eastAsia="宋体" w:cs="宋体"/>
          <w:b w:val="0"/>
          <w:sz w:val="28"/>
          <w:szCs w:val="28"/>
          <w:lang w:eastAsia="zh-CN"/>
        </w:rPr>
        <w:t>良好实践</w:t>
      </w:r>
      <w:r>
        <w:rPr>
          <w:rFonts w:hAnsi="宋体" w:eastAsia="宋体" w:cs="宋体"/>
          <w:b w:val="0"/>
          <w:sz w:val="28"/>
          <w:szCs w:val="28"/>
          <w:lang w:eastAsia="zh-CN"/>
        </w:rPr>
        <w:t>;)</w:t>
      </w:r>
    </w:p>
    <w:p>
      <w:pPr>
        <w:pStyle w:val="4"/>
        <w:spacing w:before="1" w:line="400" w:lineRule="exact"/>
        <w:rPr>
          <w:sz w:val="28"/>
          <w:szCs w:val="28"/>
          <w:lang w:eastAsia="zh-CN"/>
        </w:rPr>
      </w:pPr>
    </w:p>
    <w:p>
      <w:pPr>
        <w:pStyle w:val="10"/>
        <w:numPr>
          <w:ilvl w:val="0"/>
          <w:numId w:val="91"/>
        </w:numPr>
        <w:tabs>
          <w:tab w:val="left" w:pos="561"/>
        </w:tabs>
        <w:spacing w:line="400" w:lineRule="exact"/>
        <w:ind w:right="195"/>
        <w:jc w:val="both"/>
        <w:rPr>
          <w:sz w:val="28"/>
          <w:szCs w:val="28"/>
          <w:lang w:eastAsia="zh-CN"/>
        </w:rPr>
      </w:pPr>
      <w:r>
        <w:rPr>
          <w:rFonts w:hAnsi="宋体" w:eastAsia="宋体" w:cs="宋体"/>
          <w:b/>
          <w:sz w:val="28"/>
          <w:szCs w:val="28"/>
          <w:lang w:eastAsia="zh-CN"/>
        </w:rPr>
        <w:t>当从任何贸易伙伴进口[填充制成品HS 6-DIGIT]时，法律要求采取哪些措施来完成以下装运前检验(PSI)和/或目的地检验(DI)?</w:t>
      </w:r>
      <w:r>
        <w:rPr>
          <w:rFonts w:hAnsi="宋体" w:eastAsia="宋体" w:cs="宋体"/>
          <w:sz w:val="28"/>
          <w:szCs w:val="28"/>
          <w:lang w:eastAsia="zh-CN"/>
        </w:rPr>
        <w:t>(Y / N;N-良好实践)</w:t>
      </w:r>
    </w:p>
    <w:p>
      <w:pPr>
        <w:pStyle w:val="4"/>
        <w:spacing w:line="400" w:lineRule="exact"/>
        <w:ind w:firstLine="560"/>
        <w:rPr>
          <w:rFonts w:hAnsi="宋体" w:eastAsia="宋体" w:cs="宋体"/>
          <w:sz w:val="28"/>
          <w:szCs w:val="28"/>
          <w:lang w:eastAsia="zh-CN"/>
        </w:rPr>
      </w:pPr>
      <w:r>
        <w:rPr>
          <w:rFonts w:hAnsi="宋体" w:eastAsia="宋体" w:cs="宋体"/>
          <w:sz w:val="28"/>
          <w:szCs w:val="28"/>
          <w:lang w:eastAsia="zh-CN"/>
        </w:rPr>
        <w:t xml:space="preserve">27a. </w:t>
      </w:r>
      <w:r>
        <w:rPr>
          <w:rFonts w:hint="eastAsia" w:hAnsi="宋体" w:eastAsia="宋体" w:cs="宋体"/>
          <w:sz w:val="28"/>
          <w:szCs w:val="28"/>
          <w:lang w:eastAsia="zh-CN"/>
        </w:rPr>
        <w:t>质量控制</w:t>
      </w:r>
    </w:p>
    <w:p>
      <w:pPr>
        <w:pStyle w:val="4"/>
        <w:spacing w:line="400" w:lineRule="exact"/>
        <w:ind w:firstLine="560"/>
        <w:rPr>
          <w:rFonts w:hAnsi="宋体" w:eastAsia="宋体" w:cs="宋体"/>
          <w:sz w:val="28"/>
          <w:szCs w:val="28"/>
          <w:lang w:eastAsia="zh-CN"/>
        </w:rPr>
      </w:pPr>
      <w:r>
        <w:rPr>
          <w:rFonts w:hAnsi="宋体" w:eastAsia="宋体" w:cs="宋体"/>
          <w:sz w:val="28"/>
          <w:szCs w:val="28"/>
          <w:lang w:eastAsia="zh-CN"/>
        </w:rPr>
        <w:t xml:space="preserve">27b. </w:t>
      </w:r>
      <w:r>
        <w:rPr>
          <w:rFonts w:hint="eastAsia" w:hAnsi="宋体" w:eastAsia="宋体" w:cs="宋体"/>
          <w:sz w:val="28"/>
          <w:szCs w:val="28"/>
          <w:lang w:eastAsia="zh-CN"/>
        </w:rPr>
        <w:t>符合性验证</w:t>
      </w:r>
    </w:p>
    <w:p>
      <w:pPr>
        <w:pStyle w:val="4"/>
        <w:spacing w:line="400" w:lineRule="exact"/>
        <w:ind w:firstLine="560"/>
        <w:rPr>
          <w:sz w:val="28"/>
          <w:szCs w:val="28"/>
        </w:rPr>
      </w:pPr>
      <w:r>
        <w:rPr>
          <w:rFonts w:hAnsi="宋体" w:eastAsia="宋体" w:cs="宋体"/>
          <w:sz w:val="28"/>
          <w:szCs w:val="28"/>
          <w:lang w:eastAsia="zh-CN"/>
        </w:rPr>
        <w:t>27c.</w:t>
      </w:r>
      <w:r>
        <w:rPr>
          <w:rFonts w:hint="eastAsia" w:hAnsi="宋体" w:eastAsia="宋体" w:cs="宋体"/>
          <w:sz w:val="28"/>
          <w:szCs w:val="28"/>
          <w:lang w:eastAsia="zh-CN"/>
        </w:rPr>
        <w:t>海关估价</w:t>
      </w:r>
    </w:p>
    <w:p>
      <w:pPr>
        <w:pStyle w:val="10"/>
        <w:numPr>
          <w:ilvl w:val="3"/>
          <w:numId w:val="110"/>
        </w:numPr>
        <w:tabs>
          <w:tab w:val="left" w:pos="1012"/>
        </w:tabs>
        <w:spacing w:line="400" w:lineRule="exact"/>
        <w:ind w:left="1011" w:hanging="812"/>
        <w:rPr>
          <w:b/>
          <w:sz w:val="28"/>
          <w:szCs w:val="28"/>
        </w:rPr>
      </w:pPr>
      <w:r>
        <w:rPr>
          <w:rFonts w:hAnsi="宋体" w:eastAsia="宋体" w:cs="宋体"/>
          <w:b/>
          <w:color w:val="4471C4"/>
          <w:sz w:val="28"/>
          <w:szCs w:val="28"/>
        </w:rPr>
        <w:t>非技术非关税措施</w:t>
      </w:r>
    </w:p>
    <w:p>
      <w:pPr>
        <w:pStyle w:val="4"/>
        <w:spacing w:line="400" w:lineRule="exact"/>
        <w:rPr>
          <w:b/>
          <w:sz w:val="28"/>
          <w:szCs w:val="28"/>
        </w:rPr>
      </w:pPr>
    </w:p>
    <w:p>
      <w:pPr>
        <w:pStyle w:val="2"/>
        <w:numPr>
          <w:ilvl w:val="0"/>
          <w:numId w:val="91"/>
        </w:numPr>
        <w:tabs>
          <w:tab w:val="left" w:pos="561"/>
        </w:tabs>
        <w:spacing w:before="1" w:line="400" w:lineRule="exact"/>
        <w:ind w:right="195"/>
        <w:jc w:val="both"/>
        <w:rPr>
          <w:b w:val="0"/>
          <w:sz w:val="28"/>
          <w:szCs w:val="28"/>
          <w:lang w:eastAsia="zh-CN"/>
        </w:rPr>
      </w:pPr>
      <w:r>
        <w:rPr>
          <w:rFonts w:hAnsi="宋体" w:eastAsia="宋体" w:cs="宋体"/>
          <w:sz w:val="28"/>
          <w:szCs w:val="28"/>
          <w:lang w:eastAsia="zh-CN"/>
        </w:rPr>
        <w:t>从任何贸易伙伴进口[填写农产品章(HS 2-DIGIT)]时，法律要求采取以下哪些为经济目的实施的非技术非关税措施?</w:t>
      </w:r>
      <w:r>
        <w:rPr>
          <w:rFonts w:hAnsi="宋体" w:eastAsia="宋体" w:cs="宋体"/>
          <w:b w:val="0"/>
          <w:sz w:val="28"/>
          <w:szCs w:val="28"/>
          <w:lang w:eastAsia="zh-CN"/>
        </w:rPr>
        <w:t>(是/否)</w:t>
      </w:r>
    </w:p>
    <w:p>
      <w:pPr>
        <w:pStyle w:val="4"/>
        <w:spacing w:before="11" w:line="400" w:lineRule="exact"/>
        <w:ind w:firstLine="560"/>
        <w:rPr>
          <w:rFonts w:hAnsi="宋体" w:eastAsia="宋体" w:cs="宋体"/>
          <w:sz w:val="28"/>
          <w:szCs w:val="28"/>
          <w:lang w:eastAsia="zh-CN"/>
        </w:rPr>
      </w:pPr>
      <w:r>
        <w:rPr>
          <w:rFonts w:hAnsi="宋体" w:eastAsia="宋体" w:cs="宋体"/>
          <w:sz w:val="28"/>
          <w:szCs w:val="28"/>
          <w:lang w:eastAsia="zh-CN"/>
        </w:rPr>
        <w:t xml:space="preserve">28a. </w:t>
      </w:r>
      <w:r>
        <w:rPr>
          <w:rFonts w:hint="eastAsia" w:hAnsi="宋体" w:eastAsia="宋体" w:cs="宋体"/>
          <w:sz w:val="28"/>
          <w:szCs w:val="28"/>
          <w:lang w:eastAsia="zh-CN"/>
        </w:rPr>
        <w:t>非自动进口许可证</w:t>
      </w:r>
    </w:p>
    <w:p>
      <w:pPr>
        <w:pStyle w:val="4"/>
        <w:spacing w:before="11" w:line="400" w:lineRule="exact"/>
        <w:ind w:firstLine="560"/>
        <w:rPr>
          <w:rFonts w:hAnsi="宋体" w:eastAsia="宋体" w:cs="宋体"/>
          <w:sz w:val="28"/>
          <w:szCs w:val="28"/>
          <w:lang w:eastAsia="zh-CN"/>
        </w:rPr>
      </w:pPr>
      <w:r>
        <w:rPr>
          <w:rFonts w:hAnsi="宋体" w:eastAsia="宋体" w:cs="宋体"/>
          <w:sz w:val="28"/>
          <w:szCs w:val="28"/>
          <w:lang w:eastAsia="zh-CN"/>
        </w:rPr>
        <w:t xml:space="preserve">28b. </w:t>
      </w:r>
      <w:r>
        <w:rPr>
          <w:rFonts w:hint="eastAsia" w:hAnsi="宋体" w:eastAsia="宋体" w:cs="宋体"/>
          <w:sz w:val="28"/>
          <w:szCs w:val="28"/>
          <w:lang w:eastAsia="zh-CN"/>
        </w:rPr>
        <w:t>进口配额</w:t>
      </w:r>
    </w:p>
    <w:p>
      <w:pPr>
        <w:pStyle w:val="4"/>
        <w:spacing w:before="11" w:line="400" w:lineRule="exact"/>
        <w:ind w:firstLine="560"/>
        <w:rPr>
          <w:rFonts w:hAnsi="宋体" w:eastAsia="宋体" w:cs="宋体"/>
          <w:sz w:val="28"/>
          <w:szCs w:val="28"/>
          <w:lang w:eastAsia="zh-CN"/>
        </w:rPr>
      </w:pPr>
      <w:r>
        <w:rPr>
          <w:rFonts w:hAnsi="宋体" w:eastAsia="宋体" w:cs="宋体"/>
          <w:sz w:val="28"/>
          <w:szCs w:val="28"/>
          <w:lang w:eastAsia="zh-CN"/>
        </w:rPr>
        <w:t xml:space="preserve">28c. </w:t>
      </w:r>
      <w:r>
        <w:rPr>
          <w:rFonts w:hint="eastAsia" w:hAnsi="宋体" w:eastAsia="宋体" w:cs="宋体"/>
          <w:sz w:val="28"/>
          <w:szCs w:val="28"/>
          <w:lang w:eastAsia="zh-CN"/>
        </w:rPr>
        <w:t>进口禁令</w:t>
      </w:r>
    </w:p>
    <w:p>
      <w:pPr>
        <w:pStyle w:val="4"/>
        <w:spacing w:before="11" w:line="400" w:lineRule="exact"/>
        <w:ind w:firstLine="560"/>
        <w:rPr>
          <w:rFonts w:hAnsi="宋体" w:eastAsia="宋体" w:cs="宋体"/>
          <w:sz w:val="28"/>
          <w:szCs w:val="28"/>
          <w:lang w:eastAsia="zh-CN"/>
        </w:rPr>
      </w:pPr>
      <w:r>
        <w:rPr>
          <w:rFonts w:hAnsi="宋体" w:eastAsia="宋体" w:cs="宋体"/>
          <w:sz w:val="28"/>
          <w:szCs w:val="28"/>
          <w:lang w:eastAsia="zh-CN"/>
        </w:rPr>
        <w:t xml:space="preserve">28d. </w:t>
      </w:r>
      <w:r>
        <w:rPr>
          <w:rFonts w:hint="eastAsia" w:hAnsi="宋体" w:eastAsia="宋体" w:cs="宋体"/>
          <w:sz w:val="28"/>
          <w:szCs w:val="28"/>
          <w:lang w:eastAsia="zh-CN"/>
        </w:rPr>
        <w:t>数量控制措施</w:t>
      </w:r>
      <w:r>
        <w:rPr>
          <w:rFonts w:hAnsi="宋体" w:eastAsia="宋体" w:cs="宋体"/>
          <w:sz w:val="28"/>
          <w:szCs w:val="28"/>
          <w:lang w:eastAsia="zh-CN"/>
        </w:rPr>
        <w:t xml:space="preserve"> </w:t>
      </w:r>
    </w:p>
    <w:p>
      <w:pPr>
        <w:pStyle w:val="4"/>
        <w:spacing w:before="11" w:line="400" w:lineRule="exact"/>
        <w:ind w:firstLine="560"/>
        <w:rPr>
          <w:rFonts w:hAnsi="宋体" w:eastAsia="宋体" w:cs="宋体"/>
          <w:sz w:val="28"/>
          <w:szCs w:val="28"/>
          <w:lang w:eastAsia="zh-CN"/>
        </w:rPr>
      </w:pPr>
      <w:r>
        <w:rPr>
          <w:rFonts w:hAnsi="宋体" w:eastAsia="宋体" w:cs="宋体"/>
          <w:sz w:val="28"/>
          <w:szCs w:val="28"/>
          <w:lang w:eastAsia="zh-CN"/>
        </w:rPr>
        <w:t xml:space="preserve">28e. </w:t>
      </w:r>
      <w:r>
        <w:rPr>
          <w:rFonts w:hint="eastAsia" w:hAnsi="宋体" w:eastAsia="宋体" w:cs="宋体"/>
          <w:sz w:val="28"/>
          <w:szCs w:val="28"/>
          <w:lang w:eastAsia="zh-CN"/>
        </w:rPr>
        <w:t>原产地规则</w:t>
      </w:r>
    </w:p>
    <w:p>
      <w:pPr>
        <w:pStyle w:val="4"/>
        <w:spacing w:before="11" w:line="400" w:lineRule="exact"/>
        <w:ind w:firstLine="560"/>
        <w:rPr>
          <w:rFonts w:hAnsi="宋体" w:eastAsia="宋体" w:cs="宋体"/>
          <w:sz w:val="28"/>
          <w:szCs w:val="28"/>
          <w:lang w:eastAsia="zh-CN"/>
        </w:rPr>
      </w:pPr>
      <w:r>
        <w:rPr>
          <w:rFonts w:hAnsi="宋体" w:eastAsia="宋体" w:cs="宋体"/>
          <w:sz w:val="28"/>
          <w:szCs w:val="28"/>
          <w:lang w:eastAsia="zh-CN"/>
        </w:rPr>
        <w:t xml:space="preserve">28f. </w:t>
      </w:r>
      <w:r>
        <w:rPr>
          <w:rFonts w:hint="eastAsia" w:hAnsi="宋体" w:eastAsia="宋体" w:cs="宋体"/>
          <w:sz w:val="28"/>
          <w:szCs w:val="28"/>
          <w:lang w:eastAsia="zh-CN"/>
        </w:rPr>
        <w:t>价格控制措施</w:t>
      </w:r>
    </w:p>
    <w:p>
      <w:pPr>
        <w:pStyle w:val="4"/>
        <w:spacing w:before="11" w:line="400" w:lineRule="exact"/>
        <w:ind w:firstLine="560"/>
        <w:rPr>
          <w:sz w:val="28"/>
          <w:szCs w:val="28"/>
        </w:rPr>
      </w:pPr>
      <w:r>
        <w:rPr>
          <w:rFonts w:hAnsi="宋体" w:eastAsia="宋体" w:cs="宋体"/>
          <w:sz w:val="28"/>
          <w:szCs w:val="28"/>
          <w:lang w:eastAsia="zh-CN"/>
        </w:rPr>
        <w:t xml:space="preserve">28g. </w:t>
      </w:r>
      <w:r>
        <w:rPr>
          <w:rFonts w:hint="eastAsia" w:hAnsi="宋体" w:eastAsia="宋体" w:cs="宋体"/>
          <w:sz w:val="28"/>
          <w:szCs w:val="28"/>
          <w:lang w:eastAsia="zh-CN"/>
        </w:rPr>
        <w:t>财务限制</w:t>
      </w:r>
    </w:p>
    <w:p>
      <w:pPr>
        <w:pStyle w:val="2"/>
        <w:numPr>
          <w:ilvl w:val="0"/>
          <w:numId w:val="91"/>
        </w:numPr>
        <w:tabs>
          <w:tab w:val="left" w:pos="561"/>
        </w:tabs>
        <w:spacing w:line="400" w:lineRule="exact"/>
        <w:ind w:right="194"/>
        <w:jc w:val="both"/>
        <w:rPr>
          <w:b w:val="0"/>
          <w:sz w:val="28"/>
          <w:szCs w:val="28"/>
          <w:lang w:eastAsia="zh-CN"/>
        </w:rPr>
      </w:pPr>
      <w:r>
        <w:rPr>
          <w:rFonts w:hAnsi="宋体" w:eastAsia="宋体" w:cs="宋体"/>
          <w:sz w:val="28"/>
          <w:szCs w:val="28"/>
          <w:lang w:eastAsia="zh-CN"/>
        </w:rPr>
        <w:t>从任何贸易伙伴进口[填入制成品章(HS 2-DIGIT)]时，法律要求采取以下哪项为经济目的而实施的非技术非关税措施?</w:t>
      </w:r>
      <w:r>
        <w:rPr>
          <w:rFonts w:hAnsi="宋体" w:eastAsia="宋体" w:cs="宋体"/>
          <w:b w:val="0"/>
          <w:sz w:val="28"/>
          <w:szCs w:val="28"/>
          <w:lang w:eastAsia="zh-CN"/>
        </w:rPr>
        <w:t>(Y / N;N-良好实践)</w:t>
      </w:r>
    </w:p>
    <w:p>
      <w:pPr>
        <w:pStyle w:val="4"/>
        <w:spacing w:before="11" w:line="400" w:lineRule="exact"/>
        <w:ind w:left="560"/>
        <w:rPr>
          <w:rFonts w:hAnsi="宋体" w:eastAsia="宋体" w:cs="宋体"/>
          <w:sz w:val="28"/>
          <w:szCs w:val="28"/>
          <w:lang w:eastAsia="zh-CN"/>
        </w:rPr>
      </w:pPr>
      <w:r>
        <w:rPr>
          <w:rFonts w:hAnsi="宋体" w:eastAsia="宋体" w:cs="宋体"/>
          <w:sz w:val="28"/>
          <w:szCs w:val="28"/>
          <w:lang w:eastAsia="zh-CN"/>
        </w:rPr>
        <w:t xml:space="preserve">29a. </w:t>
      </w:r>
      <w:r>
        <w:rPr>
          <w:rFonts w:hint="eastAsia" w:hAnsi="宋体" w:eastAsia="宋体" w:cs="宋体"/>
          <w:sz w:val="28"/>
          <w:szCs w:val="28"/>
          <w:lang w:eastAsia="zh-CN"/>
        </w:rPr>
        <w:t>非自动进口许可证</w:t>
      </w:r>
    </w:p>
    <w:p>
      <w:pPr>
        <w:pStyle w:val="4"/>
        <w:spacing w:before="11" w:line="400" w:lineRule="exact"/>
        <w:ind w:left="560"/>
        <w:rPr>
          <w:rFonts w:hAnsi="宋体" w:eastAsia="宋体" w:cs="宋体"/>
          <w:sz w:val="28"/>
          <w:szCs w:val="28"/>
          <w:lang w:eastAsia="zh-CN"/>
        </w:rPr>
      </w:pPr>
      <w:r>
        <w:rPr>
          <w:rFonts w:hAnsi="宋体" w:eastAsia="宋体" w:cs="宋体"/>
          <w:sz w:val="28"/>
          <w:szCs w:val="28"/>
          <w:lang w:eastAsia="zh-CN"/>
        </w:rPr>
        <w:t xml:space="preserve">29b. </w:t>
      </w:r>
      <w:r>
        <w:rPr>
          <w:rFonts w:hint="eastAsia" w:hAnsi="宋体" w:eastAsia="宋体" w:cs="宋体"/>
          <w:sz w:val="28"/>
          <w:szCs w:val="28"/>
          <w:lang w:eastAsia="zh-CN"/>
        </w:rPr>
        <w:t>进口配额</w:t>
      </w:r>
    </w:p>
    <w:p>
      <w:pPr>
        <w:pStyle w:val="4"/>
        <w:spacing w:before="11" w:line="400" w:lineRule="exact"/>
        <w:ind w:left="560"/>
        <w:rPr>
          <w:rFonts w:hAnsi="宋体" w:eastAsia="宋体" w:cs="宋体"/>
          <w:sz w:val="28"/>
          <w:szCs w:val="28"/>
          <w:lang w:eastAsia="zh-CN"/>
        </w:rPr>
      </w:pPr>
      <w:r>
        <w:rPr>
          <w:rFonts w:hAnsi="宋体" w:eastAsia="宋体" w:cs="宋体"/>
          <w:sz w:val="28"/>
          <w:szCs w:val="28"/>
          <w:lang w:eastAsia="zh-CN"/>
        </w:rPr>
        <w:t xml:space="preserve">29c. </w:t>
      </w:r>
      <w:r>
        <w:rPr>
          <w:rFonts w:hint="eastAsia" w:hAnsi="宋体" w:eastAsia="宋体" w:cs="宋体"/>
          <w:sz w:val="28"/>
          <w:szCs w:val="28"/>
          <w:lang w:eastAsia="zh-CN"/>
        </w:rPr>
        <w:t>进口禁令</w:t>
      </w:r>
    </w:p>
    <w:p>
      <w:pPr>
        <w:pStyle w:val="4"/>
        <w:spacing w:before="11" w:line="400" w:lineRule="exact"/>
        <w:ind w:left="560"/>
        <w:rPr>
          <w:rFonts w:hAnsi="宋体" w:eastAsia="宋体" w:cs="宋体"/>
          <w:sz w:val="28"/>
          <w:szCs w:val="28"/>
          <w:lang w:eastAsia="zh-CN"/>
        </w:rPr>
      </w:pPr>
      <w:r>
        <w:rPr>
          <w:rFonts w:hAnsi="宋体" w:eastAsia="宋体" w:cs="宋体"/>
          <w:sz w:val="28"/>
          <w:szCs w:val="28"/>
          <w:lang w:eastAsia="zh-CN"/>
        </w:rPr>
        <w:t xml:space="preserve">29d. </w:t>
      </w:r>
      <w:r>
        <w:rPr>
          <w:rFonts w:hint="eastAsia" w:hAnsi="宋体" w:eastAsia="宋体" w:cs="宋体"/>
          <w:sz w:val="28"/>
          <w:szCs w:val="28"/>
          <w:lang w:eastAsia="zh-CN"/>
        </w:rPr>
        <w:t>数量控制措施</w:t>
      </w:r>
      <w:r>
        <w:rPr>
          <w:rFonts w:hAnsi="宋体" w:eastAsia="宋体" w:cs="宋体"/>
          <w:sz w:val="28"/>
          <w:szCs w:val="28"/>
          <w:lang w:eastAsia="zh-CN"/>
        </w:rPr>
        <w:t xml:space="preserve"> </w:t>
      </w:r>
    </w:p>
    <w:p>
      <w:pPr>
        <w:pStyle w:val="4"/>
        <w:spacing w:before="11" w:line="400" w:lineRule="exact"/>
        <w:ind w:left="560"/>
        <w:rPr>
          <w:rFonts w:hAnsi="宋体" w:eastAsia="宋体" w:cs="宋体"/>
          <w:sz w:val="28"/>
          <w:szCs w:val="28"/>
          <w:lang w:eastAsia="zh-CN"/>
        </w:rPr>
      </w:pPr>
      <w:r>
        <w:rPr>
          <w:rFonts w:hAnsi="宋体" w:eastAsia="宋体" w:cs="宋体"/>
          <w:sz w:val="28"/>
          <w:szCs w:val="28"/>
          <w:lang w:eastAsia="zh-CN"/>
        </w:rPr>
        <w:t xml:space="preserve">29e. </w:t>
      </w:r>
      <w:r>
        <w:rPr>
          <w:rFonts w:hint="eastAsia" w:hAnsi="宋体" w:eastAsia="宋体" w:cs="宋体"/>
          <w:sz w:val="28"/>
          <w:szCs w:val="28"/>
          <w:lang w:eastAsia="zh-CN"/>
        </w:rPr>
        <w:t>原产地规则</w:t>
      </w:r>
    </w:p>
    <w:p>
      <w:pPr>
        <w:pStyle w:val="4"/>
        <w:spacing w:before="11" w:line="400" w:lineRule="exact"/>
        <w:ind w:left="560"/>
        <w:rPr>
          <w:rFonts w:hAnsi="宋体" w:eastAsia="宋体" w:cs="宋体"/>
          <w:sz w:val="28"/>
          <w:szCs w:val="28"/>
          <w:lang w:eastAsia="zh-CN"/>
        </w:rPr>
      </w:pPr>
      <w:r>
        <w:rPr>
          <w:rFonts w:hAnsi="宋体" w:eastAsia="宋体" w:cs="宋体"/>
          <w:sz w:val="28"/>
          <w:szCs w:val="28"/>
          <w:lang w:eastAsia="zh-CN"/>
        </w:rPr>
        <w:t xml:space="preserve">29f. </w:t>
      </w:r>
      <w:r>
        <w:rPr>
          <w:rFonts w:hint="eastAsia" w:hAnsi="宋体" w:eastAsia="宋体" w:cs="宋体"/>
          <w:sz w:val="28"/>
          <w:szCs w:val="28"/>
          <w:lang w:eastAsia="zh-CN"/>
        </w:rPr>
        <w:t>价格控制措施</w:t>
      </w:r>
    </w:p>
    <w:p>
      <w:pPr>
        <w:pStyle w:val="4"/>
        <w:spacing w:before="11" w:line="400" w:lineRule="exact"/>
        <w:ind w:left="560"/>
        <w:rPr>
          <w:sz w:val="28"/>
          <w:szCs w:val="28"/>
        </w:rPr>
      </w:pPr>
      <w:r>
        <w:rPr>
          <w:rFonts w:hAnsi="宋体" w:eastAsia="宋体" w:cs="宋体"/>
          <w:sz w:val="28"/>
          <w:szCs w:val="28"/>
          <w:lang w:eastAsia="zh-CN"/>
        </w:rPr>
        <w:t xml:space="preserve">29g. </w:t>
      </w:r>
      <w:r>
        <w:rPr>
          <w:rFonts w:hint="eastAsia" w:hAnsi="宋体" w:eastAsia="宋体" w:cs="宋体"/>
          <w:sz w:val="28"/>
          <w:szCs w:val="28"/>
          <w:lang w:eastAsia="zh-CN"/>
        </w:rPr>
        <w:t>财务限制</w:t>
      </w:r>
    </w:p>
    <w:p>
      <w:pPr>
        <w:pStyle w:val="4"/>
        <w:spacing w:line="400" w:lineRule="exact"/>
        <w:rPr>
          <w:sz w:val="28"/>
          <w:szCs w:val="28"/>
        </w:rPr>
      </w:pPr>
    </w:p>
    <w:p>
      <w:pPr>
        <w:pStyle w:val="2"/>
        <w:numPr>
          <w:ilvl w:val="0"/>
          <w:numId w:val="91"/>
        </w:numPr>
        <w:tabs>
          <w:tab w:val="left" w:pos="561"/>
        </w:tabs>
        <w:spacing w:before="1" w:line="400" w:lineRule="exact"/>
        <w:ind w:right="194"/>
        <w:jc w:val="both"/>
        <w:rPr>
          <w:b w:val="0"/>
          <w:sz w:val="28"/>
          <w:szCs w:val="28"/>
          <w:lang w:eastAsia="zh-CN"/>
        </w:rPr>
      </w:pPr>
      <w:r>
        <w:rPr>
          <w:rFonts w:hAnsi="宋体" w:eastAsia="宋体" w:cs="宋体"/>
          <w:sz w:val="28"/>
          <w:szCs w:val="28"/>
          <w:lang w:eastAsia="zh-CN"/>
        </w:rPr>
        <w:t>过去三年中，从贸易伙伴进口任何产品时，根据[农产品[农业/制成品章节(HS 2-DIGIT)]，，在实践中实施了哪些</w:t>
      </w:r>
      <w:r>
        <w:rPr>
          <w:rFonts w:hint="eastAsia" w:hAnsi="宋体" w:eastAsia="宋体" w:cs="宋体"/>
          <w:sz w:val="28"/>
          <w:szCs w:val="28"/>
          <w:lang w:eastAsia="zh-CN"/>
        </w:rPr>
        <w:t>暂时</w:t>
      </w:r>
      <w:r>
        <w:rPr>
          <w:rFonts w:hAnsi="宋体" w:eastAsia="宋体" w:cs="宋体"/>
          <w:sz w:val="28"/>
          <w:szCs w:val="28"/>
          <w:lang w:eastAsia="zh-CN"/>
        </w:rPr>
        <w:t>的贸易保护措施?</w:t>
      </w:r>
      <w:r>
        <w:rPr>
          <w:rFonts w:hAnsi="宋体" w:eastAsia="宋体" w:cs="宋体"/>
          <w:b w:val="0"/>
          <w:sz w:val="28"/>
          <w:szCs w:val="28"/>
          <w:lang w:eastAsia="zh-CN"/>
        </w:rPr>
        <w:t>(Y / N;N-良好实践)</w:t>
      </w:r>
    </w:p>
    <w:p>
      <w:pPr>
        <w:pStyle w:val="4"/>
        <w:spacing w:line="400" w:lineRule="exact"/>
        <w:ind w:left="560" w:right="6580"/>
        <w:rPr>
          <w:rFonts w:hAnsi="宋体" w:eastAsia="宋体" w:cs="宋体"/>
          <w:sz w:val="28"/>
          <w:szCs w:val="28"/>
          <w:lang w:eastAsia="zh-CN"/>
        </w:rPr>
      </w:pPr>
      <w:r>
        <w:rPr>
          <w:rFonts w:hAnsi="宋体" w:eastAsia="宋体" w:cs="宋体"/>
          <w:sz w:val="28"/>
          <w:szCs w:val="28"/>
          <w:lang w:eastAsia="zh-CN"/>
        </w:rPr>
        <w:t>30 a.反倾销税</w:t>
      </w:r>
    </w:p>
    <w:p>
      <w:pPr>
        <w:pStyle w:val="4"/>
        <w:spacing w:line="400" w:lineRule="exact"/>
        <w:ind w:left="560" w:right="6580"/>
        <w:rPr>
          <w:rFonts w:hAnsi="宋体" w:eastAsia="宋体" w:cs="宋体"/>
          <w:sz w:val="28"/>
          <w:szCs w:val="28"/>
          <w:lang w:eastAsia="zh-CN"/>
        </w:rPr>
      </w:pPr>
      <w:r>
        <w:rPr>
          <w:rFonts w:hAnsi="宋体" w:eastAsia="宋体" w:cs="宋体"/>
          <w:sz w:val="28"/>
          <w:szCs w:val="28"/>
          <w:lang w:eastAsia="zh-CN"/>
        </w:rPr>
        <w:t>30b</w:t>
      </w:r>
      <w:r>
        <w:rPr>
          <w:rFonts w:hint="eastAsia" w:hAnsi="宋体" w:eastAsia="宋体" w:cs="宋体"/>
          <w:sz w:val="28"/>
          <w:szCs w:val="28"/>
          <w:lang w:eastAsia="zh-CN"/>
        </w:rPr>
        <w:t>.</w:t>
      </w:r>
      <w:r>
        <w:rPr>
          <w:rFonts w:hAnsi="宋体" w:eastAsia="宋体" w:cs="宋体"/>
          <w:sz w:val="28"/>
          <w:szCs w:val="28"/>
          <w:lang w:eastAsia="zh-CN"/>
        </w:rPr>
        <w:t>反补贴税</w:t>
      </w:r>
    </w:p>
    <w:p>
      <w:pPr>
        <w:pStyle w:val="4"/>
        <w:spacing w:line="400" w:lineRule="exact"/>
        <w:ind w:left="560" w:right="6580"/>
        <w:rPr>
          <w:sz w:val="28"/>
          <w:szCs w:val="28"/>
          <w:lang w:eastAsia="zh-CN"/>
        </w:rPr>
      </w:pPr>
      <w:r>
        <w:rPr>
          <w:rFonts w:hAnsi="宋体" w:eastAsia="宋体" w:cs="宋体"/>
          <w:sz w:val="28"/>
          <w:szCs w:val="28"/>
          <w:lang w:eastAsia="zh-CN"/>
        </w:rPr>
        <w:t>30c.保障措施</w:t>
      </w:r>
    </w:p>
    <w:p>
      <w:pPr>
        <w:pStyle w:val="4"/>
        <w:spacing w:before="10" w:line="400" w:lineRule="exact"/>
        <w:rPr>
          <w:sz w:val="28"/>
          <w:szCs w:val="28"/>
          <w:lang w:eastAsia="zh-CN"/>
        </w:rPr>
      </w:pPr>
    </w:p>
    <w:p>
      <w:pPr>
        <w:pStyle w:val="2"/>
        <w:numPr>
          <w:ilvl w:val="0"/>
          <w:numId w:val="91"/>
        </w:numPr>
        <w:tabs>
          <w:tab w:val="left" w:pos="561"/>
        </w:tabs>
        <w:spacing w:before="1" w:line="400" w:lineRule="exact"/>
        <w:ind w:right="198"/>
        <w:jc w:val="both"/>
        <w:rPr>
          <w:b w:val="0"/>
          <w:sz w:val="28"/>
          <w:szCs w:val="28"/>
          <w:lang w:eastAsia="zh-CN"/>
        </w:rPr>
      </w:pPr>
      <w:r>
        <w:rPr>
          <w:rFonts w:hAnsi="宋体" w:eastAsia="宋体" w:cs="宋体"/>
          <w:sz w:val="28"/>
          <w:szCs w:val="28"/>
          <w:lang w:eastAsia="zh-CN"/>
        </w:rPr>
        <w:t>在向贸易伙伴出口任何产品[以农产品填充[农业(HS 2-DIGIT)]时，法律是否</w:t>
      </w:r>
      <w:r>
        <w:rPr>
          <w:rFonts w:hint="eastAsia" w:hAnsi="宋体" w:eastAsia="宋体" w:cs="宋体"/>
          <w:sz w:val="28"/>
          <w:szCs w:val="28"/>
          <w:lang w:eastAsia="zh-CN"/>
        </w:rPr>
        <w:t>有</w:t>
      </w:r>
      <w:r>
        <w:rPr>
          <w:rFonts w:hAnsi="宋体" w:eastAsia="宋体" w:cs="宋体"/>
          <w:sz w:val="28"/>
          <w:szCs w:val="28"/>
          <w:lang w:eastAsia="zh-CN"/>
        </w:rPr>
        <w:t>出口限制?</w:t>
      </w:r>
      <w:r>
        <w:rPr>
          <w:rFonts w:hAnsi="宋体" w:eastAsia="宋体" w:cs="宋体"/>
          <w:b w:val="0"/>
          <w:sz w:val="28"/>
          <w:szCs w:val="28"/>
          <w:lang w:eastAsia="zh-CN"/>
        </w:rPr>
        <w:t>(Y / N;N-良好实践)</w:t>
      </w:r>
    </w:p>
    <w:p>
      <w:pPr>
        <w:pStyle w:val="4"/>
        <w:spacing w:before="10" w:line="400" w:lineRule="exact"/>
        <w:rPr>
          <w:sz w:val="28"/>
          <w:szCs w:val="28"/>
          <w:lang w:eastAsia="zh-CN"/>
        </w:rPr>
      </w:pPr>
    </w:p>
    <w:p>
      <w:pPr>
        <w:pStyle w:val="10"/>
        <w:numPr>
          <w:ilvl w:val="0"/>
          <w:numId w:val="91"/>
        </w:numPr>
        <w:tabs>
          <w:tab w:val="left" w:pos="561"/>
        </w:tabs>
        <w:spacing w:line="400" w:lineRule="exact"/>
        <w:ind w:right="193"/>
        <w:jc w:val="both"/>
        <w:rPr>
          <w:sz w:val="28"/>
          <w:szCs w:val="28"/>
          <w:lang w:eastAsia="zh-CN"/>
        </w:rPr>
      </w:pPr>
      <w:r>
        <w:rPr>
          <w:rFonts w:hAnsi="宋体" w:eastAsia="宋体" w:cs="宋体"/>
          <w:b/>
          <w:sz w:val="28"/>
          <w:szCs w:val="28"/>
          <w:lang w:eastAsia="zh-CN"/>
        </w:rPr>
        <w:t>在向贸易伙伴出口[填写制成品章(HS 2-DIGIT)]项下的任何产品时，法律是否</w:t>
      </w:r>
      <w:r>
        <w:rPr>
          <w:rFonts w:hint="eastAsia" w:hAnsi="宋体" w:eastAsia="宋体" w:cs="宋体"/>
          <w:b/>
          <w:sz w:val="28"/>
          <w:szCs w:val="28"/>
          <w:lang w:eastAsia="zh-CN"/>
        </w:rPr>
        <w:t>有</w:t>
      </w:r>
      <w:r>
        <w:rPr>
          <w:rFonts w:hAnsi="宋体" w:eastAsia="宋体" w:cs="宋体"/>
          <w:b/>
          <w:sz w:val="28"/>
          <w:szCs w:val="28"/>
          <w:lang w:eastAsia="zh-CN"/>
        </w:rPr>
        <w:t>出口限制?</w:t>
      </w:r>
      <w:r>
        <w:rPr>
          <w:rFonts w:hAnsi="宋体" w:eastAsia="宋体" w:cs="宋体"/>
          <w:sz w:val="28"/>
          <w:szCs w:val="28"/>
          <w:lang w:eastAsia="zh-CN"/>
        </w:rPr>
        <w:t>(Y / N;N</w:t>
      </w:r>
      <w:r>
        <w:rPr>
          <w:rFonts w:hAnsi="宋体" w:eastAsia="宋体" w:cs="宋体"/>
          <w:i/>
          <w:sz w:val="28"/>
          <w:szCs w:val="28"/>
          <w:lang w:eastAsia="zh-CN"/>
        </w:rPr>
        <w:t xml:space="preserve"> -</w:t>
      </w:r>
      <w:r>
        <w:rPr>
          <w:rFonts w:hAnsi="宋体" w:eastAsia="宋体" w:cs="宋体"/>
          <w:sz w:val="28"/>
          <w:szCs w:val="28"/>
          <w:lang w:eastAsia="zh-CN"/>
        </w:rPr>
        <w:t>好习惯)</w:t>
      </w:r>
    </w:p>
    <w:p>
      <w:pPr>
        <w:pStyle w:val="4"/>
        <w:spacing w:before="2"/>
        <w:rPr>
          <w:lang w:eastAsia="zh-CN"/>
        </w:r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67"/>
        <w:gridCol w:w="1268"/>
        <w:gridCol w:w="1266"/>
        <w:gridCol w:w="13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1" w:hRule="atLeast"/>
        </w:trPr>
        <w:tc>
          <w:tcPr>
            <w:tcW w:w="9440" w:type="dxa"/>
            <w:gridSpan w:val="4"/>
            <w:shd w:val="clear" w:color="auto" w:fill="CCD4EA"/>
          </w:tcPr>
          <w:p>
            <w:pPr>
              <w:pStyle w:val="11"/>
              <w:spacing w:before="101"/>
              <w:ind w:left="88"/>
              <w:rPr>
                <w:b/>
                <w:sz w:val="24"/>
                <w:szCs w:val="24"/>
                <w:lang w:eastAsia="zh-CN"/>
              </w:rPr>
            </w:pPr>
            <w:r>
              <w:rPr>
                <w:rFonts w:hAnsi="宋体" w:eastAsia="宋体" w:cs="宋体"/>
                <w:b/>
                <w:color w:val="4471C4"/>
                <w:sz w:val="24"/>
                <w:szCs w:val="24"/>
                <w:lang w:eastAsia="zh-CN"/>
              </w:rPr>
              <w:t>1.2.</w:t>
            </w:r>
            <w:r>
              <w:rPr>
                <w:rFonts w:hAnsi="宋体" w:eastAsia="宋体" w:cs="宋体"/>
                <w:b/>
                <w:color w:val="4471C4"/>
                <w:spacing w:val="-6"/>
                <w:sz w:val="24"/>
                <w:szCs w:val="24"/>
                <w:lang w:eastAsia="zh-CN"/>
              </w:rPr>
              <w:t xml:space="preserve"> </w:t>
            </w:r>
            <w:r>
              <w:rPr>
                <w:rFonts w:hAnsi="宋体" w:eastAsia="宋体" w:cs="宋体"/>
                <w:b/>
                <w:color w:val="4471C4"/>
                <w:sz w:val="24"/>
                <w:szCs w:val="24"/>
                <w:lang w:eastAsia="zh-CN"/>
              </w:rPr>
              <w:t>国际贸易监管限制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40" w:type="dxa"/>
            <w:gridSpan w:val="4"/>
            <w:shd w:val="clear" w:color="auto" w:fill="E7EBF5"/>
          </w:tcPr>
          <w:p>
            <w:pPr>
              <w:pStyle w:val="11"/>
              <w:spacing w:before="101"/>
              <w:ind w:left="453"/>
              <w:rPr>
                <w:b/>
                <w:sz w:val="24"/>
                <w:szCs w:val="24"/>
                <w:lang w:eastAsia="zh-CN"/>
              </w:rPr>
            </w:pPr>
            <w:r>
              <w:rPr>
                <w:rFonts w:hAnsi="宋体" w:eastAsia="宋体" w:cs="宋体"/>
                <w:b/>
                <w:sz w:val="24"/>
                <w:szCs w:val="24"/>
                <w:lang w:eastAsia="zh-CN"/>
              </w:rPr>
              <w:t>1.2.1.  国际货物贸易限制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440" w:type="dxa"/>
            <w:gridSpan w:val="4"/>
            <w:shd w:val="clear" w:color="auto" w:fill="E7EBF5"/>
          </w:tcPr>
          <w:p>
            <w:pPr>
              <w:pStyle w:val="11"/>
              <w:spacing w:before="103"/>
              <w:ind w:left="453"/>
              <w:rPr>
                <w:b/>
                <w:sz w:val="24"/>
                <w:szCs w:val="24"/>
              </w:rPr>
            </w:pPr>
            <w:r>
              <w:rPr>
                <w:rFonts w:hAnsi="宋体" w:eastAsia="宋体" w:cs="宋体"/>
                <w:b/>
                <w:sz w:val="24"/>
                <w:szCs w:val="24"/>
              </w:rPr>
              <w:t>1.2.1.1技术性非关税措施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1" w:hRule="atLeast"/>
        </w:trPr>
        <w:tc>
          <w:tcPr>
            <w:tcW w:w="5567" w:type="dxa"/>
          </w:tcPr>
          <w:p>
            <w:pPr>
              <w:pStyle w:val="11"/>
              <w:ind w:left="107"/>
              <w:rPr>
                <w:b/>
                <w:sz w:val="24"/>
                <w:szCs w:val="24"/>
              </w:rPr>
            </w:pPr>
            <w:r>
              <w:rPr>
                <w:rFonts w:hAnsi="宋体" w:eastAsia="宋体" w:cs="宋体"/>
                <w:b/>
                <w:sz w:val="24"/>
                <w:szCs w:val="24"/>
              </w:rPr>
              <w:t>卫生和植物检疫措施</w:t>
            </w:r>
          </w:p>
          <w:p>
            <w:pPr>
              <w:pStyle w:val="11"/>
              <w:numPr>
                <w:ilvl w:val="0"/>
                <w:numId w:val="111"/>
              </w:numPr>
              <w:tabs>
                <w:tab w:val="left" w:pos="379"/>
              </w:tabs>
              <w:rPr>
                <w:sz w:val="24"/>
                <w:szCs w:val="24"/>
              </w:rPr>
            </w:pPr>
            <w:r>
              <w:rPr>
                <w:rFonts w:hint="eastAsia" w:hAnsi="宋体" w:eastAsia="宋体" w:cs="宋体"/>
                <w:sz w:val="24"/>
                <w:szCs w:val="24"/>
                <w:lang w:eastAsia="zh-CN"/>
              </w:rPr>
              <w:t>健康</w:t>
            </w:r>
            <w:r>
              <w:rPr>
                <w:rFonts w:hAnsi="宋体" w:eastAsia="宋体" w:cs="宋体"/>
                <w:sz w:val="24"/>
                <w:szCs w:val="24"/>
              </w:rPr>
              <w:t>检查和/或认证(23a)</w:t>
            </w:r>
          </w:p>
          <w:p>
            <w:pPr>
              <w:pStyle w:val="11"/>
              <w:numPr>
                <w:ilvl w:val="0"/>
                <w:numId w:val="111"/>
              </w:numPr>
              <w:tabs>
                <w:tab w:val="left" w:pos="379"/>
              </w:tabs>
              <w:rPr>
                <w:sz w:val="24"/>
                <w:szCs w:val="24"/>
                <w:lang w:eastAsia="zh-CN"/>
              </w:rPr>
            </w:pPr>
            <w:r>
              <w:rPr>
                <w:rFonts w:hAnsi="宋体" w:eastAsia="宋体" w:cs="宋体"/>
                <w:sz w:val="24"/>
                <w:szCs w:val="24"/>
                <w:lang w:eastAsia="zh-CN"/>
              </w:rPr>
              <w:t>植物检疫检查和/或认证(23b)</w:t>
            </w:r>
          </w:p>
          <w:p>
            <w:pPr>
              <w:pStyle w:val="11"/>
              <w:numPr>
                <w:ilvl w:val="0"/>
                <w:numId w:val="111"/>
              </w:numPr>
              <w:tabs>
                <w:tab w:val="left" w:pos="379"/>
              </w:tabs>
              <w:rPr>
                <w:sz w:val="24"/>
                <w:szCs w:val="24"/>
                <w:lang w:eastAsia="zh-CN"/>
              </w:rPr>
            </w:pPr>
            <w:r>
              <w:rPr>
                <w:rFonts w:hAnsi="宋体" w:eastAsia="宋体" w:cs="宋体"/>
                <w:sz w:val="24"/>
                <w:szCs w:val="24"/>
                <w:lang w:eastAsia="zh-CN"/>
              </w:rPr>
              <w:t>熏蒸或消毒和/或认证(23c)</w:t>
            </w:r>
          </w:p>
        </w:tc>
        <w:tc>
          <w:tcPr>
            <w:tcW w:w="1268" w:type="dxa"/>
          </w:tcPr>
          <w:p>
            <w:pPr>
              <w:pStyle w:val="11"/>
              <w:ind w:left="107"/>
              <w:rPr>
                <w:b/>
                <w:sz w:val="24"/>
                <w:szCs w:val="24"/>
              </w:rPr>
            </w:pPr>
            <w:r>
              <w:rPr>
                <w:rFonts w:hAnsi="宋体" w:eastAsia="宋体" w:cs="宋体"/>
                <w:b/>
                <w:spacing w:val="-4"/>
                <w:sz w:val="24"/>
                <w:szCs w:val="24"/>
              </w:rPr>
              <w:t>n.a.</w:t>
            </w:r>
          </w:p>
        </w:tc>
        <w:tc>
          <w:tcPr>
            <w:tcW w:w="1266" w:type="dxa"/>
          </w:tcPr>
          <w:p>
            <w:pPr>
              <w:pStyle w:val="11"/>
              <w:ind w:left="106"/>
              <w:rPr>
                <w:b/>
                <w:sz w:val="24"/>
                <w:szCs w:val="24"/>
              </w:rPr>
            </w:pPr>
            <w:r>
              <w:rPr>
                <w:rFonts w:hAnsi="宋体" w:eastAsia="宋体" w:cs="宋体"/>
                <w:b/>
                <w:w w:val="99"/>
                <w:sz w:val="24"/>
                <w:szCs w:val="24"/>
              </w:rPr>
              <w:t>1</w:t>
            </w:r>
          </w:p>
        </w:tc>
        <w:tc>
          <w:tcPr>
            <w:tcW w:w="1339" w:type="dxa"/>
          </w:tcPr>
          <w:p>
            <w:pPr>
              <w:pStyle w:val="11"/>
              <w:ind w:left="105"/>
              <w:rPr>
                <w:b/>
                <w:sz w:val="24"/>
                <w:szCs w:val="24"/>
              </w:rPr>
            </w:pPr>
            <w:r>
              <w:rPr>
                <w:rFonts w:hAnsi="宋体" w:eastAsia="宋体" w:cs="宋体"/>
                <w:b/>
                <w:w w:val="99"/>
                <w:sz w:val="24"/>
                <w:szCs w:val="24"/>
              </w:rPr>
              <w:t>1</w:t>
            </w:r>
          </w:p>
        </w:tc>
      </w:tr>
    </w:tbl>
    <w:p>
      <w:pPr>
        <w:rPr>
          <w:sz w:val="20"/>
        </w:rPr>
        <w:sectPr>
          <w:type w:val="continuous"/>
          <w:pgSz w:w="12240" w:h="15840"/>
          <w:pgMar w:top="1360" w:right="1240" w:bottom="1266" w:left="1240" w:header="720" w:footer="720" w:gutter="0"/>
          <w:cols w:space="720" w:num="1"/>
        </w:sect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67"/>
        <w:gridCol w:w="1268"/>
        <w:gridCol w:w="1266"/>
        <w:gridCol w:w="13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5567" w:type="dxa"/>
          </w:tcPr>
          <w:p>
            <w:pPr>
              <w:pStyle w:val="11"/>
              <w:ind w:left="199"/>
              <w:rPr>
                <w:sz w:val="24"/>
                <w:szCs w:val="24"/>
                <w:lang w:eastAsia="zh-CN"/>
              </w:rPr>
            </w:pPr>
            <w:r>
              <w:rPr>
                <w:rFonts w:ascii="Calibri" w:hAnsi="宋体" w:eastAsia="宋体" w:cs="宋体"/>
                <w:sz w:val="24"/>
                <w:szCs w:val="24"/>
                <w:lang w:eastAsia="zh-CN"/>
              </w:rPr>
              <w:t>-</w:t>
            </w:r>
            <w:r>
              <w:rPr>
                <w:rFonts w:hint="eastAsia" w:hAnsi="宋体" w:eastAsia="宋体" w:cs="宋体"/>
                <w:sz w:val="24"/>
                <w:szCs w:val="24"/>
                <w:lang w:eastAsia="zh-CN"/>
              </w:rPr>
              <w:t>害虫防治</w:t>
            </w:r>
            <w:r>
              <w:rPr>
                <w:rFonts w:hAnsi="宋体" w:eastAsia="宋体" w:cs="宋体"/>
                <w:sz w:val="24"/>
                <w:szCs w:val="24"/>
                <w:lang w:eastAsia="zh-CN"/>
              </w:rPr>
              <w:t>检验及/或认证(23d)</w:t>
            </w:r>
          </w:p>
          <w:p>
            <w:pPr>
              <w:pStyle w:val="11"/>
              <w:ind w:left="107"/>
              <w:rPr>
                <w:i/>
                <w:sz w:val="24"/>
                <w:szCs w:val="24"/>
                <w:lang w:eastAsia="zh-CN"/>
              </w:rPr>
            </w:pPr>
            <w:r>
              <w:rPr>
                <w:rFonts w:hAnsi="宋体" w:eastAsia="宋体" w:cs="宋体"/>
                <w:i/>
                <w:sz w:val="24"/>
                <w:szCs w:val="24"/>
                <w:lang w:eastAsia="zh-CN"/>
              </w:rPr>
              <w:t>如果选择23a或23b或23c或23d，则得分。</w:t>
            </w:r>
          </w:p>
        </w:tc>
        <w:tc>
          <w:tcPr>
            <w:tcW w:w="1268" w:type="dxa"/>
          </w:tcPr>
          <w:p>
            <w:pPr>
              <w:pStyle w:val="11"/>
              <w:rPr>
                <w:sz w:val="24"/>
                <w:szCs w:val="24"/>
                <w:lang w:eastAsia="zh-CN"/>
              </w:rPr>
            </w:pPr>
          </w:p>
        </w:tc>
        <w:tc>
          <w:tcPr>
            <w:tcW w:w="1266" w:type="dxa"/>
          </w:tcPr>
          <w:p>
            <w:pPr>
              <w:pStyle w:val="11"/>
              <w:rPr>
                <w:sz w:val="24"/>
                <w:szCs w:val="24"/>
                <w:lang w:eastAsia="zh-CN"/>
              </w:rPr>
            </w:pPr>
          </w:p>
        </w:tc>
        <w:tc>
          <w:tcPr>
            <w:tcW w:w="1339" w:type="dxa"/>
          </w:tcPr>
          <w:p>
            <w:pPr>
              <w:pStyle w:val="11"/>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567" w:type="dxa"/>
          </w:tcPr>
          <w:p>
            <w:pPr>
              <w:pStyle w:val="11"/>
              <w:ind w:left="107"/>
              <w:rPr>
                <w:b/>
                <w:sz w:val="24"/>
                <w:szCs w:val="24"/>
                <w:lang w:eastAsia="zh-CN"/>
              </w:rPr>
            </w:pPr>
            <w:r>
              <w:rPr>
                <w:rFonts w:hAnsi="宋体" w:eastAsia="宋体" w:cs="宋体"/>
                <w:b/>
                <w:sz w:val="24"/>
                <w:szCs w:val="24"/>
                <w:lang w:eastAsia="zh-CN"/>
              </w:rPr>
              <w:t>卫生与植物检疫措施(国民待遇)</w:t>
            </w:r>
          </w:p>
          <w:p>
            <w:pPr>
              <w:pStyle w:val="11"/>
              <w:ind w:left="107"/>
              <w:rPr>
                <w:sz w:val="24"/>
                <w:szCs w:val="24"/>
                <w:lang w:eastAsia="zh-CN"/>
              </w:rPr>
            </w:pPr>
            <w:r>
              <w:rPr>
                <w:rFonts w:hAnsi="宋体" w:eastAsia="宋体" w:cs="宋体"/>
                <w:spacing w:val="-4"/>
                <w:sz w:val="24"/>
                <w:szCs w:val="24"/>
                <w:lang w:eastAsia="zh-CN"/>
              </w:rPr>
              <w:t>(24)</w:t>
            </w:r>
          </w:p>
          <w:p>
            <w:pPr>
              <w:pStyle w:val="11"/>
              <w:ind w:left="107"/>
              <w:rPr>
                <w:i/>
                <w:sz w:val="24"/>
                <w:szCs w:val="24"/>
                <w:lang w:eastAsia="zh-CN"/>
              </w:rPr>
            </w:pPr>
            <w:r>
              <w:rPr>
                <w:rFonts w:hAnsi="宋体" w:eastAsia="宋体" w:cs="宋体"/>
                <w:i/>
                <w:sz w:val="24"/>
                <w:szCs w:val="24"/>
                <w:lang w:eastAsia="zh-CN"/>
              </w:rPr>
              <w:t>如果该措施不违反国民待遇原则，则</w:t>
            </w:r>
            <w:r>
              <w:rPr>
                <w:rFonts w:hint="eastAsia" w:hAnsi="宋体" w:eastAsia="宋体" w:cs="宋体"/>
                <w:i/>
                <w:sz w:val="24"/>
                <w:szCs w:val="24"/>
                <w:lang w:eastAsia="zh-CN"/>
              </w:rPr>
              <w:t>得</w:t>
            </w:r>
            <w:r>
              <w:rPr>
                <w:rFonts w:hAnsi="宋体" w:eastAsia="宋体" w:cs="宋体"/>
                <w:i/>
                <w:sz w:val="24"/>
                <w:szCs w:val="24"/>
                <w:lang w:eastAsia="zh-CN"/>
              </w:rPr>
              <w:t>分。</w:t>
            </w:r>
          </w:p>
        </w:tc>
        <w:tc>
          <w:tcPr>
            <w:tcW w:w="1268" w:type="dxa"/>
          </w:tcPr>
          <w:p>
            <w:pPr>
              <w:pStyle w:val="11"/>
              <w:ind w:left="107"/>
              <w:rPr>
                <w:b/>
                <w:sz w:val="24"/>
                <w:szCs w:val="24"/>
              </w:rPr>
            </w:pPr>
            <w:r>
              <w:rPr>
                <w:rFonts w:hAnsi="宋体" w:eastAsia="宋体" w:cs="宋体"/>
                <w:b/>
                <w:w w:val="99"/>
                <w:sz w:val="24"/>
                <w:szCs w:val="24"/>
              </w:rPr>
              <w:t>1</w:t>
            </w:r>
          </w:p>
        </w:tc>
        <w:tc>
          <w:tcPr>
            <w:tcW w:w="1266" w:type="dxa"/>
          </w:tcPr>
          <w:p>
            <w:pPr>
              <w:pStyle w:val="11"/>
              <w:ind w:left="106"/>
              <w:rPr>
                <w:b/>
                <w:sz w:val="24"/>
                <w:szCs w:val="24"/>
              </w:rPr>
            </w:pPr>
            <w:r>
              <w:rPr>
                <w:rFonts w:hAnsi="宋体" w:eastAsia="宋体" w:cs="宋体"/>
                <w:b/>
                <w:w w:val="99"/>
                <w:sz w:val="24"/>
                <w:szCs w:val="24"/>
              </w:rPr>
              <w:t>1</w:t>
            </w:r>
          </w:p>
        </w:tc>
        <w:tc>
          <w:tcPr>
            <w:tcW w:w="1339" w:type="dxa"/>
          </w:tcPr>
          <w:p>
            <w:pPr>
              <w:pStyle w:val="11"/>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2" w:hRule="atLeast"/>
        </w:trPr>
        <w:tc>
          <w:tcPr>
            <w:tcW w:w="5567" w:type="dxa"/>
          </w:tcPr>
          <w:p>
            <w:pPr>
              <w:pStyle w:val="11"/>
              <w:ind w:left="107"/>
              <w:rPr>
                <w:b/>
                <w:sz w:val="24"/>
                <w:szCs w:val="24"/>
              </w:rPr>
            </w:pPr>
            <w:r>
              <w:rPr>
                <w:rFonts w:hAnsi="宋体" w:eastAsia="宋体" w:cs="宋体"/>
                <w:b/>
                <w:sz w:val="24"/>
                <w:szCs w:val="24"/>
              </w:rPr>
              <w:t>技术性贸易壁垒</w:t>
            </w:r>
          </w:p>
          <w:p>
            <w:pPr>
              <w:pStyle w:val="11"/>
              <w:numPr>
                <w:ilvl w:val="0"/>
                <w:numId w:val="112"/>
              </w:numPr>
              <w:tabs>
                <w:tab w:val="left" w:pos="467"/>
                <w:tab w:val="left" w:pos="468"/>
              </w:tabs>
              <w:ind w:hanging="361"/>
              <w:rPr>
                <w:sz w:val="24"/>
                <w:szCs w:val="24"/>
              </w:rPr>
            </w:pPr>
            <w:r>
              <w:rPr>
                <w:rFonts w:hint="eastAsia" w:hAnsi="宋体" w:eastAsia="宋体" w:cs="宋体"/>
                <w:sz w:val="24"/>
                <w:szCs w:val="24"/>
                <w:lang w:eastAsia="zh-CN"/>
              </w:rPr>
              <w:t>健康</w:t>
            </w:r>
            <w:r>
              <w:rPr>
                <w:rFonts w:hAnsi="宋体" w:eastAsia="宋体" w:cs="宋体"/>
                <w:sz w:val="24"/>
                <w:szCs w:val="24"/>
              </w:rPr>
              <w:t>产品特性(25a)</w:t>
            </w:r>
          </w:p>
          <w:p>
            <w:pPr>
              <w:pStyle w:val="11"/>
              <w:numPr>
                <w:ilvl w:val="0"/>
                <w:numId w:val="112"/>
              </w:numPr>
              <w:tabs>
                <w:tab w:val="left" w:pos="467"/>
                <w:tab w:val="left" w:pos="468"/>
              </w:tabs>
              <w:ind w:hanging="361"/>
              <w:rPr>
                <w:sz w:val="24"/>
                <w:szCs w:val="24"/>
                <w:lang w:eastAsia="zh-CN"/>
              </w:rPr>
            </w:pPr>
            <w:r>
              <w:rPr>
                <w:rFonts w:hint="eastAsia" w:hAnsi="宋体" w:eastAsia="宋体" w:cs="宋体"/>
                <w:sz w:val="24"/>
                <w:szCs w:val="24"/>
                <w:lang w:eastAsia="zh-CN"/>
              </w:rPr>
              <w:t>产品相关工艺和生产方法</w:t>
            </w:r>
            <w:r>
              <w:rPr>
                <w:rFonts w:hAnsi="宋体" w:eastAsia="宋体" w:cs="宋体"/>
                <w:sz w:val="24"/>
                <w:szCs w:val="24"/>
                <w:lang w:eastAsia="zh-CN"/>
              </w:rPr>
              <w:t>(25b)</w:t>
            </w:r>
          </w:p>
          <w:p>
            <w:pPr>
              <w:pStyle w:val="11"/>
              <w:numPr>
                <w:ilvl w:val="0"/>
                <w:numId w:val="112"/>
              </w:numPr>
              <w:tabs>
                <w:tab w:val="left" w:pos="467"/>
                <w:tab w:val="left" w:pos="468"/>
              </w:tabs>
              <w:ind w:hanging="361"/>
              <w:rPr>
                <w:sz w:val="24"/>
                <w:szCs w:val="24"/>
              </w:rPr>
            </w:pPr>
            <w:r>
              <w:rPr>
                <w:rFonts w:hAnsi="宋体" w:eastAsia="宋体" w:cs="宋体"/>
                <w:sz w:val="24"/>
                <w:szCs w:val="24"/>
              </w:rPr>
              <w:t>术语或符号(25c)</w:t>
            </w:r>
          </w:p>
          <w:p>
            <w:pPr>
              <w:pStyle w:val="11"/>
              <w:numPr>
                <w:ilvl w:val="0"/>
                <w:numId w:val="112"/>
              </w:numPr>
              <w:tabs>
                <w:tab w:val="left" w:pos="467"/>
                <w:tab w:val="left" w:pos="468"/>
              </w:tabs>
              <w:ind w:hanging="361"/>
              <w:rPr>
                <w:sz w:val="24"/>
                <w:szCs w:val="24"/>
              </w:rPr>
            </w:pPr>
            <w:r>
              <w:rPr>
                <w:rFonts w:hAnsi="宋体" w:eastAsia="宋体" w:cs="宋体"/>
                <w:sz w:val="24"/>
                <w:szCs w:val="24"/>
              </w:rPr>
              <w:t>包装(25 d)</w:t>
            </w:r>
          </w:p>
          <w:p>
            <w:pPr>
              <w:pStyle w:val="11"/>
              <w:numPr>
                <w:ilvl w:val="0"/>
                <w:numId w:val="112"/>
              </w:numPr>
              <w:tabs>
                <w:tab w:val="left" w:pos="467"/>
                <w:tab w:val="left" w:pos="468"/>
              </w:tabs>
              <w:ind w:hanging="361"/>
              <w:rPr>
                <w:sz w:val="24"/>
                <w:szCs w:val="24"/>
              </w:rPr>
            </w:pPr>
            <w:r>
              <w:rPr>
                <w:rFonts w:hAnsi="宋体" w:eastAsia="宋体" w:cs="宋体"/>
                <w:sz w:val="24"/>
                <w:szCs w:val="24"/>
              </w:rPr>
              <w:t>标签和标记(25e)</w:t>
            </w:r>
          </w:p>
          <w:p>
            <w:pPr>
              <w:pStyle w:val="11"/>
              <w:ind w:left="199"/>
              <w:rPr>
                <w:sz w:val="24"/>
                <w:szCs w:val="24"/>
              </w:rPr>
            </w:pPr>
            <w:r>
              <w:rPr>
                <w:rFonts w:ascii="Calibri" w:hAnsi="宋体" w:eastAsia="宋体" w:cs="宋体"/>
                <w:sz w:val="24"/>
                <w:szCs w:val="24"/>
              </w:rPr>
              <w:t>-</w:t>
            </w:r>
            <w:r>
              <w:rPr>
                <w:rFonts w:ascii="Calibri" w:hAnsi="宋体" w:eastAsia="宋体" w:cs="宋体"/>
                <w:spacing w:val="71"/>
                <w:sz w:val="24"/>
                <w:szCs w:val="24"/>
              </w:rPr>
              <w:t xml:space="preserve"> </w:t>
            </w:r>
            <w:r>
              <w:rPr>
                <w:sz w:val="24"/>
                <w:szCs w:val="24"/>
              </w:rPr>
              <w:t xml:space="preserve">(23a) </w:t>
            </w:r>
            <w:r>
              <w:rPr>
                <w:spacing w:val="-5"/>
                <w:sz w:val="24"/>
                <w:szCs w:val="24"/>
              </w:rPr>
              <w:t>OR</w:t>
            </w:r>
          </w:p>
          <w:p>
            <w:pPr>
              <w:pStyle w:val="11"/>
              <w:ind w:left="107"/>
              <w:rPr>
                <w:i/>
                <w:sz w:val="24"/>
                <w:szCs w:val="24"/>
                <w:lang w:eastAsia="zh-CN"/>
              </w:rPr>
            </w:pPr>
            <w:r>
              <w:rPr>
                <w:rFonts w:hAnsi="宋体" w:eastAsia="宋体" w:cs="宋体"/>
                <w:i/>
                <w:sz w:val="24"/>
                <w:szCs w:val="24"/>
                <w:lang w:eastAsia="zh-CN"/>
              </w:rPr>
              <w:t>如果选择25a或25b或25c或25d，则</w:t>
            </w:r>
            <w:r>
              <w:rPr>
                <w:rFonts w:hint="eastAsia" w:hAnsi="宋体" w:eastAsia="宋体" w:cs="宋体"/>
                <w:i/>
                <w:sz w:val="24"/>
                <w:szCs w:val="24"/>
                <w:lang w:eastAsia="zh-CN"/>
              </w:rPr>
              <w:t>得</w:t>
            </w:r>
            <w:r>
              <w:rPr>
                <w:rFonts w:hAnsi="宋体" w:eastAsia="宋体" w:cs="宋体"/>
                <w:i/>
                <w:sz w:val="24"/>
                <w:szCs w:val="24"/>
                <w:lang w:eastAsia="zh-CN"/>
              </w:rPr>
              <w:t>分。</w:t>
            </w:r>
          </w:p>
        </w:tc>
        <w:tc>
          <w:tcPr>
            <w:tcW w:w="1268" w:type="dxa"/>
          </w:tcPr>
          <w:p>
            <w:pPr>
              <w:pStyle w:val="11"/>
              <w:ind w:left="107"/>
              <w:rPr>
                <w:b/>
                <w:sz w:val="24"/>
                <w:szCs w:val="24"/>
              </w:rPr>
            </w:pPr>
            <w:r>
              <w:rPr>
                <w:rFonts w:hAnsi="宋体" w:eastAsia="宋体" w:cs="宋体"/>
                <w:b/>
                <w:spacing w:val="-4"/>
                <w:sz w:val="24"/>
                <w:szCs w:val="24"/>
              </w:rPr>
              <w:t>n.a.</w:t>
            </w:r>
          </w:p>
        </w:tc>
        <w:tc>
          <w:tcPr>
            <w:tcW w:w="1266" w:type="dxa"/>
          </w:tcPr>
          <w:p>
            <w:pPr>
              <w:pStyle w:val="11"/>
              <w:ind w:left="106"/>
              <w:rPr>
                <w:b/>
                <w:sz w:val="24"/>
                <w:szCs w:val="24"/>
              </w:rPr>
            </w:pPr>
            <w:r>
              <w:rPr>
                <w:rFonts w:hAnsi="宋体" w:eastAsia="宋体" w:cs="宋体"/>
                <w:b/>
                <w:w w:val="99"/>
                <w:sz w:val="24"/>
                <w:szCs w:val="24"/>
              </w:rPr>
              <w:t>1</w:t>
            </w:r>
          </w:p>
        </w:tc>
        <w:tc>
          <w:tcPr>
            <w:tcW w:w="1339" w:type="dxa"/>
          </w:tcPr>
          <w:p>
            <w:pPr>
              <w:pStyle w:val="11"/>
              <w:ind w:left="105"/>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567" w:type="dxa"/>
          </w:tcPr>
          <w:p>
            <w:pPr>
              <w:pStyle w:val="11"/>
              <w:ind w:left="107"/>
              <w:rPr>
                <w:sz w:val="24"/>
                <w:szCs w:val="24"/>
                <w:lang w:eastAsia="zh-CN"/>
              </w:rPr>
            </w:pPr>
            <w:r>
              <w:rPr>
                <w:rFonts w:hAnsi="宋体" w:eastAsia="宋体" w:cs="宋体"/>
                <w:b/>
                <w:sz w:val="24"/>
                <w:szCs w:val="24"/>
                <w:lang w:eastAsia="zh-CN"/>
              </w:rPr>
              <w:t>技术性贸易壁垒(国民待遇)</w:t>
            </w:r>
            <w:r>
              <w:rPr>
                <w:rFonts w:hAnsi="宋体" w:eastAsia="宋体" w:cs="宋体"/>
                <w:spacing w:val="-4"/>
                <w:sz w:val="24"/>
                <w:szCs w:val="24"/>
                <w:lang w:eastAsia="zh-CN"/>
              </w:rPr>
              <w:t>(26)</w:t>
            </w:r>
          </w:p>
          <w:p>
            <w:pPr>
              <w:pStyle w:val="11"/>
              <w:ind w:left="107"/>
              <w:rPr>
                <w:i/>
                <w:sz w:val="24"/>
                <w:szCs w:val="24"/>
                <w:lang w:eastAsia="zh-CN"/>
              </w:rPr>
            </w:pPr>
            <w:r>
              <w:rPr>
                <w:rFonts w:hAnsi="宋体" w:eastAsia="宋体" w:cs="宋体"/>
                <w:i/>
                <w:sz w:val="24"/>
                <w:szCs w:val="24"/>
                <w:lang w:eastAsia="zh-CN"/>
              </w:rPr>
              <w:t>如果该措施不违反国民待遇原则，则</w:t>
            </w:r>
            <w:r>
              <w:rPr>
                <w:rFonts w:hint="eastAsia" w:hAnsi="宋体" w:eastAsia="宋体" w:cs="宋体"/>
                <w:i/>
                <w:sz w:val="24"/>
                <w:szCs w:val="24"/>
                <w:lang w:eastAsia="zh-CN"/>
              </w:rPr>
              <w:t>得分</w:t>
            </w:r>
            <w:r>
              <w:rPr>
                <w:rFonts w:hAnsi="宋体" w:eastAsia="宋体" w:cs="宋体"/>
                <w:i/>
                <w:sz w:val="24"/>
                <w:szCs w:val="24"/>
                <w:lang w:eastAsia="zh-CN"/>
              </w:rPr>
              <w:t>。</w:t>
            </w:r>
          </w:p>
        </w:tc>
        <w:tc>
          <w:tcPr>
            <w:tcW w:w="1268" w:type="dxa"/>
          </w:tcPr>
          <w:p>
            <w:pPr>
              <w:pStyle w:val="11"/>
              <w:ind w:left="107"/>
              <w:rPr>
                <w:b/>
                <w:sz w:val="24"/>
                <w:szCs w:val="24"/>
              </w:rPr>
            </w:pPr>
            <w:r>
              <w:rPr>
                <w:rFonts w:hAnsi="宋体" w:eastAsia="宋体" w:cs="宋体"/>
                <w:b/>
                <w:w w:val="99"/>
                <w:sz w:val="24"/>
                <w:szCs w:val="24"/>
              </w:rPr>
              <w:t>1</w:t>
            </w:r>
          </w:p>
        </w:tc>
        <w:tc>
          <w:tcPr>
            <w:tcW w:w="1266" w:type="dxa"/>
          </w:tcPr>
          <w:p>
            <w:pPr>
              <w:pStyle w:val="11"/>
              <w:ind w:left="106"/>
              <w:rPr>
                <w:b/>
                <w:sz w:val="24"/>
                <w:szCs w:val="24"/>
              </w:rPr>
            </w:pPr>
            <w:r>
              <w:rPr>
                <w:rFonts w:hAnsi="宋体" w:eastAsia="宋体" w:cs="宋体"/>
                <w:b/>
                <w:w w:val="99"/>
                <w:sz w:val="24"/>
                <w:szCs w:val="24"/>
              </w:rPr>
              <w:t>1</w:t>
            </w:r>
          </w:p>
        </w:tc>
        <w:tc>
          <w:tcPr>
            <w:tcW w:w="1339" w:type="dxa"/>
          </w:tcPr>
          <w:p>
            <w:pPr>
              <w:pStyle w:val="11"/>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5567" w:type="dxa"/>
          </w:tcPr>
          <w:p>
            <w:pPr>
              <w:pStyle w:val="11"/>
              <w:ind w:left="107"/>
              <w:rPr>
                <w:b/>
                <w:sz w:val="24"/>
                <w:szCs w:val="24"/>
                <w:lang w:eastAsia="zh-CN"/>
              </w:rPr>
            </w:pPr>
            <w:r>
              <w:rPr>
                <w:rFonts w:hAnsi="宋体" w:eastAsia="宋体" w:cs="宋体"/>
                <w:b/>
                <w:sz w:val="24"/>
                <w:szCs w:val="24"/>
                <w:lang w:eastAsia="zh-CN"/>
              </w:rPr>
              <w:t>装运前检验和目的地检验</w:t>
            </w:r>
          </w:p>
          <w:p>
            <w:pPr>
              <w:pStyle w:val="11"/>
              <w:numPr>
                <w:ilvl w:val="0"/>
                <w:numId w:val="113"/>
              </w:numPr>
              <w:tabs>
                <w:tab w:val="left" w:pos="379"/>
              </w:tabs>
              <w:rPr>
                <w:sz w:val="24"/>
                <w:szCs w:val="24"/>
              </w:rPr>
            </w:pPr>
            <w:r>
              <w:rPr>
                <w:rFonts w:hAnsi="宋体" w:eastAsia="宋体" w:cs="宋体"/>
                <w:sz w:val="24"/>
                <w:szCs w:val="24"/>
              </w:rPr>
              <w:t>缺乏质量控制(27a)</w:t>
            </w:r>
          </w:p>
          <w:p>
            <w:pPr>
              <w:pStyle w:val="11"/>
              <w:numPr>
                <w:ilvl w:val="0"/>
                <w:numId w:val="113"/>
              </w:numPr>
              <w:tabs>
                <w:tab w:val="left" w:pos="379"/>
              </w:tabs>
              <w:rPr>
                <w:sz w:val="24"/>
                <w:szCs w:val="24"/>
              </w:rPr>
            </w:pPr>
            <w:r>
              <w:rPr>
                <w:rFonts w:hAnsi="宋体" w:eastAsia="宋体" w:cs="宋体"/>
                <w:sz w:val="24"/>
                <w:szCs w:val="24"/>
              </w:rPr>
              <w:t>缺乏合格验证(27b)</w:t>
            </w:r>
          </w:p>
          <w:p>
            <w:pPr>
              <w:pStyle w:val="11"/>
              <w:numPr>
                <w:ilvl w:val="0"/>
                <w:numId w:val="113"/>
              </w:numPr>
              <w:tabs>
                <w:tab w:val="left" w:pos="379"/>
              </w:tabs>
              <w:rPr>
                <w:sz w:val="24"/>
                <w:szCs w:val="24"/>
              </w:rPr>
            </w:pPr>
            <w:r>
              <w:rPr>
                <w:rFonts w:hAnsi="宋体" w:eastAsia="宋体" w:cs="宋体"/>
                <w:sz w:val="24"/>
                <w:szCs w:val="24"/>
              </w:rPr>
              <w:t>没有海关估价(27c)</w:t>
            </w:r>
          </w:p>
        </w:tc>
        <w:tc>
          <w:tcPr>
            <w:tcW w:w="1268" w:type="dxa"/>
          </w:tcPr>
          <w:p>
            <w:pPr>
              <w:pStyle w:val="11"/>
              <w:ind w:left="107"/>
              <w:rPr>
                <w:b/>
                <w:sz w:val="24"/>
                <w:szCs w:val="24"/>
              </w:rPr>
            </w:pPr>
            <w:r>
              <w:rPr>
                <w:rFonts w:hAnsi="宋体" w:eastAsia="宋体" w:cs="宋体"/>
                <w:b/>
                <w:w w:val="99"/>
                <w:sz w:val="24"/>
                <w:szCs w:val="24"/>
              </w:rPr>
              <w:t>1</w:t>
            </w:r>
          </w:p>
          <w:p>
            <w:pPr>
              <w:pStyle w:val="11"/>
              <w:ind w:left="107"/>
              <w:rPr>
                <w:sz w:val="24"/>
                <w:szCs w:val="24"/>
              </w:rPr>
            </w:pPr>
            <w:r>
              <w:rPr>
                <w:rFonts w:hAnsi="宋体" w:eastAsia="宋体" w:cs="宋体"/>
                <w:spacing w:val="-4"/>
                <w:sz w:val="24"/>
                <w:szCs w:val="24"/>
              </w:rPr>
              <w:t>0.33</w:t>
            </w:r>
          </w:p>
          <w:p>
            <w:pPr>
              <w:pStyle w:val="11"/>
              <w:ind w:left="107"/>
              <w:rPr>
                <w:sz w:val="24"/>
                <w:szCs w:val="24"/>
              </w:rPr>
            </w:pPr>
            <w:r>
              <w:rPr>
                <w:rFonts w:hAnsi="宋体" w:eastAsia="宋体" w:cs="宋体"/>
                <w:spacing w:val="-4"/>
                <w:sz w:val="24"/>
                <w:szCs w:val="24"/>
              </w:rPr>
              <w:t>0.33</w:t>
            </w:r>
          </w:p>
          <w:p>
            <w:pPr>
              <w:pStyle w:val="11"/>
              <w:spacing w:before="1"/>
              <w:ind w:left="107"/>
              <w:rPr>
                <w:sz w:val="24"/>
                <w:szCs w:val="24"/>
              </w:rPr>
            </w:pPr>
            <w:r>
              <w:rPr>
                <w:rFonts w:hAnsi="宋体" w:eastAsia="宋体" w:cs="宋体"/>
                <w:spacing w:val="-4"/>
                <w:sz w:val="24"/>
                <w:szCs w:val="24"/>
              </w:rPr>
              <w:t>0.33</w:t>
            </w:r>
          </w:p>
        </w:tc>
        <w:tc>
          <w:tcPr>
            <w:tcW w:w="1266" w:type="dxa"/>
          </w:tcPr>
          <w:p>
            <w:pPr>
              <w:pStyle w:val="11"/>
              <w:ind w:left="106"/>
              <w:rPr>
                <w:b/>
                <w:sz w:val="24"/>
                <w:szCs w:val="24"/>
              </w:rPr>
            </w:pPr>
            <w:r>
              <w:rPr>
                <w:rFonts w:hAnsi="宋体" w:eastAsia="宋体" w:cs="宋体"/>
                <w:b/>
                <w:w w:val="99"/>
                <w:sz w:val="24"/>
                <w:szCs w:val="24"/>
              </w:rPr>
              <w:t>1</w:t>
            </w:r>
          </w:p>
          <w:p>
            <w:pPr>
              <w:pStyle w:val="11"/>
              <w:ind w:left="106"/>
              <w:rPr>
                <w:sz w:val="24"/>
                <w:szCs w:val="24"/>
              </w:rPr>
            </w:pPr>
            <w:r>
              <w:rPr>
                <w:rFonts w:hAnsi="宋体" w:eastAsia="宋体" w:cs="宋体"/>
                <w:spacing w:val="-4"/>
                <w:sz w:val="24"/>
                <w:szCs w:val="24"/>
              </w:rPr>
              <w:t>0.33</w:t>
            </w:r>
          </w:p>
          <w:p>
            <w:pPr>
              <w:pStyle w:val="11"/>
              <w:ind w:left="106"/>
              <w:rPr>
                <w:sz w:val="24"/>
                <w:szCs w:val="24"/>
              </w:rPr>
            </w:pPr>
            <w:r>
              <w:rPr>
                <w:rFonts w:hAnsi="宋体" w:eastAsia="宋体" w:cs="宋体"/>
                <w:spacing w:val="-4"/>
                <w:sz w:val="24"/>
                <w:szCs w:val="24"/>
              </w:rPr>
              <w:t>0.33</w:t>
            </w:r>
          </w:p>
          <w:p>
            <w:pPr>
              <w:pStyle w:val="11"/>
              <w:spacing w:before="1"/>
              <w:ind w:left="106"/>
              <w:rPr>
                <w:sz w:val="24"/>
                <w:szCs w:val="24"/>
              </w:rPr>
            </w:pPr>
            <w:r>
              <w:rPr>
                <w:rFonts w:hAnsi="宋体" w:eastAsia="宋体" w:cs="宋体"/>
                <w:spacing w:val="-4"/>
                <w:sz w:val="24"/>
                <w:szCs w:val="24"/>
              </w:rPr>
              <w:t>0.33</w:t>
            </w:r>
          </w:p>
        </w:tc>
        <w:tc>
          <w:tcPr>
            <w:tcW w:w="1339" w:type="dxa"/>
          </w:tcPr>
          <w:p>
            <w:pPr>
              <w:pStyle w:val="11"/>
              <w:ind w:left="105"/>
              <w:rPr>
                <w:b/>
                <w:sz w:val="24"/>
                <w:szCs w:val="24"/>
              </w:rPr>
            </w:pPr>
            <w:r>
              <w:rPr>
                <w:rFonts w:hAnsi="宋体" w:eastAsia="宋体" w:cs="宋体"/>
                <w:b/>
                <w:w w:val="99"/>
                <w:sz w:val="24"/>
                <w:szCs w:val="24"/>
              </w:rPr>
              <w:t>2</w:t>
            </w:r>
          </w:p>
          <w:p>
            <w:pPr>
              <w:pStyle w:val="11"/>
              <w:ind w:left="105"/>
              <w:rPr>
                <w:sz w:val="24"/>
                <w:szCs w:val="24"/>
              </w:rPr>
            </w:pPr>
            <w:r>
              <w:rPr>
                <w:rFonts w:hAnsi="宋体" w:eastAsia="宋体" w:cs="宋体"/>
                <w:spacing w:val="-4"/>
                <w:sz w:val="24"/>
                <w:szCs w:val="24"/>
              </w:rPr>
              <w:t>0.66</w:t>
            </w:r>
          </w:p>
          <w:p>
            <w:pPr>
              <w:pStyle w:val="11"/>
              <w:ind w:left="105"/>
              <w:rPr>
                <w:sz w:val="24"/>
                <w:szCs w:val="24"/>
              </w:rPr>
            </w:pPr>
            <w:r>
              <w:rPr>
                <w:rFonts w:hAnsi="宋体" w:eastAsia="宋体" w:cs="宋体"/>
                <w:spacing w:val="-4"/>
                <w:sz w:val="24"/>
                <w:szCs w:val="24"/>
              </w:rPr>
              <w:t>0.66</w:t>
            </w:r>
          </w:p>
          <w:p>
            <w:pPr>
              <w:pStyle w:val="11"/>
              <w:spacing w:before="1"/>
              <w:ind w:left="105"/>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567" w:type="dxa"/>
            <w:shd w:val="clear" w:color="auto" w:fill="FFC000"/>
          </w:tcPr>
          <w:p>
            <w:pPr>
              <w:pStyle w:val="11"/>
              <w:spacing w:before="29"/>
              <w:ind w:left="107"/>
              <w:rPr>
                <w:b/>
                <w:sz w:val="24"/>
                <w:szCs w:val="24"/>
              </w:rPr>
            </w:pPr>
            <w:r>
              <w:rPr>
                <w:rFonts w:hint="eastAsia" w:hAnsi="宋体" w:eastAsia="宋体" w:cs="宋体"/>
                <w:b/>
                <w:sz w:val="24"/>
                <w:szCs w:val="24"/>
                <w:lang w:eastAsia="zh-CN"/>
              </w:rPr>
              <w:t>得</w:t>
            </w:r>
            <w:r>
              <w:rPr>
                <w:rFonts w:hAnsi="宋体" w:eastAsia="宋体" w:cs="宋体"/>
                <w:b/>
                <w:sz w:val="24"/>
                <w:szCs w:val="24"/>
              </w:rPr>
              <w:t>分</w:t>
            </w:r>
          </w:p>
        </w:tc>
        <w:tc>
          <w:tcPr>
            <w:tcW w:w="1268" w:type="dxa"/>
            <w:shd w:val="clear" w:color="auto" w:fill="FFC000"/>
          </w:tcPr>
          <w:p>
            <w:pPr>
              <w:pStyle w:val="11"/>
              <w:spacing w:before="29"/>
              <w:ind w:left="107"/>
              <w:rPr>
                <w:b/>
                <w:sz w:val="24"/>
                <w:szCs w:val="24"/>
              </w:rPr>
            </w:pPr>
            <w:r>
              <w:rPr>
                <w:rFonts w:hAnsi="宋体" w:eastAsia="宋体" w:cs="宋体"/>
                <w:b/>
                <w:w w:val="99"/>
                <w:sz w:val="24"/>
                <w:szCs w:val="24"/>
              </w:rPr>
              <w:t>3.</w:t>
            </w:r>
          </w:p>
        </w:tc>
        <w:tc>
          <w:tcPr>
            <w:tcW w:w="1266" w:type="dxa"/>
            <w:shd w:val="clear" w:color="auto" w:fill="FFC000"/>
          </w:tcPr>
          <w:p>
            <w:pPr>
              <w:pStyle w:val="11"/>
              <w:spacing w:before="29"/>
              <w:ind w:left="106"/>
              <w:rPr>
                <w:b/>
                <w:sz w:val="24"/>
                <w:szCs w:val="24"/>
              </w:rPr>
            </w:pPr>
            <w:r>
              <w:rPr>
                <w:rFonts w:hAnsi="宋体" w:eastAsia="宋体" w:cs="宋体"/>
                <w:b/>
                <w:w w:val="99"/>
                <w:sz w:val="24"/>
                <w:szCs w:val="24"/>
              </w:rPr>
              <w:t>5</w:t>
            </w:r>
          </w:p>
        </w:tc>
        <w:tc>
          <w:tcPr>
            <w:tcW w:w="1339" w:type="dxa"/>
            <w:shd w:val="clear" w:color="auto" w:fill="FFC000"/>
          </w:tcPr>
          <w:p>
            <w:pPr>
              <w:pStyle w:val="11"/>
              <w:spacing w:before="29"/>
              <w:ind w:left="105"/>
              <w:rPr>
                <w:b/>
                <w:sz w:val="24"/>
                <w:szCs w:val="24"/>
              </w:rPr>
            </w:pPr>
            <w:r>
              <w:rPr>
                <w:rFonts w:hAnsi="宋体" w:eastAsia="宋体" w:cs="宋体"/>
                <w:b/>
                <w:w w:val="99"/>
                <w:sz w:val="24"/>
                <w:szCs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40" w:type="dxa"/>
            <w:gridSpan w:val="4"/>
            <w:shd w:val="clear" w:color="auto" w:fill="E7EBF5"/>
          </w:tcPr>
          <w:p>
            <w:pPr>
              <w:pStyle w:val="11"/>
              <w:spacing w:before="101"/>
              <w:ind w:left="453"/>
              <w:rPr>
                <w:b/>
                <w:sz w:val="24"/>
                <w:szCs w:val="24"/>
              </w:rPr>
            </w:pPr>
            <w:r>
              <w:rPr>
                <w:rFonts w:hAnsi="宋体" w:eastAsia="宋体" w:cs="宋体"/>
                <w:b/>
                <w:sz w:val="24"/>
                <w:szCs w:val="24"/>
              </w:rPr>
              <w:t>1.2.1.2非技术非关税措施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567" w:type="dxa"/>
            <w:tcBorders>
              <w:bottom w:val="dashSmallGap" w:color="000000" w:sz="4" w:space="0"/>
            </w:tcBorders>
          </w:tcPr>
          <w:p>
            <w:pPr>
              <w:pStyle w:val="11"/>
              <w:ind w:left="107" w:right="212"/>
              <w:rPr>
                <w:b/>
                <w:sz w:val="24"/>
                <w:szCs w:val="24"/>
                <w:lang w:eastAsia="zh-CN"/>
              </w:rPr>
            </w:pPr>
            <w:r>
              <w:rPr>
                <w:rFonts w:hAnsi="宋体" w:eastAsia="宋体" w:cs="宋体"/>
                <w:b/>
                <w:sz w:val="24"/>
                <w:szCs w:val="24"/>
                <w:lang w:eastAsia="zh-CN"/>
              </w:rPr>
              <w:t>用于经济目的的非自动进口许可、配额、禁令、数量控制措施、原产地规则</w:t>
            </w:r>
          </w:p>
        </w:tc>
        <w:tc>
          <w:tcPr>
            <w:tcW w:w="1268" w:type="dxa"/>
            <w:tcBorders>
              <w:bottom w:val="dashSmallGap" w:color="000000" w:sz="4" w:space="0"/>
            </w:tcBorders>
          </w:tcPr>
          <w:p>
            <w:pPr>
              <w:pStyle w:val="11"/>
              <w:ind w:left="107"/>
              <w:rPr>
                <w:b/>
                <w:sz w:val="24"/>
                <w:szCs w:val="24"/>
              </w:rPr>
            </w:pPr>
            <w:r>
              <w:rPr>
                <w:rFonts w:hAnsi="宋体" w:eastAsia="宋体" w:cs="宋体"/>
                <w:b/>
                <w:w w:val="99"/>
                <w:sz w:val="24"/>
                <w:szCs w:val="24"/>
              </w:rPr>
              <w:t>1</w:t>
            </w:r>
          </w:p>
        </w:tc>
        <w:tc>
          <w:tcPr>
            <w:tcW w:w="1266" w:type="dxa"/>
            <w:tcBorders>
              <w:bottom w:val="dashSmallGap" w:color="000000" w:sz="4" w:space="0"/>
            </w:tcBorders>
          </w:tcPr>
          <w:p>
            <w:pPr>
              <w:pStyle w:val="11"/>
              <w:ind w:left="106"/>
              <w:rPr>
                <w:b/>
                <w:sz w:val="24"/>
                <w:szCs w:val="24"/>
              </w:rPr>
            </w:pPr>
            <w:r>
              <w:rPr>
                <w:rFonts w:hAnsi="宋体" w:eastAsia="宋体" w:cs="宋体"/>
                <w:b/>
                <w:w w:val="99"/>
                <w:sz w:val="24"/>
                <w:szCs w:val="24"/>
              </w:rPr>
              <w:t>1</w:t>
            </w:r>
          </w:p>
        </w:tc>
        <w:tc>
          <w:tcPr>
            <w:tcW w:w="1339" w:type="dxa"/>
            <w:tcBorders>
              <w:bottom w:val="dashSmallGap" w:color="000000" w:sz="4" w:space="0"/>
            </w:tcBorders>
          </w:tcPr>
          <w:p>
            <w:pPr>
              <w:pStyle w:val="11"/>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6" w:hRule="atLeast"/>
        </w:trPr>
        <w:tc>
          <w:tcPr>
            <w:tcW w:w="5567"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2"/>
                <w:sz w:val="24"/>
                <w:szCs w:val="24"/>
              </w:rPr>
              <w:t>农业</w:t>
            </w:r>
          </w:p>
          <w:p>
            <w:pPr>
              <w:pStyle w:val="11"/>
              <w:numPr>
                <w:ilvl w:val="0"/>
                <w:numId w:val="114"/>
              </w:numPr>
              <w:tabs>
                <w:tab w:val="left" w:pos="379"/>
              </w:tabs>
              <w:rPr>
                <w:sz w:val="24"/>
                <w:szCs w:val="24"/>
              </w:rPr>
            </w:pPr>
            <w:r>
              <w:rPr>
                <w:rFonts w:hAnsi="宋体" w:eastAsia="宋体" w:cs="宋体"/>
                <w:sz w:val="24"/>
                <w:szCs w:val="24"/>
              </w:rPr>
              <w:t>缺乏非自动进口许可(28a)</w:t>
            </w:r>
          </w:p>
          <w:p>
            <w:pPr>
              <w:pStyle w:val="11"/>
              <w:numPr>
                <w:ilvl w:val="0"/>
                <w:numId w:val="114"/>
              </w:numPr>
              <w:tabs>
                <w:tab w:val="left" w:pos="379"/>
              </w:tabs>
              <w:rPr>
                <w:sz w:val="24"/>
                <w:szCs w:val="24"/>
              </w:rPr>
            </w:pPr>
            <w:r>
              <w:rPr>
                <w:rFonts w:hAnsi="宋体" w:eastAsia="宋体" w:cs="宋体"/>
                <w:sz w:val="24"/>
                <w:szCs w:val="24"/>
              </w:rPr>
              <w:t>没有进口配额(28b)</w:t>
            </w:r>
          </w:p>
          <w:p>
            <w:pPr>
              <w:pStyle w:val="11"/>
              <w:numPr>
                <w:ilvl w:val="0"/>
                <w:numId w:val="114"/>
              </w:numPr>
              <w:tabs>
                <w:tab w:val="left" w:pos="379"/>
              </w:tabs>
              <w:rPr>
                <w:sz w:val="24"/>
                <w:szCs w:val="24"/>
              </w:rPr>
            </w:pPr>
            <w:r>
              <w:rPr>
                <w:rFonts w:hAnsi="宋体" w:eastAsia="宋体" w:cs="宋体"/>
                <w:sz w:val="24"/>
                <w:szCs w:val="24"/>
              </w:rPr>
              <w:t>没有进口禁令(28c)</w:t>
            </w:r>
          </w:p>
          <w:p>
            <w:pPr>
              <w:pStyle w:val="11"/>
              <w:numPr>
                <w:ilvl w:val="0"/>
                <w:numId w:val="114"/>
              </w:numPr>
              <w:tabs>
                <w:tab w:val="left" w:pos="379"/>
              </w:tabs>
              <w:rPr>
                <w:sz w:val="24"/>
                <w:szCs w:val="24"/>
              </w:rPr>
            </w:pPr>
            <w:r>
              <w:rPr>
                <w:rFonts w:hAnsi="宋体" w:eastAsia="宋体" w:cs="宋体"/>
                <w:sz w:val="24"/>
                <w:szCs w:val="24"/>
              </w:rPr>
              <w:t>缺乏数量控制措施(28d)</w:t>
            </w:r>
          </w:p>
          <w:p>
            <w:pPr>
              <w:pStyle w:val="11"/>
              <w:numPr>
                <w:ilvl w:val="0"/>
                <w:numId w:val="114"/>
              </w:numPr>
              <w:tabs>
                <w:tab w:val="left" w:pos="379"/>
              </w:tabs>
              <w:rPr>
                <w:sz w:val="24"/>
                <w:szCs w:val="24"/>
              </w:rPr>
            </w:pPr>
            <w:r>
              <w:rPr>
                <w:rFonts w:hAnsi="宋体" w:eastAsia="宋体" w:cs="宋体"/>
                <w:sz w:val="24"/>
                <w:szCs w:val="24"/>
              </w:rPr>
              <w:t>缺乏原产地规则(28e)</w:t>
            </w:r>
          </w:p>
        </w:tc>
        <w:tc>
          <w:tcPr>
            <w:tcW w:w="1268"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4"/>
                <w:sz w:val="24"/>
                <w:szCs w:val="24"/>
              </w:rPr>
              <w:t>0.50</w:t>
            </w:r>
          </w:p>
          <w:p>
            <w:pPr>
              <w:pStyle w:val="11"/>
              <w:ind w:left="107"/>
              <w:rPr>
                <w:sz w:val="24"/>
                <w:szCs w:val="24"/>
              </w:rPr>
            </w:pPr>
            <w:r>
              <w:rPr>
                <w:rFonts w:hAnsi="宋体" w:eastAsia="宋体" w:cs="宋体"/>
                <w:spacing w:val="-4"/>
                <w:sz w:val="24"/>
                <w:szCs w:val="24"/>
              </w:rPr>
              <w:t>0.10</w:t>
            </w:r>
          </w:p>
          <w:p>
            <w:pPr>
              <w:pStyle w:val="11"/>
              <w:ind w:left="107"/>
              <w:rPr>
                <w:sz w:val="24"/>
                <w:szCs w:val="24"/>
              </w:rPr>
            </w:pPr>
            <w:r>
              <w:rPr>
                <w:rFonts w:hAnsi="宋体" w:eastAsia="宋体" w:cs="宋体"/>
                <w:spacing w:val="-4"/>
                <w:sz w:val="24"/>
                <w:szCs w:val="24"/>
              </w:rPr>
              <w:t>0.10</w:t>
            </w:r>
          </w:p>
          <w:p>
            <w:pPr>
              <w:pStyle w:val="11"/>
              <w:spacing w:before="1"/>
              <w:ind w:left="107"/>
              <w:rPr>
                <w:sz w:val="24"/>
                <w:szCs w:val="24"/>
              </w:rPr>
            </w:pPr>
            <w:r>
              <w:rPr>
                <w:rFonts w:hAnsi="宋体" w:eastAsia="宋体" w:cs="宋体"/>
                <w:spacing w:val="-4"/>
                <w:sz w:val="24"/>
                <w:szCs w:val="24"/>
              </w:rPr>
              <w:t>0.10</w:t>
            </w:r>
          </w:p>
          <w:p>
            <w:pPr>
              <w:pStyle w:val="11"/>
              <w:ind w:left="107"/>
              <w:rPr>
                <w:sz w:val="24"/>
                <w:szCs w:val="24"/>
              </w:rPr>
            </w:pPr>
            <w:r>
              <w:rPr>
                <w:rFonts w:hAnsi="宋体" w:eastAsia="宋体" w:cs="宋体"/>
                <w:spacing w:val="-4"/>
                <w:sz w:val="24"/>
                <w:szCs w:val="24"/>
              </w:rPr>
              <w:t>0.10</w:t>
            </w:r>
          </w:p>
          <w:p>
            <w:pPr>
              <w:pStyle w:val="11"/>
              <w:spacing w:before="1"/>
              <w:ind w:left="107"/>
              <w:rPr>
                <w:sz w:val="24"/>
                <w:szCs w:val="24"/>
              </w:rPr>
            </w:pPr>
            <w:r>
              <w:rPr>
                <w:rFonts w:hAnsi="宋体" w:eastAsia="宋体" w:cs="宋体"/>
                <w:spacing w:val="-4"/>
                <w:sz w:val="24"/>
                <w:szCs w:val="24"/>
              </w:rPr>
              <w:t>0.10</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6"/>
              <w:rPr>
                <w:b/>
                <w:sz w:val="24"/>
                <w:szCs w:val="24"/>
              </w:rPr>
            </w:pPr>
            <w:r>
              <w:rPr>
                <w:rFonts w:hAnsi="宋体" w:eastAsia="宋体" w:cs="宋体"/>
                <w:b/>
                <w:spacing w:val="-4"/>
                <w:sz w:val="24"/>
                <w:szCs w:val="24"/>
              </w:rPr>
              <w:t>0.50</w:t>
            </w:r>
          </w:p>
          <w:p>
            <w:pPr>
              <w:pStyle w:val="11"/>
              <w:ind w:left="106"/>
              <w:rPr>
                <w:sz w:val="24"/>
                <w:szCs w:val="24"/>
              </w:rPr>
            </w:pPr>
            <w:r>
              <w:rPr>
                <w:rFonts w:hAnsi="宋体" w:eastAsia="宋体" w:cs="宋体"/>
                <w:spacing w:val="-4"/>
                <w:sz w:val="24"/>
                <w:szCs w:val="24"/>
              </w:rPr>
              <w:t>0.10</w:t>
            </w:r>
          </w:p>
          <w:p>
            <w:pPr>
              <w:pStyle w:val="11"/>
              <w:ind w:left="106"/>
              <w:rPr>
                <w:sz w:val="24"/>
                <w:szCs w:val="24"/>
              </w:rPr>
            </w:pPr>
            <w:r>
              <w:rPr>
                <w:rFonts w:hAnsi="宋体" w:eastAsia="宋体" w:cs="宋体"/>
                <w:spacing w:val="-4"/>
                <w:sz w:val="24"/>
                <w:szCs w:val="24"/>
              </w:rPr>
              <w:t>0.10</w:t>
            </w:r>
          </w:p>
          <w:p>
            <w:pPr>
              <w:pStyle w:val="11"/>
              <w:spacing w:before="1"/>
              <w:ind w:left="106"/>
              <w:rPr>
                <w:sz w:val="24"/>
                <w:szCs w:val="24"/>
              </w:rPr>
            </w:pPr>
            <w:r>
              <w:rPr>
                <w:rFonts w:hAnsi="宋体" w:eastAsia="宋体" w:cs="宋体"/>
                <w:spacing w:val="-4"/>
                <w:sz w:val="24"/>
                <w:szCs w:val="24"/>
              </w:rPr>
              <w:t>0.10</w:t>
            </w:r>
          </w:p>
          <w:p>
            <w:pPr>
              <w:pStyle w:val="11"/>
              <w:ind w:left="106"/>
              <w:rPr>
                <w:sz w:val="24"/>
                <w:szCs w:val="24"/>
              </w:rPr>
            </w:pPr>
            <w:r>
              <w:rPr>
                <w:rFonts w:hAnsi="宋体" w:eastAsia="宋体" w:cs="宋体"/>
                <w:spacing w:val="-4"/>
                <w:sz w:val="24"/>
                <w:szCs w:val="24"/>
              </w:rPr>
              <w:t>0.10</w:t>
            </w:r>
          </w:p>
          <w:p>
            <w:pPr>
              <w:pStyle w:val="11"/>
              <w:spacing w:before="1"/>
              <w:ind w:left="106"/>
              <w:rPr>
                <w:sz w:val="24"/>
                <w:szCs w:val="24"/>
              </w:rPr>
            </w:pPr>
            <w:r>
              <w:rPr>
                <w:rFonts w:hAnsi="宋体" w:eastAsia="宋体" w:cs="宋体"/>
                <w:spacing w:val="-4"/>
                <w:sz w:val="24"/>
                <w:szCs w:val="24"/>
              </w:rPr>
              <w:t>0.10</w:t>
            </w:r>
          </w:p>
        </w:tc>
        <w:tc>
          <w:tcPr>
            <w:tcW w:w="1339" w:type="dxa"/>
            <w:tcBorders>
              <w:top w:val="dashSmallGap" w:color="000000" w:sz="4" w:space="0"/>
              <w:left w:val="dashSmallGap" w:color="000000" w:sz="4" w:space="0"/>
              <w:bottom w:val="dashSmallGap" w:color="000000" w:sz="4" w:space="0"/>
              <w:right w:val="dashSmallGap" w:color="000000" w:sz="4" w:space="0"/>
            </w:tcBorders>
          </w:tcPr>
          <w:p>
            <w:pPr>
              <w:pStyle w:val="11"/>
              <w:ind w:left="105"/>
              <w:rPr>
                <w:b/>
                <w:sz w:val="24"/>
                <w:szCs w:val="24"/>
              </w:rPr>
            </w:pPr>
            <w:r>
              <w:rPr>
                <w:rFonts w:hAnsi="宋体" w:eastAsia="宋体" w:cs="宋体"/>
                <w:b/>
                <w:spacing w:val="-5"/>
                <w:sz w:val="24"/>
                <w:szCs w:val="24"/>
              </w:rPr>
              <w:t>1.</w:t>
            </w:r>
          </w:p>
          <w:p>
            <w:pPr>
              <w:pStyle w:val="11"/>
              <w:ind w:left="105"/>
              <w:rPr>
                <w:sz w:val="24"/>
                <w:szCs w:val="24"/>
              </w:rPr>
            </w:pPr>
            <w:r>
              <w:rPr>
                <w:rFonts w:hAnsi="宋体" w:eastAsia="宋体" w:cs="宋体"/>
                <w:spacing w:val="-4"/>
                <w:sz w:val="24"/>
                <w:szCs w:val="24"/>
              </w:rPr>
              <w:t>0.20</w:t>
            </w:r>
          </w:p>
          <w:p>
            <w:pPr>
              <w:pStyle w:val="11"/>
              <w:ind w:left="105"/>
              <w:rPr>
                <w:sz w:val="24"/>
                <w:szCs w:val="24"/>
              </w:rPr>
            </w:pPr>
            <w:r>
              <w:rPr>
                <w:rFonts w:hAnsi="宋体" w:eastAsia="宋体" w:cs="宋体"/>
                <w:spacing w:val="-4"/>
                <w:sz w:val="24"/>
                <w:szCs w:val="24"/>
              </w:rPr>
              <w:t>0.20</w:t>
            </w:r>
          </w:p>
          <w:p>
            <w:pPr>
              <w:pStyle w:val="11"/>
              <w:spacing w:before="1"/>
              <w:ind w:left="105"/>
              <w:rPr>
                <w:sz w:val="24"/>
                <w:szCs w:val="24"/>
              </w:rPr>
            </w:pPr>
            <w:r>
              <w:rPr>
                <w:rFonts w:hAnsi="宋体" w:eastAsia="宋体" w:cs="宋体"/>
                <w:spacing w:val="-4"/>
                <w:sz w:val="24"/>
                <w:szCs w:val="24"/>
              </w:rPr>
              <w:t>0.20</w:t>
            </w:r>
          </w:p>
          <w:p>
            <w:pPr>
              <w:pStyle w:val="11"/>
              <w:ind w:left="105"/>
              <w:rPr>
                <w:sz w:val="24"/>
                <w:szCs w:val="24"/>
              </w:rPr>
            </w:pPr>
            <w:r>
              <w:rPr>
                <w:rFonts w:hAnsi="宋体" w:eastAsia="宋体" w:cs="宋体"/>
                <w:spacing w:val="-4"/>
                <w:sz w:val="24"/>
                <w:szCs w:val="24"/>
              </w:rPr>
              <w:t>0.20</w:t>
            </w:r>
          </w:p>
          <w:p>
            <w:pPr>
              <w:pStyle w:val="11"/>
              <w:spacing w:before="1"/>
              <w:ind w:left="105"/>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9" w:hRule="atLeast"/>
        </w:trPr>
        <w:tc>
          <w:tcPr>
            <w:tcW w:w="5567"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2"/>
                <w:sz w:val="24"/>
                <w:szCs w:val="24"/>
              </w:rPr>
              <w:t>制造业</w:t>
            </w:r>
          </w:p>
          <w:p>
            <w:pPr>
              <w:pStyle w:val="11"/>
              <w:numPr>
                <w:ilvl w:val="0"/>
                <w:numId w:val="115"/>
              </w:numPr>
              <w:tabs>
                <w:tab w:val="left" w:pos="379"/>
              </w:tabs>
              <w:rPr>
                <w:sz w:val="24"/>
                <w:szCs w:val="24"/>
                <w:lang w:eastAsia="zh-CN"/>
              </w:rPr>
            </w:pPr>
            <w:r>
              <w:rPr>
                <w:rFonts w:hAnsi="宋体" w:eastAsia="宋体" w:cs="宋体"/>
                <w:sz w:val="24"/>
                <w:szCs w:val="24"/>
                <w:lang w:eastAsia="zh-CN"/>
              </w:rPr>
              <w:t>没有非自动进口许可(29a)</w:t>
            </w:r>
          </w:p>
          <w:p>
            <w:pPr>
              <w:pStyle w:val="11"/>
              <w:numPr>
                <w:ilvl w:val="0"/>
                <w:numId w:val="115"/>
              </w:numPr>
              <w:tabs>
                <w:tab w:val="left" w:pos="379"/>
              </w:tabs>
              <w:rPr>
                <w:sz w:val="24"/>
                <w:szCs w:val="24"/>
              </w:rPr>
            </w:pPr>
            <w:r>
              <w:rPr>
                <w:rFonts w:hAnsi="宋体" w:eastAsia="宋体" w:cs="宋体"/>
                <w:sz w:val="24"/>
                <w:szCs w:val="24"/>
              </w:rPr>
              <w:t>没有进口配额(29b)</w:t>
            </w:r>
          </w:p>
          <w:p>
            <w:pPr>
              <w:pStyle w:val="11"/>
              <w:numPr>
                <w:ilvl w:val="0"/>
                <w:numId w:val="115"/>
              </w:numPr>
              <w:tabs>
                <w:tab w:val="left" w:pos="379"/>
              </w:tabs>
              <w:rPr>
                <w:sz w:val="24"/>
                <w:szCs w:val="24"/>
              </w:rPr>
            </w:pPr>
            <w:r>
              <w:rPr>
                <w:rFonts w:hAnsi="宋体" w:eastAsia="宋体" w:cs="宋体"/>
                <w:sz w:val="24"/>
                <w:szCs w:val="24"/>
              </w:rPr>
              <w:t>没有进口禁令(29c)</w:t>
            </w:r>
          </w:p>
          <w:p>
            <w:pPr>
              <w:pStyle w:val="11"/>
              <w:numPr>
                <w:ilvl w:val="0"/>
                <w:numId w:val="115"/>
              </w:numPr>
              <w:tabs>
                <w:tab w:val="left" w:pos="379"/>
              </w:tabs>
              <w:rPr>
                <w:sz w:val="24"/>
                <w:szCs w:val="24"/>
              </w:rPr>
            </w:pPr>
            <w:r>
              <w:rPr>
                <w:rFonts w:hAnsi="宋体" w:eastAsia="宋体" w:cs="宋体"/>
                <w:sz w:val="24"/>
                <w:szCs w:val="24"/>
              </w:rPr>
              <w:t>缺乏数量控制措施(29d)</w:t>
            </w:r>
          </w:p>
          <w:p>
            <w:pPr>
              <w:pStyle w:val="11"/>
              <w:numPr>
                <w:ilvl w:val="0"/>
                <w:numId w:val="115"/>
              </w:numPr>
              <w:tabs>
                <w:tab w:val="left" w:pos="379"/>
              </w:tabs>
              <w:rPr>
                <w:sz w:val="24"/>
                <w:szCs w:val="24"/>
              </w:rPr>
            </w:pPr>
            <w:r>
              <w:rPr>
                <w:rFonts w:hAnsi="宋体" w:eastAsia="宋体" w:cs="宋体"/>
                <w:sz w:val="24"/>
                <w:szCs w:val="24"/>
              </w:rPr>
              <w:t>缺乏原产地规则(29e)</w:t>
            </w:r>
          </w:p>
        </w:tc>
        <w:tc>
          <w:tcPr>
            <w:tcW w:w="1268"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4"/>
                <w:sz w:val="24"/>
                <w:szCs w:val="24"/>
              </w:rPr>
              <w:t>0.50</w:t>
            </w:r>
          </w:p>
          <w:p>
            <w:pPr>
              <w:pStyle w:val="11"/>
              <w:ind w:left="107"/>
              <w:rPr>
                <w:sz w:val="24"/>
                <w:szCs w:val="24"/>
              </w:rPr>
            </w:pPr>
            <w:r>
              <w:rPr>
                <w:rFonts w:hAnsi="宋体" w:eastAsia="宋体" w:cs="宋体"/>
                <w:spacing w:val="-4"/>
                <w:sz w:val="24"/>
                <w:szCs w:val="24"/>
              </w:rPr>
              <w:t>0.10</w:t>
            </w:r>
          </w:p>
          <w:p>
            <w:pPr>
              <w:pStyle w:val="11"/>
              <w:spacing w:before="1"/>
              <w:ind w:left="107"/>
              <w:rPr>
                <w:sz w:val="24"/>
                <w:szCs w:val="24"/>
              </w:rPr>
            </w:pPr>
            <w:r>
              <w:rPr>
                <w:rFonts w:hAnsi="宋体" w:eastAsia="宋体" w:cs="宋体"/>
                <w:spacing w:val="-4"/>
                <w:sz w:val="24"/>
                <w:szCs w:val="24"/>
              </w:rPr>
              <w:t>0.10</w:t>
            </w:r>
          </w:p>
          <w:p>
            <w:pPr>
              <w:pStyle w:val="11"/>
              <w:ind w:left="107"/>
              <w:rPr>
                <w:sz w:val="24"/>
                <w:szCs w:val="24"/>
              </w:rPr>
            </w:pPr>
            <w:r>
              <w:rPr>
                <w:rFonts w:hAnsi="宋体" w:eastAsia="宋体" w:cs="宋体"/>
                <w:spacing w:val="-4"/>
                <w:sz w:val="24"/>
                <w:szCs w:val="24"/>
              </w:rPr>
              <w:t>0.10</w:t>
            </w:r>
          </w:p>
          <w:p>
            <w:pPr>
              <w:pStyle w:val="11"/>
              <w:spacing w:before="1"/>
              <w:ind w:left="107"/>
              <w:rPr>
                <w:sz w:val="24"/>
                <w:szCs w:val="24"/>
              </w:rPr>
            </w:pPr>
            <w:r>
              <w:rPr>
                <w:rFonts w:hAnsi="宋体" w:eastAsia="宋体" w:cs="宋体"/>
                <w:spacing w:val="-4"/>
                <w:sz w:val="24"/>
                <w:szCs w:val="24"/>
              </w:rPr>
              <w:t>0.10</w:t>
            </w:r>
          </w:p>
          <w:p>
            <w:pPr>
              <w:pStyle w:val="11"/>
              <w:spacing w:before="1"/>
              <w:ind w:left="107"/>
              <w:rPr>
                <w:sz w:val="24"/>
                <w:szCs w:val="24"/>
              </w:rPr>
            </w:pPr>
            <w:r>
              <w:rPr>
                <w:rFonts w:hAnsi="宋体" w:eastAsia="宋体" w:cs="宋体"/>
                <w:spacing w:val="-4"/>
                <w:sz w:val="24"/>
                <w:szCs w:val="24"/>
              </w:rPr>
              <w:t>0.10</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6"/>
              <w:rPr>
                <w:b/>
                <w:sz w:val="24"/>
                <w:szCs w:val="24"/>
              </w:rPr>
            </w:pPr>
            <w:r>
              <w:rPr>
                <w:rFonts w:hAnsi="宋体" w:eastAsia="宋体" w:cs="宋体"/>
                <w:b/>
                <w:spacing w:val="-4"/>
                <w:sz w:val="24"/>
                <w:szCs w:val="24"/>
              </w:rPr>
              <w:t>0.50</w:t>
            </w:r>
          </w:p>
          <w:p>
            <w:pPr>
              <w:pStyle w:val="11"/>
              <w:ind w:left="106"/>
              <w:rPr>
                <w:sz w:val="24"/>
                <w:szCs w:val="24"/>
              </w:rPr>
            </w:pPr>
            <w:r>
              <w:rPr>
                <w:rFonts w:hAnsi="宋体" w:eastAsia="宋体" w:cs="宋体"/>
                <w:spacing w:val="-4"/>
                <w:sz w:val="24"/>
                <w:szCs w:val="24"/>
              </w:rPr>
              <w:t>0.10</w:t>
            </w:r>
          </w:p>
          <w:p>
            <w:pPr>
              <w:pStyle w:val="11"/>
              <w:spacing w:before="1"/>
              <w:ind w:left="106"/>
              <w:rPr>
                <w:sz w:val="24"/>
                <w:szCs w:val="24"/>
              </w:rPr>
            </w:pPr>
            <w:r>
              <w:rPr>
                <w:rFonts w:hAnsi="宋体" w:eastAsia="宋体" w:cs="宋体"/>
                <w:spacing w:val="-4"/>
                <w:sz w:val="24"/>
                <w:szCs w:val="24"/>
              </w:rPr>
              <w:t>0.10</w:t>
            </w:r>
          </w:p>
          <w:p>
            <w:pPr>
              <w:pStyle w:val="11"/>
              <w:ind w:left="106"/>
              <w:rPr>
                <w:sz w:val="24"/>
                <w:szCs w:val="24"/>
              </w:rPr>
            </w:pPr>
            <w:r>
              <w:rPr>
                <w:rFonts w:hAnsi="宋体" w:eastAsia="宋体" w:cs="宋体"/>
                <w:spacing w:val="-4"/>
                <w:sz w:val="24"/>
                <w:szCs w:val="24"/>
              </w:rPr>
              <w:t>0.10</w:t>
            </w:r>
          </w:p>
          <w:p>
            <w:pPr>
              <w:pStyle w:val="11"/>
              <w:spacing w:before="1"/>
              <w:ind w:left="106"/>
              <w:rPr>
                <w:sz w:val="24"/>
                <w:szCs w:val="24"/>
              </w:rPr>
            </w:pPr>
            <w:r>
              <w:rPr>
                <w:rFonts w:hAnsi="宋体" w:eastAsia="宋体" w:cs="宋体"/>
                <w:spacing w:val="-4"/>
                <w:sz w:val="24"/>
                <w:szCs w:val="24"/>
              </w:rPr>
              <w:t>0.10</w:t>
            </w:r>
          </w:p>
          <w:p>
            <w:pPr>
              <w:pStyle w:val="11"/>
              <w:spacing w:before="1"/>
              <w:ind w:left="106"/>
              <w:rPr>
                <w:sz w:val="24"/>
                <w:szCs w:val="24"/>
              </w:rPr>
            </w:pPr>
            <w:r>
              <w:rPr>
                <w:rFonts w:hAnsi="宋体" w:eastAsia="宋体" w:cs="宋体"/>
                <w:spacing w:val="-4"/>
                <w:sz w:val="24"/>
                <w:szCs w:val="24"/>
              </w:rPr>
              <w:t>0.10</w:t>
            </w:r>
          </w:p>
        </w:tc>
        <w:tc>
          <w:tcPr>
            <w:tcW w:w="1339" w:type="dxa"/>
            <w:tcBorders>
              <w:top w:val="dashSmallGap" w:color="000000" w:sz="4" w:space="0"/>
              <w:left w:val="dashSmallGap" w:color="000000" w:sz="4" w:space="0"/>
              <w:bottom w:val="dashSmallGap" w:color="000000" w:sz="4" w:space="0"/>
              <w:right w:val="dashSmallGap" w:color="000000" w:sz="4" w:space="0"/>
            </w:tcBorders>
          </w:tcPr>
          <w:p>
            <w:pPr>
              <w:pStyle w:val="11"/>
              <w:ind w:left="105"/>
              <w:rPr>
                <w:b/>
                <w:sz w:val="24"/>
                <w:szCs w:val="24"/>
              </w:rPr>
            </w:pPr>
            <w:r>
              <w:rPr>
                <w:rFonts w:hAnsi="宋体" w:eastAsia="宋体" w:cs="宋体"/>
                <w:b/>
                <w:spacing w:val="-5"/>
                <w:sz w:val="24"/>
                <w:szCs w:val="24"/>
              </w:rPr>
              <w:t>1.</w:t>
            </w:r>
          </w:p>
          <w:p>
            <w:pPr>
              <w:pStyle w:val="11"/>
              <w:ind w:left="105"/>
              <w:rPr>
                <w:sz w:val="24"/>
                <w:szCs w:val="24"/>
              </w:rPr>
            </w:pPr>
            <w:r>
              <w:rPr>
                <w:rFonts w:hAnsi="宋体" w:eastAsia="宋体" w:cs="宋体"/>
                <w:spacing w:val="-4"/>
                <w:sz w:val="24"/>
                <w:szCs w:val="24"/>
              </w:rPr>
              <w:t>0.20</w:t>
            </w:r>
          </w:p>
          <w:p>
            <w:pPr>
              <w:pStyle w:val="11"/>
              <w:spacing w:before="1"/>
              <w:ind w:left="105"/>
              <w:rPr>
                <w:sz w:val="24"/>
                <w:szCs w:val="24"/>
              </w:rPr>
            </w:pPr>
            <w:r>
              <w:rPr>
                <w:rFonts w:hAnsi="宋体" w:eastAsia="宋体" w:cs="宋体"/>
                <w:spacing w:val="-4"/>
                <w:sz w:val="24"/>
                <w:szCs w:val="24"/>
              </w:rPr>
              <w:t>0.20</w:t>
            </w:r>
          </w:p>
          <w:p>
            <w:pPr>
              <w:pStyle w:val="11"/>
              <w:ind w:left="105"/>
              <w:rPr>
                <w:sz w:val="24"/>
                <w:szCs w:val="24"/>
              </w:rPr>
            </w:pPr>
            <w:r>
              <w:rPr>
                <w:rFonts w:hAnsi="宋体" w:eastAsia="宋体" w:cs="宋体"/>
                <w:spacing w:val="-4"/>
                <w:sz w:val="24"/>
                <w:szCs w:val="24"/>
              </w:rPr>
              <w:t>0.20</w:t>
            </w:r>
          </w:p>
          <w:p>
            <w:pPr>
              <w:pStyle w:val="11"/>
              <w:spacing w:before="1"/>
              <w:ind w:left="105"/>
              <w:rPr>
                <w:sz w:val="24"/>
                <w:szCs w:val="24"/>
              </w:rPr>
            </w:pPr>
            <w:r>
              <w:rPr>
                <w:rFonts w:hAnsi="宋体" w:eastAsia="宋体" w:cs="宋体"/>
                <w:spacing w:val="-4"/>
                <w:sz w:val="24"/>
                <w:szCs w:val="24"/>
              </w:rPr>
              <w:t>0.20</w:t>
            </w:r>
          </w:p>
          <w:p>
            <w:pPr>
              <w:pStyle w:val="11"/>
              <w:spacing w:before="1"/>
              <w:ind w:left="105"/>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5567"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z w:val="24"/>
                <w:szCs w:val="24"/>
              </w:rPr>
              <w:t>物价管制和财政措施</w:t>
            </w:r>
          </w:p>
        </w:tc>
        <w:tc>
          <w:tcPr>
            <w:tcW w:w="1268"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w w:val="99"/>
                <w:sz w:val="24"/>
                <w:szCs w:val="24"/>
              </w:rPr>
              <w:t>1</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6"/>
              <w:rPr>
                <w:b/>
                <w:sz w:val="24"/>
                <w:szCs w:val="24"/>
              </w:rPr>
            </w:pPr>
            <w:r>
              <w:rPr>
                <w:rFonts w:hAnsi="宋体" w:eastAsia="宋体" w:cs="宋体"/>
                <w:b/>
                <w:w w:val="99"/>
                <w:sz w:val="24"/>
                <w:szCs w:val="24"/>
              </w:rPr>
              <w:t>1</w:t>
            </w:r>
          </w:p>
        </w:tc>
        <w:tc>
          <w:tcPr>
            <w:tcW w:w="1339" w:type="dxa"/>
            <w:tcBorders>
              <w:top w:val="dashSmallGap" w:color="000000" w:sz="4" w:space="0"/>
              <w:left w:val="dashSmallGap" w:color="000000" w:sz="4" w:space="0"/>
              <w:bottom w:val="dashSmallGap" w:color="000000" w:sz="4" w:space="0"/>
              <w:right w:val="dashSmallGap" w:color="000000" w:sz="4" w:space="0"/>
            </w:tcBorders>
          </w:tcPr>
          <w:p>
            <w:pPr>
              <w:pStyle w:val="11"/>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5567"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2"/>
                <w:sz w:val="24"/>
                <w:szCs w:val="24"/>
              </w:rPr>
              <w:t>农业</w:t>
            </w:r>
          </w:p>
          <w:p>
            <w:pPr>
              <w:pStyle w:val="11"/>
              <w:numPr>
                <w:ilvl w:val="0"/>
                <w:numId w:val="116"/>
              </w:numPr>
              <w:tabs>
                <w:tab w:val="left" w:pos="379"/>
              </w:tabs>
              <w:rPr>
                <w:sz w:val="24"/>
                <w:szCs w:val="24"/>
              </w:rPr>
            </w:pPr>
            <w:r>
              <w:rPr>
                <w:rFonts w:hAnsi="宋体" w:eastAsia="宋体" w:cs="宋体"/>
                <w:sz w:val="24"/>
                <w:szCs w:val="24"/>
              </w:rPr>
              <w:t>缺乏价格控制措施(28f)</w:t>
            </w:r>
          </w:p>
          <w:p>
            <w:pPr>
              <w:pStyle w:val="11"/>
              <w:numPr>
                <w:ilvl w:val="0"/>
                <w:numId w:val="116"/>
              </w:numPr>
              <w:tabs>
                <w:tab w:val="left" w:pos="379"/>
              </w:tabs>
              <w:rPr>
                <w:sz w:val="24"/>
                <w:szCs w:val="24"/>
              </w:rPr>
            </w:pPr>
            <w:r>
              <w:rPr>
                <w:rFonts w:hAnsi="宋体" w:eastAsia="宋体" w:cs="宋体"/>
                <w:sz w:val="24"/>
                <w:szCs w:val="24"/>
              </w:rPr>
              <w:t>缺乏金融措施(28g)</w:t>
            </w:r>
          </w:p>
        </w:tc>
        <w:tc>
          <w:tcPr>
            <w:tcW w:w="1268"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4"/>
                <w:sz w:val="24"/>
                <w:szCs w:val="24"/>
              </w:rPr>
              <w:t>0.50</w:t>
            </w:r>
          </w:p>
          <w:p>
            <w:pPr>
              <w:pStyle w:val="11"/>
              <w:ind w:left="107"/>
              <w:rPr>
                <w:sz w:val="24"/>
                <w:szCs w:val="24"/>
              </w:rPr>
            </w:pPr>
            <w:r>
              <w:rPr>
                <w:rFonts w:hAnsi="宋体" w:eastAsia="宋体" w:cs="宋体"/>
                <w:spacing w:val="-4"/>
                <w:sz w:val="24"/>
                <w:szCs w:val="24"/>
              </w:rPr>
              <w:t>0.25</w:t>
            </w:r>
          </w:p>
          <w:p>
            <w:pPr>
              <w:pStyle w:val="11"/>
              <w:spacing w:before="1"/>
              <w:ind w:left="107"/>
              <w:rPr>
                <w:sz w:val="24"/>
                <w:szCs w:val="24"/>
              </w:rPr>
            </w:pPr>
            <w:r>
              <w:rPr>
                <w:rFonts w:hAnsi="宋体" w:eastAsia="宋体" w:cs="宋体"/>
                <w:spacing w:val="-4"/>
                <w:sz w:val="24"/>
                <w:szCs w:val="24"/>
              </w:rPr>
              <w:t>0.25</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6"/>
              <w:rPr>
                <w:b/>
                <w:sz w:val="24"/>
                <w:szCs w:val="24"/>
              </w:rPr>
            </w:pPr>
            <w:r>
              <w:rPr>
                <w:rFonts w:hAnsi="宋体" w:eastAsia="宋体" w:cs="宋体"/>
                <w:b/>
                <w:spacing w:val="-4"/>
                <w:sz w:val="24"/>
                <w:szCs w:val="24"/>
              </w:rPr>
              <w:t>0.50</w:t>
            </w:r>
          </w:p>
          <w:p>
            <w:pPr>
              <w:pStyle w:val="11"/>
              <w:ind w:left="106"/>
              <w:rPr>
                <w:sz w:val="24"/>
                <w:szCs w:val="24"/>
              </w:rPr>
            </w:pPr>
            <w:r>
              <w:rPr>
                <w:rFonts w:hAnsi="宋体" w:eastAsia="宋体" w:cs="宋体"/>
                <w:spacing w:val="-4"/>
                <w:sz w:val="24"/>
                <w:szCs w:val="24"/>
              </w:rPr>
              <w:t>0.25</w:t>
            </w:r>
          </w:p>
          <w:p>
            <w:pPr>
              <w:pStyle w:val="11"/>
              <w:spacing w:before="1"/>
              <w:ind w:left="106"/>
              <w:rPr>
                <w:sz w:val="24"/>
                <w:szCs w:val="24"/>
              </w:rPr>
            </w:pPr>
            <w:r>
              <w:rPr>
                <w:rFonts w:hAnsi="宋体" w:eastAsia="宋体" w:cs="宋体"/>
                <w:spacing w:val="-4"/>
                <w:sz w:val="24"/>
                <w:szCs w:val="24"/>
              </w:rPr>
              <w:t>0.25</w:t>
            </w:r>
          </w:p>
        </w:tc>
        <w:tc>
          <w:tcPr>
            <w:tcW w:w="1339" w:type="dxa"/>
            <w:tcBorders>
              <w:top w:val="dashSmallGap" w:color="000000" w:sz="4" w:space="0"/>
              <w:left w:val="dashSmallGap" w:color="000000" w:sz="4" w:space="0"/>
              <w:bottom w:val="dashSmallGap" w:color="000000" w:sz="4" w:space="0"/>
              <w:right w:val="dashSmallGap" w:color="000000" w:sz="4" w:space="0"/>
            </w:tcBorders>
          </w:tcPr>
          <w:p>
            <w:pPr>
              <w:pStyle w:val="11"/>
              <w:ind w:left="105"/>
              <w:rPr>
                <w:b/>
                <w:sz w:val="24"/>
                <w:szCs w:val="24"/>
              </w:rPr>
            </w:pPr>
            <w:r>
              <w:rPr>
                <w:rFonts w:hAnsi="宋体" w:eastAsia="宋体" w:cs="宋体"/>
                <w:b/>
                <w:w w:val="99"/>
                <w:sz w:val="24"/>
                <w:szCs w:val="24"/>
              </w:rPr>
              <w:t>1</w:t>
            </w:r>
          </w:p>
          <w:p>
            <w:pPr>
              <w:pStyle w:val="11"/>
              <w:ind w:left="105"/>
              <w:rPr>
                <w:sz w:val="24"/>
                <w:szCs w:val="24"/>
              </w:rPr>
            </w:pPr>
            <w:r>
              <w:rPr>
                <w:rFonts w:hAnsi="宋体" w:eastAsia="宋体" w:cs="宋体"/>
                <w:spacing w:val="-4"/>
                <w:sz w:val="24"/>
                <w:szCs w:val="24"/>
              </w:rPr>
              <w:t>0.50</w:t>
            </w:r>
          </w:p>
          <w:p>
            <w:pPr>
              <w:pStyle w:val="11"/>
              <w:spacing w:before="1"/>
              <w:ind w:left="105"/>
              <w:rPr>
                <w:sz w:val="24"/>
                <w:szCs w:val="24"/>
              </w:rPr>
            </w:pPr>
            <w:r>
              <w:rPr>
                <w:rFonts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5567"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2"/>
                <w:sz w:val="24"/>
                <w:szCs w:val="24"/>
              </w:rPr>
              <w:t>制造业</w:t>
            </w:r>
          </w:p>
          <w:p>
            <w:pPr>
              <w:pStyle w:val="11"/>
              <w:numPr>
                <w:ilvl w:val="0"/>
                <w:numId w:val="117"/>
              </w:numPr>
              <w:tabs>
                <w:tab w:val="left" w:pos="379"/>
              </w:tabs>
              <w:rPr>
                <w:sz w:val="24"/>
                <w:szCs w:val="24"/>
              </w:rPr>
            </w:pPr>
            <w:r>
              <w:rPr>
                <w:rFonts w:hAnsi="宋体" w:eastAsia="宋体" w:cs="宋体"/>
                <w:sz w:val="24"/>
                <w:szCs w:val="24"/>
              </w:rPr>
              <w:t>缺乏价格控制措施(29f)</w:t>
            </w:r>
          </w:p>
          <w:p>
            <w:pPr>
              <w:pStyle w:val="11"/>
              <w:numPr>
                <w:ilvl w:val="0"/>
                <w:numId w:val="117"/>
              </w:numPr>
              <w:tabs>
                <w:tab w:val="left" w:pos="379"/>
              </w:tabs>
              <w:rPr>
                <w:sz w:val="24"/>
                <w:szCs w:val="24"/>
              </w:rPr>
            </w:pPr>
            <w:r>
              <w:rPr>
                <w:rFonts w:hAnsi="宋体" w:eastAsia="宋体" w:cs="宋体"/>
                <w:sz w:val="24"/>
                <w:szCs w:val="24"/>
              </w:rPr>
              <w:t>缺乏金融措施(29g)</w:t>
            </w:r>
          </w:p>
        </w:tc>
        <w:tc>
          <w:tcPr>
            <w:tcW w:w="1268"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4"/>
                <w:sz w:val="24"/>
                <w:szCs w:val="24"/>
              </w:rPr>
              <w:t>0.50</w:t>
            </w:r>
          </w:p>
          <w:p>
            <w:pPr>
              <w:pStyle w:val="11"/>
              <w:ind w:left="107"/>
              <w:rPr>
                <w:sz w:val="24"/>
                <w:szCs w:val="24"/>
              </w:rPr>
            </w:pPr>
            <w:r>
              <w:rPr>
                <w:rFonts w:hAnsi="宋体" w:eastAsia="宋体" w:cs="宋体"/>
                <w:spacing w:val="-4"/>
                <w:sz w:val="24"/>
                <w:szCs w:val="24"/>
              </w:rPr>
              <w:t>0.25</w:t>
            </w:r>
          </w:p>
          <w:p>
            <w:pPr>
              <w:pStyle w:val="11"/>
              <w:ind w:left="107"/>
              <w:rPr>
                <w:sz w:val="24"/>
                <w:szCs w:val="24"/>
              </w:rPr>
            </w:pPr>
            <w:r>
              <w:rPr>
                <w:rFonts w:hAnsi="宋体" w:eastAsia="宋体" w:cs="宋体"/>
                <w:spacing w:val="-4"/>
                <w:sz w:val="24"/>
                <w:szCs w:val="24"/>
              </w:rPr>
              <w:t>0.25</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6"/>
              <w:rPr>
                <w:b/>
                <w:sz w:val="24"/>
                <w:szCs w:val="24"/>
              </w:rPr>
            </w:pPr>
            <w:r>
              <w:rPr>
                <w:rFonts w:hAnsi="宋体" w:eastAsia="宋体" w:cs="宋体"/>
                <w:b/>
                <w:spacing w:val="-4"/>
                <w:sz w:val="24"/>
                <w:szCs w:val="24"/>
              </w:rPr>
              <w:t>0.50</w:t>
            </w:r>
          </w:p>
          <w:p>
            <w:pPr>
              <w:pStyle w:val="11"/>
              <w:ind w:left="106"/>
              <w:rPr>
                <w:sz w:val="24"/>
                <w:szCs w:val="24"/>
              </w:rPr>
            </w:pPr>
            <w:r>
              <w:rPr>
                <w:rFonts w:hAnsi="宋体" w:eastAsia="宋体" w:cs="宋体"/>
                <w:spacing w:val="-4"/>
                <w:sz w:val="24"/>
                <w:szCs w:val="24"/>
              </w:rPr>
              <w:t>0.25</w:t>
            </w:r>
          </w:p>
          <w:p>
            <w:pPr>
              <w:pStyle w:val="11"/>
              <w:ind w:left="106"/>
              <w:rPr>
                <w:sz w:val="24"/>
                <w:szCs w:val="24"/>
              </w:rPr>
            </w:pPr>
            <w:r>
              <w:rPr>
                <w:rFonts w:hAnsi="宋体" w:eastAsia="宋体" w:cs="宋体"/>
                <w:spacing w:val="-4"/>
                <w:sz w:val="24"/>
                <w:szCs w:val="24"/>
              </w:rPr>
              <w:t>0.25</w:t>
            </w:r>
          </w:p>
        </w:tc>
        <w:tc>
          <w:tcPr>
            <w:tcW w:w="1339" w:type="dxa"/>
            <w:tcBorders>
              <w:top w:val="dashSmallGap" w:color="000000" w:sz="4" w:space="0"/>
              <w:left w:val="dashSmallGap" w:color="000000" w:sz="4" w:space="0"/>
              <w:bottom w:val="dashSmallGap" w:color="000000" w:sz="4" w:space="0"/>
              <w:right w:val="dashSmallGap" w:color="000000" w:sz="4" w:space="0"/>
            </w:tcBorders>
          </w:tcPr>
          <w:p>
            <w:pPr>
              <w:pStyle w:val="11"/>
              <w:ind w:left="105"/>
              <w:rPr>
                <w:b/>
                <w:sz w:val="24"/>
                <w:szCs w:val="24"/>
              </w:rPr>
            </w:pPr>
            <w:r>
              <w:rPr>
                <w:rFonts w:hAnsi="宋体" w:eastAsia="宋体" w:cs="宋体"/>
                <w:b/>
                <w:w w:val="99"/>
                <w:sz w:val="24"/>
                <w:szCs w:val="24"/>
              </w:rPr>
              <w:t>1</w:t>
            </w:r>
          </w:p>
          <w:p>
            <w:pPr>
              <w:pStyle w:val="11"/>
              <w:ind w:left="105"/>
              <w:rPr>
                <w:sz w:val="24"/>
                <w:szCs w:val="24"/>
              </w:rPr>
            </w:pPr>
            <w:r>
              <w:rPr>
                <w:rFonts w:hAnsi="宋体" w:eastAsia="宋体" w:cs="宋体"/>
                <w:spacing w:val="-4"/>
                <w:sz w:val="24"/>
                <w:szCs w:val="24"/>
              </w:rPr>
              <w:t>0.50</w:t>
            </w:r>
          </w:p>
          <w:p>
            <w:pPr>
              <w:pStyle w:val="11"/>
              <w:ind w:left="105"/>
              <w:rPr>
                <w:sz w:val="24"/>
                <w:szCs w:val="24"/>
              </w:rPr>
            </w:pPr>
            <w:r>
              <w:rPr>
                <w:rFonts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5567"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z w:val="24"/>
                <w:szCs w:val="24"/>
              </w:rPr>
              <w:t>应急贸易保护措施</w:t>
            </w:r>
          </w:p>
          <w:p>
            <w:pPr>
              <w:pStyle w:val="11"/>
              <w:numPr>
                <w:ilvl w:val="0"/>
                <w:numId w:val="118"/>
              </w:numPr>
              <w:tabs>
                <w:tab w:val="left" w:pos="379"/>
              </w:tabs>
              <w:rPr>
                <w:sz w:val="24"/>
                <w:szCs w:val="24"/>
              </w:rPr>
            </w:pPr>
            <w:r>
              <w:rPr>
                <w:rFonts w:hint="eastAsia" w:hAnsi="宋体" w:eastAsia="宋体" w:cs="宋体"/>
                <w:sz w:val="24"/>
                <w:szCs w:val="24"/>
                <w:lang w:eastAsia="zh-CN"/>
              </w:rPr>
              <w:t>缺乏</w:t>
            </w:r>
            <w:r>
              <w:rPr>
                <w:rFonts w:hAnsi="宋体" w:eastAsia="宋体" w:cs="宋体"/>
                <w:sz w:val="24"/>
                <w:szCs w:val="24"/>
              </w:rPr>
              <w:t>反倾销措施(30a)</w:t>
            </w:r>
          </w:p>
          <w:p>
            <w:pPr>
              <w:pStyle w:val="11"/>
              <w:numPr>
                <w:ilvl w:val="0"/>
                <w:numId w:val="118"/>
              </w:numPr>
              <w:tabs>
                <w:tab w:val="left" w:pos="379"/>
              </w:tabs>
              <w:rPr>
                <w:sz w:val="24"/>
                <w:szCs w:val="24"/>
              </w:rPr>
            </w:pPr>
            <w:r>
              <w:rPr>
                <w:rFonts w:hint="eastAsia" w:hAnsi="宋体" w:eastAsia="宋体" w:cs="宋体"/>
                <w:sz w:val="24"/>
                <w:szCs w:val="24"/>
                <w:lang w:eastAsia="zh-CN"/>
              </w:rPr>
              <w:t>缺乏</w:t>
            </w:r>
            <w:r>
              <w:rPr>
                <w:rFonts w:hAnsi="宋体" w:eastAsia="宋体" w:cs="宋体"/>
                <w:sz w:val="24"/>
                <w:szCs w:val="24"/>
              </w:rPr>
              <w:t>反补贴措施(30b)</w:t>
            </w:r>
          </w:p>
          <w:p>
            <w:pPr>
              <w:pStyle w:val="11"/>
              <w:numPr>
                <w:ilvl w:val="0"/>
                <w:numId w:val="118"/>
              </w:numPr>
              <w:tabs>
                <w:tab w:val="left" w:pos="379"/>
              </w:tabs>
              <w:rPr>
                <w:sz w:val="24"/>
                <w:szCs w:val="24"/>
              </w:rPr>
            </w:pPr>
            <w:r>
              <w:rPr>
                <w:rFonts w:hAnsi="宋体" w:eastAsia="宋体" w:cs="宋体"/>
                <w:sz w:val="24"/>
                <w:szCs w:val="24"/>
              </w:rPr>
              <w:t>缺乏保障措施(30c)</w:t>
            </w:r>
          </w:p>
        </w:tc>
        <w:tc>
          <w:tcPr>
            <w:tcW w:w="1268"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w w:val="99"/>
                <w:sz w:val="24"/>
                <w:szCs w:val="24"/>
              </w:rPr>
              <w:t>1</w:t>
            </w:r>
          </w:p>
          <w:p>
            <w:pPr>
              <w:pStyle w:val="11"/>
              <w:ind w:left="107"/>
              <w:rPr>
                <w:sz w:val="24"/>
                <w:szCs w:val="24"/>
              </w:rPr>
            </w:pPr>
            <w:r>
              <w:rPr>
                <w:rFonts w:hAnsi="宋体" w:eastAsia="宋体" w:cs="宋体"/>
                <w:spacing w:val="-4"/>
                <w:sz w:val="24"/>
                <w:szCs w:val="24"/>
              </w:rPr>
              <w:t>0.33</w:t>
            </w:r>
          </w:p>
          <w:p>
            <w:pPr>
              <w:pStyle w:val="11"/>
              <w:ind w:left="107"/>
              <w:rPr>
                <w:sz w:val="24"/>
                <w:szCs w:val="24"/>
              </w:rPr>
            </w:pPr>
            <w:r>
              <w:rPr>
                <w:rFonts w:hAnsi="宋体" w:eastAsia="宋体" w:cs="宋体"/>
                <w:spacing w:val="-4"/>
                <w:sz w:val="24"/>
                <w:szCs w:val="24"/>
              </w:rPr>
              <w:t>0.33</w:t>
            </w:r>
          </w:p>
          <w:p>
            <w:pPr>
              <w:pStyle w:val="11"/>
              <w:spacing w:before="1"/>
              <w:ind w:left="107"/>
              <w:rPr>
                <w:sz w:val="24"/>
                <w:szCs w:val="24"/>
              </w:rPr>
            </w:pPr>
            <w:r>
              <w:rPr>
                <w:rFonts w:hAnsi="宋体" w:eastAsia="宋体" w:cs="宋体"/>
                <w:spacing w:val="-4"/>
                <w:sz w:val="24"/>
                <w:szCs w:val="24"/>
              </w:rPr>
              <w:t>0.33</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6"/>
              <w:rPr>
                <w:b/>
                <w:sz w:val="24"/>
                <w:szCs w:val="24"/>
              </w:rPr>
            </w:pPr>
            <w:r>
              <w:rPr>
                <w:rFonts w:hAnsi="宋体" w:eastAsia="宋体" w:cs="宋体"/>
                <w:b/>
                <w:w w:val="99"/>
                <w:sz w:val="24"/>
                <w:szCs w:val="24"/>
              </w:rPr>
              <w:t>1</w:t>
            </w:r>
          </w:p>
          <w:p>
            <w:pPr>
              <w:pStyle w:val="11"/>
              <w:ind w:left="106"/>
              <w:rPr>
                <w:sz w:val="24"/>
                <w:szCs w:val="24"/>
              </w:rPr>
            </w:pPr>
            <w:r>
              <w:rPr>
                <w:rFonts w:hAnsi="宋体" w:eastAsia="宋体" w:cs="宋体"/>
                <w:spacing w:val="-4"/>
                <w:sz w:val="24"/>
                <w:szCs w:val="24"/>
              </w:rPr>
              <w:t>0.33</w:t>
            </w:r>
          </w:p>
          <w:p>
            <w:pPr>
              <w:pStyle w:val="11"/>
              <w:ind w:left="106"/>
              <w:rPr>
                <w:sz w:val="24"/>
                <w:szCs w:val="24"/>
              </w:rPr>
            </w:pPr>
            <w:r>
              <w:rPr>
                <w:rFonts w:hAnsi="宋体" w:eastAsia="宋体" w:cs="宋体"/>
                <w:spacing w:val="-4"/>
                <w:sz w:val="24"/>
                <w:szCs w:val="24"/>
              </w:rPr>
              <w:t>0.33</w:t>
            </w:r>
          </w:p>
          <w:p>
            <w:pPr>
              <w:pStyle w:val="11"/>
              <w:spacing w:before="1"/>
              <w:ind w:left="106"/>
              <w:rPr>
                <w:sz w:val="24"/>
                <w:szCs w:val="24"/>
              </w:rPr>
            </w:pPr>
            <w:r>
              <w:rPr>
                <w:rFonts w:hAnsi="宋体" w:eastAsia="宋体" w:cs="宋体"/>
                <w:spacing w:val="-4"/>
                <w:sz w:val="24"/>
                <w:szCs w:val="24"/>
              </w:rPr>
              <w:t>0.33</w:t>
            </w:r>
          </w:p>
        </w:tc>
        <w:tc>
          <w:tcPr>
            <w:tcW w:w="1339" w:type="dxa"/>
            <w:tcBorders>
              <w:top w:val="dashSmallGap" w:color="000000" w:sz="4" w:space="0"/>
              <w:left w:val="dashSmallGap" w:color="000000" w:sz="4" w:space="0"/>
              <w:bottom w:val="dashSmallGap" w:color="000000" w:sz="4" w:space="0"/>
              <w:right w:val="dashSmallGap" w:color="000000" w:sz="4" w:space="0"/>
            </w:tcBorders>
          </w:tcPr>
          <w:p>
            <w:pPr>
              <w:pStyle w:val="11"/>
              <w:ind w:left="105"/>
              <w:rPr>
                <w:b/>
                <w:sz w:val="24"/>
                <w:szCs w:val="24"/>
              </w:rPr>
            </w:pPr>
            <w:r>
              <w:rPr>
                <w:rFonts w:hAnsi="宋体" w:eastAsia="宋体" w:cs="宋体"/>
                <w:b/>
                <w:w w:val="99"/>
                <w:sz w:val="24"/>
                <w:szCs w:val="24"/>
              </w:rPr>
              <w:t>2</w:t>
            </w:r>
          </w:p>
          <w:p>
            <w:pPr>
              <w:pStyle w:val="11"/>
              <w:ind w:left="105"/>
              <w:rPr>
                <w:sz w:val="24"/>
                <w:szCs w:val="24"/>
              </w:rPr>
            </w:pPr>
            <w:r>
              <w:rPr>
                <w:rFonts w:hAnsi="宋体" w:eastAsia="宋体" w:cs="宋体"/>
                <w:spacing w:val="-4"/>
                <w:sz w:val="24"/>
                <w:szCs w:val="24"/>
              </w:rPr>
              <w:t>0.66</w:t>
            </w:r>
          </w:p>
          <w:p>
            <w:pPr>
              <w:pStyle w:val="11"/>
              <w:ind w:left="105"/>
              <w:rPr>
                <w:sz w:val="24"/>
                <w:szCs w:val="24"/>
              </w:rPr>
            </w:pPr>
            <w:r>
              <w:rPr>
                <w:rFonts w:hAnsi="宋体" w:eastAsia="宋体" w:cs="宋体"/>
                <w:spacing w:val="-4"/>
                <w:sz w:val="24"/>
                <w:szCs w:val="24"/>
              </w:rPr>
              <w:t>0.66</w:t>
            </w:r>
          </w:p>
          <w:p>
            <w:pPr>
              <w:pStyle w:val="11"/>
              <w:spacing w:before="1"/>
              <w:ind w:left="105"/>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6" w:hRule="atLeast"/>
        </w:trPr>
        <w:tc>
          <w:tcPr>
            <w:tcW w:w="5567"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z w:val="24"/>
                <w:szCs w:val="24"/>
              </w:rPr>
              <w:t>出口限制</w:t>
            </w:r>
          </w:p>
          <w:p>
            <w:pPr>
              <w:pStyle w:val="11"/>
              <w:numPr>
                <w:ilvl w:val="0"/>
                <w:numId w:val="119"/>
              </w:numPr>
              <w:tabs>
                <w:tab w:val="left" w:pos="379"/>
              </w:tabs>
              <w:rPr>
                <w:sz w:val="24"/>
                <w:szCs w:val="24"/>
              </w:rPr>
            </w:pPr>
            <w:r>
              <w:rPr>
                <w:rFonts w:hAnsi="宋体" w:eastAsia="宋体" w:cs="宋体"/>
                <w:sz w:val="24"/>
                <w:szCs w:val="24"/>
              </w:rPr>
              <w:t>农业(31)</w:t>
            </w:r>
          </w:p>
          <w:p>
            <w:pPr>
              <w:pStyle w:val="11"/>
              <w:numPr>
                <w:ilvl w:val="0"/>
                <w:numId w:val="119"/>
              </w:numPr>
              <w:tabs>
                <w:tab w:val="left" w:pos="379"/>
              </w:tabs>
              <w:rPr>
                <w:sz w:val="24"/>
                <w:szCs w:val="24"/>
              </w:rPr>
            </w:pPr>
            <w:r>
              <w:rPr>
                <w:rFonts w:hAnsi="宋体" w:eastAsia="宋体" w:cs="宋体"/>
                <w:sz w:val="24"/>
                <w:szCs w:val="24"/>
              </w:rPr>
              <w:t>制造</w:t>
            </w:r>
            <w:r>
              <w:rPr>
                <w:rFonts w:hint="eastAsia" w:hAnsi="宋体" w:eastAsia="宋体" w:cs="宋体"/>
                <w:sz w:val="24"/>
                <w:szCs w:val="24"/>
                <w:lang w:eastAsia="zh-CN"/>
              </w:rPr>
              <w:t>业</w:t>
            </w:r>
            <w:r>
              <w:rPr>
                <w:rFonts w:hAnsi="宋体" w:eastAsia="宋体" w:cs="宋体"/>
                <w:sz w:val="24"/>
                <w:szCs w:val="24"/>
              </w:rPr>
              <w:t>(32)</w:t>
            </w:r>
          </w:p>
          <w:p>
            <w:pPr>
              <w:pStyle w:val="11"/>
              <w:ind w:left="107"/>
              <w:rPr>
                <w:i/>
                <w:sz w:val="24"/>
                <w:szCs w:val="24"/>
                <w:lang w:eastAsia="zh-CN"/>
              </w:rPr>
            </w:pPr>
            <w:r>
              <w:rPr>
                <w:rFonts w:hAnsi="宋体" w:eastAsia="宋体" w:cs="宋体"/>
                <w:i/>
                <w:sz w:val="24"/>
                <w:szCs w:val="24"/>
                <w:lang w:eastAsia="zh-CN"/>
              </w:rPr>
              <w:t>如果该措施不存在，则得分。</w:t>
            </w:r>
          </w:p>
        </w:tc>
        <w:tc>
          <w:tcPr>
            <w:tcW w:w="1268"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w w:val="99"/>
                <w:sz w:val="24"/>
                <w:szCs w:val="24"/>
              </w:rPr>
              <w:t>1</w:t>
            </w:r>
          </w:p>
          <w:p>
            <w:pPr>
              <w:pStyle w:val="11"/>
              <w:ind w:left="107"/>
              <w:rPr>
                <w:sz w:val="24"/>
                <w:szCs w:val="24"/>
              </w:rPr>
            </w:pPr>
            <w:r>
              <w:rPr>
                <w:rFonts w:hAnsi="宋体" w:eastAsia="宋体" w:cs="宋体"/>
                <w:spacing w:val="-4"/>
                <w:sz w:val="24"/>
                <w:szCs w:val="24"/>
              </w:rPr>
              <w:t>0.50</w:t>
            </w:r>
          </w:p>
          <w:p>
            <w:pPr>
              <w:pStyle w:val="11"/>
              <w:ind w:left="107"/>
              <w:rPr>
                <w:sz w:val="24"/>
                <w:szCs w:val="24"/>
              </w:rPr>
            </w:pPr>
            <w:r>
              <w:rPr>
                <w:rFonts w:hAnsi="宋体" w:eastAsia="宋体" w:cs="宋体"/>
                <w:spacing w:val="-4"/>
                <w:sz w:val="24"/>
                <w:szCs w:val="24"/>
              </w:rPr>
              <w:t>0.50</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6"/>
              <w:rPr>
                <w:b/>
                <w:sz w:val="24"/>
                <w:szCs w:val="24"/>
              </w:rPr>
            </w:pPr>
            <w:r>
              <w:rPr>
                <w:rFonts w:hAnsi="宋体" w:eastAsia="宋体" w:cs="宋体"/>
                <w:b/>
                <w:w w:val="99"/>
                <w:sz w:val="24"/>
                <w:szCs w:val="24"/>
              </w:rPr>
              <w:t>1</w:t>
            </w:r>
          </w:p>
          <w:p>
            <w:pPr>
              <w:pStyle w:val="11"/>
              <w:ind w:left="106"/>
              <w:rPr>
                <w:sz w:val="24"/>
                <w:szCs w:val="24"/>
              </w:rPr>
            </w:pPr>
            <w:r>
              <w:rPr>
                <w:rFonts w:hAnsi="宋体" w:eastAsia="宋体" w:cs="宋体"/>
                <w:spacing w:val="-4"/>
                <w:sz w:val="24"/>
                <w:szCs w:val="24"/>
              </w:rPr>
              <w:t>0.50</w:t>
            </w:r>
          </w:p>
          <w:p>
            <w:pPr>
              <w:pStyle w:val="11"/>
              <w:ind w:left="106"/>
              <w:rPr>
                <w:sz w:val="24"/>
                <w:szCs w:val="24"/>
              </w:rPr>
            </w:pPr>
            <w:r>
              <w:rPr>
                <w:rFonts w:hAnsi="宋体" w:eastAsia="宋体" w:cs="宋体"/>
                <w:spacing w:val="-4"/>
                <w:sz w:val="24"/>
                <w:szCs w:val="24"/>
              </w:rPr>
              <w:t>0.50</w:t>
            </w:r>
          </w:p>
        </w:tc>
        <w:tc>
          <w:tcPr>
            <w:tcW w:w="1339" w:type="dxa"/>
            <w:tcBorders>
              <w:top w:val="dashSmallGap" w:color="000000" w:sz="4" w:space="0"/>
              <w:left w:val="dashSmallGap" w:color="000000" w:sz="4" w:space="0"/>
              <w:bottom w:val="dashSmallGap" w:color="000000" w:sz="4" w:space="0"/>
              <w:right w:val="dashSmallGap" w:color="000000" w:sz="4" w:space="0"/>
            </w:tcBorders>
          </w:tcPr>
          <w:p>
            <w:pPr>
              <w:pStyle w:val="11"/>
              <w:ind w:left="105"/>
              <w:rPr>
                <w:b/>
                <w:sz w:val="24"/>
                <w:szCs w:val="24"/>
              </w:rPr>
            </w:pPr>
            <w:r>
              <w:rPr>
                <w:rFonts w:hAnsi="宋体" w:eastAsia="宋体" w:cs="宋体"/>
                <w:b/>
                <w:w w:val="99"/>
                <w:sz w:val="24"/>
                <w:szCs w:val="24"/>
              </w:rPr>
              <w:t>2</w:t>
            </w:r>
          </w:p>
          <w:p>
            <w:pPr>
              <w:pStyle w:val="11"/>
              <w:ind w:left="105"/>
              <w:rPr>
                <w:sz w:val="24"/>
                <w:szCs w:val="24"/>
              </w:rPr>
            </w:pPr>
            <w:r>
              <w:rPr>
                <w:rFonts w:hAnsi="宋体" w:eastAsia="宋体" w:cs="宋体"/>
                <w:w w:val="99"/>
                <w:sz w:val="24"/>
                <w:szCs w:val="24"/>
              </w:rPr>
              <w:t>1</w:t>
            </w:r>
          </w:p>
          <w:p>
            <w:pPr>
              <w:pStyle w:val="11"/>
              <w:ind w:left="105"/>
              <w:rPr>
                <w:sz w:val="24"/>
                <w:szCs w:val="24"/>
              </w:rPr>
            </w:pPr>
            <w:r>
              <w:rPr>
                <w:rFonts w:hAnsi="宋体" w:eastAsia="宋体" w:cs="宋体"/>
                <w:w w:val="99"/>
                <w:sz w:val="24"/>
                <w:szCs w:val="24"/>
              </w:rPr>
              <w:t>1</w:t>
            </w:r>
          </w:p>
        </w:tc>
      </w:tr>
    </w:tbl>
    <w:p>
      <w:pPr>
        <w:rPr>
          <w:sz w:val="20"/>
        </w:rPr>
        <w:sectPr>
          <w:type w:val="continuous"/>
          <w:pgSz w:w="12240" w:h="15840"/>
          <w:pgMar w:top="1440" w:right="1240" w:bottom="1419" w:left="1240" w:header="720" w:footer="720" w:gutter="0"/>
          <w:cols w:space="720" w:num="1"/>
        </w:sect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67"/>
        <w:gridCol w:w="1268"/>
        <w:gridCol w:w="1266"/>
        <w:gridCol w:w="13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67" w:type="dxa"/>
            <w:shd w:val="clear" w:color="auto" w:fill="FFC000"/>
          </w:tcPr>
          <w:p>
            <w:pPr>
              <w:pStyle w:val="11"/>
              <w:spacing w:before="26"/>
              <w:ind w:left="107"/>
              <w:rPr>
                <w:b/>
                <w:sz w:val="20"/>
              </w:rPr>
            </w:pPr>
            <w:r>
              <w:rPr>
                <w:rFonts w:hint="eastAsia" w:hAnsi="宋体" w:eastAsia="宋体" w:cs="宋体"/>
                <w:b/>
                <w:sz w:val="20"/>
                <w:lang w:eastAsia="zh-CN"/>
              </w:rPr>
              <w:t>得</w:t>
            </w:r>
            <w:r>
              <w:rPr>
                <w:rFonts w:hAnsi="宋体" w:eastAsia="宋体" w:cs="宋体"/>
                <w:b/>
                <w:sz w:val="20"/>
              </w:rPr>
              <w:t>分</w:t>
            </w:r>
          </w:p>
        </w:tc>
        <w:tc>
          <w:tcPr>
            <w:tcW w:w="1268" w:type="dxa"/>
            <w:shd w:val="clear" w:color="auto" w:fill="FFC000"/>
          </w:tcPr>
          <w:p>
            <w:pPr>
              <w:pStyle w:val="11"/>
              <w:spacing w:before="26"/>
              <w:ind w:left="107"/>
              <w:rPr>
                <w:b/>
                <w:sz w:val="20"/>
              </w:rPr>
            </w:pPr>
            <w:r>
              <w:rPr>
                <w:rFonts w:hAnsi="宋体" w:eastAsia="宋体" w:cs="宋体"/>
                <w:b/>
                <w:w w:val="99"/>
                <w:sz w:val="20"/>
              </w:rPr>
              <w:t>4</w:t>
            </w:r>
          </w:p>
        </w:tc>
        <w:tc>
          <w:tcPr>
            <w:tcW w:w="1266" w:type="dxa"/>
            <w:shd w:val="clear" w:color="auto" w:fill="FFC000"/>
          </w:tcPr>
          <w:p>
            <w:pPr>
              <w:pStyle w:val="11"/>
              <w:spacing w:before="26"/>
              <w:ind w:left="106"/>
              <w:rPr>
                <w:b/>
                <w:sz w:val="20"/>
              </w:rPr>
            </w:pPr>
            <w:r>
              <w:rPr>
                <w:rFonts w:hAnsi="宋体" w:eastAsia="宋体" w:cs="宋体"/>
                <w:b/>
                <w:w w:val="99"/>
                <w:sz w:val="20"/>
              </w:rPr>
              <w:t>4</w:t>
            </w:r>
          </w:p>
        </w:tc>
        <w:tc>
          <w:tcPr>
            <w:tcW w:w="1339" w:type="dxa"/>
            <w:shd w:val="clear" w:color="auto" w:fill="FFC000"/>
          </w:tcPr>
          <w:p>
            <w:pPr>
              <w:pStyle w:val="11"/>
              <w:spacing w:before="26"/>
              <w:ind w:left="105"/>
              <w:rPr>
                <w:b/>
                <w:sz w:val="20"/>
              </w:rPr>
            </w:pPr>
            <w:r>
              <w:rPr>
                <w:rFonts w:hAnsi="宋体" w:eastAsia="宋体" w:cs="宋体"/>
                <w:b/>
                <w:w w:val="99"/>
                <w:sz w:val="20"/>
              </w:rPr>
              <w:t>8</w:t>
            </w:r>
          </w:p>
        </w:tc>
      </w:tr>
    </w:tbl>
    <w:p>
      <w:pPr>
        <w:spacing w:before="1"/>
        <w:ind w:left="200" w:right="193"/>
        <w:rPr>
          <w:sz w:val="20"/>
          <w:lang w:eastAsia="zh-CN"/>
        </w:rPr>
      </w:pPr>
      <w:r>
        <w:rPr>
          <w:rFonts w:hAnsi="宋体" w:eastAsia="宋体" w:cs="宋体"/>
          <w:i/>
          <w:sz w:val="20"/>
          <w:lang w:eastAsia="zh-CN"/>
        </w:rPr>
        <w:t>注:</w:t>
      </w:r>
      <w:r>
        <w:rPr>
          <w:rFonts w:hAnsi="宋体" w:eastAsia="宋体" w:cs="宋体"/>
          <w:sz w:val="20"/>
          <w:lang w:eastAsia="zh-CN"/>
        </w:rPr>
        <w:t>n.a. =不适用——指对企业或社会的影响不明确或不存在的情况。FFP =</w:t>
      </w:r>
      <w:r>
        <w:rPr>
          <w:rFonts w:hint="eastAsia" w:hAnsi="宋体" w:eastAsia="宋体" w:cs="宋体"/>
          <w:sz w:val="20"/>
          <w:lang w:eastAsia="zh-CN"/>
        </w:rPr>
        <w:t>企业灵活度分数</w:t>
      </w:r>
      <w:r>
        <w:rPr>
          <w:rFonts w:hAnsi="宋体" w:eastAsia="宋体" w:cs="宋体"/>
          <w:sz w:val="20"/>
          <w:lang w:eastAsia="zh-CN"/>
        </w:rPr>
        <w:t>;SBP =</w:t>
      </w:r>
      <w:r>
        <w:rPr>
          <w:rFonts w:hint="eastAsia" w:hAnsi="宋体" w:eastAsia="宋体" w:cs="宋体"/>
          <w:sz w:val="20"/>
          <w:lang w:eastAsia="zh-CN"/>
        </w:rPr>
        <w:t>社会效益分数。</w:t>
      </w:r>
    </w:p>
    <w:p>
      <w:pPr>
        <w:pStyle w:val="4"/>
        <w:spacing w:before="9"/>
        <w:rPr>
          <w:sz w:val="19"/>
          <w:lang w:eastAsia="zh-CN"/>
        </w:rPr>
      </w:pPr>
      <w:r>
        <mc:AlternateContent>
          <mc:Choice Requires="wps">
            <w:drawing>
              <wp:anchor distT="0" distB="0" distL="114300" distR="114300" simplePos="0" relativeHeight="251664384" behindDoc="1" locked="0" layoutInCell="1" allowOverlap="1">
                <wp:simplePos x="0" y="0"/>
                <wp:positionH relativeFrom="page">
                  <wp:posOffset>882015</wp:posOffset>
                </wp:positionH>
                <wp:positionV relativeFrom="paragraph">
                  <wp:posOffset>86995</wp:posOffset>
                </wp:positionV>
                <wp:extent cx="6060440" cy="299085"/>
                <wp:effectExtent l="4445" t="5080" r="15875" b="15875"/>
                <wp:wrapTopAndBottom/>
                <wp:docPr id="1782006480" name="docshape12"/>
                <wp:cNvGraphicFramePr/>
                <a:graphic xmlns:a="http://schemas.openxmlformats.org/drawingml/2006/main">
                  <a:graphicData uri="http://schemas.microsoft.com/office/word/2010/wordprocessingShape">
                    <wps:wsp>
                      <wps:cNvSpPr txBox="1">
                        <a:spLocks noChangeArrowheads="1"/>
                      </wps:cNvSpPr>
                      <wps:spPr bwMode="auto">
                        <a:xfrm>
                          <a:off x="0" y="0"/>
                          <a:ext cx="6060440" cy="299085"/>
                        </a:xfrm>
                        <a:prstGeom prst="rect">
                          <a:avLst/>
                        </a:prstGeom>
                        <a:solidFill>
                          <a:srgbClr val="0F6EC5"/>
                        </a:solidFill>
                        <a:ln w="6096">
                          <a:solidFill>
                            <a:srgbClr val="000000"/>
                          </a:solidFill>
                          <a:miter lim="800000"/>
                        </a:ln>
                      </wps:spPr>
                      <wps:txbx>
                        <w:txbxContent>
                          <w:p>
                            <w:pPr>
                              <w:ind w:left="103"/>
                              <w:rPr>
                                <w:b/>
                                <w:color w:val="000000"/>
                                <w:sz w:val="28"/>
                                <w:szCs w:val="36"/>
                                <w:lang w:eastAsia="zh-CN"/>
                              </w:rPr>
                            </w:pPr>
                            <w:r>
                              <w:rPr>
                                <w:rFonts w:hAnsi="宋体" w:eastAsia="宋体" w:cs="宋体"/>
                                <w:b/>
                                <w:color w:val="FFFFFF"/>
                                <w:sz w:val="28"/>
                                <w:szCs w:val="36"/>
                                <w:lang w:eastAsia="zh-CN"/>
                              </w:rPr>
                              <w:t>维度 II ——促进国际贸易便利化的公共服务质量</w:t>
                            </w:r>
                          </w:p>
                        </w:txbxContent>
                      </wps:txbx>
                      <wps:bodyPr rot="0" vert="horz" wrap="square" lIns="0" tIns="0" rIns="0" bIns="0" anchor="t" anchorCtr="0" upright="1">
                        <a:noAutofit/>
                      </wps:bodyPr>
                    </wps:wsp>
                  </a:graphicData>
                </a:graphic>
              </wp:anchor>
            </w:drawing>
          </mc:Choice>
          <mc:Fallback>
            <w:pict>
              <v:shape id="docshape12" o:spid="_x0000_s1026" o:spt="202" type="#_x0000_t202" style="position:absolute;left:0pt;margin-left:69.45pt;margin-top:6.85pt;height:23.55pt;width:477.2pt;mso-position-horizontal-relative:page;mso-wrap-distance-bottom:0pt;mso-wrap-distance-top:0pt;z-index:-251652096;mso-width-relative:page;mso-height-relative:page;" fillcolor="#0F6EC5" filled="t" stroked="t" coordsize="21600,21600" o:gfxdata="UEsDBAoAAAAAAIdO4kAAAAAAAAAAAAAAAAAEAAAAZHJzL1BLAwQUAAAACACHTuJAidHW2NYAAAAK&#10;AQAADwAAAGRycy9kb3ducmV2LnhtbE2PwU6DQBCG7ya+w2ZMvNndQtJSytKDxmi8NKLxPMAUUHYW&#10;2YXWt3c56W3+zJd/vskOF9OLmUbXWdawXikQxJWtO240vL893iUgnEeusbdMGn7IwSG/vsowre2Z&#10;X2kufCNCCbsUNbTeD6mUrmrJoFvZgTjsTnY06EMcG1mPeA7lppeRUhtpsONwocWB7luqvorJaJjK&#10;CL+jp+f448XNxZbp+HD8nLW+vVmrPQhPF/8Hw6If1CEPTqWduHaiDzlOdgFdhi2IBVC7OAZRatio&#10;BGSeyf8v5L9QSwMEFAAAAAgAh07iQKzY4+QvAgAAfwQAAA4AAABkcnMvZTJvRG9jLnhtbK1UUW/T&#10;MBB+R+I/WH6nSatSuqjpNFqKkMZAGvwA13EaC9tnzm6T8es5J+nohpD2QB6ss3333XffnbO67qxh&#10;J4VBgyv5dJJzppyESrtDyb9/271ZchaicJUw4FTJH1Tg1+vXr1atL9QMGjCVQkYgLhStL3kToy+y&#10;LMhGWREm4JWjyxrQikhbPGQVipbQrclmeb7IWsDKI0gVAp1uh0s+IuJLAKGutVRbkEerXBxQURkR&#10;qaTQaB/4umdb10rGL3UdVGSm5FRp7FdKQvY+rdl6JYoDCt9oOVIQL6HwrCYrtKOkj1BbEQU7ov4L&#10;ymqJEKCOEwk2GwrpFaEqpvkzbe4b4VVfC0kd/KPo4f/ByrvTV2S6okl4t0ztmS9JGicsdb4CGRKD&#10;6SzJ1PpQkPe9J//YvYeOQvqSg78F+SMwB5tGuIO6QYS2UaIimtMUmV2EDjghgezbz1BRGnGM0AN1&#10;NdqkIanCCJ14PDy2SHWRSTpc5It8PqcrSXezq6t8+bZPIYpztMcQPyqwLBklRxqBHl2cbkNMbERx&#10;dknJAhhd7bQx/QYP+41BdhJpXHaLD5sz+hM341ibqFwtBgH+DZGnbyT4BMLqSK/IaFvy5aWTcaNe&#10;SaJBrNjtu1H/PVQPpBzCMMf0isloAH9x1tIMlzz8PApUnJlPjtQnmeLZwLOxPxvCSQoteeRsMDdx&#10;eBhHj/rQEPLQXwc31KFa9+KlVg4sRp40l72m4xtKg3+5773+/Df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J0dbY1gAAAAoBAAAPAAAAAAAAAAEAIAAAACIAAABkcnMvZG93bnJldi54bWxQSwEC&#10;FAAUAAAACACHTuJArNjj5C8CAAB/BAAADgAAAAAAAAABACAAAAAlAQAAZHJzL2Uyb0RvYy54bWxQ&#10;SwUGAAAAAAYABgBZAQAAxgUAAAAA&#10;">
                <v:fill on="t" focussize="0,0"/>
                <v:stroke weight="0.48pt" color="#000000" miterlimit="8" joinstyle="miter"/>
                <v:imagedata o:title=""/>
                <o:lock v:ext="edit" aspectratio="f"/>
                <v:textbox inset="0mm,0mm,0mm,0mm">
                  <w:txbxContent>
                    <w:p>
                      <w:pPr>
                        <w:ind w:left="103"/>
                        <w:rPr>
                          <w:b/>
                          <w:color w:val="000000"/>
                          <w:sz w:val="28"/>
                          <w:szCs w:val="36"/>
                          <w:lang w:eastAsia="zh-CN"/>
                        </w:rPr>
                      </w:pPr>
                      <w:r>
                        <w:rPr>
                          <w:rFonts w:hAnsi="宋体" w:eastAsia="宋体" w:cs="宋体"/>
                          <w:b/>
                          <w:color w:val="FFFFFF"/>
                          <w:sz w:val="28"/>
                          <w:szCs w:val="36"/>
                          <w:lang w:eastAsia="zh-CN"/>
                        </w:rPr>
                        <w:t>维度 II ——促进国际贸易便利化的公共服务质量</w:t>
                      </w:r>
                    </w:p>
                  </w:txbxContent>
                </v:textbox>
                <w10:wrap type="topAndBottom"/>
              </v:shape>
            </w:pict>
          </mc:Fallback>
        </mc:AlternateContent>
      </w:r>
    </w:p>
    <w:p>
      <w:pPr>
        <w:pStyle w:val="4"/>
        <w:spacing w:before="5"/>
        <w:rPr>
          <w:sz w:val="14"/>
          <w:lang w:eastAsia="zh-CN"/>
        </w:rPr>
      </w:pPr>
    </w:p>
    <w:p>
      <w:pPr>
        <w:pStyle w:val="10"/>
        <w:numPr>
          <w:ilvl w:val="1"/>
          <w:numId w:val="120"/>
        </w:numPr>
        <w:tabs>
          <w:tab w:val="left" w:pos="561"/>
        </w:tabs>
        <w:spacing w:before="92" w:line="400" w:lineRule="exact"/>
        <w:ind w:hanging="361"/>
        <w:rPr>
          <w:b/>
          <w:sz w:val="28"/>
          <w:szCs w:val="28"/>
        </w:rPr>
      </w:pPr>
      <w:r>
        <w:rPr>
          <w:rFonts w:hAnsi="宋体" w:eastAsia="宋体" w:cs="宋体"/>
          <w:b/>
          <w:color w:val="4471C4"/>
          <w:sz w:val="28"/>
          <w:szCs w:val="28"/>
        </w:rPr>
        <w:t>数字和</w:t>
      </w:r>
      <w:r>
        <w:rPr>
          <w:rFonts w:hint="eastAsia" w:hAnsi="宋体" w:eastAsia="宋体" w:cs="宋体"/>
          <w:b/>
          <w:color w:val="4471C4"/>
          <w:sz w:val="28"/>
          <w:szCs w:val="28"/>
          <w:lang w:eastAsia="zh-CN"/>
        </w:rPr>
        <w:t>实体基础设施</w:t>
      </w:r>
    </w:p>
    <w:p>
      <w:pPr>
        <w:pStyle w:val="4"/>
        <w:spacing w:line="400" w:lineRule="exact"/>
        <w:rPr>
          <w:b/>
          <w:sz w:val="28"/>
          <w:szCs w:val="28"/>
        </w:rPr>
      </w:pPr>
    </w:p>
    <w:p>
      <w:pPr>
        <w:pStyle w:val="10"/>
        <w:numPr>
          <w:ilvl w:val="2"/>
          <w:numId w:val="120"/>
        </w:numPr>
        <w:tabs>
          <w:tab w:val="left" w:pos="920"/>
          <w:tab w:val="left" w:pos="921"/>
        </w:tabs>
        <w:spacing w:line="400" w:lineRule="exact"/>
        <w:ind w:hanging="721"/>
        <w:rPr>
          <w:b/>
          <w:sz w:val="28"/>
          <w:szCs w:val="28"/>
          <w:lang w:eastAsia="zh-CN"/>
        </w:rPr>
      </w:pPr>
      <w:r>
        <w:rPr>
          <w:rFonts w:hAnsi="宋体" w:eastAsia="宋体" w:cs="宋体"/>
          <w:b/>
          <w:color w:val="4471C4"/>
          <w:sz w:val="28"/>
          <w:szCs w:val="28"/>
          <w:lang w:eastAsia="zh-CN"/>
        </w:rPr>
        <w:t>信息的透明度和可获得性</w:t>
      </w:r>
    </w:p>
    <w:p>
      <w:pPr>
        <w:pStyle w:val="10"/>
        <w:numPr>
          <w:ilvl w:val="3"/>
          <w:numId w:val="120"/>
        </w:numPr>
        <w:tabs>
          <w:tab w:val="left" w:pos="1007"/>
        </w:tabs>
        <w:spacing w:line="400" w:lineRule="exact"/>
        <w:rPr>
          <w:b/>
          <w:sz w:val="28"/>
          <w:szCs w:val="28"/>
          <w:lang w:eastAsia="zh-CN"/>
        </w:rPr>
      </w:pPr>
      <w:r>
        <w:rPr>
          <w:rFonts w:hAnsi="宋体" w:eastAsia="宋体" w:cs="宋体"/>
          <w:b/>
          <w:color w:val="4471C4"/>
          <w:sz w:val="28"/>
          <w:szCs w:val="28"/>
          <w:lang w:eastAsia="zh-CN"/>
        </w:rPr>
        <w:t>国际贸易法律法规信息</w:t>
      </w:r>
    </w:p>
    <w:p>
      <w:pPr>
        <w:pStyle w:val="4"/>
        <w:spacing w:before="1" w:line="400" w:lineRule="exact"/>
        <w:rPr>
          <w:b/>
          <w:sz w:val="28"/>
          <w:szCs w:val="28"/>
          <w:lang w:eastAsia="zh-CN"/>
        </w:rPr>
      </w:pPr>
    </w:p>
    <w:p>
      <w:pPr>
        <w:pStyle w:val="10"/>
        <w:numPr>
          <w:ilvl w:val="0"/>
          <w:numId w:val="91"/>
        </w:numPr>
        <w:tabs>
          <w:tab w:val="left" w:pos="561"/>
        </w:tabs>
        <w:spacing w:line="400" w:lineRule="exact"/>
        <w:ind w:right="194"/>
        <w:jc w:val="both"/>
        <w:rPr>
          <w:sz w:val="28"/>
          <w:szCs w:val="28"/>
          <w:lang w:eastAsia="zh-CN"/>
        </w:rPr>
      </w:pPr>
      <w:r>
        <w:rPr>
          <w:rFonts w:hAnsi="宋体" w:eastAsia="宋体" w:cs="宋体"/>
          <w:b/>
          <w:sz w:val="28"/>
          <w:szCs w:val="28"/>
          <w:lang w:eastAsia="zh-CN"/>
        </w:rPr>
        <w:t>在实践中，有关货物进出口和过境的法律法规草案提案是否通过电子方式向公众公开，并说明其目的?</w:t>
      </w:r>
      <w:r>
        <w:rPr>
          <w:rFonts w:hAnsi="宋体" w:eastAsia="宋体" w:cs="宋体"/>
          <w:sz w:val="28"/>
          <w:szCs w:val="28"/>
          <w:lang w:eastAsia="zh-CN"/>
        </w:rPr>
        <w:t>(是/否)</w:t>
      </w:r>
    </w:p>
    <w:p>
      <w:pPr>
        <w:pStyle w:val="4"/>
        <w:spacing w:before="2" w:line="400" w:lineRule="exact"/>
        <w:rPr>
          <w:sz w:val="28"/>
          <w:szCs w:val="28"/>
          <w:lang w:eastAsia="zh-CN"/>
        </w:rPr>
      </w:pPr>
    </w:p>
    <w:p>
      <w:pPr>
        <w:pStyle w:val="10"/>
        <w:numPr>
          <w:ilvl w:val="0"/>
          <w:numId w:val="91"/>
        </w:numPr>
        <w:tabs>
          <w:tab w:val="left" w:pos="561"/>
        </w:tabs>
        <w:spacing w:line="400" w:lineRule="exact"/>
        <w:ind w:right="954"/>
        <w:rPr>
          <w:sz w:val="28"/>
          <w:szCs w:val="28"/>
          <w:lang w:eastAsia="zh-CN"/>
        </w:rPr>
      </w:pPr>
      <w:r>
        <w:rPr>
          <w:rFonts w:hAnsi="宋体" w:eastAsia="宋体" w:cs="宋体"/>
          <w:b/>
          <w:sz w:val="28"/>
          <w:szCs w:val="28"/>
          <w:lang w:eastAsia="zh-CN"/>
        </w:rPr>
        <w:t>在实践中，法律法规草案的建议是否通过电子手段公开，解释在数字贸易领域的目的?</w:t>
      </w:r>
      <w:r>
        <w:rPr>
          <w:rFonts w:hAnsi="宋体" w:eastAsia="宋体" w:cs="宋体"/>
          <w:sz w:val="28"/>
          <w:szCs w:val="28"/>
          <w:lang w:eastAsia="zh-CN"/>
        </w:rPr>
        <w:t>(是/否)</w:t>
      </w:r>
    </w:p>
    <w:p>
      <w:pPr>
        <w:pStyle w:val="4"/>
        <w:spacing w:before="9" w:line="400" w:lineRule="exact"/>
        <w:rPr>
          <w:sz w:val="28"/>
          <w:szCs w:val="28"/>
          <w:lang w:eastAsia="zh-CN"/>
        </w:rPr>
      </w:pPr>
    </w:p>
    <w:p>
      <w:pPr>
        <w:pStyle w:val="10"/>
        <w:numPr>
          <w:ilvl w:val="0"/>
          <w:numId w:val="91"/>
        </w:numPr>
        <w:tabs>
          <w:tab w:val="left" w:pos="561"/>
        </w:tabs>
        <w:spacing w:line="400" w:lineRule="exact"/>
        <w:ind w:right="200"/>
        <w:jc w:val="both"/>
        <w:rPr>
          <w:sz w:val="28"/>
          <w:szCs w:val="28"/>
          <w:lang w:eastAsia="zh-CN"/>
        </w:rPr>
      </w:pPr>
      <w:r>
        <w:rPr>
          <w:rFonts w:hAnsi="宋体" w:eastAsia="宋体" w:cs="宋体"/>
          <w:b/>
          <w:sz w:val="28"/>
          <w:szCs w:val="28"/>
          <w:lang w:eastAsia="zh-CN"/>
        </w:rPr>
        <w:t>在实践中，在对下列影响国际货物贸易的政策领域的</w:t>
      </w:r>
      <w:r>
        <w:rPr>
          <w:rFonts w:hint="eastAsia" w:hAnsi="宋体" w:eastAsia="宋体" w:cs="宋体"/>
          <w:b/>
          <w:sz w:val="28"/>
          <w:szCs w:val="28"/>
          <w:lang w:eastAsia="zh-CN"/>
        </w:rPr>
        <w:t>规则惯例</w:t>
      </w:r>
      <w:r>
        <w:rPr>
          <w:rFonts w:hAnsi="宋体" w:eastAsia="宋体" w:cs="宋体"/>
          <w:b/>
          <w:sz w:val="28"/>
          <w:szCs w:val="28"/>
          <w:lang w:eastAsia="zh-CN"/>
        </w:rPr>
        <w:t>作出更改之前，是否以电子方式向公众发出预先通知?</w:t>
      </w:r>
      <w:r>
        <w:rPr>
          <w:rFonts w:hAnsi="宋体" w:eastAsia="宋体" w:cs="宋体"/>
          <w:spacing w:val="-2"/>
          <w:sz w:val="28"/>
          <w:szCs w:val="28"/>
          <w:lang w:eastAsia="zh-CN"/>
        </w:rPr>
        <w:t>(是/否)</w:t>
      </w:r>
    </w:p>
    <w:p>
      <w:pPr>
        <w:pStyle w:val="4"/>
        <w:spacing w:line="400" w:lineRule="exact"/>
        <w:ind w:left="920" w:right="201" w:hanging="360"/>
        <w:jc w:val="both"/>
        <w:rPr>
          <w:sz w:val="28"/>
          <w:szCs w:val="28"/>
          <w:lang w:eastAsia="zh-CN"/>
        </w:rPr>
      </w:pPr>
      <w:r>
        <w:rPr>
          <w:rFonts w:hAnsi="宋体" w:eastAsia="宋体" w:cs="宋体"/>
          <w:sz w:val="28"/>
          <w:szCs w:val="28"/>
          <w:lang w:eastAsia="zh-CN"/>
        </w:rPr>
        <w:t xml:space="preserve">35 </w:t>
      </w:r>
      <w:r>
        <w:rPr>
          <w:rFonts w:hint="eastAsia" w:hAnsi="宋体" w:eastAsia="宋体" w:cs="宋体"/>
          <w:sz w:val="28"/>
          <w:szCs w:val="28"/>
          <w:lang w:eastAsia="zh-CN"/>
        </w:rPr>
        <w:t>a</w:t>
      </w:r>
      <w:r>
        <w:rPr>
          <w:rFonts w:hAnsi="宋体" w:eastAsia="宋体" w:cs="宋体"/>
          <w:sz w:val="28"/>
          <w:szCs w:val="28"/>
          <w:lang w:eastAsia="zh-CN"/>
        </w:rPr>
        <w:t>.与进口、出口或过境有</w:t>
      </w:r>
      <w:r>
        <w:rPr>
          <w:rFonts w:hint="eastAsia" w:hAnsi="宋体" w:eastAsia="宋体" w:cs="宋体"/>
          <w:sz w:val="28"/>
          <w:szCs w:val="28"/>
          <w:lang w:eastAsia="zh-CN"/>
        </w:rPr>
        <w:t>关的各种税收</w:t>
      </w:r>
      <w:r>
        <w:rPr>
          <w:rFonts w:hAnsi="宋体" w:eastAsia="宋体" w:cs="宋体"/>
          <w:sz w:val="28"/>
          <w:szCs w:val="28"/>
          <w:lang w:eastAsia="zh-CN"/>
        </w:rPr>
        <w:t>、费用和收费</w:t>
      </w:r>
    </w:p>
    <w:p>
      <w:pPr>
        <w:pStyle w:val="4"/>
        <w:spacing w:line="400" w:lineRule="exact"/>
        <w:ind w:left="560"/>
        <w:jc w:val="both"/>
        <w:rPr>
          <w:sz w:val="28"/>
          <w:szCs w:val="28"/>
          <w:lang w:eastAsia="zh-CN"/>
        </w:rPr>
      </w:pPr>
      <w:r>
        <w:rPr>
          <w:rFonts w:hAnsi="宋体" w:eastAsia="宋体" w:cs="宋体"/>
          <w:sz w:val="28"/>
          <w:szCs w:val="28"/>
          <w:lang w:eastAsia="zh-CN"/>
        </w:rPr>
        <w:t>35 b.海关估价程序</w:t>
      </w:r>
    </w:p>
    <w:p>
      <w:pPr>
        <w:pStyle w:val="4"/>
        <w:spacing w:line="400" w:lineRule="exact"/>
        <w:ind w:left="920" w:right="192" w:hanging="360"/>
        <w:jc w:val="both"/>
        <w:rPr>
          <w:sz w:val="28"/>
          <w:szCs w:val="28"/>
          <w:lang w:eastAsia="zh-CN"/>
        </w:rPr>
      </w:pPr>
      <w:r>
        <w:rPr>
          <w:rFonts w:hAnsi="宋体" w:eastAsia="宋体" w:cs="宋体"/>
          <w:sz w:val="28"/>
          <w:szCs w:val="28"/>
          <w:lang w:eastAsia="zh-CN"/>
        </w:rPr>
        <w:t>35 c.非关税措施(NTM) -技术性(卫生和植物检疫措施和技术性贸易壁垒)和非技术(数量限制、关税配额和/或政府征收的附加费、原产地规则、应急贸易保护措施，以及其他非关税措施，如许可和混合要求)</w:t>
      </w:r>
    </w:p>
    <w:p>
      <w:pPr>
        <w:pStyle w:val="4"/>
        <w:spacing w:before="1" w:line="400" w:lineRule="exact"/>
        <w:rPr>
          <w:sz w:val="28"/>
          <w:szCs w:val="28"/>
          <w:lang w:eastAsia="zh-CN"/>
        </w:rPr>
      </w:pPr>
    </w:p>
    <w:p>
      <w:pPr>
        <w:pStyle w:val="2"/>
        <w:numPr>
          <w:ilvl w:val="0"/>
          <w:numId w:val="91"/>
        </w:numPr>
        <w:tabs>
          <w:tab w:val="left" w:pos="561"/>
        </w:tabs>
        <w:spacing w:before="1" w:line="400" w:lineRule="exact"/>
        <w:ind w:right="452"/>
        <w:rPr>
          <w:b w:val="0"/>
          <w:sz w:val="28"/>
          <w:szCs w:val="28"/>
          <w:lang w:eastAsia="zh-CN"/>
        </w:rPr>
      </w:pPr>
      <w:r>
        <w:rPr>
          <w:rFonts w:hAnsi="宋体" w:eastAsia="宋体" w:cs="宋体"/>
          <w:sz w:val="28"/>
          <w:szCs w:val="28"/>
          <w:lang w:eastAsia="zh-CN"/>
        </w:rPr>
        <w:t>在实践中，在实施数字贸易领域的监管变化之前，是否通过电子方式公开发布预先通知?(是/否)</w:t>
      </w:r>
    </w:p>
    <w:p>
      <w:pPr>
        <w:pStyle w:val="4"/>
        <w:spacing w:before="8" w:line="400" w:lineRule="exact"/>
        <w:rPr>
          <w:sz w:val="28"/>
          <w:szCs w:val="28"/>
          <w:lang w:eastAsia="zh-CN"/>
        </w:rPr>
      </w:pPr>
    </w:p>
    <w:p>
      <w:pPr>
        <w:pStyle w:val="10"/>
        <w:numPr>
          <w:ilvl w:val="3"/>
          <w:numId w:val="120"/>
        </w:numPr>
        <w:tabs>
          <w:tab w:val="left" w:pos="1007"/>
        </w:tabs>
        <w:spacing w:before="1" w:line="400" w:lineRule="exact"/>
        <w:rPr>
          <w:b/>
          <w:sz w:val="28"/>
          <w:szCs w:val="28"/>
        </w:rPr>
      </w:pPr>
      <w:r>
        <w:rPr>
          <w:rFonts w:hAnsi="宋体" w:eastAsia="宋体" w:cs="宋体"/>
          <w:b/>
          <w:color w:val="4471C4"/>
          <w:sz w:val="28"/>
          <w:szCs w:val="28"/>
        </w:rPr>
        <w:t>国际贸易法律法规磋商</w:t>
      </w:r>
    </w:p>
    <w:p>
      <w:pPr>
        <w:pStyle w:val="4"/>
        <w:spacing w:line="400" w:lineRule="exact"/>
        <w:rPr>
          <w:b/>
          <w:sz w:val="28"/>
          <w:szCs w:val="28"/>
        </w:rPr>
      </w:pPr>
    </w:p>
    <w:p>
      <w:pPr>
        <w:pStyle w:val="10"/>
        <w:numPr>
          <w:ilvl w:val="0"/>
          <w:numId w:val="91"/>
        </w:numPr>
        <w:tabs>
          <w:tab w:val="left" w:pos="561"/>
        </w:tabs>
        <w:spacing w:line="400" w:lineRule="exact"/>
        <w:ind w:right="201"/>
        <w:jc w:val="both"/>
        <w:rPr>
          <w:sz w:val="28"/>
          <w:szCs w:val="28"/>
          <w:lang w:eastAsia="zh-CN"/>
        </w:rPr>
      </w:pPr>
      <w:r>
        <w:rPr>
          <w:rFonts w:hAnsi="宋体" w:eastAsia="宋体" w:cs="宋体"/>
          <w:b/>
          <w:sz w:val="28"/>
          <w:szCs w:val="28"/>
          <w:lang w:eastAsia="zh-CN"/>
        </w:rPr>
        <w:t>在实践中，在引入或修改影响货物进出口和转口的法律法规之前，是否与利益相关方/利益相关方进行协商?</w:t>
      </w:r>
      <w:r>
        <w:rPr>
          <w:rFonts w:hAnsi="宋体" w:eastAsia="宋体" w:cs="宋体"/>
          <w:sz w:val="28"/>
          <w:szCs w:val="28"/>
          <w:lang w:eastAsia="zh-CN"/>
        </w:rPr>
        <w:t>(是/否)</w:t>
      </w:r>
    </w:p>
    <w:p>
      <w:pPr>
        <w:pStyle w:val="4"/>
        <w:spacing w:before="2" w:line="400" w:lineRule="exact"/>
        <w:rPr>
          <w:sz w:val="28"/>
          <w:szCs w:val="28"/>
          <w:lang w:eastAsia="zh-CN"/>
        </w:rPr>
      </w:pPr>
    </w:p>
    <w:p>
      <w:pPr>
        <w:pStyle w:val="10"/>
        <w:numPr>
          <w:ilvl w:val="0"/>
          <w:numId w:val="91"/>
        </w:numPr>
        <w:tabs>
          <w:tab w:val="left" w:pos="561"/>
        </w:tabs>
        <w:spacing w:line="400" w:lineRule="exact"/>
        <w:ind w:right="201"/>
        <w:rPr>
          <w:sz w:val="28"/>
          <w:szCs w:val="28"/>
          <w:lang w:eastAsia="zh-CN"/>
        </w:rPr>
      </w:pPr>
      <w:r>
        <w:rPr>
          <w:rFonts w:hAnsi="宋体" w:eastAsia="宋体" w:cs="宋体"/>
          <w:b/>
          <w:sz w:val="28"/>
          <w:szCs w:val="28"/>
          <w:lang w:eastAsia="zh-CN"/>
        </w:rPr>
        <w:t>在实践中，在引入或修改数字贸易领域的法律法规之前，是否征求了相关方/利益相关者的意见?</w:t>
      </w:r>
      <w:r>
        <w:rPr>
          <w:rFonts w:hAnsi="宋体" w:eastAsia="宋体" w:cs="宋体"/>
          <w:sz w:val="28"/>
          <w:szCs w:val="28"/>
          <w:lang w:eastAsia="zh-CN"/>
        </w:rPr>
        <w:t>(是/否)</w:t>
      </w:r>
    </w:p>
    <w:p>
      <w:pPr>
        <w:pStyle w:val="4"/>
        <w:spacing w:before="9" w:line="400" w:lineRule="exact"/>
        <w:rPr>
          <w:sz w:val="28"/>
          <w:szCs w:val="28"/>
          <w:lang w:eastAsia="zh-CN"/>
        </w:rPr>
      </w:pPr>
    </w:p>
    <w:p>
      <w:pPr>
        <w:pStyle w:val="10"/>
        <w:numPr>
          <w:ilvl w:val="0"/>
          <w:numId w:val="91"/>
        </w:numPr>
        <w:tabs>
          <w:tab w:val="left" w:pos="561"/>
        </w:tabs>
        <w:spacing w:line="400" w:lineRule="exact"/>
        <w:ind w:right="199"/>
        <w:jc w:val="both"/>
        <w:rPr>
          <w:sz w:val="28"/>
          <w:szCs w:val="28"/>
          <w:lang w:eastAsia="zh-CN"/>
        </w:rPr>
      </w:pPr>
      <w:r>
        <w:rPr>
          <w:rFonts w:hAnsi="宋体" w:eastAsia="宋体" w:cs="宋体"/>
          <w:b/>
          <w:sz w:val="28"/>
          <w:szCs w:val="28"/>
          <w:lang w:eastAsia="zh-CN"/>
        </w:rPr>
        <w:t>在实际操作中，在引入或修改影响货物进出口和过境的法律法规之前，是否给予有关各方/利益相关者至少30</w:t>
      </w:r>
      <w:r>
        <w:rPr>
          <w:rFonts w:hint="eastAsia" w:hAnsi="宋体" w:eastAsia="宋体" w:cs="宋体"/>
          <w:b/>
          <w:sz w:val="28"/>
          <w:szCs w:val="28"/>
          <w:lang w:eastAsia="zh-CN"/>
        </w:rPr>
        <w:t>天</w:t>
      </w:r>
      <w:r>
        <w:rPr>
          <w:rFonts w:hAnsi="宋体" w:eastAsia="宋体" w:cs="宋体"/>
          <w:b/>
          <w:sz w:val="28"/>
          <w:szCs w:val="28"/>
          <w:lang w:eastAsia="zh-CN"/>
        </w:rPr>
        <w:t>的</w:t>
      </w:r>
      <w:r>
        <w:rPr>
          <w:rFonts w:hint="eastAsia" w:hAnsi="宋体" w:eastAsia="宋体" w:cs="宋体"/>
          <w:b/>
          <w:sz w:val="28"/>
          <w:szCs w:val="28"/>
          <w:lang w:eastAsia="zh-CN"/>
        </w:rPr>
        <w:t>合理考虑时间</w:t>
      </w:r>
      <w:r>
        <w:rPr>
          <w:rFonts w:hAnsi="宋体" w:eastAsia="宋体" w:cs="宋体"/>
          <w:b/>
          <w:sz w:val="28"/>
          <w:szCs w:val="28"/>
          <w:lang w:eastAsia="zh-CN"/>
        </w:rPr>
        <w:t>发表意见?</w:t>
      </w:r>
      <w:r>
        <w:rPr>
          <w:rFonts w:hAnsi="宋体" w:eastAsia="宋体" w:cs="宋体"/>
          <w:sz w:val="28"/>
          <w:szCs w:val="28"/>
          <w:lang w:eastAsia="zh-CN"/>
        </w:rPr>
        <w:t>(是/否)</w:t>
      </w:r>
    </w:p>
    <w:p>
      <w:pPr>
        <w:pStyle w:val="4"/>
        <w:spacing w:line="400" w:lineRule="exact"/>
        <w:rPr>
          <w:sz w:val="28"/>
          <w:szCs w:val="28"/>
          <w:lang w:eastAsia="zh-CN"/>
        </w:rPr>
      </w:pPr>
    </w:p>
    <w:p>
      <w:pPr>
        <w:pStyle w:val="10"/>
        <w:numPr>
          <w:ilvl w:val="0"/>
          <w:numId w:val="91"/>
        </w:numPr>
        <w:tabs>
          <w:tab w:val="left" w:pos="561"/>
        </w:tabs>
        <w:spacing w:line="400" w:lineRule="exact"/>
        <w:ind w:left="561" w:right="238" w:hanging="363"/>
        <w:rPr>
          <w:sz w:val="28"/>
          <w:szCs w:val="28"/>
          <w:lang w:eastAsia="zh-CN"/>
        </w:rPr>
      </w:pPr>
      <w:r>
        <w:rPr>
          <w:rFonts w:hAnsi="宋体" w:eastAsia="宋体" w:cs="宋体"/>
          <w:b/>
          <w:sz w:val="28"/>
          <w:szCs w:val="28"/>
          <w:lang w:eastAsia="zh-CN"/>
        </w:rPr>
        <w:t>在实践中，在引入或修改影响数字贸易的法律法规之前，相关方/利益相关者是否有至少30</w:t>
      </w:r>
      <w:r>
        <w:rPr>
          <w:rFonts w:hint="eastAsia" w:hAnsi="宋体" w:eastAsia="宋体" w:cs="宋体"/>
          <w:b/>
          <w:sz w:val="28"/>
          <w:szCs w:val="28"/>
          <w:lang w:eastAsia="zh-CN"/>
        </w:rPr>
        <w:t>天的合理考虑时间</w:t>
      </w:r>
      <w:r>
        <w:rPr>
          <w:rFonts w:hAnsi="宋体" w:eastAsia="宋体" w:cs="宋体"/>
          <w:b/>
          <w:sz w:val="28"/>
          <w:szCs w:val="28"/>
          <w:lang w:eastAsia="zh-CN"/>
        </w:rPr>
        <w:t>发表评论?</w:t>
      </w:r>
      <w:r>
        <w:rPr>
          <w:rFonts w:hAnsi="宋体" w:eastAsia="宋体" w:cs="宋体"/>
          <w:sz w:val="28"/>
          <w:szCs w:val="28"/>
          <w:lang w:eastAsia="zh-CN"/>
        </w:rPr>
        <w:t>(是/否)</w:t>
      </w:r>
    </w:p>
    <w:p>
      <w:pPr>
        <w:pStyle w:val="4"/>
        <w:spacing w:before="9" w:line="400" w:lineRule="exact"/>
        <w:rPr>
          <w:sz w:val="28"/>
          <w:szCs w:val="28"/>
          <w:lang w:eastAsia="zh-CN"/>
        </w:rPr>
      </w:pPr>
    </w:p>
    <w:p>
      <w:pPr>
        <w:pStyle w:val="10"/>
        <w:numPr>
          <w:ilvl w:val="0"/>
          <w:numId w:val="91"/>
        </w:numPr>
        <w:tabs>
          <w:tab w:val="left" w:pos="561"/>
        </w:tabs>
        <w:spacing w:before="1" w:line="400" w:lineRule="exact"/>
        <w:ind w:right="196"/>
        <w:jc w:val="both"/>
        <w:rPr>
          <w:sz w:val="28"/>
          <w:szCs w:val="28"/>
          <w:lang w:eastAsia="zh-CN"/>
        </w:rPr>
      </w:pPr>
      <w:r>
        <w:rPr>
          <w:rFonts w:hAnsi="宋体" w:eastAsia="宋体" w:cs="宋体"/>
          <w:b/>
          <w:sz w:val="28"/>
          <w:szCs w:val="28"/>
          <w:lang w:eastAsia="zh-CN"/>
        </w:rPr>
        <w:t>在实践中，在影响货物进出口和转口的领域收到的意见是否得到回应?</w:t>
      </w:r>
      <w:r>
        <w:rPr>
          <w:rFonts w:hAnsi="宋体" w:eastAsia="宋体" w:cs="宋体"/>
          <w:sz w:val="28"/>
          <w:szCs w:val="28"/>
          <w:lang w:eastAsia="zh-CN"/>
        </w:rPr>
        <w:t>(是/否)</w:t>
      </w:r>
    </w:p>
    <w:p>
      <w:pPr>
        <w:spacing w:line="400" w:lineRule="exact"/>
        <w:jc w:val="both"/>
        <w:rPr>
          <w:sz w:val="28"/>
          <w:szCs w:val="28"/>
          <w:lang w:eastAsia="zh-CN"/>
        </w:rPr>
      </w:pPr>
    </w:p>
    <w:p>
      <w:pPr>
        <w:pStyle w:val="10"/>
        <w:numPr>
          <w:ilvl w:val="0"/>
          <w:numId w:val="91"/>
        </w:numPr>
        <w:tabs>
          <w:tab w:val="left" w:pos="561"/>
        </w:tabs>
        <w:spacing w:before="91" w:line="400" w:lineRule="exact"/>
        <w:ind w:right="203"/>
        <w:rPr>
          <w:sz w:val="28"/>
          <w:szCs w:val="28"/>
          <w:lang w:eastAsia="zh-CN"/>
        </w:rPr>
      </w:pPr>
      <w:r>
        <w:rPr>
          <w:rFonts w:hAnsi="宋体" w:eastAsia="宋体" w:cs="宋体"/>
          <w:b/>
          <w:sz w:val="28"/>
          <w:szCs w:val="28"/>
          <w:lang w:eastAsia="zh-CN"/>
        </w:rPr>
        <w:t>在实践中，如果未纳入影响货物进出口和转口的领域收到的意见，是否提供</w:t>
      </w:r>
      <w:r>
        <w:rPr>
          <w:rFonts w:hint="eastAsia" w:hAnsi="宋体" w:eastAsia="宋体" w:cs="宋体"/>
          <w:b/>
          <w:sz w:val="28"/>
          <w:szCs w:val="28"/>
          <w:lang w:eastAsia="zh-CN"/>
        </w:rPr>
        <w:t>解释</w:t>
      </w:r>
      <w:r>
        <w:rPr>
          <w:rFonts w:hAnsi="宋体" w:eastAsia="宋体" w:cs="宋体"/>
          <w:b/>
          <w:sz w:val="28"/>
          <w:szCs w:val="28"/>
          <w:lang w:eastAsia="zh-CN"/>
        </w:rPr>
        <w:t>理由?</w:t>
      </w:r>
      <w:r>
        <w:rPr>
          <w:rFonts w:hAnsi="宋体" w:eastAsia="宋体" w:cs="宋体"/>
          <w:sz w:val="28"/>
          <w:szCs w:val="28"/>
          <w:lang w:eastAsia="zh-CN"/>
        </w:rPr>
        <w:t>(是/否)</w:t>
      </w:r>
    </w:p>
    <w:p>
      <w:pPr>
        <w:pStyle w:val="4"/>
        <w:spacing w:before="10" w:line="400" w:lineRule="exact"/>
        <w:rPr>
          <w:sz w:val="28"/>
          <w:szCs w:val="28"/>
          <w:lang w:eastAsia="zh-CN"/>
        </w:rPr>
      </w:pPr>
    </w:p>
    <w:p>
      <w:pPr>
        <w:pStyle w:val="10"/>
        <w:numPr>
          <w:ilvl w:val="0"/>
          <w:numId w:val="91"/>
        </w:numPr>
        <w:tabs>
          <w:tab w:val="left" w:pos="561"/>
        </w:tabs>
        <w:spacing w:line="400" w:lineRule="exact"/>
        <w:ind w:hanging="361"/>
        <w:rPr>
          <w:sz w:val="28"/>
          <w:szCs w:val="28"/>
          <w:lang w:eastAsia="zh-CN"/>
        </w:rPr>
      </w:pPr>
      <w:r>
        <w:rPr>
          <w:rFonts w:hAnsi="宋体" w:eastAsia="宋体" w:cs="宋体"/>
          <w:b/>
          <w:sz w:val="28"/>
          <w:szCs w:val="28"/>
          <w:lang w:eastAsia="zh-CN"/>
        </w:rPr>
        <w:t>在实践中，收到的数字贸易领域的意见是否得到了</w:t>
      </w:r>
      <w:r>
        <w:rPr>
          <w:rFonts w:hint="eastAsia" w:hAnsi="宋体" w:eastAsia="宋体" w:cs="宋体"/>
          <w:b/>
          <w:sz w:val="28"/>
          <w:szCs w:val="28"/>
          <w:lang w:eastAsia="zh-CN"/>
        </w:rPr>
        <w:t>解释</w:t>
      </w:r>
      <w:r>
        <w:rPr>
          <w:rFonts w:hAnsi="宋体" w:eastAsia="宋体" w:cs="宋体"/>
          <w:b/>
          <w:sz w:val="28"/>
          <w:szCs w:val="28"/>
          <w:lang w:eastAsia="zh-CN"/>
        </w:rPr>
        <w:t>?</w:t>
      </w:r>
      <w:r>
        <w:rPr>
          <w:rFonts w:hAnsi="宋体" w:eastAsia="宋体" w:cs="宋体"/>
          <w:spacing w:val="-2"/>
          <w:sz w:val="28"/>
          <w:szCs w:val="28"/>
          <w:lang w:eastAsia="zh-CN"/>
        </w:rPr>
        <w:t>(是/否)</w:t>
      </w:r>
    </w:p>
    <w:p>
      <w:pPr>
        <w:pStyle w:val="4"/>
        <w:spacing w:before="6" w:line="400" w:lineRule="exact"/>
        <w:rPr>
          <w:sz w:val="28"/>
          <w:szCs w:val="28"/>
          <w:lang w:eastAsia="zh-CN"/>
        </w:rPr>
      </w:pPr>
    </w:p>
    <w:p>
      <w:pPr>
        <w:pStyle w:val="10"/>
        <w:numPr>
          <w:ilvl w:val="0"/>
          <w:numId w:val="91"/>
        </w:numPr>
        <w:tabs>
          <w:tab w:val="left" w:pos="561"/>
        </w:tabs>
        <w:spacing w:before="1" w:line="400" w:lineRule="exact"/>
        <w:ind w:right="275"/>
        <w:rPr>
          <w:b/>
          <w:sz w:val="28"/>
          <w:szCs w:val="28"/>
          <w:lang w:eastAsia="zh-CN"/>
        </w:rPr>
      </w:pPr>
      <w:r>
        <w:rPr>
          <w:rFonts w:hAnsi="宋体" w:eastAsia="宋体" w:cs="宋体"/>
          <w:b/>
          <w:sz w:val="28"/>
          <w:szCs w:val="28"/>
          <w:lang w:eastAsia="zh-CN"/>
        </w:rPr>
        <w:t>在实践中，如果未纳入数字贸易领域收到的意见，是否</w:t>
      </w:r>
      <w:r>
        <w:rPr>
          <w:rFonts w:hint="eastAsia" w:hAnsi="宋体" w:eastAsia="宋体" w:cs="宋体"/>
          <w:b/>
          <w:sz w:val="28"/>
          <w:szCs w:val="28"/>
          <w:lang w:eastAsia="zh-CN"/>
        </w:rPr>
        <w:t>得到了解释</w:t>
      </w:r>
      <w:r>
        <w:rPr>
          <w:rFonts w:hAnsi="宋体" w:eastAsia="宋体" w:cs="宋体"/>
          <w:b/>
          <w:sz w:val="28"/>
          <w:szCs w:val="28"/>
          <w:lang w:eastAsia="zh-CN"/>
        </w:rPr>
        <w:t>?</w:t>
      </w:r>
      <w:r>
        <w:rPr>
          <w:rFonts w:hAnsi="宋体" w:eastAsia="宋体" w:cs="宋体"/>
          <w:sz w:val="28"/>
          <w:szCs w:val="28"/>
          <w:lang w:eastAsia="zh-CN"/>
        </w:rPr>
        <w:t>(是/否)</w:t>
      </w:r>
    </w:p>
    <w:p>
      <w:pPr>
        <w:spacing w:line="400" w:lineRule="exact"/>
        <w:jc w:val="both"/>
        <w:rPr>
          <w:sz w:val="28"/>
          <w:szCs w:val="28"/>
          <w:lang w:eastAsia="zh-CN"/>
        </w:rPr>
        <w:sectPr>
          <w:type w:val="continuous"/>
          <w:pgSz w:w="12240" w:h="15840"/>
          <w:pgMar w:top="1440" w:right="1240" w:bottom="280" w:left="1240" w:header="720" w:footer="720" w:gutter="0"/>
          <w:cols w:space="720" w:num="1"/>
        </w:sectPr>
      </w:pPr>
    </w:p>
    <w:p>
      <w:pPr>
        <w:pStyle w:val="4"/>
        <w:spacing w:before="8"/>
        <w:rPr>
          <w:b/>
          <w:sz w:val="13"/>
          <w:lang w:eastAsia="zh-CN"/>
        </w:r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75"/>
        <w:gridCol w:w="1264"/>
        <w:gridCol w:w="1266"/>
        <w:gridCol w:w="15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540" w:type="dxa"/>
            <w:gridSpan w:val="4"/>
            <w:shd w:val="clear" w:color="auto" w:fill="0F6EC5"/>
          </w:tcPr>
          <w:p>
            <w:pPr>
              <w:pStyle w:val="11"/>
              <w:ind w:left="107"/>
              <w:rPr>
                <w:b/>
                <w:sz w:val="24"/>
                <w:szCs w:val="24"/>
                <w:lang w:eastAsia="zh-CN"/>
              </w:rPr>
            </w:pPr>
            <w:r>
              <w:rPr>
                <w:rFonts w:hAnsi="宋体" w:eastAsia="宋体" w:cs="宋体"/>
                <w:b/>
                <w:color w:val="FFFFFF"/>
                <w:sz w:val="24"/>
                <w:szCs w:val="24"/>
                <w:lang w:eastAsia="zh-CN"/>
              </w:rPr>
              <w:t>维度 II :促进国际贸易便利化的公共服务质量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9540" w:type="dxa"/>
            <w:gridSpan w:val="4"/>
            <w:shd w:val="clear" w:color="auto" w:fill="CCD4EA"/>
          </w:tcPr>
          <w:p>
            <w:pPr>
              <w:pStyle w:val="11"/>
              <w:spacing w:before="101"/>
              <w:ind w:left="88"/>
              <w:rPr>
                <w:rFonts w:hint="eastAsia" w:eastAsia="宋体"/>
                <w:b/>
                <w:sz w:val="24"/>
                <w:szCs w:val="24"/>
                <w:lang w:eastAsia="zh-CN"/>
              </w:rPr>
            </w:pPr>
            <w:r>
              <w:rPr>
                <w:rFonts w:hAnsi="宋体" w:eastAsia="宋体" w:cs="宋体"/>
                <w:b/>
                <w:color w:val="4471C4"/>
                <w:sz w:val="24"/>
                <w:szCs w:val="24"/>
              </w:rPr>
              <w:t>2.1. 数字和</w:t>
            </w:r>
            <w:r>
              <w:rPr>
                <w:rFonts w:hint="eastAsia" w:hAnsi="宋体" w:eastAsia="宋体" w:cs="宋体"/>
                <w:b/>
                <w:color w:val="4471C4"/>
                <w:sz w:val="24"/>
                <w:szCs w:val="24"/>
                <w:lang w:eastAsia="zh-CN"/>
              </w:rPr>
              <w:t>实体基础设施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0" w:type="dxa"/>
            <w:gridSpan w:val="4"/>
            <w:shd w:val="clear" w:color="auto" w:fill="E7EBF5"/>
          </w:tcPr>
          <w:p>
            <w:pPr>
              <w:pStyle w:val="11"/>
              <w:spacing w:before="101"/>
              <w:ind w:left="453"/>
              <w:rPr>
                <w:b/>
                <w:sz w:val="24"/>
                <w:szCs w:val="24"/>
                <w:lang w:eastAsia="zh-CN"/>
              </w:rPr>
            </w:pPr>
            <w:r>
              <w:rPr>
                <w:rFonts w:hAnsi="宋体" w:eastAsia="宋体" w:cs="宋体"/>
                <w:b/>
                <w:sz w:val="24"/>
                <w:szCs w:val="24"/>
                <w:lang w:eastAsia="zh-CN"/>
              </w:rPr>
              <w:t>2.1.1.  信息的透明度和可获得性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0" w:type="dxa"/>
            <w:gridSpan w:val="4"/>
            <w:shd w:val="clear" w:color="auto" w:fill="E7EBF5"/>
          </w:tcPr>
          <w:p>
            <w:pPr>
              <w:pStyle w:val="11"/>
              <w:spacing w:before="101"/>
              <w:ind w:left="453"/>
              <w:rPr>
                <w:b/>
                <w:sz w:val="24"/>
                <w:szCs w:val="24"/>
                <w:lang w:eastAsia="zh-CN"/>
              </w:rPr>
            </w:pPr>
            <w:r>
              <w:rPr>
                <w:rFonts w:hAnsi="宋体" w:eastAsia="宋体" w:cs="宋体"/>
                <w:b/>
                <w:sz w:val="24"/>
                <w:szCs w:val="24"/>
                <w:lang w:eastAsia="zh-CN"/>
              </w:rPr>
              <w:t>2.1.1.1国际贸易法律法规信息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475" w:type="dxa"/>
            <w:tcBorders>
              <w:bottom w:val="nil"/>
            </w:tcBorders>
          </w:tcPr>
          <w:p>
            <w:pPr>
              <w:pStyle w:val="11"/>
              <w:ind w:left="107"/>
              <w:rPr>
                <w:b/>
                <w:sz w:val="24"/>
                <w:szCs w:val="24"/>
              </w:rPr>
            </w:pPr>
            <w:r>
              <w:rPr>
                <w:rFonts w:hAnsi="宋体" w:eastAsia="宋体" w:cs="宋体"/>
                <w:b/>
                <w:sz w:val="24"/>
                <w:szCs w:val="24"/>
              </w:rPr>
              <w:t>法律提案和法规草案</w:t>
            </w:r>
          </w:p>
        </w:tc>
        <w:tc>
          <w:tcPr>
            <w:tcW w:w="1264" w:type="dxa"/>
            <w:tcBorders>
              <w:bottom w:val="nil"/>
            </w:tcBorders>
          </w:tcPr>
          <w:p>
            <w:pPr>
              <w:pStyle w:val="11"/>
              <w:ind w:left="108"/>
              <w:rPr>
                <w:b/>
                <w:sz w:val="24"/>
                <w:szCs w:val="24"/>
              </w:rPr>
            </w:pPr>
            <w:r>
              <w:rPr>
                <w:rFonts w:hAnsi="宋体" w:eastAsia="宋体" w:cs="宋体"/>
                <w:b/>
                <w:w w:val="99"/>
                <w:sz w:val="24"/>
                <w:szCs w:val="24"/>
              </w:rPr>
              <w:t>1</w:t>
            </w:r>
          </w:p>
        </w:tc>
        <w:tc>
          <w:tcPr>
            <w:tcW w:w="1266" w:type="dxa"/>
            <w:tcBorders>
              <w:bottom w:val="nil"/>
            </w:tcBorders>
          </w:tcPr>
          <w:p>
            <w:pPr>
              <w:pStyle w:val="11"/>
              <w:ind w:left="108"/>
              <w:rPr>
                <w:b/>
                <w:sz w:val="24"/>
                <w:szCs w:val="24"/>
              </w:rPr>
            </w:pPr>
            <w:r>
              <w:rPr>
                <w:rFonts w:hAnsi="宋体" w:eastAsia="宋体" w:cs="宋体"/>
                <w:b/>
                <w:w w:val="99"/>
                <w:sz w:val="24"/>
                <w:szCs w:val="24"/>
              </w:rPr>
              <w:t>1</w:t>
            </w:r>
          </w:p>
        </w:tc>
        <w:tc>
          <w:tcPr>
            <w:tcW w:w="1535" w:type="dxa"/>
            <w:tcBorders>
              <w:bottom w:val="nil"/>
            </w:tcBorders>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货物进口、出口或过境(33)</w:t>
            </w:r>
          </w:p>
        </w:tc>
        <w:tc>
          <w:tcPr>
            <w:tcW w:w="1264" w:type="dxa"/>
            <w:tcBorders>
              <w:top w:val="nil"/>
              <w:bottom w:val="nil"/>
            </w:tcBorders>
          </w:tcPr>
          <w:p>
            <w:pPr>
              <w:pStyle w:val="11"/>
              <w:ind w:left="108"/>
              <w:rPr>
                <w:sz w:val="24"/>
                <w:szCs w:val="24"/>
              </w:rPr>
            </w:pPr>
            <w:r>
              <w:rPr>
                <w:rFonts w:hAnsi="宋体" w:eastAsia="宋体" w:cs="宋体"/>
                <w:spacing w:val="-4"/>
                <w:sz w:val="24"/>
                <w:szCs w:val="24"/>
              </w:rPr>
              <w:t>0.33</w:t>
            </w:r>
          </w:p>
        </w:tc>
        <w:tc>
          <w:tcPr>
            <w:tcW w:w="1266" w:type="dxa"/>
            <w:tcBorders>
              <w:top w:val="nil"/>
              <w:bottom w:val="nil"/>
            </w:tcBorders>
          </w:tcPr>
          <w:p>
            <w:pPr>
              <w:pStyle w:val="11"/>
              <w:ind w:left="108"/>
              <w:rPr>
                <w:sz w:val="24"/>
                <w:szCs w:val="24"/>
              </w:rPr>
            </w:pPr>
            <w:r>
              <w:rPr>
                <w:rFonts w:hAnsi="宋体" w:eastAsia="宋体" w:cs="宋体"/>
                <w:spacing w:val="-4"/>
                <w:sz w:val="24"/>
                <w:szCs w:val="24"/>
              </w:rPr>
              <w:t>0.33</w:t>
            </w:r>
          </w:p>
        </w:tc>
        <w:tc>
          <w:tcPr>
            <w:tcW w:w="1535" w:type="dxa"/>
            <w:tcBorders>
              <w:top w:val="nil"/>
              <w:bottom w:val="nil"/>
            </w:tcBorders>
          </w:tcPr>
          <w:p>
            <w:pPr>
              <w:pStyle w:val="11"/>
              <w:ind w:left="107"/>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5475" w:type="dxa"/>
            <w:tcBorders>
              <w:top w:val="nil"/>
              <w:bottom w:val="nil"/>
            </w:tcBorders>
          </w:tcPr>
          <w:p>
            <w:pPr>
              <w:pStyle w:val="11"/>
              <w:tabs>
                <w:tab w:val="left" w:pos="467"/>
              </w:tabs>
              <w:spacing w:before="14"/>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服务贸易*</w:t>
            </w:r>
          </w:p>
        </w:tc>
        <w:tc>
          <w:tcPr>
            <w:tcW w:w="1264" w:type="dxa"/>
            <w:tcBorders>
              <w:top w:val="nil"/>
              <w:bottom w:val="nil"/>
            </w:tcBorders>
          </w:tcPr>
          <w:p>
            <w:pPr>
              <w:pStyle w:val="11"/>
              <w:ind w:left="108"/>
              <w:rPr>
                <w:sz w:val="24"/>
                <w:szCs w:val="24"/>
              </w:rPr>
            </w:pPr>
            <w:r>
              <w:rPr>
                <w:rFonts w:hAnsi="宋体" w:eastAsia="宋体" w:cs="宋体"/>
                <w:spacing w:val="-4"/>
                <w:sz w:val="24"/>
                <w:szCs w:val="24"/>
              </w:rPr>
              <w:t>0.33</w:t>
            </w:r>
          </w:p>
        </w:tc>
        <w:tc>
          <w:tcPr>
            <w:tcW w:w="1266" w:type="dxa"/>
            <w:tcBorders>
              <w:top w:val="nil"/>
              <w:bottom w:val="nil"/>
            </w:tcBorders>
          </w:tcPr>
          <w:p>
            <w:pPr>
              <w:pStyle w:val="11"/>
              <w:ind w:left="108"/>
              <w:rPr>
                <w:sz w:val="24"/>
                <w:szCs w:val="24"/>
              </w:rPr>
            </w:pPr>
            <w:r>
              <w:rPr>
                <w:rFonts w:hAnsi="宋体" w:eastAsia="宋体" w:cs="宋体"/>
                <w:spacing w:val="-4"/>
                <w:sz w:val="24"/>
                <w:szCs w:val="24"/>
              </w:rPr>
              <w:t>0.33</w:t>
            </w:r>
          </w:p>
        </w:tc>
        <w:tc>
          <w:tcPr>
            <w:tcW w:w="1535" w:type="dxa"/>
            <w:tcBorders>
              <w:top w:val="nil"/>
              <w:bottom w:val="nil"/>
            </w:tcBorders>
          </w:tcPr>
          <w:p>
            <w:pPr>
              <w:pStyle w:val="11"/>
              <w:ind w:left="107"/>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5475" w:type="dxa"/>
            <w:tcBorders>
              <w:top w:val="nil"/>
            </w:tcBorders>
          </w:tcPr>
          <w:p>
            <w:pPr>
              <w:pStyle w:val="11"/>
              <w:tabs>
                <w:tab w:val="left" w:pos="467"/>
              </w:tabs>
              <w:spacing w:before="21"/>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数字贸易(34)</w:t>
            </w:r>
          </w:p>
        </w:tc>
        <w:tc>
          <w:tcPr>
            <w:tcW w:w="1264" w:type="dxa"/>
            <w:tcBorders>
              <w:top w:val="nil"/>
            </w:tcBorders>
          </w:tcPr>
          <w:p>
            <w:pPr>
              <w:pStyle w:val="11"/>
              <w:ind w:left="108"/>
              <w:rPr>
                <w:sz w:val="24"/>
                <w:szCs w:val="24"/>
              </w:rPr>
            </w:pPr>
            <w:r>
              <w:rPr>
                <w:rFonts w:hAnsi="宋体" w:eastAsia="宋体" w:cs="宋体"/>
                <w:spacing w:val="-4"/>
                <w:sz w:val="24"/>
                <w:szCs w:val="24"/>
              </w:rPr>
              <w:t>0.33</w:t>
            </w:r>
          </w:p>
        </w:tc>
        <w:tc>
          <w:tcPr>
            <w:tcW w:w="1266" w:type="dxa"/>
            <w:tcBorders>
              <w:top w:val="nil"/>
            </w:tcBorders>
          </w:tcPr>
          <w:p>
            <w:pPr>
              <w:pStyle w:val="11"/>
              <w:ind w:left="108"/>
              <w:rPr>
                <w:sz w:val="24"/>
                <w:szCs w:val="24"/>
              </w:rPr>
            </w:pPr>
            <w:r>
              <w:rPr>
                <w:rFonts w:hAnsi="宋体" w:eastAsia="宋体" w:cs="宋体"/>
                <w:spacing w:val="-4"/>
                <w:sz w:val="24"/>
                <w:szCs w:val="24"/>
              </w:rPr>
              <w:t>0.33</w:t>
            </w:r>
          </w:p>
        </w:tc>
        <w:tc>
          <w:tcPr>
            <w:tcW w:w="1535" w:type="dxa"/>
            <w:tcBorders>
              <w:top w:val="nil"/>
            </w:tcBorders>
          </w:tcPr>
          <w:p>
            <w:pPr>
              <w:pStyle w:val="11"/>
              <w:ind w:left="107"/>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Borders>
              <w:bottom w:val="dashSmallGap" w:color="000000" w:sz="4" w:space="0"/>
            </w:tcBorders>
          </w:tcPr>
          <w:p>
            <w:pPr>
              <w:pStyle w:val="11"/>
              <w:ind w:left="107"/>
              <w:rPr>
                <w:b/>
                <w:sz w:val="24"/>
                <w:szCs w:val="24"/>
              </w:rPr>
            </w:pPr>
            <w:r>
              <w:rPr>
                <w:rFonts w:hAnsi="宋体" w:eastAsia="宋体" w:cs="宋体"/>
                <w:b/>
                <w:sz w:val="24"/>
                <w:szCs w:val="24"/>
              </w:rPr>
              <w:t>提前通知</w:t>
            </w:r>
          </w:p>
        </w:tc>
        <w:tc>
          <w:tcPr>
            <w:tcW w:w="1264" w:type="dxa"/>
            <w:tcBorders>
              <w:bottom w:val="dashSmallGap" w:color="000000" w:sz="4" w:space="0"/>
            </w:tcBorders>
          </w:tcPr>
          <w:p>
            <w:pPr>
              <w:pStyle w:val="11"/>
              <w:ind w:left="108"/>
              <w:rPr>
                <w:b/>
                <w:sz w:val="24"/>
                <w:szCs w:val="24"/>
              </w:rPr>
            </w:pPr>
            <w:r>
              <w:rPr>
                <w:rFonts w:hAnsi="宋体" w:eastAsia="宋体" w:cs="宋体"/>
                <w:b/>
                <w:w w:val="99"/>
                <w:sz w:val="24"/>
                <w:szCs w:val="24"/>
              </w:rPr>
              <w:t>1</w:t>
            </w:r>
          </w:p>
        </w:tc>
        <w:tc>
          <w:tcPr>
            <w:tcW w:w="1266" w:type="dxa"/>
            <w:tcBorders>
              <w:bottom w:val="dashSmallGap" w:color="000000" w:sz="4" w:space="0"/>
            </w:tcBorders>
          </w:tcPr>
          <w:p>
            <w:pPr>
              <w:pStyle w:val="11"/>
              <w:ind w:left="108"/>
              <w:rPr>
                <w:b/>
                <w:sz w:val="24"/>
                <w:szCs w:val="24"/>
              </w:rPr>
            </w:pPr>
            <w:r>
              <w:rPr>
                <w:rFonts w:hAnsi="宋体" w:eastAsia="宋体" w:cs="宋体"/>
                <w:b/>
                <w:w w:val="99"/>
                <w:sz w:val="24"/>
                <w:szCs w:val="24"/>
              </w:rPr>
              <w:t>1</w:t>
            </w:r>
          </w:p>
        </w:tc>
        <w:tc>
          <w:tcPr>
            <w:tcW w:w="1535" w:type="dxa"/>
            <w:tcBorders>
              <w:bottom w:val="dashSmallGap" w:color="000000" w:sz="4" w:space="0"/>
            </w:tcBorders>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475" w:type="dxa"/>
            <w:vMerge w:val="restart"/>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4"/>
                <w:sz w:val="24"/>
                <w:szCs w:val="24"/>
              </w:rPr>
              <w:t>货物</w:t>
            </w:r>
          </w:p>
          <w:p>
            <w:pPr>
              <w:pStyle w:val="11"/>
              <w:numPr>
                <w:ilvl w:val="0"/>
                <w:numId w:val="121"/>
              </w:numPr>
              <w:tabs>
                <w:tab w:val="left" w:pos="379"/>
              </w:tabs>
              <w:spacing w:before="3"/>
              <w:ind w:right="249"/>
              <w:rPr>
                <w:sz w:val="24"/>
                <w:szCs w:val="24"/>
                <w:lang w:eastAsia="zh-CN"/>
              </w:rPr>
            </w:pPr>
            <w:r>
              <w:rPr>
                <w:rFonts w:hint="eastAsia" w:hAnsi="宋体" w:eastAsia="宋体" w:cs="宋体"/>
                <w:sz w:val="24"/>
                <w:szCs w:val="24"/>
                <w:lang w:eastAsia="zh-CN"/>
              </w:rPr>
              <w:t>与进口、出口或过境有关的各种税收、费用和收费</w:t>
            </w:r>
            <w:r>
              <w:rPr>
                <w:rFonts w:hAnsi="宋体" w:eastAsia="宋体" w:cs="宋体"/>
                <w:sz w:val="24"/>
                <w:szCs w:val="24"/>
                <w:lang w:eastAsia="zh-CN"/>
              </w:rPr>
              <w:t>(35a)</w:t>
            </w:r>
          </w:p>
          <w:p>
            <w:pPr>
              <w:pStyle w:val="11"/>
              <w:numPr>
                <w:ilvl w:val="0"/>
                <w:numId w:val="121"/>
              </w:numPr>
              <w:tabs>
                <w:tab w:val="left" w:pos="379"/>
              </w:tabs>
              <w:spacing w:before="1"/>
              <w:rPr>
                <w:sz w:val="24"/>
                <w:szCs w:val="24"/>
              </w:rPr>
            </w:pPr>
            <w:r>
              <w:rPr>
                <w:rFonts w:hAnsi="宋体" w:eastAsia="宋体" w:cs="宋体"/>
                <w:sz w:val="24"/>
                <w:szCs w:val="24"/>
              </w:rPr>
              <w:t>海关估价程序(35b)</w:t>
            </w:r>
          </w:p>
          <w:p>
            <w:pPr>
              <w:pStyle w:val="11"/>
              <w:numPr>
                <w:ilvl w:val="0"/>
                <w:numId w:val="121"/>
              </w:numPr>
              <w:tabs>
                <w:tab w:val="left" w:pos="379"/>
              </w:tabs>
              <w:ind w:right="380"/>
              <w:rPr>
                <w:sz w:val="24"/>
                <w:szCs w:val="24"/>
                <w:lang w:eastAsia="zh-CN"/>
              </w:rPr>
            </w:pPr>
            <w:r>
              <w:rPr>
                <w:rFonts w:hint="eastAsia" w:hAnsi="宋体" w:eastAsia="宋体" w:cs="宋体"/>
                <w:sz w:val="24"/>
                <w:szCs w:val="24"/>
                <w:lang w:eastAsia="zh-CN"/>
              </w:rPr>
              <w:t>非关税措施</w:t>
            </w:r>
            <w:r>
              <w:rPr>
                <w:rFonts w:hAnsi="宋体" w:eastAsia="宋体" w:cs="宋体"/>
                <w:sz w:val="24"/>
                <w:szCs w:val="24"/>
                <w:lang w:eastAsia="zh-CN"/>
              </w:rPr>
              <w:t>(NTM) -</w:t>
            </w:r>
            <w:r>
              <w:rPr>
                <w:rFonts w:hint="eastAsia" w:hAnsi="宋体" w:eastAsia="宋体" w:cs="宋体"/>
                <w:sz w:val="24"/>
                <w:szCs w:val="24"/>
                <w:lang w:eastAsia="zh-CN"/>
              </w:rPr>
              <w:t>技术性</w:t>
            </w:r>
            <w:r>
              <w:rPr>
                <w:rFonts w:hAnsi="宋体" w:eastAsia="宋体" w:cs="宋体"/>
                <w:sz w:val="24"/>
                <w:szCs w:val="24"/>
                <w:lang w:eastAsia="zh-CN"/>
              </w:rPr>
              <w:t>(</w:t>
            </w:r>
            <w:r>
              <w:rPr>
                <w:rFonts w:hint="eastAsia" w:hAnsi="宋体" w:eastAsia="宋体" w:cs="宋体"/>
                <w:sz w:val="24"/>
                <w:szCs w:val="24"/>
                <w:lang w:eastAsia="zh-CN"/>
              </w:rPr>
              <w:t>卫生和植物检疫措施和技术性贸易壁垒</w:t>
            </w:r>
            <w:r>
              <w:rPr>
                <w:rFonts w:hAnsi="宋体" w:eastAsia="宋体" w:cs="宋体"/>
                <w:sz w:val="24"/>
                <w:szCs w:val="24"/>
                <w:lang w:eastAsia="zh-CN"/>
              </w:rPr>
              <w:t>)</w:t>
            </w:r>
            <w:r>
              <w:rPr>
                <w:rFonts w:hint="eastAsia" w:hAnsi="宋体" w:eastAsia="宋体" w:cs="宋体"/>
                <w:sz w:val="24"/>
                <w:szCs w:val="24"/>
                <w:lang w:eastAsia="zh-CN"/>
              </w:rPr>
              <w:t>和非技术</w:t>
            </w:r>
            <w:r>
              <w:rPr>
                <w:rFonts w:hAnsi="宋体" w:eastAsia="宋体" w:cs="宋体"/>
                <w:sz w:val="24"/>
                <w:szCs w:val="24"/>
                <w:lang w:eastAsia="zh-CN"/>
              </w:rPr>
              <w:t>(</w:t>
            </w:r>
            <w:r>
              <w:rPr>
                <w:rFonts w:hint="eastAsia" w:hAnsi="宋体" w:eastAsia="宋体" w:cs="宋体"/>
                <w:sz w:val="24"/>
                <w:szCs w:val="24"/>
                <w:lang w:eastAsia="zh-CN"/>
              </w:rPr>
              <w:t>数量限制、关税配额和</w:t>
            </w:r>
            <w:r>
              <w:rPr>
                <w:rFonts w:hAnsi="宋体" w:eastAsia="宋体" w:cs="宋体"/>
                <w:sz w:val="24"/>
                <w:szCs w:val="24"/>
                <w:lang w:eastAsia="zh-CN"/>
              </w:rPr>
              <w:t>/</w:t>
            </w:r>
            <w:r>
              <w:rPr>
                <w:rFonts w:hint="eastAsia" w:hAnsi="宋体" w:eastAsia="宋体" w:cs="宋体"/>
                <w:sz w:val="24"/>
                <w:szCs w:val="24"/>
                <w:lang w:eastAsia="zh-CN"/>
              </w:rPr>
              <w:t>或政府征收的附加费、原产地规则、应急贸易保护措施，以及其他非关税措施，如许可和混合要求</w:t>
            </w:r>
            <w:r>
              <w:rPr>
                <w:rFonts w:hAnsi="宋体" w:eastAsia="宋体" w:cs="宋体"/>
                <w:sz w:val="24"/>
                <w:szCs w:val="24"/>
                <w:lang w:eastAsia="zh-CN"/>
              </w:rPr>
              <w:t>(35c)</w:t>
            </w:r>
          </w:p>
        </w:tc>
        <w:tc>
          <w:tcPr>
            <w:tcW w:w="1264"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spacing w:val="-4"/>
                <w:sz w:val="24"/>
                <w:szCs w:val="24"/>
              </w:rPr>
              <w:t>0.33</w:t>
            </w:r>
          </w:p>
          <w:p>
            <w:pPr>
              <w:pStyle w:val="11"/>
              <w:ind w:left="108"/>
              <w:rPr>
                <w:sz w:val="24"/>
                <w:szCs w:val="24"/>
              </w:rPr>
            </w:pPr>
            <w:r>
              <w:rPr>
                <w:rFonts w:hAnsi="宋体" w:eastAsia="宋体" w:cs="宋体"/>
                <w:spacing w:val="-4"/>
                <w:sz w:val="24"/>
                <w:szCs w:val="24"/>
              </w:rPr>
              <w:t>0.11</w:t>
            </w:r>
          </w:p>
        </w:tc>
        <w:tc>
          <w:tcPr>
            <w:tcW w:w="1266"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spacing w:val="-4"/>
                <w:sz w:val="24"/>
                <w:szCs w:val="24"/>
              </w:rPr>
              <w:t>0.33</w:t>
            </w:r>
          </w:p>
          <w:p>
            <w:pPr>
              <w:pStyle w:val="11"/>
              <w:ind w:left="108"/>
              <w:rPr>
                <w:sz w:val="24"/>
                <w:szCs w:val="24"/>
              </w:rPr>
            </w:pPr>
            <w:r>
              <w:rPr>
                <w:rFonts w:hAnsi="宋体" w:eastAsia="宋体" w:cs="宋体"/>
                <w:spacing w:val="-4"/>
                <w:sz w:val="24"/>
                <w:szCs w:val="24"/>
              </w:rPr>
              <w:t>0.11</w:t>
            </w:r>
          </w:p>
        </w:tc>
        <w:tc>
          <w:tcPr>
            <w:tcW w:w="1535" w:type="dxa"/>
            <w:tcBorders>
              <w:top w:val="dashSmallGap" w:color="000000" w:sz="4" w:space="0"/>
              <w:left w:val="dashSmallGap" w:color="000000" w:sz="4" w:space="0"/>
              <w:bottom w:val="nil"/>
              <w:right w:val="dashSmallGap" w:color="000000" w:sz="4" w:space="0"/>
            </w:tcBorders>
          </w:tcPr>
          <w:p>
            <w:pPr>
              <w:pStyle w:val="11"/>
              <w:ind w:left="107"/>
              <w:rPr>
                <w:b/>
                <w:sz w:val="24"/>
                <w:szCs w:val="24"/>
              </w:rPr>
            </w:pPr>
            <w:r>
              <w:rPr>
                <w:rFonts w:hAnsi="宋体" w:eastAsia="宋体" w:cs="宋体"/>
                <w:b/>
                <w:spacing w:val="-4"/>
                <w:sz w:val="24"/>
                <w:szCs w:val="24"/>
              </w:rPr>
              <w:t>0.66</w:t>
            </w:r>
          </w:p>
          <w:p>
            <w:pPr>
              <w:pStyle w:val="11"/>
              <w:ind w:left="107"/>
              <w:rPr>
                <w:sz w:val="24"/>
                <w:szCs w:val="24"/>
              </w:rPr>
            </w:pPr>
            <w:r>
              <w:rPr>
                <w:rFonts w:hAnsi="宋体" w:eastAsia="宋体" w:cs="宋体"/>
                <w:spacing w:val="-4"/>
                <w:sz w:val="24"/>
                <w:szCs w:val="24"/>
              </w:rPr>
              <w:t>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43" w:hRule="atLeast"/>
        </w:trPr>
        <w:tc>
          <w:tcPr>
            <w:tcW w:w="5475"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64" w:type="dxa"/>
            <w:tcBorders>
              <w:top w:val="nil"/>
              <w:left w:val="dashSmallGap" w:color="000000" w:sz="4" w:space="0"/>
              <w:bottom w:val="dashSmallGap" w:color="000000" w:sz="4" w:space="0"/>
              <w:right w:val="dashSmallGap" w:color="000000" w:sz="4" w:space="0"/>
            </w:tcBorders>
          </w:tcPr>
          <w:p>
            <w:pPr>
              <w:pStyle w:val="11"/>
              <w:spacing w:before="2"/>
              <w:rPr>
                <w:b/>
                <w:sz w:val="24"/>
                <w:szCs w:val="24"/>
              </w:rPr>
            </w:pPr>
          </w:p>
          <w:p>
            <w:pPr>
              <w:pStyle w:val="11"/>
              <w:spacing w:before="1"/>
              <w:ind w:left="108"/>
              <w:rPr>
                <w:sz w:val="24"/>
                <w:szCs w:val="24"/>
              </w:rPr>
            </w:pPr>
            <w:r>
              <w:rPr>
                <w:rFonts w:hAnsi="宋体" w:eastAsia="宋体" w:cs="宋体"/>
                <w:spacing w:val="-4"/>
                <w:sz w:val="24"/>
                <w:szCs w:val="24"/>
              </w:rPr>
              <w:t>0.11</w:t>
            </w:r>
          </w:p>
          <w:p>
            <w:pPr>
              <w:pStyle w:val="11"/>
              <w:ind w:left="108"/>
              <w:rPr>
                <w:sz w:val="24"/>
                <w:szCs w:val="24"/>
              </w:rPr>
            </w:pPr>
            <w:r>
              <w:rPr>
                <w:rFonts w:hAnsi="宋体" w:eastAsia="宋体" w:cs="宋体"/>
                <w:spacing w:val="-4"/>
                <w:sz w:val="24"/>
                <w:szCs w:val="24"/>
              </w:rPr>
              <w:t>0.11</w:t>
            </w:r>
          </w:p>
        </w:tc>
        <w:tc>
          <w:tcPr>
            <w:tcW w:w="1266" w:type="dxa"/>
            <w:tcBorders>
              <w:top w:val="nil"/>
              <w:left w:val="dashSmallGap" w:color="000000" w:sz="4" w:space="0"/>
              <w:bottom w:val="dashSmallGap" w:color="000000" w:sz="4" w:space="0"/>
              <w:right w:val="dashSmallGap" w:color="000000" w:sz="4" w:space="0"/>
            </w:tcBorders>
          </w:tcPr>
          <w:p>
            <w:pPr>
              <w:pStyle w:val="11"/>
              <w:spacing w:before="2"/>
              <w:rPr>
                <w:b/>
                <w:sz w:val="24"/>
                <w:szCs w:val="24"/>
              </w:rPr>
            </w:pPr>
          </w:p>
          <w:p>
            <w:pPr>
              <w:pStyle w:val="11"/>
              <w:spacing w:before="1"/>
              <w:ind w:left="108"/>
              <w:rPr>
                <w:sz w:val="24"/>
                <w:szCs w:val="24"/>
              </w:rPr>
            </w:pPr>
            <w:r>
              <w:rPr>
                <w:rFonts w:hAnsi="宋体" w:eastAsia="宋体" w:cs="宋体"/>
                <w:spacing w:val="-4"/>
                <w:sz w:val="24"/>
                <w:szCs w:val="24"/>
              </w:rPr>
              <w:t>0.11</w:t>
            </w:r>
          </w:p>
          <w:p>
            <w:pPr>
              <w:pStyle w:val="11"/>
              <w:ind w:left="108"/>
              <w:rPr>
                <w:sz w:val="24"/>
                <w:szCs w:val="24"/>
              </w:rPr>
            </w:pPr>
            <w:r>
              <w:rPr>
                <w:rFonts w:hAnsi="宋体" w:eastAsia="宋体" w:cs="宋体"/>
                <w:spacing w:val="-4"/>
                <w:sz w:val="24"/>
                <w:szCs w:val="24"/>
              </w:rPr>
              <w:t>0.11</w:t>
            </w:r>
          </w:p>
        </w:tc>
        <w:tc>
          <w:tcPr>
            <w:tcW w:w="1535" w:type="dxa"/>
            <w:tcBorders>
              <w:top w:val="nil"/>
              <w:left w:val="dashSmallGap" w:color="000000" w:sz="4" w:space="0"/>
              <w:bottom w:val="dashSmallGap" w:color="000000" w:sz="4" w:space="0"/>
              <w:right w:val="dashSmallGap" w:color="000000" w:sz="4" w:space="0"/>
            </w:tcBorders>
          </w:tcPr>
          <w:p>
            <w:pPr>
              <w:pStyle w:val="11"/>
              <w:spacing w:before="2"/>
              <w:rPr>
                <w:b/>
                <w:sz w:val="24"/>
                <w:szCs w:val="24"/>
              </w:rPr>
            </w:pPr>
          </w:p>
          <w:p>
            <w:pPr>
              <w:pStyle w:val="11"/>
              <w:spacing w:before="1"/>
              <w:ind w:left="107"/>
              <w:rPr>
                <w:sz w:val="24"/>
                <w:szCs w:val="24"/>
              </w:rPr>
            </w:pPr>
            <w:r>
              <w:rPr>
                <w:rFonts w:hAnsi="宋体" w:eastAsia="宋体" w:cs="宋体"/>
                <w:spacing w:val="-4"/>
                <w:sz w:val="24"/>
                <w:szCs w:val="24"/>
              </w:rPr>
              <w:t>0.22</w:t>
            </w:r>
          </w:p>
          <w:p>
            <w:pPr>
              <w:pStyle w:val="11"/>
              <w:ind w:left="107"/>
              <w:rPr>
                <w:sz w:val="24"/>
                <w:szCs w:val="24"/>
              </w:rPr>
            </w:pPr>
            <w:r>
              <w:rPr>
                <w:rFonts w:hAnsi="宋体" w:eastAsia="宋体" w:cs="宋体"/>
                <w:spacing w:val="-4"/>
                <w:sz w:val="24"/>
                <w:szCs w:val="24"/>
              </w:rPr>
              <w:t>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5" w:hRule="atLeast"/>
        </w:trPr>
        <w:tc>
          <w:tcPr>
            <w:tcW w:w="547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sz w:val="24"/>
                <w:szCs w:val="24"/>
              </w:rPr>
            </w:pPr>
            <w:r>
              <w:rPr>
                <w:rFonts w:hAnsi="宋体" w:eastAsia="宋体" w:cs="宋体"/>
                <w:b/>
                <w:spacing w:val="-2"/>
                <w:sz w:val="24"/>
                <w:szCs w:val="24"/>
              </w:rPr>
              <w:t>服务</w:t>
            </w:r>
            <w:r>
              <w:rPr>
                <w:rFonts w:hAnsi="宋体" w:eastAsia="宋体" w:cs="宋体"/>
                <w:spacing w:val="-2"/>
                <w:sz w:val="24"/>
                <w:szCs w:val="24"/>
              </w:rPr>
              <w:t>*</w:t>
            </w:r>
          </w:p>
          <w:p>
            <w:pPr>
              <w:pStyle w:val="11"/>
              <w:numPr>
                <w:ilvl w:val="0"/>
                <w:numId w:val="122"/>
              </w:numPr>
              <w:tabs>
                <w:tab w:val="left" w:pos="379"/>
              </w:tabs>
              <w:rPr>
                <w:sz w:val="24"/>
                <w:szCs w:val="24"/>
                <w:lang w:eastAsia="zh-CN"/>
              </w:rPr>
            </w:pPr>
            <w:r>
              <w:rPr>
                <w:rFonts w:hAnsi="宋体" w:eastAsia="宋体" w:cs="宋体"/>
                <w:sz w:val="24"/>
                <w:szCs w:val="24"/>
                <w:lang w:eastAsia="zh-CN"/>
              </w:rPr>
              <w:t>运输服务(海运及公路货运)</w:t>
            </w:r>
          </w:p>
          <w:p>
            <w:pPr>
              <w:pStyle w:val="11"/>
              <w:numPr>
                <w:ilvl w:val="0"/>
                <w:numId w:val="122"/>
              </w:numPr>
              <w:tabs>
                <w:tab w:val="left" w:pos="379"/>
              </w:tabs>
              <w:ind w:right="377"/>
              <w:rPr>
                <w:sz w:val="24"/>
                <w:szCs w:val="24"/>
                <w:lang w:eastAsia="zh-CN"/>
              </w:rPr>
            </w:pPr>
            <w:r>
              <w:rPr>
                <w:rFonts w:hAnsi="宋体" w:eastAsia="宋体" w:cs="宋体"/>
                <w:sz w:val="24"/>
                <w:szCs w:val="24"/>
                <w:lang w:eastAsia="zh-CN"/>
              </w:rPr>
              <w:t>物流服务(货物装卸、仓储、报关、货代服务)</w:t>
            </w:r>
          </w:p>
        </w:tc>
        <w:tc>
          <w:tcPr>
            <w:tcW w:w="1264"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0.33</w:t>
            </w:r>
          </w:p>
          <w:p>
            <w:pPr>
              <w:pStyle w:val="11"/>
              <w:ind w:left="108"/>
              <w:rPr>
                <w:sz w:val="24"/>
                <w:szCs w:val="24"/>
              </w:rPr>
            </w:pPr>
            <w:r>
              <w:rPr>
                <w:rFonts w:hAnsi="宋体" w:eastAsia="宋体" w:cs="宋体"/>
                <w:spacing w:val="-4"/>
                <w:sz w:val="24"/>
                <w:szCs w:val="24"/>
              </w:rPr>
              <w:t>0.16</w:t>
            </w:r>
          </w:p>
          <w:p>
            <w:pPr>
              <w:pStyle w:val="11"/>
              <w:ind w:left="108"/>
              <w:rPr>
                <w:sz w:val="24"/>
                <w:szCs w:val="24"/>
              </w:rPr>
            </w:pPr>
            <w:r>
              <w:rPr>
                <w:rFonts w:hAnsi="宋体" w:eastAsia="宋体" w:cs="宋体"/>
                <w:spacing w:val="-4"/>
                <w:sz w:val="24"/>
                <w:szCs w:val="24"/>
              </w:rPr>
              <w:t>0.16</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0.33</w:t>
            </w:r>
          </w:p>
          <w:p>
            <w:pPr>
              <w:pStyle w:val="11"/>
              <w:ind w:left="108"/>
              <w:rPr>
                <w:sz w:val="24"/>
                <w:szCs w:val="24"/>
              </w:rPr>
            </w:pPr>
            <w:r>
              <w:rPr>
                <w:rFonts w:hAnsi="宋体" w:eastAsia="宋体" w:cs="宋体"/>
                <w:spacing w:val="-4"/>
                <w:sz w:val="24"/>
                <w:szCs w:val="24"/>
              </w:rPr>
              <w:t>0.16</w:t>
            </w:r>
          </w:p>
          <w:p>
            <w:pPr>
              <w:pStyle w:val="11"/>
              <w:ind w:left="108"/>
              <w:rPr>
                <w:sz w:val="24"/>
                <w:szCs w:val="24"/>
              </w:rPr>
            </w:pPr>
            <w:r>
              <w:rPr>
                <w:rFonts w:hAnsi="宋体" w:eastAsia="宋体" w:cs="宋体"/>
                <w:spacing w:val="-4"/>
                <w:sz w:val="24"/>
                <w:szCs w:val="24"/>
              </w:rPr>
              <w:t>0.16</w:t>
            </w:r>
          </w:p>
        </w:tc>
        <w:tc>
          <w:tcPr>
            <w:tcW w:w="153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4"/>
                <w:sz w:val="24"/>
                <w:szCs w:val="24"/>
              </w:rPr>
              <w:t>0.66</w:t>
            </w:r>
          </w:p>
          <w:p>
            <w:pPr>
              <w:pStyle w:val="11"/>
              <w:ind w:left="107"/>
              <w:rPr>
                <w:sz w:val="24"/>
                <w:szCs w:val="24"/>
              </w:rPr>
            </w:pPr>
            <w:r>
              <w:rPr>
                <w:rFonts w:hAnsi="宋体" w:eastAsia="宋体" w:cs="宋体"/>
                <w:spacing w:val="-4"/>
                <w:sz w:val="24"/>
                <w:szCs w:val="24"/>
              </w:rPr>
              <w:t>0.33</w:t>
            </w:r>
          </w:p>
          <w:p>
            <w:pPr>
              <w:pStyle w:val="11"/>
              <w:ind w:left="107"/>
              <w:rPr>
                <w:sz w:val="24"/>
                <w:szCs w:val="24"/>
              </w:rPr>
            </w:pPr>
            <w:r>
              <w:rPr>
                <w:rFonts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547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sz w:val="24"/>
                <w:szCs w:val="24"/>
              </w:rPr>
            </w:pPr>
            <w:r>
              <w:rPr>
                <w:rFonts w:hAnsi="宋体" w:eastAsia="宋体" w:cs="宋体"/>
                <w:b/>
                <w:sz w:val="24"/>
                <w:szCs w:val="24"/>
              </w:rPr>
              <w:t>数字贸易</w:t>
            </w:r>
            <w:r>
              <w:rPr>
                <w:rFonts w:hAnsi="宋体" w:eastAsia="宋体" w:cs="宋体"/>
                <w:spacing w:val="-4"/>
                <w:sz w:val="24"/>
                <w:szCs w:val="24"/>
              </w:rPr>
              <w:t>(36)</w:t>
            </w:r>
          </w:p>
        </w:tc>
        <w:tc>
          <w:tcPr>
            <w:tcW w:w="1264"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0.33</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0.33</w:t>
            </w:r>
          </w:p>
        </w:tc>
        <w:tc>
          <w:tcPr>
            <w:tcW w:w="153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7"/>
              <w:rPr>
                <w:b/>
                <w:sz w:val="24"/>
                <w:szCs w:val="24"/>
              </w:rPr>
            </w:pPr>
            <w:r>
              <w:rPr>
                <w:rFonts w:hint="eastAsia" w:hAnsi="宋体" w:eastAsia="宋体" w:cs="宋体"/>
                <w:b/>
                <w:sz w:val="24"/>
                <w:szCs w:val="24"/>
                <w:lang w:eastAsia="zh-CN"/>
              </w:rPr>
              <w:t>得</w:t>
            </w:r>
            <w:r>
              <w:rPr>
                <w:rFonts w:hAnsi="宋体" w:eastAsia="宋体" w:cs="宋体"/>
                <w:b/>
                <w:sz w:val="24"/>
                <w:szCs w:val="24"/>
              </w:rPr>
              <w:t>分</w:t>
            </w:r>
          </w:p>
        </w:tc>
        <w:tc>
          <w:tcPr>
            <w:tcW w:w="1264"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8"/>
              <w:rPr>
                <w:sz w:val="24"/>
                <w:szCs w:val="24"/>
              </w:rPr>
            </w:pPr>
            <w:r>
              <w:rPr>
                <w:rFonts w:hAnsi="宋体" w:eastAsia="宋体" w:cs="宋体"/>
                <w:w w:val="99"/>
                <w:sz w:val="24"/>
                <w:szCs w:val="24"/>
              </w:rPr>
              <w:t>2</w:t>
            </w:r>
          </w:p>
        </w:tc>
        <w:tc>
          <w:tcPr>
            <w:tcW w:w="1266"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8"/>
              <w:rPr>
                <w:sz w:val="24"/>
                <w:szCs w:val="24"/>
              </w:rPr>
            </w:pPr>
            <w:r>
              <w:rPr>
                <w:rFonts w:hAnsi="宋体" w:eastAsia="宋体" w:cs="宋体"/>
                <w:w w:val="99"/>
                <w:sz w:val="24"/>
                <w:szCs w:val="24"/>
              </w:rPr>
              <w:t>2</w:t>
            </w:r>
          </w:p>
        </w:tc>
        <w:tc>
          <w:tcPr>
            <w:tcW w:w="1535"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7"/>
              <w:rPr>
                <w:sz w:val="24"/>
                <w:szCs w:val="24"/>
              </w:rPr>
            </w:pPr>
            <w:r>
              <w:rPr>
                <w:rFonts w:hAnsi="宋体" w:eastAsia="宋体" w:cs="宋体"/>
                <w:w w:val="99"/>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0" w:type="dxa"/>
            <w:gridSpan w:val="4"/>
            <w:tcBorders>
              <w:top w:val="dashSmallGap" w:color="000000" w:sz="4" w:space="0"/>
              <w:left w:val="dashSmallGap" w:color="000000" w:sz="4" w:space="0"/>
              <w:bottom w:val="dashSmallGap" w:color="000000" w:sz="4" w:space="0"/>
              <w:right w:val="dashSmallGap" w:color="000000" w:sz="4" w:space="0"/>
            </w:tcBorders>
            <w:shd w:val="clear" w:color="auto" w:fill="E7EBF5"/>
          </w:tcPr>
          <w:p>
            <w:pPr>
              <w:pStyle w:val="11"/>
              <w:spacing w:before="101"/>
              <w:ind w:left="453"/>
              <w:rPr>
                <w:b/>
                <w:sz w:val="24"/>
                <w:szCs w:val="24"/>
                <w:lang w:eastAsia="zh-CN"/>
              </w:rPr>
            </w:pPr>
            <w:r>
              <w:rPr>
                <w:rFonts w:hAnsi="宋体" w:eastAsia="宋体" w:cs="宋体"/>
                <w:b/>
                <w:sz w:val="24"/>
                <w:szCs w:val="24"/>
                <w:lang w:eastAsia="zh-CN"/>
              </w:rPr>
              <w:t>2.1.1.2国际贸易法律法规磋商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475" w:type="dxa"/>
            <w:tcBorders>
              <w:top w:val="dashSmallGap" w:color="000000" w:sz="4" w:space="0"/>
              <w:left w:val="dashSmallGap" w:color="000000" w:sz="4" w:space="0"/>
              <w:bottom w:val="nil"/>
              <w:right w:val="dashSmallGap" w:color="000000" w:sz="4" w:space="0"/>
            </w:tcBorders>
          </w:tcPr>
          <w:p>
            <w:pPr>
              <w:pStyle w:val="11"/>
              <w:ind w:left="107"/>
              <w:rPr>
                <w:b/>
                <w:sz w:val="24"/>
                <w:szCs w:val="24"/>
              </w:rPr>
            </w:pPr>
            <w:r>
              <w:rPr>
                <w:rFonts w:hint="eastAsia" w:hAnsi="宋体" w:eastAsia="宋体" w:cs="宋体"/>
                <w:b/>
                <w:w w:val="95"/>
                <w:sz w:val="24"/>
                <w:szCs w:val="24"/>
                <w:lang w:eastAsia="zh-CN"/>
              </w:rPr>
              <w:t>磋商——做法</w:t>
            </w:r>
          </w:p>
        </w:tc>
        <w:tc>
          <w:tcPr>
            <w:tcW w:w="1264"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w w:val="99"/>
                <w:sz w:val="24"/>
                <w:szCs w:val="24"/>
              </w:rPr>
              <w:t>1</w:t>
            </w:r>
          </w:p>
        </w:tc>
        <w:tc>
          <w:tcPr>
            <w:tcW w:w="1266"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w w:val="99"/>
                <w:sz w:val="24"/>
                <w:szCs w:val="24"/>
              </w:rPr>
              <w:t>1</w:t>
            </w:r>
          </w:p>
        </w:tc>
        <w:tc>
          <w:tcPr>
            <w:tcW w:w="1535" w:type="dxa"/>
            <w:tcBorders>
              <w:top w:val="dashSmallGap" w:color="000000" w:sz="4" w:space="0"/>
              <w:left w:val="dashSmallGap" w:color="000000" w:sz="4" w:space="0"/>
              <w:bottom w:val="nil"/>
              <w:right w:val="dashSmallGap" w:color="000000" w:sz="4" w:space="0"/>
            </w:tcBorders>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5475" w:type="dxa"/>
            <w:tcBorders>
              <w:top w:val="nil"/>
              <w:left w:val="dashSmallGap" w:color="000000" w:sz="4" w:space="0"/>
              <w:bottom w:val="nil"/>
              <w:right w:val="dashSmallGap" w:color="000000" w:sz="4" w:space="0"/>
            </w:tcBorders>
          </w:tcPr>
          <w:p>
            <w:pPr>
              <w:pStyle w:val="11"/>
              <w:tabs>
                <w:tab w:val="left" w:pos="467"/>
              </w:tabs>
              <w:spacing w:before="15"/>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货物进口、出口或过境(37)</w:t>
            </w:r>
          </w:p>
        </w:tc>
        <w:tc>
          <w:tcPr>
            <w:tcW w:w="126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0.33</w:t>
            </w:r>
          </w:p>
        </w:tc>
        <w:tc>
          <w:tcPr>
            <w:tcW w:w="126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0.33</w:t>
            </w:r>
          </w:p>
        </w:tc>
        <w:tc>
          <w:tcPr>
            <w:tcW w:w="1535" w:type="dxa"/>
            <w:tcBorders>
              <w:top w:val="nil"/>
              <w:left w:val="dashSmallGap" w:color="000000" w:sz="4" w:space="0"/>
              <w:bottom w:val="nil"/>
              <w:right w:val="dashSmallGap" w:color="000000" w:sz="4" w:space="0"/>
            </w:tcBorders>
          </w:tcPr>
          <w:p>
            <w:pPr>
              <w:pStyle w:val="11"/>
              <w:ind w:left="107"/>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5475" w:type="dxa"/>
            <w:tcBorders>
              <w:top w:val="nil"/>
              <w:left w:val="dashSmallGap" w:color="000000" w:sz="4" w:space="0"/>
              <w:bottom w:val="dashSmallGap" w:color="000000" w:sz="4" w:space="0"/>
              <w:right w:val="dashSmallGap" w:color="000000" w:sz="4" w:space="0"/>
            </w:tcBorders>
          </w:tcPr>
          <w:p>
            <w:pPr>
              <w:pStyle w:val="11"/>
              <w:numPr>
                <w:ilvl w:val="0"/>
                <w:numId w:val="123"/>
              </w:numPr>
              <w:tabs>
                <w:tab w:val="left" w:pos="467"/>
                <w:tab w:val="left" w:pos="468"/>
              </w:tabs>
              <w:spacing w:before="20"/>
              <w:ind w:hanging="361"/>
              <w:rPr>
                <w:sz w:val="24"/>
                <w:szCs w:val="24"/>
              </w:rPr>
            </w:pPr>
            <w:r>
              <w:rPr>
                <w:rFonts w:hAnsi="宋体" w:eastAsia="宋体" w:cs="宋体"/>
                <w:sz w:val="24"/>
                <w:szCs w:val="24"/>
              </w:rPr>
              <w:t>服务贸易*</w:t>
            </w:r>
          </w:p>
          <w:p>
            <w:pPr>
              <w:pStyle w:val="11"/>
              <w:numPr>
                <w:ilvl w:val="0"/>
                <w:numId w:val="123"/>
              </w:numPr>
              <w:tabs>
                <w:tab w:val="left" w:pos="467"/>
                <w:tab w:val="left" w:pos="468"/>
              </w:tabs>
              <w:spacing w:before="7"/>
              <w:ind w:hanging="361"/>
              <w:rPr>
                <w:sz w:val="24"/>
                <w:szCs w:val="24"/>
              </w:rPr>
            </w:pPr>
            <w:r>
              <w:rPr>
                <w:rFonts w:hAnsi="宋体" w:eastAsia="宋体" w:cs="宋体"/>
                <w:sz w:val="24"/>
                <w:szCs w:val="24"/>
              </w:rPr>
              <w:t>数字贸易(38)</w:t>
            </w:r>
          </w:p>
        </w:tc>
        <w:tc>
          <w:tcPr>
            <w:tcW w:w="1264" w:type="dxa"/>
            <w:tcBorders>
              <w:top w:val="nil"/>
              <w:left w:val="dashSmallGap" w:color="000000" w:sz="4" w:space="0"/>
              <w:bottom w:val="dashSmallGap" w:color="000000" w:sz="4" w:space="0"/>
              <w:right w:val="dashSmallGap" w:color="000000" w:sz="4" w:space="0"/>
            </w:tcBorders>
          </w:tcPr>
          <w:p>
            <w:pPr>
              <w:pStyle w:val="11"/>
              <w:ind w:left="108"/>
              <w:rPr>
                <w:sz w:val="24"/>
                <w:szCs w:val="24"/>
              </w:rPr>
            </w:pPr>
            <w:r>
              <w:rPr>
                <w:rFonts w:hAnsi="宋体" w:eastAsia="宋体" w:cs="宋体"/>
                <w:spacing w:val="-4"/>
                <w:sz w:val="24"/>
                <w:szCs w:val="24"/>
              </w:rPr>
              <w:t>0.33</w:t>
            </w:r>
          </w:p>
          <w:p>
            <w:pPr>
              <w:pStyle w:val="11"/>
              <w:ind w:left="108"/>
              <w:rPr>
                <w:sz w:val="24"/>
                <w:szCs w:val="24"/>
              </w:rPr>
            </w:pPr>
            <w:r>
              <w:rPr>
                <w:rFonts w:hAnsi="宋体" w:eastAsia="宋体" w:cs="宋体"/>
                <w:spacing w:val="-4"/>
                <w:sz w:val="24"/>
                <w:szCs w:val="24"/>
              </w:rPr>
              <w:t>0.33</w:t>
            </w:r>
          </w:p>
        </w:tc>
        <w:tc>
          <w:tcPr>
            <w:tcW w:w="1266" w:type="dxa"/>
            <w:tcBorders>
              <w:top w:val="nil"/>
              <w:left w:val="dashSmallGap" w:color="000000" w:sz="4" w:space="0"/>
              <w:bottom w:val="dashSmallGap" w:color="000000" w:sz="4" w:space="0"/>
              <w:right w:val="dashSmallGap" w:color="000000" w:sz="4" w:space="0"/>
            </w:tcBorders>
          </w:tcPr>
          <w:p>
            <w:pPr>
              <w:pStyle w:val="11"/>
              <w:ind w:left="108"/>
              <w:rPr>
                <w:sz w:val="24"/>
                <w:szCs w:val="24"/>
              </w:rPr>
            </w:pPr>
            <w:r>
              <w:rPr>
                <w:rFonts w:hAnsi="宋体" w:eastAsia="宋体" w:cs="宋体"/>
                <w:spacing w:val="-4"/>
                <w:sz w:val="24"/>
                <w:szCs w:val="24"/>
              </w:rPr>
              <w:t>0.33</w:t>
            </w:r>
          </w:p>
          <w:p>
            <w:pPr>
              <w:pStyle w:val="11"/>
              <w:ind w:left="108"/>
              <w:rPr>
                <w:sz w:val="24"/>
                <w:szCs w:val="24"/>
              </w:rPr>
            </w:pPr>
            <w:r>
              <w:rPr>
                <w:rFonts w:hAnsi="宋体" w:eastAsia="宋体" w:cs="宋体"/>
                <w:spacing w:val="-4"/>
                <w:sz w:val="24"/>
                <w:szCs w:val="24"/>
              </w:rPr>
              <w:t>0.33</w:t>
            </w:r>
          </w:p>
        </w:tc>
        <w:tc>
          <w:tcPr>
            <w:tcW w:w="1535" w:type="dxa"/>
            <w:tcBorders>
              <w:top w:val="nil"/>
              <w:left w:val="dashSmallGap" w:color="000000" w:sz="4" w:space="0"/>
              <w:bottom w:val="dashSmallGap" w:color="000000" w:sz="4" w:space="0"/>
              <w:right w:val="dashSmallGap" w:color="000000" w:sz="4" w:space="0"/>
            </w:tcBorders>
          </w:tcPr>
          <w:p>
            <w:pPr>
              <w:pStyle w:val="11"/>
              <w:ind w:left="107"/>
              <w:rPr>
                <w:sz w:val="24"/>
                <w:szCs w:val="24"/>
              </w:rPr>
            </w:pPr>
            <w:r>
              <w:rPr>
                <w:rFonts w:hAnsi="宋体" w:eastAsia="宋体" w:cs="宋体"/>
                <w:spacing w:val="-4"/>
                <w:sz w:val="24"/>
                <w:szCs w:val="24"/>
              </w:rPr>
              <w:t>0.66</w:t>
            </w:r>
          </w:p>
          <w:p>
            <w:pPr>
              <w:pStyle w:val="11"/>
              <w:ind w:left="107"/>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475" w:type="dxa"/>
            <w:tcBorders>
              <w:top w:val="dashSmallGap" w:color="000000" w:sz="4" w:space="0"/>
              <w:left w:val="dashSmallGap" w:color="000000" w:sz="4" w:space="0"/>
              <w:bottom w:val="nil"/>
              <w:right w:val="dashSmallGap" w:color="000000" w:sz="4" w:space="0"/>
            </w:tcBorders>
          </w:tcPr>
          <w:p>
            <w:pPr>
              <w:pStyle w:val="11"/>
              <w:ind w:left="107"/>
              <w:rPr>
                <w:b/>
                <w:sz w:val="24"/>
                <w:szCs w:val="24"/>
              </w:rPr>
            </w:pPr>
            <w:r>
              <w:rPr>
                <w:rFonts w:hint="eastAsia" w:hAnsi="宋体" w:eastAsia="宋体" w:cs="宋体"/>
                <w:b/>
                <w:w w:val="95"/>
                <w:sz w:val="24"/>
                <w:szCs w:val="24"/>
                <w:lang w:eastAsia="zh-CN"/>
              </w:rPr>
              <w:t>磋商——考虑时间</w:t>
            </w:r>
          </w:p>
        </w:tc>
        <w:tc>
          <w:tcPr>
            <w:tcW w:w="1264"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w w:val="99"/>
                <w:sz w:val="24"/>
                <w:szCs w:val="24"/>
              </w:rPr>
              <w:t>1</w:t>
            </w:r>
          </w:p>
        </w:tc>
        <w:tc>
          <w:tcPr>
            <w:tcW w:w="1266"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w w:val="99"/>
                <w:sz w:val="24"/>
                <w:szCs w:val="24"/>
              </w:rPr>
              <w:t>1</w:t>
            </w:r>
          </w:p>
        </w:tc>
        <w:tc>
          <w:tcPr>
            <w:tcW w:w="1535" w:type="dxa"/>
            <w:tcBorders>
              <w:top w:val="dashSmallGap" w:color="000000" w:sz="4" w:space="0"/>
              <w:left w:val="dashSmallGap" w:color="000000" w:sz="4" w:space="0"/>
              <w:bottom w:val="nil"/>
              <w:right w:val="dashSmallGap" w:color="000000" w:sz="4" w:space="0"/>
            </w:tcBorders>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5475" w:type="dxa"/>
            <w:tcBorders>
              <w:top w:val="nil"/>
              <w:left w:val="dashSmallGap" w:color="000000" w:sz="4" w:space="0"/>
              <w:bottom w:val="nil"/>
              <w:right w:val="dashSmallGap" w:color="000000" w:sz="4" w:space="0"/>
            </w:tcBorders>
          </w:tcPr>
          <w:p>
            <w:pPr>
              <w:pStyle w:val="11"/>
              <w:tabs>
                <w:tab w:val="left" w:pos="467"/>
              </w:tabs>
              <w:spacing w:before="15"/>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货物进口、出口或过境(39)</w:t>
            </w:r>
          </w:p>
        </w:tc>
        <w:tc>
          <w:tcPr>
            <w:tcW w:w="126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0.33</w:t>
            </w:r>
          </w:p>
        </w:tc>
        <w:tc>
          <w:tcPr>
            <w:tcW w:w="126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0.33</w:t>
            </w:r>
          </w:p>
        </w:tc>
        <w:tc>
          <w:tcPr>
            <w:tcW w:w="1535" w:type="dxa"/>
            <w:tcBorders>
              <w:top w:val="nil"/>
              <w:left w:val="dashSmallGap" w:color="000000" w:sz="4" w:space="0"/>
              <w:bottom w:val="nil"/>
              <w:right w:val="dashSmallGap" w:color="000000" w:sz="4" w:space="0"/>
            </w:tcBorders>
          </w:tcPr>
          <w:p>
            <w:pPr>
              <w:pStyle w:val="11"/>
              <w:ind w:left="107"/>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5475" w:type="dxa"/>
            <w:tcBorders>
              <w:top w:val="nil"/>
              <w:left w:val="dashSmallGap" w:color="000000" w:sz="4" w:space="0"/>
              <w:bottom w:val="dashSmallGap" w:color="000000" w:sz="4" w:space="0"/>
              <w:right w:val="dashSmallGap" w:color="000000" w:sz="4" w:space="0"/>
            </w:tcBorders>
          </w:tcPr>
          <w:p>
            <w:pPr>
              <w:pStyle w:val="11"/>
              <w:numPr>
                <w:ilvl w:val="0"/>
                <w:numId w:val="124"/>
              </w:numPr>
              <w:tabs>
                <w:tab w:val="left" w:pos="467"/>
                <w:tab w:val="left" w:pos="468"/>
              </w:tabs>
              <w:spacing w:before="20"/>
              <w:ind w:hanging="361"/>
              <w:rPr>
                <w:sz w:val="24"/>
                <w:szCs w:val="24"/>
              </w:rPr>
            </w:pPr>
            <w:r>
              <w:rPr>
                <w:rFonts w:hAnsi="宋体" w:eastAsia="宋体" w:cs="宋体"/>
                <w:sz w:val="24"/>
                <w:szCs w:val="24"/>
              </w:rPr>
              <w:t>服务贸易*</w:t>
            </w:r>
          </w:p>
          <w:p>
            <w:pPr>
              <w:pStyle w:val="11"/>
              <w:numPr>
                <w:ilvl w:val="0"/>
                <w:numId w:val="124"/>
              </w:numPr>
              <w:tabs>
                <w:tab w:val="left" w:pos="467"/>
                <w:tab w:val="left" w:pos="468"/>
              </w:tabs>
              <w:spacing w:before="7"/>
              <w:ind w:hanging="361"/>
              <w:rPr>
                <w:sz w:val="24"/>
                <w:szCs w:val="24"/>
              </w:rPr>
            </w:pPr>
            <w:r>
              <w:rPr>
                <w:rFonts w:hAnsi="宋体" w:eastAsia="宋体" w:cs="宋体"/>
                <w:sz w:val="24"/>
                <w:szCs w:val="24"/>
              </w:rPr>
              <w:t>数字贸易(40)</w:t>
            </w:r>
          </w:p>
        </w:tc>
        <w:tc>
          <w:tcPr>
            <w:tcW w:w="1264" w:type="dxa"/>
            <w:tcBorders>
              <w:top w:val="nil"/>
              <w:left w:val="dashSmallGap" w:color="000000" w:sz="4" w:space="0"/>
              <w:bottom w:val="dashSmallGap" w:color="000000" w:sz="4" w:space="0"/>
              <w:right w:val="dashSmallGap" w:color="000000" w:sz="4" w:space="0"/>
            </w:tcBorders>
          </w:tcPr>
          <w:p>
            <w:pPr>
              <w:pStyle w:val="11"/>
              <w:ind w:left="108"/>
              <w:rPr>
                <w:sz w:val="24"/>
                <w:szCs w:val="24"/>
              </w:rPr>
            </w:pPr>
            <w:r>
              <w:rPr>
                <w:rFonts w:hAnsi="宋体" w:eastAsia="宋体" w:cs="宋体"/>
                <w:spacing w:val="-4"/>
                <w:sz w:val="24"/>
                <w:szCs w:val="24"/>
              </w:rPr>
              <w:t>0.33</w:t>
            </w:r>
          </w:p>
          <w:p>
            <w:pPr>
              <w:pStyle w:val="11"/>
              <w:ind w:left="108"/>
              <w:rPr>
                <w:sz w:val="24"/>
                <w:szCs w:val="24"/>
              </w:rPr>
            </w:pPr>
            <w:r>
              <w:rPr>
                <w:rFonts w:hAnsi="宋体" w:eastAsia="宋体" w:cs="宋体"/>
                <w:spacing w:val="-4"/>
                <w:sz w:val="24"/>
                <w:szCs w:val="24"/>
              </w:rPr>
              <w:t>0.33</w:t>
            </w:r>
          </w:p>
        </w:tc>
        <w:tc>
          <w:tcPr>
            <w:tcW w:w="1266" w:type="dxa"/>
            <w:tcBorders>
              <w:top w:val="nil"/>
              <w:left w:val="dashSmallGap" w:color="000000" w:sz="4" w:space="0"/>
              <w:bottom w:val="dashSmallGap" w:color="000000" w:sz="4" w:space="0"/>
              <w:right w:val="dashSmallGap" w:color="000000" w:sz="4" w:space="0"/>
            </w:tcBorders>
          </w:tcPr>
          <w:p>
            <w:pPr>
              <w:pStyle w:val="11"/>
              <w:ind w:left="108"/>
              <w:rPr>
                <w:sz w:val="24"/>
                <w:szCs w:val="24"/>
              </w:rPr>
            </w:pPr>
            <w:r>
              <w:rPr>
                <w:rFonts w:hAnsi="宋体" w:eastAsia="宋体" w:cs="宋体"/>
                <w:spacing w:val="-4"/>
                <w:sz w:val="24"/>
                <w:szCs w:val="24"/>
              </w:rPr>
              <w:t>0.33</w:t>
            </w:r>
          </w:p>
          <w:p>
            <w:pPr>
              <w:pStyle w:val="11"/>
              <w:ind w:left="108"/>
              <w:rPr>
                <w:sz w:val="24"/>
                <w:szCs w:val="24"/>
              </w:rPr>
            </w:pPr>
            <w:r>
              <w:rPr>
                <w:rFonts w:hAnsi="宋体" w:eastAsia="宋体" w:cs="宋体"/>
                <w:spacing w:val="-4"/>
                <w:sz w:val="24"/>
                <w:szCs w:val="24"/>
              </w:rPr>
              <w:t>0.33</w:t>
            </w:r>
          </w:p>
        </w:tc>
        <w:tc>
          <w:tcPr>
            <w:tcW w:w="1535" w:type="dxa"/>
            <w:tcBorders>
              <w:top w:val="nil"/>
              <w:left w:val="dashSmallGap" w:color="000000" w:sz="4" w:space="0"/>
              <w:bottom w:val="dashSmallGap" w:color="000000" w:sz="4" w:space="0"/>
              <w:right w:val="dashSmallGap" w:color="000000" w:sz="4" w:space="0"/>
            </w:tcBorders>
          </w:tcPr>
          <w:p>
            <w:pPr>
              <w:pStyle w:val="11"/>
              <w:ind w:left="107"/>
              <w:rPr>
                <w:sz w:val="24"/>
                <w:szCs w:val="24"/>
              </w:rPr>
            </w:pPr>
            <w:r>
              <w:rPr>
                <w:rFonts w:hAnsi="宋体" w:eastAsia="宋体" w:cs="宋体"/>
                <w:spacing w:val="-4"/>
                <w:sz w:val="24"/>
                <w:szCs w:val="24"/>
              </w:rPr>
              <w:t>0.66</w:t>
            </w:r>
          </w:p>
          <w:p>
            <w:pPr>
              <w:pStyle w:val="11"/>
              <w:ind w:left="107"/>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trPr>
        <w:tc>
          <w:tcPr>
            <w:tcW w:w="547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lang w:eastAsia="zh-CN"/>
              </w:rPr>
            </w:pPr>
            <w:r>
              <w:rPr>
                <w:rFonts w:hint="eastAsia" w:hAnsi="宋体" w:eastAsia="宋体" w:cs="宋体"/>
                <w:b/>
                <w:sz w:val="24"/>
                <w:szCs w:val="24"/>
                <w:lang w:eastAsia="zh-CN"/>
              </w:rPr>
              <w:t>磋商——</w:t>
            </w:r>
            <w:r>
              <w:rPr>
                <w:rFonts w:hAnsi="宋体" w:eastAsia="宋体" w:cs="宋体"/>
                <w:b/>
                <w:sz w:val="24"/>
                <w:szCs w:val="24"/>
                <w:lang w:eastAsia="zh-CN"/>
              </w:rPr>
              <w:t>考虑意见的过程</w:t>
            </w:r>
          </w:p>
        </w:tc>
        <w:tc>
          <w:tcPr>
            <w:tcW w:w="1264"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w w:val="99"/>
                <w:sz w:val="24"/>
                <w:szCs w:val="24"/>
              </w:rPr>
              <w:t>1</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w w:val="99"/>
                <w:sz w:val="24"/>
                <w:szCs w:val="24"/>
              </w:rPr>
              <w:t>1</w:t>
            </w:r>
          </w:p>
        </w:tc>
        <w:tc>
          <w:tcPr>
            <w:tcW w:w="153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Borders>
              <w:top w:val="dashSmallGap" w:color="000000" w:sz="4" w:space="0"/>
              <w:left w:val="dashSmallGap" w:color="000000" w:sz="4" w:space="0"/>
              <w:bottom w:val="dashSmallGap" w:color="000000" w:sz="4" w:space="0"/>
              <w:right w:val="dashSmallGap" w:color="000000" w:sz="4" w:space="0"/>
            </w:tcBorders>
          </w:tcPr>
          <w:p>
            <w:pPr>
              <w:pStyle w:val="11"/>
              <w:spacing w:before="19"/>
              <w:ind w:left="107"/>
              <w:rPr>
                <w:b/>
                <w:sz w:val="24"/>
                <w:szCs w:val="24"/>
                <w:lang w:eastAsia="zh-CN"/>
              </w:rPr>
            </w:pPr>
            <w:r>
              <w:rPr>
                <w:rFonts w:hAnsi="宋体" w:eastAsia="宋体" w:cs="宋体"/>
                <w:b/>
                <w:sz w:val="24"/>
                <w:szCs w:val="24"/>
                <w:lang w:eastAsia="zh-CN"/>
              </w:rPr>
              <w:t>收到的</w:t>
            </w:r>
            <w:r>
              <w:rPr>
                <w:rFonts w:hint="eastAsia" w:hAnsi="宋体" w:eastAsia="宋体" w:cs="宋体"/>
                <w:b/>
                <w:sz w:val="24"/>
                <w:szCs w:val="24"/>
                <w:lang w:eastAsia="zh-CN"/>
              </w:rPr>
              <w:t>意见针对以下主题</w:t>
            </w:r>
          </w:p>
        </w:tc>
        <w:tc>
          <w:tcPr>
            <w:tcW w:w="1264"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0.50</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0.50</w:t>
            </w:r>
          </w:p>
        </w:tc>
        <w:tc>
          <w:tcPr>
            <w:tcW w:w="153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w w:val="99"/>
                <w:sz w:val="24"/>
                <w:szCs w:val="24"/>
              </w:rPr>
              <w:t>1</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755" w:hRule="atLeast"/>
        </w:trPr>
        <w:tc>
          <w:tcPr>
            <w:tcW w:w="5475" w:type="dxa"/>
          </w:tcPr>
          <w:p>
            <w:pPr>
              <w:pStyle w:val="11"/>
              <w:numPr>
                <w:ilvl w:val="0"/>
                <w:numId w:val="125"/>
              </w:numPr>
              <w:tabs>
                <w:tab w:val="left" w:pos="467"/>
                <w:tab w:val="left" w:pos="468"/>
              </w:tabs>
              <w:ind w:hanging="361"/>
              <w:rPr>
                <w:sz w:val="24"/>
                <w:szCs w:val="24"/>
                <w:lang w:eastAsia="zh-CN"/>
              </w:rPr>
            </w:pPr>
            <w:r>
              <w:rPr>
                <w:rFonts w:hAnsi="宋体" w:eastAsia="宋体" w:cs="宋体"/>
                <w:sz w:val="24"/>
                <w:szCs w:val="24"/>
                <w:lang w:eastAsia="zh-CN"/>
              </w:rPr>
              <w:t>货物进口、出口或过境(41)</w:t>
            </w:r>
          </w:p>
          <w:p>
            <w:pPr>
              <w:pStyle w:val="11"/>
              <w:numPr>
                <w:ilvl w:val="0"/>
                <w:numId w:val="125"/>
              </w:numPr>
              <w:tabs>
                <w:tab w:val="left" w:pos="467"/>
                <w:tab w:val="left" w:pos="468"/>
              </w:tabs>
              <w:spacing w:before="8"/>
              <w:ind w:hanging="361"/>
              <w:rPr>
                <w:sz w:val="24"/>
                <w:szCs w:val="24"/>
              </w:rPr>
            </w:pPr>
            <w:r>
              <w:rPr>
                <w:rFonts w:hAnsi="宋体" w:eastAsia="宋体" w:cs="宋体"/>
                <w:sz w:val="24"/>
                <w:szCs w:val="24"/>
              </w:rPr>
              <w:t>服务贸易*</w:t>
            </w:r>
          </w:p>
          <w:p>
            <w:pPr>
              <w:pStyle w:val="11"/>
              <w:numPr>
                <w:ilvl w:val="0"/>
                <w:numId w:val="125"/>
              </w:numPr>
              <w:tabs>
                <w:tab w:val="left" w:pos="467"/>
                <w:tab w:val="left" w:pos="468"/>
              </w:tabs>
              <w:spacing w:before="7"/>
              <w:ind w:hanging="361"/>
              <w:rPr>
                <w:sz w:val="24"/>
                <w:szCs w:val="24"/>
              </w:rPr>
            </w:pPr>
            <w:r>
              <w:rPr>
                <w:rFonts w:hAnsi="宋体" w:eastAsia="宋体" w:cs="宋体"/>
                <w:sz w:val="24"/>
                <w:szCs w:val="24"/>
              </w:rPr>
              <w:t>数字贸易(43)</w:t>
            </w:r>
          </w:p>
        </w:tc>
        <w:tc>
          <w:tcPr>
            <w:tcW w:w="1264" w:type="dxa"/>
          </w:tcPr>
          <w:p>
            <w:pPr>
              <w:pStyle w:val="11"/>
              <w:ind w:left="108"/>
              <w:rPr>
                <w:sz w:val="24"/>
                <w:szCs w:val="24"/>
              </w:rPr>
            </w:pPr>
            <w:r>
              <w:rPr>
                <w:rFonts w:hAnsi="宋体" w:eastAsia="宋体" w:cs="宋体"/>
                <w:spacing w:val="-4"/>
                <w:sz w:val="24"/>
                <w:szCs w:val="24"/>
              </w:rPr>
              <w:t>0.16</w:t>
            </w:r>
          </w:p>
          <w:p>
            <w:pPr>
              <w:pStyle w:val="11"/>
              <w:ind w:left="108"/>
              <w:rPr>
                <w:sz w:val="24"/>
                <w:szCs w:val="24"/>
              </w:rPr>
            </w:pPr>
            <w:r>
              <w:rPr>
                <w:rFonts w:hAnsi="宋体" w:eastAsia="宋体" w:cs="宋体"/>
                <w:spacing w:val="-4"/>
                <w:sz w:val="24"/>
                <w:szCs w:val="24"/>
              </w:rPr>
              <w:t>0.16</w:t>
            </w:r>
          </w:p>
          <w:p>
            <w:pPr>
              <w:pStyle w:val="11"/>
              <w:spacing w:before="1"/>
              <w:ind w:left="108"/>
              <w:rPr>
                <w:sz w:val="24"/>
                <w:szCs w:val="24"/>
              </w:rPr>
            </w:pPr>
            <w:r>
              <w:rPr>
                <w:rFonts w:hAnsi="宋体" w:eastAsia="宋体" w:cs="宋体"/>
                <w:spacing w:val="-4"/>
                <w:sz w:val="24"/>
                <w:szCs w:val="24"/>
              </w:rPr>
              <w:t>0.16</w:t>
            </w:r>
          </w:p>
        </w:tc>
        <w:tc>
          <w:tcPr>
            <w:tcW w:w="1266" w:type="dxa"/>
          </w:tcPr>
          <w:p>
            <w:pPr>
              <w:pStyle w:val="11"/>
              <w:ind w:left="108"/>
              <w:rPr>
                <w:sz w:val="24"/>
                <w:szCs w:val="24"/>
              </w:rPr>
            </w:pPr>
            <w:r>
              <w:rPr>
                <w:rFonts w:hAnsi="宋体" w:eastAsia="宋体" w:cs="宋体"/>
                <w:spacing w:val="-4"/>
                <w:sz w:val="24"/>
                <w:szCs w:val="24"/>
              </w:rPr>
              <w:t>0.16</w:t>
            </w:r>
          </w:p>
          <w:p>
            <w:pPr>
              <w:pStyle w:val="11"/>
              <w:ind w:left="108"/>
              <w:rPr>
                <w:sz w:val="24"/>
                <w:szCs w:val="24"/>
              </w:rPr>
            </w:pPr>
            <w:r>
              <w:rPr>
                <w:rFonts w:hAnsi="宋体" w:eastAsia="宋体" w:cs="宋体"/>
                <w:spacing w:val="-4"/>
                <w:sz w:val="24"/>
                <w:szCs w:val="24"/>
              </w:rPr>
              <w:t>0.16</w:t>
            </w:r>
          </w:p>
          <w:p>
            <w:pPr>
              <w:pStyle w:val="11"/>
              <w:spacing w:before="1"/>
              <w:ind w:left="108"/>
              <w:rPr>
                <w:sz w:val="24"/>
                <w:szCs w:val="24"/>
              </w:rPr>
            </w:pPr>
            <w:r>
              <w:rPr>
                <w:rFonts w:hAnsi="宋体" w:eastAsia="宋体" w:cs="宋体"/>
                <w:spacing w:val="-4"/>
                <w:sz w:val="24"/>
                <w:szCs w:val="24"/>
              </w:rPr>
              <w:t>0.16</w:t>
            </w:r>
          </w:p>
        </w:tc>
        <w:tc>
          <w:tcPr>
            <w:tcW w:w="1535" w:type="dxa"/>
          </w:tcPr>
          <w:p>
            <w:pPr>
              <w:pStyle w:val="11"/>
              <w:ind w:left="107"/>
              <w:rPr>
                <w:sz w:val="24"/>
                <w:szCs w:val="24"/>
              </w:rPr>
            </w:pPr>
            <w:r>
              <w:rPr>
                <w:rFonts w:hAnsi="宋体" w:eastAsia="宋体" w:cs="宋体"/>
                <w:spacing w:val="-4"/>
                <w:sz w:val="24"/>
                <w:szCs w:val="24"/>
              </w:rPr>
              <w:t>0.33</w:t>
            </w:r>
          </w:p>
          <w:p>
            <w:pPr>
              <w:pStyle w:val="11"/>
              <w:ind w:left="107"/>
              <w:rPr>
                <w:sz w:val="24"/>
                <w:szCs w:val="24"/>
              </w:rPr>
            </w:pPr>
            <w:r>
              <w:rPr>
                <w:rFonts w:hAnsi="宋体" w:eastAsia="宋体" w:cs="宋体"/>
                <w:spacing w:val="-4"/>
                <w:sz w:val="24"/>
                <w:szCs w:val="24"/>
              </w:rPr>
              <w:t>0.33</w:t>
            </w:r>
          </w:p>
          <w:p>
            <w:pPr>
              <w:pStyle w:val="11"/>
              <w:spacing w:before="1"/>
              <w:ind w:left="107"/>
              <w:rPr>
                <w:sz w:val="24"/>
                <w:szCs w:val="24"/>
              </w:rPr>
            </w:pPr>
            <w:r>
              <w:rPr>
                <w:rFonts w:hAnsi="宋体" w:eastAsia="宋体" w:cs="宋体"/>
                <w:spacing w:val="-4"/>
                <w:sz w:val="24"/>
                <w:szCs w:val="24"/>
              </w:rPr>
              <w:t>0.33</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4" w:hRule="atLeast"/>
        </w:trPr>
        <w:tc>
          <w:tcPr>
            <w:tcW w:w="5475" w:type="dxa"/>
            <w:tcBorders>
              <w:bottom w:val="nil"/>
            </w:tcBorders>
          </w:tcPr>
          <w:p>
            <w:pPr>
              <w:pStyle w:val="11"/>
              <w:ind w:left="107"/>
              <w:rPr>
                <w:b/>
                <w:sz w:val="24"/>
                <w:szCs w:val="24"/>
                <w:lang w:eastAsia="zh-CN"/>
              </w:rPr>
            </w:pPr>
            <w:r>
              <w:rPr>
                <w:rFonts w:hAnsi="宋体" w:eastAsia="宋体" w:cs="宋体"/>
                <w:b/>
                <w:sz w:val="24"/>
                <w:szCs w:val="24"/>
                <w:lang w:eastAsia="zh-CN"/>
              </w:rPr>
              <w:t>如果没有回应，提供理由</w:t>
            </w:r>
          </w:p>
        </w:tc>
        <w:tc>
          <w:tcPr>
            <w:tcW w:w="1264" w:type="dxa"/>
            <w:tcBorders>
              <w:bottom w:val="nil"/>
            </w:tcBorders>
          </w:tcPr>
          <w:p>
            <w:pPr>
              <w:pStyle w:val="11"/>
              <w:ind w:left="108"/>
              <w:rPr>
                <w:b/>
                <w:sz w:val="24"/>
                <w:szCs w:val="24"/>
              </w:rPr>
            </w:pPr>
            <w:r>
              <w:rPr>
                <w:rFonts w:hAnsi="宋体" w:eastAsia="宋体" w:cs="宋体"/>
                <w:b/>
                <w:spacing w:val="-4"/>
                <w:sz w:val="24"/>
                <w:szCs w:val="24"/>
              </w:rPr>
              <w:t>0.50</w:t>
            </w:r>
          </w:p>
        </w:tc>
        <w:tc>
          <w:tcPr>
            <w:tcW w:w="1266" w:type="dxa"/>
            <w:tcBorders>
              <w:bottom w:val="nil"/>
            </w:tcBorders>
          </w:tcPr>
          <w:p>
            <w:pPr>
              <w:pStyle w:val="11"/>
              <w:ind w:left="108"/>
              <w:rPr>
                <w:b/>
                <w:sz w:val="24"/>
                <w:szCs w:val="24"/>
              </w:rPr>
            </w:pPr>
            <w:r>
              <w:rPr>
                <w:rFonts w:hAnsi="宋体" w:eastAsia="宋体" w:cs="宋体"/>
                <w:b/>
                <w:spacing w:val="-4"/>
                <w:sz w:val="24"/>
                <w:szCs w:val="24"/>
              </w:rPr>
              <w:t>0.50</w:t>
            </w:r>
          </w:p>
        </w:tc>
        <w:tc>
          <w:tcPr>
            <w:tcW w:w="1535" w:type="dxa"/>
            <w:tcBorders>
              <w:bottom w:val="nil"/>
            </w:tcBorders>
          </w:tcPr>
          <w:p>
            <w:pPr>
              <w:pStyle w:val="11"/>
              <w:ind w:left="107"/>
              <w:rPr>
                <w:b/>
                <w:sz w:val="24"/>
                <w:szCs w:val="24"/>
              </w:rPr>
            </w:pPr>
            <w:r>
              <w:rPr>
                <w:rFonts w:hAnsi="宋体" w:eastAsia="宋体" w:cs="宋体"/>
                <w:b/>
                <w:w w:val="99"/>
                <w:sz w:val="24"/>
                <w:szCs w:val="24"/>
              </w:rPr>
              <w:t>1</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4"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货物进口、出口或过境(42)</w:t>
            </w:r>
          </w:p>
        </w:tc>
        <w:tc>
          <w:tcPr>
            <w:tcW w:w="1264" w:type="dxa"/>
            <w:tcBorders>
              <w:top w:val="nil"/>
              <w:bottom w:val="nil"/>
            </w:tcBorders>
          </w:tcPr>
          <w:p>
            <w:pPr>
              <w:pStyle w:val="11"/>
              <w:ind w:left="108"/>
              <w:rPr>
                <w:sz w:val="24"/>
                <w:szCs w:val="24"/>
              </w:rPr>
            </w:pPr>
            <w:r>
              <w:rPr>
                <w:rFonts w:hAnsi="宋体" w:eastAsia="宋体" w:cs="宋体"/>
                <w:spacing w:val="-4"/>
                <w:sz w:val="24"/>
                <w:szCs w:val="24"/>
              </w:rPr>
              <w:t>0.16</w:t>
            </w:r>
          </w:p>
        </w:tc>
        <w:tc>
          <w:tcPr>
            <w:tcW w:w="1266" w:type="dxa"/>
            <w:tcBorders>
              <w:top w:val="nil"/>
              <w:bottom w:val="nil"/>
            </w:tcBorders>
          </w:tcPr>
          <w:p>
            <w:pPr>
              <w:pStyle w:val="11"/>
              <w:ind w:left="108"/>
              <w:rPr>
                <w:sz w:val="24"/>
                <w:szCs w:val="24"/>
              </w:rPr>
            </w:pPr>
            <w:r>
              <w:rPr>
                <w:rFonts w:hAnsi="宋体" w:eastAsia="宋体" w:cs="宋体"/>
                <w:spacing w:val="-4"/>
                <w:sz w:val="24"/>
                <w:szCs w:val="24"/>
              </w:rPr>
              <w:t>0.16</w:t>
            </w:r>
          </w:p>
        </w:tc>
        <w:tc>
          <w:tcPr>
            <w:tcW w:w="1535" w:type="dxa"/>
            <w:tcBorders>
              <w:top w:val="nil"/>
              <w:bottom w:val="nil"/>
            </w:tcBorders>
          </w:tcPr>
          <w:p>
            <w:pPr>
              <w:pStyle w:val="11"/>
              <w:ind w:left="107"/>
              <w:rPr>
                <w:sz w:val="24"/>
                <w:szCs w:val="24"/>
              </w:rPr>
            </w:pPr>
            <w:r>
              <w:rPr>
                <w:rFonts w:hAnsi="宋体" w:eastAsia="宋体" w:cs="宋体"/>
                <w:spacing w:val="-4"/>
                <w:sz w:val="24"/>
                <w:szCs w:val="24"/>
              </w:rPr>
              <w:t>0.33</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1"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服务贸易*</w:t>
            </w:r>
          </w:p>
        </w:tc>
        <w:tc>
          <w:tcPr>
            <w:tcW w:w="1264" w:type="dxa"/>
            <w:tcBorders>
              <w:top w:val="nil"/>
              <w:bottom w:val="nil"/>
            </w:tcBorders>
          </w:tcPr>
          <w:p>
            <w:pPr>
              <w:pStyle w:val="11"/>
              <w:ind w:left="108"/>
              <w:rPr>
                <w:sz w:val="24"/>
                <w:szCs w:val="24"/>
              </w:rPr>
            </w:pPr>
            <w:r>
              <w:rPr>
                <w:rFonts w:hAnsi="宋体" w:eastAsia="宋体" w:cs="宋体"/>
                <w:spacing w:val="-4"/>
                <w:sz w:val="24"/>
                <w:szCs w:val="24"/>
              </w:rPr>
              <w:t>0.16</w:t>
            </w:r>
          </w:p>
        </w:tc>
        <w:tc>
          <w:tcPr>
            <w:tcW w:w="1266" w:type="dxa"/>
            <w:tcBorders>
              <w:top w:val="nil"/>
              <w:bottom w:val="nil"/>
            </w:tcBorders>
          </w:tcPr>
          <w:p>
            <w:pPr>
              <w:pStyle w:val="11"/>
              <w:ind w:left="108"/>
              <w:rPr>
                <w:sz w:val="24"/>
                <w:szCs w:val="24"/>
              </w:rPr>
            </w:pPr>
            <w:r>
              <w:rPr>
                <w:rFonts w:hAnsi="宋体" w:eastAsia="宋体" w:cs="宋体"/>
                <w:spacing w:val="-4"/>
                <w:sz w:val="24"/>
                <w:szCs w:val="24"/>
              </w:rPr>
              <w:t>0.16</w:t>
            </w:r>
          </w:p>
        </w:tc>
        <w:tc>
          <w:tcPr>
            <w:tcW w:w="1535" w:type="dxa"/>
            <w:tcBorders>
              <w:top w:val="nil"/>
              <w:bottom w:val="nil"/>
            </w:tcBorders>
          </w:tcPr>
          <w:p>
            <w:pPr>
              <w:pStyle w:val="11"/>
              <w:ind w:left="107"/>
              <w:rPr>
                <w:sz w:val="24"/>
                <w:szCs w:val="24"/>
              </w:rPr>
            </w:pPr>
            <w:r>
              <w:rPr>
                <w:rFonts w:hAnsi="宋体" w:eastAsia="宋体" w:cs="宋体"/>
                <w:spacing w:val="-4"/>
                <w:sz w:val="24"/>
                <w:szCs w:val="24"/>
              </w:rPr>
              <w:t>0.33</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79" w:hRule="atLeast"/>
        </w:trPr>
        <w:tc>
          <w:tcPr>
            <w:tcW w:w="5475" w:type="dxa"/>
            <w:tcBorders>
              <w:top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数字贸易(44)</w:t>
            </w:r>
          </w:p>
        </w:tc>
        <w:tc>
          <w:tcPr>
            <w:tcW w:w="1264" w:type="dxa"/>
            <w:tcBorders>
              <w:top w:val="nil"/>
            </w:tcBorders>
          </w:tcPr>
          <w:p>
            <w:pPr>
              <w:pStyle w:val="11"/>
              <w:ind w:left="108"/>
              <w:rPr>
                <w:sz w:val="24"/>
                <w:szCs w:val="24"/>
              </w:rPr>
            </w:pPr>
            <w:r>
              <w:rPr>
                <w:rFonts w:hAnsi="宋体" w:eastAsia="宋体" w:cs="宋体"/>
                <w:spacing w:val="-4"/>
                <w:sz w:val="24"/>
                <w:szCs w:val="24"/>
              </w:rPr>
              <w:t>0.16</w:t>
            </w:r>
          </w:p>
        </w:tc>
        <w:tc>
          <w:tcPr>
            <w:tcW w:w="1266" w:type="dxa"/>
            <w:tcBorders>
              <w:top w:val="nil"/>
            </w:tcBorders>
          </w:tcPr>
          <w:p>
            <w:pPr>
              <w:pStyle w:val="11"/>
              <w:ind w:left="108"/>
              <w:rPr>
                <w:sz w:val="24"/>
                <w:szCs w:val="24"/>
              </w:rPr>
            </w:pPr>
            <w:r>
              <w:rPr>
                <w:rFonts w:hAnsi="宋体" w:eastAsia="宋体" w:cs="宋体"/>
                <w:spacing w:val="-4"/>
                <w:sz w:val="24"/>
                <w:szCs w:val="24"/>
              </w:rPr>
              <w:t>0.16</w:t>
            </w:r>
          </w:p>
        </w:tc>
        <w:tc>
          <w:tcPr>
            <w:tcW w:w="1535" w:type="dxa"/>
            <w:tcBorders>
              <w:top w:val="nil"/>
            </w:tcBorders>
          </w:tcPr>
          <w:p>
            <w:pPr>
              <w:pStyle w:val="11"/>
              <w:ind w:left="107"/>
              <w:rPr>
                <w:sz w:val="24"/>
                <w:szCs w:val="24"/>
              </w:rPr>
            </w:pPr>
            <w:r>
              <w:rPr>
                <w:rFonts w:hAnsi="宋体" w:eastAsia="宋体" w:cs="宋体"/>
                <w:spacing w:val="-4"/>
                <w:sz w:val="24"/>
                <w:szCs w:val="24"/>
              </w:rPr>
              <w:t>0.33</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82" w:hRule="atLeast"/>
        </w:trPr>
        <w:tc>
          <w:tcPr>
            <w:tcW w:w="5475" w:type="dxa"/>
            <w:shd w:val="clear" w:color="auto" w:fill="FFC000"/>
          </w:tcPr>
          <w:p>
            <w:pPr>
              <w:pStyle w:val="11"/>
              <w:spacing w:before="26"/>
              <w:ind w:left="107"/>
              <w:rPr>
                <w:b/>
                <w:sz w:val="24"/>
                <w:szCs w:val="24"/>
              </w:rPr>
            </w:pPr>
            <w:r>
              <w:rPr>
                <w:rFonts w:hint="eastAsia" w:hAnsi="宋体" w:eastAsia="宋体" w:cs="宋体"/>
                <w:b/>
                <w:sz w:val="24"/>
                <w:szCs w:val="24"/>
                <w:lang w:eastAsia="zh-CN"/>
              </w:rPr>
              <w:t>得</w:t>
            </w:r>
            <w:r>
              <w:rPr>
                <w:rFonts w:hAnsi="宋体" w:eastAsia="宋体" w:cs="宋体"/>
                <w:b/>
                <w:sz w:val="24"/>
                <w:szCs w:val="24"/>
              </w:rPr>
              <w:t>分</w:t>
            </w:r>
          </w:p>
        </w:tc>
        <w:tc>
          <w:tcPr>
            <w:tcW w:w="1264" w:type="dxa"/>
            <w:shd w:val="clear" w:color="auto" w:fill="FFC000"/>
          </w:tcPr>
          <w:p>
            <w:pPr>
              <w:pStyle w:val="11"/>
              <w:spacing w:before="26"/>
              <w:ind w:left="108"/>
              <w:rPr>
                <w:sz w:val="24"/>
                <w:szCs w:val="24"/>
              </w:rPr>
            </w:pPr>
            <w:r>
              <w:rPr>
                <w:rFonts w:hAnsi="宋体" w:eastAsia="宋体" w:cs="宋体"/>
                <w:w w:val="99"/>
                <w:sz w:val="24"/>
                <w:szCs w:val="24"/>
              </w:rPr>
              <w:t>2</w:t>
            </w:r>
          </w:p>
        </w:tc>
        <w:tc>
          <w:tcPr>
            <w:tcW w:w="1266" w:type="dxa"/>
            <w:shd w:val="clear" w:color="auto" w:fill="FFC000"/>
          </w:tcPr>
          <w:p>
            <w:pPr>
              <w:pStyle w:val="11"/>
              <w:spacing w:before="26"/>
              <w:ind w:left="108"/>
              <w:rPr>
                <w:sz w:val="24"/>
                <w:szCs w:val="24"/>
              </w:rPr>
            </w:pPr>
            <w:r>
              <w:rPr>
                <w:rFonts w:hAnsi="宋体" w:eastAsia="宋体" w:cs="宋体"/>
                <w:w w:val="99"/>
                <w:sz w:val="24"/>
                <w:szCs w:val="24"/>
              </w:rPr>
              <w:t>2</w:t>
            </w:r>
          </w:p>
        </w:tc>
        <w:tc>
          <w:tcPr>
            <w:tcW w:w="1535" w:type="dxa"/>
            <w:shd w:val="clear" w:color="auto" w:fill="FFC000"/>
          </w:tcPr>
          <w:p>
            <w:pPr>
              <w:pStyle w:val="11"/>
              <w:spacing w:before="26"/>
              <w:ind w:left="107"/>
              <w:rPr>
                <w:sz w:val="24"/>
                <w:szCs w:val="24"/>
              </w:rPr>
            </w:pPr>
            <w:r>
              <w:rPr>
                <w:rFonts w:hAnsi="宋体" w:eastAsia="宋体" w:cs="宋体"/>
                <w:w w:val="99"/>
                <w:sz w:val="24"/>
                <w:szCs w:val="24"/>
              </w:rPr>
              <w:t>4</w:t>
            </w:r>
          </w:p>
        </w:tc>
      </w:tr>
    </w:tbl>
    <w:p>
      <w:pPr>
        <w:spacing w:before="4"/>
        <w:ind w:left="200"/>
        <w:rPr>
          <w:sz w:val="20"/>
          <w:lang w:eastAsia="zh-CN"/>
        </w:rPr>
      </w:pPr>
      <w:r>
        <w:rPr>
          <w:rFonts w:hAnsi="宋体" w:eastAsia="宋体" w:cs="宋体"/>
          <w:i/>
          <w:sz w:val="20"/>
          <w:lang w:eastAsia="zh-CN"/>
        </w:rPr>
        <w:t>注:</w:t>
      </w:r>
      <w:r>
        <w:rPr>
          <w:lang w:eastAsia="zh-CN"/>
        </w:rPr>
        <w:t xml:space="preserve"> </w:t>
      </w:r>
      <w:r>
        <w:rPr>
          <w:rFonts w:hAnsi="宋体" w:eastAsia="宋体" w:cs="宋体"/>
          <w:sz w:val="20"/>
          <w:lang w:eastAsia="zh-CN"/>
        </w:rPr>
        <w:t>FFP =</w:t>
      </w:r>
      <w:r>
        <w:rPr>
          <w:rFonts w:hint="eastAsia" w:hAnsi="宋体" w:eastAsia="宋体" w:cs="宋体"/>
          <w:sz w:val="20"/>
          <w:lang w:eastAsia="zh-CN"/>
        </w:rPr>
        <w:t>企业灵活度分数</w:t>
      </w:r>
      <w:r>
        <w:rPr>
          <w:rFonts w:hAnsi="宋体" w:eastAsia="宋体" w:cs="宋体"/>
          <w:sz w:val="20"/>
          <w:lang w:eastAsia="zh-CN"/>
        </w:rPr>
        <w:t>;SBP =</w:t>
      </w:r>
      <w:r>
        <w:rPr>
          <w:rFonts w:hint="eastAsia" w:hAnsi="宋体" w:eastAsia="宋体" w:cs="宋体"/>
          <w:sz w:val="20"/>
          <w:lang w:eastAsia="zh-CN"/>
        </w:rPr>
        <w:t>社会效益分数。</w:t>
      </w:r>
    </w:p>
    <w:p>
      <w:pPr>
        <w:pStyle w:val="10"/>
        <w:numPr>
          <w:ilvl w:val="0"/>
          <w:numId w:val="94"/>
        </w:numPr>
        <w:tabs>
          <w:tab w:val="left" w:pos="350"/>
        </w:tabs>
        <w:spacing w:before="1"/>
        <w:ind w:hanging="150"/>
        <w:rPr>
          <w:sz w:val="20"/>
          <w:lang w:eastAsia="zh-CN"/>
        </w:rPr>
      </w:pPr>
      <w:r>
        <w:rPr>
          <w:rFonts w:hAnsi="宋体" w:eastAsia="宋体" w:cs="宋体"/>
          <w:sz w:val="20"/>
          <w:lang w:eastAsia="zh-CN"/>
        </w:rPr>
        <w:t>该指标的组成部分属于贸易法规-服务问卷。</w:t>
      </w:r>
    </w:p>
    <w:p>
      <w:pPr>
        <w:spacing w:before="79" w:line="400" w:lineRule="exact"/>
        <w:ind w:left="2198" w:right="2196"/>
        <w:jc w:val="center"/>
        <w:rPr>
          <w:b/>
          <w:sz w:val="28"/>
          <w:szCs w:val="28"/>
          <w:lang w:eastAsia="zh-CN"/>
        </w:rPr>
      </w:pPr>
      <w:r>
        <w:rPr>
          <w:rFonts w:hAnsi="宋体" w:eastAsia="宋体" w:cs="宋体"/>
          <w:b/>
          <w:color w:val="4471C4"/>
          <w:sz w:val="28"/>
          <w:szCs w:val="28"/>
          <w:lang w:eastAsia="zh-CN"/>
        </w:rPr>
        <w:t>贸易法规-服务</w:t>
      </w:r>
    </w:p>
    <w:p>
      <w:pPr>
        <w:pStyle w:val="4"/>
        <w:spacing w:before="3" w:line="400" w:lineRule="exact"/>
        <w:rPr>
          <w:b/>
          <w:sz w:val="28"/>
          <w:szCs w:val="28"/>
          <w:lang w:eastAsia="zh-CN"/>
        </w:rPr>
      </w:pPr>
    </w:p>
    <w:p>
      <w:pPr>
        <w:spacing w:line="400" w:lineRule="exact"/>
        <w:ind w:left="200" w:right="200"/>
        <w:jc w:val="both"/>
        <w:rPr>
          <w:i/>
          <w:sz w:val="28"/>
          <w:szCs w:val="28"/>
          <w:lang w:eastAsia="zh-CN"/>
        </w:rPr>
      </w:pPr>
      <w:r>
        <w:rPr>
          <w:rFonts w:hAnsi="宋体" w:eastAsia="宋体" w:cs="宋体"/>
          <w:i/>
          <w:sz w:val="28"/>
          <w:szCs w:val="28"/>
          <w:lang w:eastAsia="zh-CN"/>
        </w:rPr>
        <w:t>下面的表格列出了每个</w:t>
      </w:r>
      <w:r>
        <w:rPr>
          <w:rFonts w:hint="eastAsia" w:hAnsi="宋体" w:eastAsia="宋体" w:cs="宋体"/>
          <w:i/>
          <w:sz w:val="28"/>
          <w:szCs w:val="28"/>
          <w:lang w:eastAsia="zh-CN"/>
        </w:rPr>
        <w:t>维度</w:t>
      </w:r>
      <w:r>
        <w:rPr>
          <w:rFonts w:hAnsi="宋体" w:eastAsia="宋体" w:cs="宋体"/>
          <w:i/>
          <w:sz w:val="28"/>
          <w:szCs w:val="28"/>
          <w:lang w:eastAsia="zh-CN"/>
        </w:rPr>
        <w:t>下的所有指标(如果适用的话</w:t>
      </w:r>
      <w:r>
        <w:rPr>
          <w:rFonts w:hint="eastAsia" w:hAnsi="宋体" w:eastAsia="宋体" w:cs="宋体"/>
          <w:i/>
          <w:sz w:val="28"/>
          <w:szCs w:val="28"/>
          <w:lang w:eastAsia="zh-CN"/>
        </w:rPr>
        <w:t>，</w:t>
      </w:r>
      <w:r>
        <w:rPr>
          <w:rFonts w:hAnsi="宋体" w:eastAsia="宋体" w:cs="宋体"/>
          <w:i/>
          <w:sz w:val="28"/>
          <w:szCs w:val="28"/>
          <w:lang w:eastAsia="zh-CN"/>
        </w:rPr>
        <w:t>包括其组成部分)，并在括号中注明了相应的问题编号。为了便于参考，每个表格前都列出了这些问题。</w:t>
      </w:r>
    </w:p>
    <w:p>
      <w:pPr>
        <w:pStyle w:val="4"/>
        <w:spacing w:before="10" w:line="400" w:lineRule="exact"/>
        <w:rPr>
          <w:i/>
          <w:sz w:val="28"/>
          <w:szCs w:val="28"/>
          <w:lang w:eastAsia="zh-CN"/>
        </w:rPr>
      </w:pPr>
    </w:p>
    <w:p>
      <w:pPr>
        <w:spacing w:line="400" w:lineRule="exact"/>
        <w:ind w:left="200" w:right="198"/>
        <w:jc w:val="both"/>
        <w:rPr>
          <w:i/>
          <w:sz w:val="28"/>
          <w:szCs w:val="28"/>
          <w:lang w:eastAsia="zh-CN"/>
        </w:rPr>
      </w:pPr>
      <w:r>
        <w:rPr>
          <w:rFonts w:hAnsi="宋体" w:eastAsia="宋体" w:cs="宋体"/>
          <w:i/>
          <w:sz w:val="28"/>
          <w:szCs w:val="28"/>
          <w:lang w:eastAsia="zh-CN"/>
        </w:rPr>
        <w:t>由于存在多份问卷，带注释的问卷中的类别编号与主题方法学说明不匹配。</w:t>
      </w:r>
    </w:p>
    <w:p>
      <w:pPr>
        <w:pStyle w:val="4"/>
        <w:spacing w:before="2" w:line="400" w:lineRule="exact"/>
        <w:rPr>
          <w:i/>
          <w:sz w:val="28"/>
          <w:szCs w:val="28"/>
          <w:lang w:eastAsia="zh-CN"/>
        </w:rPr>
      </w:pPr>
    </w:p>
    <w:p>
      <w:pPr>
        <w:spacing w:line="400" w:lineRule="exact"/>
        <w:ind w:left="200" w:right="201"/>
        <w:jc w:val="both"/>
        <w:rPr>
          <w:i/>
          <w:sz w:val="28"/>
          <w:szCs w:val="28"/>
          <w:lang w:eastAsia="zh-CN"/>
        </w:rPr>
      </w:pPr>
      <w:r>
        <w:rPr>
          <w:rFonts w:hAnsi="宋体" w:eastAsia="宋体" w:cs="宋体"/>
          <w:i/>
          <w:sz w:val="28"/>
          <w:szCs w:val="28"/>
          <w:lang w:eastAsia="zh-CN"/>
        </w:rPr>
        <w:t>对于Y/N个问题，Y回答占分数，并被认为是良好的做法，另有标记“N -良好做法”</w:t>
      </w:r>
      <w:r>
        <w:rPr>
          <w:rFonts w:hint="eastAsia" w:hAnsi="宋体" w:eastAsia="宋体" w:cs="宋体"/>
          <w:i/>
          <w:sz w:val="28"/>
          <w:szCs w:val="28"/>
          <w:lang w:eastAsia="zh-CN"/>
        </w:rPr>
        <w:t>的除外</w:t>
      </w:r>
      <w:r>
        <w:rPr>
          <w:rFonts w:hAnsi="宋体" w:eastAsia="宋体" w:cs="宋体"/>
          <w:i/>
          <w:sz w:val="28"/>
          <w:szCs w:val="28"/>
          <w:lang w:eastAsia="zh-CN"/>
        </w:rPr>
        <w:t>。</w:t>
      </w:r>
    </w:p>
    <w:p>
      <w:pPr>
        <w:pStyle w:val="4"/>
        <w:spacing w:line="400" w:lineRule="exact"/>
        <w:rPr>
          <w:i/>
          <w:sz w:val="28"/>
          <w:szCs w:val="28"/>
          <w:lang w:eastAsia="zh-CN"/>
        </w:rPr>
      </w:pPr>
    </w:p>
    <w:p>
      <w:pPr>
        <w:spacing w:line="400" w:lineRule="exact"/>
        <w:ind w:left="200" w:right="200"/>
        <w:jc w:val="both"/>
        <w:rPr>
          <w:i/>
          <w:sz w:val="28"/>
          <w:szCs w:val="28"/>
          <w:lang w:eastAsia="zh-CN"/>
        </w:rPr>
      </w:pPr>
      <w:r>
        <w:rPr>
          <w:rFonts w:hAnsi="宋体" w:eastAsia="宋体" w:cs="宋体"/>
          <w:i/>
          <w:sz w:val="28"/>
          <w:szCs w:val="28"/>
          <w:lang w:eastAsia="zh-CN"/>
        </w:rPr>
        <w:t>在下面的表格中，“AND”表示所有参考问题都必须有一个良好实践回答，才能在指标上</w:t>
      </w:r>
      <w:r>
        <w:rPr>
          <w:rFonts w:hint="eastAsia" w:hAnsi="宋体" w:eastAsia="宋体" w:cs="宋体"/>
          <w:i/>
          <w:sz w:val="28"/>
          <w:szCs w:val="28"/>
          <w:lang w:eastAsia="zh-CN"/>
        </w:rPr>
        <w:t>得分</w:t>
      </w:r>
      <w:r>
        <w:rPr>
          <w:rFonts w:hAnsi="宋体" w:eastAsia="宋体" w:cs="宋体"/>
          <w:i/>
          <w:sz w:val="28"/>
          <w:szCs w:val="28"/>
          <w:lang w:eastAsia="zh-CN"/>
        </w:rPr>
        <w:t>。</w:t>
      </w:r>
    </w:p>
    <w:p>
      <w:pPr>
        <w:pStyle w:val="4"/>
        <w:spacing w:before="11" w:line="400" w:lineRule="exact"/>
        <w:rPr>
          <w:i/>
          <w:sz w:val="28"/>
          <w:szCs w:val="28"/>
          <w:lang w:eastAsia="zh-CN"/>
        </w:rPr>
      </w:pPr>
    </w:p>
    <w:p>
      <w:pPr>
        <w:spacing w:line="400" w:lineRule="exact"/>
        <w:ind w:left="200" w:right="194"/>
        <w:jc w:val="both"/>
        <w:rPr>
          <w:i/>
          <w:sz w:val="28"/>
          <w:szCs w:val="28"/>
          <w:lang w:eastAsia="zh-CN"/>
        </w:rPr>
      </w:pPr>
      <w:r>
        <w:rPr>
          <w:rFonts w:hAnsi="宋体" w:eastAsia="宋体" w:cs="宋体"/>
          <w:i/>
          <w:sz w:val="28"/>
          <w:szCs w:val="28"/>
          <w:lang w:eastAsia="zh-CN"/>
        </w:rPr>
        <w:t>在下面的表格中，“OR”表示一个或多个参考问题必须具有良好</w:t>
      </w:r>
      <w:r>
        <w:rPr>
          <w:rFonts w:hint="eastAsia" w:hAnsi="宋体" w:eastAsia="宋体" w:cs="宋体"/>
          <w:i/>
          <w:sz w:val="28"/>
          <w:szCs w:val="28"/>
          <w:lang w:eastAsia="zh-CN"/>
        </w:rPr>
        <w:t>实践</w:t>
      </w:r>
      <w:r>
        <w:rPr>
          <w:rFonts w:hAnsi="宋体" w:eastAsia="宋体" w:cs="宋体"/>
          <w:i/>
          <w:sz w:val="28"/>
          <w:szCs w:val="28"/>
          <w:lang w:eastAsia="zh-CN"/>
        </w:rPr>
        <w:t>回答</w:t>
      </w:r>
      <w:r>
        <w:rPr>
          <w:rFonts w:hint="eastAsia" w:hAnsi="宋体" w:eastAsia="宋体" w:cs="宋体"/>
          <w:i/>
          <w:sz w:val="28"/>
          <w:szCs w:val="28"/>
          <w:lang w:eastAsia="zh-CN"/>
        </w:rPr>
        <w:t>，</w:t>
      </w:r>
      <w:r>
        <w:rPr>
          <w:rFonts w:hAnsi="宋体" w:eastAsia="宋体" w:cs="宋体"/>
          <w:i/>
          <w:sz w:val="28"/>
          <w:szCs w:val="28"/>
          <w:lang w:eastAsia="zh-CN"/>
        </w:rPr>
        <w:t>才能</w:t>
      </w:r>
      <w:r>
        <w:rPr>
          <w:rFonts w:hint="eastAsia" w:hAnsi="宋体" w:eastAsia="宋体" w:cs="宋体"/>
          <w:i/>
          <w:sz w:val="28"/>
          <w:szCs w:val="28"/>
          <w:lang w:eastAsia="zh-CN"/>
        </w:rPr>
        <w:t>在指标上得分</w:t>
      </w:r>
      <w:r>
        <w:rPr>
          <w:rFonts w:hAnsi="宋体" w:eastAsia="宋体" w:cs="宋体"/>
          <w:i/>
          <w:sz w:val="28"/>
          <w:szCs w:val="28"/>
          <w:lang w:eastAsia="zh-CN"/>
        </w:rPr>
        <w:t>。</w:t>
      </w:r>
    </w:p>
    <w:p>
      <w:pPr>
        <w:pStyle w:val="4"/>
        <w:spacing w:before="11" w:line="400" w:lineRule="exact"/>
        <w:rPr>
          <w:i/>
          <w:sz w:val="28"/>
          <w:szCs w:val="28"/>
          <w:lang w:eastAsia="zh-CN"/>
        </w:rPr>
      </w:pPr>
    </w:p>
    <w:p>
      <w:pPr>
        <w:spacing w:line="400" w:lineRule="exact"/>
        <w:ind w:left="200" w:right="192"/>
        <w:jc w:val="both"/>
        <w:rPr>
          <w:i/>
          <w:sz w:val="28"/>
          <w:szCs w:val="28"/>
          <w:lang w:eastAsia="zh-CN"/>
        </w:rPr>
      </w:pPr>
      <w:r>
        <w:rPr>
          <w:rFonts w:hAnsi="宋体" w:eastAsia="宋体" w:cs="宋体"/>
          <w:i/>
          <w:sz w:val="28"/>
          <w:szCs w:val="28"/>
          <w:lang w:eastAsia="zh-CN"/>
        </w:rPr>
        <w:t>某些问题被标记为“不得分”，表明它们不会影响得分。根据需要</w:t>
      </w:r>
      <w:r>
        <w:rPr>
          <w:rFonts w:hint="eastAsia" w:hAnsi="宋体" w:eastAsia="宋体" w:cs="宋体"/>
          <w:i/>
          <w:sz w:val="28"/>
          <w:szCs w:val="28"/>
          <w:lang w:eastAsia="zh-CN"/>
        </w:rPr>
        <w:t>，</w:t>
      </w:r>
      <w:r>
        <w:rPr>
          <w:rFonts w:hAnsi="宋体" w:eastAsia="宋体" w:cs="宋体"/>
          <w:i/>
          <w:sz w:val="28"/>
          <w:szCs w:val="28"/>
          <w:lang w:eastAsia="zh-CN"/>
        </w:rPr>
        <w:t>这些问题</w:t>
      </w:r>
      <w:r>
        <w:rPr>
          <w:rFonts w:hint="eastAsia" w:hAnsi="宋体" w:eastAsia="宋体" w:cs="宋体"/>
          <w:i/>
          <w:sz w:val="28"/>
          <w:szCs w:val="28"/>
          <w:lang w:eastAsia="zh-CN"/>
        </w:rPr>
        <w:t>会</w:t>
      </w:r>
      <w:r>
        <w:rPr>
          <w:rFonts w:hAnsi="宋体" w:eastAsia="宋体" w:cs="宋体"/>
          <w:i/>
          <w:sz w:val="28"/>
          <w:szCs w:val="28"/>
          <w:lang w:eastAsia="zh-CN"/>
        </w:rPr>
        <w:t>进一步完善试点后续年份的问题设计，并为得分问题提供进一步的信息。</w:t>
      </w:r>
    </w:p>
    <w:p>
      <w:pPr>
        <w:pStyle w:val="4"/>
        <w:spacing w:before="1" w:line="400" w:lineRule="exact"/>
        <w:rPr>
          <w:i/>
          <w:sz w:val="28"/>
          <w:szCs w:val="28"/>
          <w:lang w:eastAsia="zh-CN"/>
        </w:rPr>
      </w:pPr>
    </w:p>
    <w:p>
      <w:pPr>
        <w:spacing w:line="400" w:lineRule="exact"/>
        <w:ind w:left="200" w:right="191"/>
        <w:jc w:val="both"/>
        <w:rPr>
          <w:rFonts w:hAnsi="宋体" w:eastAsia="宋体" w:cs="宋体"/>
          <w:i/>
          <w:sz w:val="28"/>
          <w:szCs w:val="28"/>
          <w:lang w:eastAsia="zh-CN"/>
        </w:rPr>
      </w:pPr>
      <w:r>
        <w:rPr>
          <w:rFonts w:hint="eastAsia" w:hAnsi="宋体" w:eastAsia="宋体" w:cs="宋体"/>
          <w:i/>
          <w:sz w:val="28"/>
          <w:szCs w:val="28"/>
          <w:lang w:eastAsia="zh-CN"/>
        </w:rPr>
        <w:t>注: 国际贸易的几项指标是综合的，其中1分的分数被分配给不同问卷中出现的数个问题。在“贸易法规 货物”、“贸易法规服务”和“数字贸易”的每个领域中，属于另一个领域的复合指标的组成部分被标记为*。例如，“法规政策影响评估”的指标在社会效益分数(SBP)中的得分为1分，由两组成部分组成)“货物贸易”10.50分，在贸易法规 货物问卷中衡量;i)“服务贸易”(0.50分，在“贸易法规服务”问卷中衡量。在《贸易法规 货物》问卷中，“服务贸易”以*号标示，表示属于《贸易法规 服务》。</w:t>
      </w:r>
    </w:p>
    <w:p>
      <w:pPr>
        <w:pStyle w:val="4"/>
        <w:spacing w:before="3"/>
        <w:rPr>
          <w:i/>
          <w:sz w:val="20"/>
          <w:lang w:eastAsia="zh-CN"/>
        </w:r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544" w:type="dxa"/>
            <w:gridSpan w:val="2"/>
            <w:shd w:val="clear" w:color="auto" w:fill="0F6EC5"/>
          </w:tcPr>
          <w:p>
            <w:pPr>
              <w:pStyle w:val="11"/>
              <w:spacing w:before="58"/>
              <w:ind w:left="107"/>
              <w:rPr>
                <w:b/>
                <w:sz w:val="24"/>
                <w:szCs w:val="24"/>
                <w:lang w:eastAsia="zh-CN"/>
              </w:rPr>
            </w:pPr>
            <w:r>
              <w:rPr>
                <w:rFonts w:hint="eastAsia" w:hAnsi="宋体" w:eastAsia="宋体" w:cs="宋体"/>
                <w:b/>
                <w:color w:val="FFFFFF"/>
                <w:sz w:val="24"/>
                <w:szCs w:val="24"/>
                <w:lang w:eastAsia="zh-CN"/>
              </w:rPr>
              <w:t>维度</w:t>
            </w:r>
            <w:r>
              <w:rPr>
                <w:b/>
                <w:color w:val="FFFFFF"/>
                <w:sz w:val="20"/>
              </w:rPr>
              <w:t>I</w:t>
            </w:r>
            <w:r>
              <w:rPr>
                <w:rFonts w:hint="eastAsia" w:eastAsia="宋体"/>
                <w:b/>
                <w:color w:val="FFFFFF"/>
                <w:sz w:val="20"/>
                <w:lang w:val="en-US" w:eastAsia="zh-CN"/>
              </w:rPr>
              <w:t>-</w:t>
            </w:r>
            <w:r>
              <w:rPr>
                <w:rFonts w:hAnsi="宋体" w:eastAsia="宋体" w:cs="宋体"/>
                <w:b/>
                <w:color w:val="FFFFFF"/>
                <w:sz w:val="24"/>
                <w:szCs w:val="24"/>
                <w:lang w:eastAsia="zh-CN"/>
              </w:rPr>
              <w:t>监管框架:国际贸易监管的质量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9544" w:type="dxa"/>
            <w:gridSpan w:val="2"/>
            <w:shd w:val="clear" w:color="auto" w:fill="CCD4EA"/>
          </w:tcPr>
          <w:p>
            <w:pPr>
              <w:pStyle w:val="11"/>
              <w:spacing w:before="101"/>
              <w:ind w:left="107"/>
              <w:rPr>
                <w:b/>
                <w:sz w:val="24"/>
                <w:szCs w:val="24"/>
              </w:rPr>
            </w:pPr>
            <w:r>
              <w:rPr>
                <w:rFonts w:hAnsi="宋体" w:eastAsia="宋体" w:cs="宋体"/>
                <w:b/>
                <w:spacing w:val="-2"/>
                <w:sz w:val="24"/>
                <w:szCs w:val="24"/>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3152" w:type="dxa"/>
          </w:tcPr>
          <w:p>
            <w:pPr>
              <w:pStyle w:val="11"/>
              <w:rPr>
                <w:i/>
                <w:sz w:val="24"/>
                <w:szCs w:val="24"/>
              </w:rPr>
            </w:pPr>
          </w:p>
          <w:p>
            <w:pPr>
              <w:pStyle w:val="11"/>
              <w:ind w:left="107"/>
              <w:rPr>
                <w:b/>
                <w:sz w:val="24"/>
                <w:szCs w:val="24"/>
              </w:rPr>
            </w:pPr>
            <w:r>
              <w:rPr>
                <w:rFonts w:hAnsi="宋体" w:eastAsia="宋体" w:cs="宋体"/>
                <w:b/>
                <w:sz w:val="24"/>
                <w:szCs w:val="24"/>
              </w:rPr>
              <w:t>自然地理</w:t>
            </w:r>
          </w:p>
        </w:tc>
        <w:tc>
          <w:tcPr>
            <w:tcW w:w="6392" w:type="dxa"/>
          </w:tcPr>
          <w:p>
            <w:pPr>
              <w:pStyle w:val="11"/>
              <w:ind w:left="107" w:right="210" w:firstLine="50"/>
              <w:rPr>
                <w:sz w:val="24"/>
                <w:szCs w:val="24"/>
                <w:lang w:eastAsia="zh-CN"/>
              </w:rPr>
            </w:pPr>
            <w:r>
              <w:rPr>
                <w:rFonts w:hAnsi="宋体" w:eastAsia="宋体" w:cs="宋体"/>
                <w:sz w:val="24"/>
                <w:szCs w:val="24"/>
                <w:lang w:eastAsia="zh-CN"/>
              </w:rPr>
              <w:t>经济</w:t>
            </w:r>
            <w:r>
              <w:rPr>
                <w:rFonts w:hint="eastAsia" w:hAnsi="宋体" w:eastAsia="宋体" w:cs="宋体"/>
                <w:sz w:val="24"/>
                <w:szCs w:val="24"/>
                <w:lang w:eastAsia="zh-CN"/>
              </w:rPr>
              <w:t>体</w:t>
            </w:r>
            <w:r>
              <w:rPr>
                <w:rFonts w:hAnsi="宋体" w:eastAsia="宋体" w:cs="宋体"/>
                <w:sz w:val="24"/>
                <w:szCs w:val="24"/>
                <w:lang w:eastAsia="zh-CN"/>
              </w:rPr>
              <w:t>的地理性质根据</w:t>
            </w:r>
            <w:r>
              <w:rPr>
                <w:rFonts w:hint="eastAsia" w:hAnsi="宋体" w:eastAsia="宋体" w:cs="宋体"/>
                <w:sz w:val="24"/>
                <w:szCs w:val="24"/>
                <w:lang w:eastAsia="zh-CN"/>
              </w:rPr>
              <w:t>货物运行手段</w:t>
            </w:r>
            <w:r>
              <w:rPr>
                <w:rFonts w:hAnsi="宋体" w:eastAsia="宋体" w:cs="宋体"/>
                <w:sz w:val="24"/>
                <w:szCs w:val="24"/>
                <w:lang w:eastAsia="zh-CN"/>
              </w:rPr>
              <w:t>而定</w:t>
            </w:r>
            <w:r>
              <w:rPr>
                <w:rFonts w:hint="eastAsia" w:eastAsiaTheme="minorEastAsia"/>
                <w:sz w:val="24"/>
                <w:szCs w:val="24"/>
                <w:lang w:eastAsia="zh-CN"/>
              </w:rPr>
              <w:t>，分为</w:t>
            </w:r>
            <w:r>
              <w:rPr>
                <w:rFonts w:hAnsi="宋体" w:eastAsia="宋体" w:cs="宋体"/>
                <w:sz w:val="24"/>
                <w:szCs w:val="24"/>
                <w:lang w:eastAsia="zh-CN"/>
              </w:rPr>
              <w:t>沿海、</w:t>
            </w:r>
            <w:r>
              <w:rPr>
                <w:rFonts w:hint="eastAsia" w:hAnsi="宋体" w:eastAsia="宋体" w:cs="宋体"/>
                <w:sz w:val="24"/>
                <w:szCs w:val="24"/>
                <w:lang w:eastAsia="zh-CN"/>
              </w:rPr>
              <w:t>岛屿、</w:t>
            </w:r>
            <w:r>
              <w:rPr>
                <w:rFonts w:hAnsi="宋体" w:eastAsia="宋体" w:cs="宋体"/>
                <w:sz w:val="24"/>
                <w:szCs w:val="24"/>
                <w:lang w:eastAsia="zh-CN"/>
              </w:rPr>
              <w:t>内陆</w:t>
            </w:r>
            <w:r>
              <w:rPr>
                <w:rFonts w:hint="eastAsia" w:hAnsi="宋体" w:eastAsia="宋体" w:cs="宋体"/>
                <w:sz w:val="24"/>
                <w:szCs w:val="24"/>
                <w:lang w:eastAsia="zh-CN"/>
              </w:rPr>
              <w:t>经济三种。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3152" w:type="dxa"/>
          </w:tcPr>
          <w:p>
            <w:pPr>
              <w:pStyle w:val="11"/>
              <w:rPr>
                <w:i/>
                <w:sz w:val="24"/>
                <w:szCs w:val="24"/>
                <w:lang w:eastAsia="zh-CN"/>
              </w:rPr>
            </w:pPr>
          </w:p>
          <w:p>
            <w:pPr>
              <w:pStyle w:val="11"/>
              <w:spacing w:before="1"/>
              <w:ind w:left="107"/>
              <w:rPr>
                <w:b/>
                <w:sz w:val="24"/>
                <w:szCs w:val="24"/>
                <w:lang w:eastAsia="zh-CN"/>
              </w:rPr>
            </w:pPr>
            <w:r>
              <w:rPr>
                <w:rFonts w:hAnsi="宋体" w:eastAsia="宋体" w:cs="宋体"/>
                <w:b/>
                <w:sz w:val="24"/>
                <w:szCs w:val="24"/>
                <w:lang w:eastAsia="zh-CN"/>
              </w:rPr>
              <w:t>服务部门和</w:t>
            </w:r>
            <w:r>
              <w:rPr>
                <w:rFonts w:hint="eastAsia" w:hAnsi="宋体" w:eastAsia="宋体" w:cs="宋体"/>
                <w:b/>
                <w:sz w:val="24"/>
                <w:szCs w:val="24"/>
                <w:lang w:eastAsia="zh-CN"/>
              </w:rPr>
              <w:t>下属分支</w:t>
            </w:r>
            <w:r>
              <w:rPr>
                <w:rFonts w:hAnsi="宋体" w:eastAsia="宋体" w:cs="宋体"/>
                <w:b/>
                <w:sz w:val="24"/>
                <w:szCs w:val="24"/>
                <w:lang w:eastAsia="zh-CN"/>
              </w:rPr>
              <w:t>部门</w:t>
            </w:r>
          </w:p>
        </w:tc>
        <w:tc>
          <w:tcPr>
            <w:tcW w:w="6392" w:type="dxa"/>
          </w:tcPr>
          <w:p>
            <w:pPr>
              <w:pStyle w:val="11"/>
              <w:ind w:left="107" w:right="86"/>
              <w:rPr>
                <w:sz w:val="24"/>
                <w:szCs w:val="24"/>
                <w:lang w:eastAsia="zh-CN"/>
              </w:rPr>
            </w:pPr>
            <w:r>
              <w:rPr>
                <w:rFonts w:hAnsi="宋体" w:eastAsia="宋体" w:cs="宋体"/>
                <w:sz w:val="24"/>
                <w:szCs w:val="24"/>
                <w:lang w:eastAsia="zh-CN"/>
              </w:rPr>
              <w:t>作为国际货物贸易(海运、公路货运、空运)的投入物和促进者发挥关键作用的服务部门和分部门</w:t>
            </w:r>
          </w:p>
          <w:p>
            <w:pPr>
              <w:pStyle w:val="11"/>
              <w:ind w:left="107" w:right="210"/>
              <w:rPr>
                <w:sz w:val="24"/>
                <w:szCs w:val="24"/>
                <w:lang w:eastAsia="zh-CN"/>
              </w:rPr>
            </w:pPr>
            <w:r>
              <w:rPr>
                <w:rFonts w:hAnsi="宋体" w:eastAsia="宋体" w:cs="宋体"/>
                <w:sz w:val="24"/>
                <w:szCs w:val="24"/>
                <w:lang w:eastAsia="zh-CN"/>
              </w:rPr>
              <w:t>货运、货物装卸、仓储、报关、货运代理、商业银行和保险)。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3152" w:type="dxa"/>
          </w:tcPr>
          <w:p>
            <w:pPr>
              <w:pStyle w:val="11"/>
              <w:ind w:left="107"/>
              <w:rPr>
                <w:rFonts w:eastAsia="宋体"/>
                <w:b/>
                <w:sz w:val="24"/>
                <w:szCs w:val="24"/>
                <w:lang w:eastAsia="zh-CN"/>
              </w:rPr>
            </w:pPr>
            <w:r>
              <w:rPr>
                <w:rFonts w:hAnsi="宋体" w:eastAsia="宋体" w:cs="宋体"/>
                <w:b/>
                <w:sz w:val="24"/>
                <w:szCs w:val="24"/>
              </w:rPr>
              <w:t>贸易</w:t>
            </w:r>
            <w:r>
              <w:rPr>
                <w:rFonts w:hint="eastAsia" w:hAnsi="宋体" w:eastAsia="宋体" w:cs="宋体"/>
                <w:b/>
                <w:sz w:val="24"/>
                <w:szCs w:val="24"/>
                <w:lang w:eastAsia="zh-CN"/>
              </w:rPr>
              <w:t>环境产品</w:t>
            </w:r>
          </w:p>
        </w:tc>
        <w:tc>
          <w:tcPr>
            <w:tcW w:w="6392" w:type="dxa"/>
          </w:tcPr>
          <w:p>
            <w:pPr>
              <w:pStyle w:val="11"/>
              <w:ind w:left="107"/>
              <w:rPr>
                <w:sz w:val="24"/>
                <w:szCs w:val="24"/>
                <w:lang w:eastAsia="zh-CN"/>
              </w:rPr>
            </w:pPr>
            <w:r>
              <w:rPr>
                <w:rFonts w:hAnsi="宋体" w:eastAsia="宋体" w:cs="宋体"/>
                <w:sz w:val="24"/>
                <w:szCs w:val="24"/>
                <w:lang w:eastAsia="zh-CN"/>
              </w:rPr>
              <w:t>世界进口环境产品贸易总额前5名</w:t>
            </w:r>
          </w:p>
          <w:p>
            <w:pPr>
              <w:pStyle w:val="11"/>
              <w:ind w:left="107"/>
              <w:rPr>
                <w:sz w:val="24"/>
                <w:szCs w:val="24"/>
                <w:lang w:eastAsia="zh-CN"/>
              </w:rPr>
            </w:pPr>
            <w:r>
              <w:rPr>
                <w:rFonts w:hAnsi="宋体" w:eastAsia="宋体" w:cs="宋体"/>
                <w:sz w:val="24"/>
                <w:szCs w:val="24"/>
                <w:lang w:eastAsia="zh-CN"/>
              </w:rPr>
              <w:t>在2015年至2019年期间，在亚太经合组织(APEC)的环境产品清单中，按HS小标题水平(6位数)征税。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3152" w:type="dxa"/>
          </w:tcPr>
          <w:p>
            <w:pPr>
              <w:pStyle w:val="11"/>
              <w:ind w:left="107"/>
              <w:rPr>
                <w:b/>
                <w:sz w:val="24"/>
                <w:szCs w:val="24"/>
              </w:rPr>
            </w:pPr>
            <w:r>
              <w:rPr>
                <w:rFonts w:hAnsi="宋体" w:eastAsia="宋体" w:cs="宋体"/>
                <w:b/>
                <w:sz w:val="24"/>
                <w:szCs w:val="24"/>
              </w:rPr>
              <w:t>贸易伙伴(</w:t>
            </w:r>
            <w:r>
              <w:rPr>
                <w:rFonts w:hint="eastAsia" w:hAnsi="宋体" w:eastAsia="宋体" w:cs="宋体"/>
                <w:b/>
                <w:sz w:val="24"/>
                <w:szCs w:val="24"/>
                <w:lang w:eastAsia="zh-CN"/>
              </w:rPr>
              <w:t>们</w:t>
            </w:r>
            <w:r>
              <w:rPr>
                <w:rFonts w:hAnsi="宋体" w:eastAsia="宋体" w:cs="宋体"/>
                <w:b/>
                <w:sz w:val="24"/>
                <w:szCs w:val="24"/>
              </w:rPr>
              <w:t>)</w:t>
            </w:r>
          </w:p>
        </w:tc>
        <w:tc>
          <w:tcPr>
            <w:tcW w:w="6392" w:type="dxa"/>
          </w:tcPr>
          <w:p>
            <w:pPr>
              <w:pStyle w:val="11"/>
              <w:ind w:left="107"/>
              <w:rPr>
                <w:rFonts w:hAnsi="宋体" w:eastAsia="宋体" w:cs="宋体"/>
                <w:sz w:val="24"/>
                <w:szCs w:val="24"/>
                <w:lang w:eastAsia="zh-CN"/>
              </w:rPr>
            </w:pPr>
            <w:r>
              <w:rPr>
                <w:rFonts w:hAnsi="宋体" w:eastAsia="宋体" w:cs="宋体"/>
                <w:sz w:val="24"/>
                <w:szCs w:val="24"/>
                <w:lang w:eastAsia="zh-CN"/>
              </w:rPr>
              <w:t>在贸易合作和可持续贸易的情况下，贸易伙伴是指2015年至20</w:t>
            </w:r>
            <w:r>
              <w:rPr>
                <w:rFonts w:hint="eastAsia" w:hAnsi="宋体" w:eastAsia="宋体" w:cs="宋体"/>
                <w:sz w:val="24"/>
                <w:szCs w:val="24"/>
                <w:lang w:eastAsia="zh-CN"/>
              </w:rPr>
              <w:t>19</w:t>
            </w:r>
            <w:r>
              <w:rPr>
                <w:rFonts w:hAnsi="宋体" w:eastAsia="宋体" w:cs="宋体"/>
                <w:sz w:val="24"/>
                <w:szCs w:val="24"/>
                <w:lang w:eastAsia="zh-CN"/>
              </w:rPr>
              <w:t>年期间一个经济体在货物和服务方面的前三大贸易伙伴。</w:t>
            </w:r>
          </w:p>
          <w:p>
            <w:pPr>
              <w:pStyle w:val="11"/>
              <w:rPr>
                <w:rFonts w:hint="eastAsia" w:hAnsi="宋体" w:eastAsia="宋体" w:cs="宋体"/>
                <w:sz w:val="24"/>
                <w:szCs w:val="24"/>
                <w:lang w:eastAsia="zh-CN"/>
              </w:rPr>
            </w:pPr>
          </w:p>
        </w:tc>
      </w:tr>
    </w:tbl>
    <w:p>
      <w:pPr>
        <w:pStyle w:val="10"/>
        <w:numPr>
          <w:ilvl w:val="1"/>
          <w:numId w:val="126"/>
        </w:numPr>
        <w:tabs>
          <w:tab w:val="left" w:pos="705"/>
        </w:tabs>
        <w:spacing w:before="79" w:line="400" w:lineRule="exact"/>
        <w:ind w:hanging="505"/>
        <w:rPr>
          <w:b/>
          <w:sz w:val="28"/>
          <w:szCs w:val="28"/>
          <w:lang w:eastAsia="zh-CN"/>
        </w:rPr>
      </w:pPr>
      <w:r>
        <w:rPr>
          <w:rFonts w:hAnsi="宋体" w:eastAsia="宋体" w:cs="宋体"/>
          <w:b/>
          <w:color w:val="4471C4"/>
          <w:sz w:val="28"/>
          <w:szCs w:val="28"/>
          <w:lang w:eastAsia="zh-CN"/>
        </w:rPr>
        <w:t>支持国际贸易的良好监管做法</w:t>
      </w:r>
    </w:p>
    <w:p>
      <w:pPr>
        <w:pStyle w:val="4"/>
        <w:spacing w:line="400" w:lineRule="exact"/>
        <w:rPr>
          <w:b/>
          <w:sz w:val="28"/>
          <w:szCs w:val="28"/>
          <w:lang w:eastAsia="zh-CN"/>
        </w:rPr>
      </w:pPr>
    </w:p>
    <w:p>
      <w:pPr>
        <w:pStyle w:val="10"/>
        <w:numPr>
          <w:ilvl w:val="2"/>
          <w:numId w:val="126"/>
        </w:numPr>
        <w:tabs>
          <w:tab w:val="left" w:pos="832"/>
        </w:tabs>
        <w:spacing w:line="400" w:lineRule="exact"/>
        <w:rPr>
          <w:b/>
          <w:sz w:val="28"/>
          <w:szCs w:val="28"/>
        </w:rPr>
      </w:pPr>
      <w:r>
        <w:rPr>
          <w:rFonts w:hAnsi="宋体" w:eastAsia="宋体" w:cs="宋体"/>
          <w:b/>
          <w:color w:val="4471C4"/>
          <w:sz w:val="28"/>
          <w:szCs w:val="28"/>
        </w:rPr>
        <w:t>法律框架的完备性</w:t>
      </w:r>
    </w:p>
    <w:p>
      <w:pPr>
        <w:pStyle w:val="10"/>
        <w:numPr>
          <w:ilvl w:val="3"/>
          <w:numId w:val="126"/>
        </w:numPr>
        <w:tabs>
          <w:tab w:val="left" w:pos="1012"/>
        </w:tabs>
        <w:spacing w:line="400" w:lineRule="exact"/>
        <w:rPr>
          <w:b/>
          <w:sz w:val="28"/>
          <w:szCs w:val="28"/>
          <w:lang w:eastAsia="zh-CN"/>
        </w:rPr>
      </w:pPr>
      <w:r>
        <w:rPr>
          <w:rFonts w:hAnsi="宋体" w:eastAsia="宋体" w:cs="宋体"/>
          <w:b/>
          <w:color w:val="4471C4"/>
          <w:sz w:val="28"/>
          <w:szCs w:val="28"/>
          <w:lang w:eastAsia="zh-CN"/>
        </w:rPr>
        <w:t>监管的确定性和可预测性</w:t>
      </w:r>
    </w:p>
    <w:p>
      <w:pPr>
        <w:pStyle w:val="4"/>
        <w:spacing w:line="400" w:lineRule="exact"/>
        <w:rPr>
          <w:b/>
          <w:sz w:val="28"/>
          <w:szCs w:val="28"/>
          <w:lang w:eastAsia="zh-CN"/>
        </w:rPr>
      </w:pPr>
    </w:p>
    <w:p>
      <w:pPr>
        <w:pStyle w:val="2"/>
        <w:numPr>
          <w:ilvl w:val="0"/>
          <w:numId w:val="127"/>
        </w:numPr>
        <w:tabs>
          <w:tab w:val="left" w:pos="561"/>
        </w:tabs>
        <w:spacing w:line="400" w:lineRule="exact"/>
        <w:ind w:right="195"/>
        <w:rPr>
          <w:b w:val="0"/>
          <w:sz w:val="28"/>
          <w:szCs w:val="28"/>
          <w:lang w:eastAsia="zh-CN"/>
        </w:rPr>
      </w:pPr>
      <w:r>
        <w:rPr>
          <w:rFonts w:hAnsi="宋体" w:eastAsia="宋体" w:cs="宋体"/>
          <w:sz w:val="28"/>
          <w:szCs w:val="28"/>
          <w:lang w:eastAsia="zh-CN"/>
        </w:rPr>
        <w:t>在以下</w:t>
      </w:r>
      <w:r>
        <w:rPr>
          <w:rFonts w:hint="eastAsia" w:hAnsi="宋体" w:eastAsia="宋体" w:cs="宋体"/>
          <w:sz w:val="28"/>
          <w:szCs w:val="28"/>
          <w:lang w:eastAsia="zh-CN"/>
        </w:rPr>
        <w:t>行业</w:t>
      </w:r>
      <w:r>
        <w:rPr>
          <w:rFonts w:hAnsi="宋体" w:eastAsia="宋体" w:cs="宋体"/>
          <w:sz w:val="28"/>
          <w:szCs w:val="28"/>
          <w:lang w:eastAsia="zh-CN"/>
        </w:rPr>
        <w:t>领域是否有专门的法律法规管理国际</w:t>
      </w:r>
      <w:r>
        <w:rPr>
          <w:rFonts w:hint="eastAsia" w:hAnsi="宋体" w:eastAsia="宋体" w:cs="宋体"/>
          <w:sz w:val="28"/>
          <w:szCs w:val="28"/>
          <w:lang w:eastAsia="zh-CN"/>
        </w:rPr>
        <w:t>服务</w:t>
      </w:r>
      <w:r>
        <w:rPr>
          <w:rFonts w:hAnsi="宋体" w:eastAsia="宋体" w:cs="宋体"/>
          <w:sz w:val="28"/>
          <w:szCs w:val="28"/>
          <w:lang w:eastAsia="zh-CN"/>
        </w:rPr>
        <w:t>贸易?</w:t>
      </w:r>
      <w:r>
        <w:rPr>
          <w:rFonts w:hAnsi="宋体" w:eastAsia="宋体" w:cs="宋体"/>
          <w:b w:val="0"/>
          <w:sz w:val="28"/>
          <w:szCs w:val="28"/>
          <w:lang w:eastAsia="zh-CN"/>
        </w:rPr>
        <w:t>(Y / N)</w:t>
      </w:r>
    </w:p>
    <w:p>
      <w:pPr>
        <w:pStyle w:val="4"/>
        <w:spacing w:before="2" w:line="400" w:lineRule="exact"/>
        <w:ind w:left="560" w:right="6405"/>
        <w:rPr>
          <w:rFonts w:hAnsi="宋体" w:eastAsia="宋体" w:cs="宋体"/>
          <w:sz w:val="28"/>
          <w:szCs w:val="28"/>
          <w:lang w:eastAsia="zh-CN"/>
        </w:rPr>
      </w:pPr>
      <w:r>
        <w:rPr>
          <w:rFonts w:hAnsi="宋体" w:eastAsia="宋体" w:cs="宋体"/>
          <w:sz w:val="28"/>
          <w:szCs w:val="28"/>
          <w:lang w:eastAsia="zh-CN"/>
        </w:rPr>
        <w:t>1</w:t>
      </w:r>
      <w:r>
        <w:rPr>
          <w:rFonts w:hint="eastAsia" w:hAnsi="宋体" w:eastAsia="宋体" w:cs="宋体"/>
          <w:sz w:val="28"/>
          <w:szCs w:val="28"/>
          <w:lang w:eastAsia="zh-CN"/>
        </w:rPr>
        <w:t xml:space="preserve"> a. </w:t>
      </w:r>
      <w:r>
        <w:rPr>
          <w:rFonts w:hAnsi="宋体" w:eastAsia="宋体" w:cs="宋体"/>
          <w:sz w:val="28"/>
          <w:szCs w:val="28"/>
          <w:lang w:eastAsia="zh-CN"/>
        </w:rPr>
        <w:t>货运服务</w:t>
      </w:r>
    </w:p>
    <w:p>
      <w:pPr>
        <w:pStyle w:val="4"/>
        <w:spacing w:before="2" w:line="400" w:lineRule="exact"/>
        <w:ind w:left="560" w:right="6405"/>
        <w:rPr>
          <w:sz w:val="28"/>
          <w:szCs w:val="28"/>
          <w:lang w:eastAsia="zh-CN"/>
        </w:rPr>
      </w:pPr>
      <w:r>
        <w:rPr>
          <w:rFonts w:hint="eastAsia" w:hAnsi="宋体" w:eastAsia="宋体" w:cs="宋体"/>
          <w:sz w:val="28"/>
          <w:szCs w:val="28"/>
          <w:lang w:eastAsia="zh-CN"/>
        </w:rPr>
        <w:t xml:space="preserve">1 b. </w:t>
      </w:r>
      <w:r>
        <w:rPr>
          <w:rFonts w:hAnsi="宋体" w:eastAsia="宋体" w:cs="宋体"/>
          <w:sz w:val="28"/>
          <w:szCs w:val="28"/>
          <w:lang w:eastAsia="zh-CN"/>
        </w:rPr>
        <w:t>物流服务</w:t>
      </w:r>
    </w:p>
    <w:p>
      <w:pPr>
        <w:pStyle w:val="4"/>
        <w:spacing w:line="400" w:lineRule="exact"/>
        <w:ind w:left="560"/>
        <w:rPr>
          <w:sz w:val="28"/>
          <w:szCs w:val="28"/>
          <w:lang w:eastAsia="zh-CN"/>
        </w:rPr>
      </w:pPr>
      <w:r>
        <w:rPr>
          <w:rFonts w:hAnsi="宋体" w:eastAsia="宋体" w:cs="宋体"/>
          <w:sz w:val="28"/>
          <w:szCs w:val="28"/>
          <w:lang w:eastAsia="zh-CN"/>
        </w:rPr>
        <w:t>1 c</w:t>
      </w:r>
      <w:r>
        <w:rPr>
          <w:rFonts w:hint="eastAsia" w:hAnsi="宋体" w:eastAsia="宋体" w:cs="宋体"/>
          <w:sz w:val="28"/>
          <w:szCs w:val="28"/>
          <w:lang w:eastAsia="zh-CN"/>
        </w:rPr>
        <w:t xml:space="preserve">. </w:t>
      </w:r>
      <w:r>
        <w:rPr>
          <w:rFonts w:hAnsi="宋体" w:eastAsia="宋体" w:cs="宋体"/>
          <w:sz w:val="28"/>
          <w:szCs w:val="28"/>
          <w:lang w:eastAsia="zh-CN"/>
        </w:rPr>
        <w:t>金融服务</w:t>
      </w:r>
    </w:p>
    <w:p>
      <w:pPr>
        <w:pStyle w:val="4"/>
        <w:spacing w:before="5" w:line="400" w:lineRule="exact"/>
        <w:rPr>
          <w:sz w:val="28"/>
          <w:szCs w:val="28"/>
          <w:lang w:eastAsia="zh-CN"/>
        </w:rPr>
      </w:pPr>
    </w:p>
    <w:p>
      <w:pPr>
        <w:pStyle w:val="2"/>
        <w:numPr>
          <w:ilvl w:val="0"/>
          <w:numId w:val="127"/>
        </w:numPr>
        <w:tabs>
          <w:tab w:val="left" w:pos="561"/>
        </w:tabs>
        <w:spacing w:line="400" w:lineRule="exact"/>
        <w:ind w:right="201"/>
        <w:rPr>
          <w:b w:val="0"/>
          <w:sz w:val="28"/>
          <w:szCs w:val="28"/>
          <w:lang w:eastAsia="zh-CN"/>
        </w:rPr>
      </w:pPr>
      <w:r>
        <w:rPr>
          <w:rFonts w:hint="eastAsia" w:hAnsi="宋体" w:eastAsia="宋体" w:cs="宋体"/>
          <w:sz w:val="28"/>
          <w:szCs w:val="28"/>
          <w:lang w:eastAsia="zh-CN"/>
        </w:rPr>
        <w:t>法规政策</w:t>
      </w:r>
      <w:r>
        <w:rPr>
          <w:rFonts w:hAnsi="宋体" w:eastAsia="宋体" w:cs="宋体"/>
          <w:sz w:val="28"/>
          <w:szCs w:val="28"/>
          <w:lang w:eastAsia="zh-CN"/>
        </w:rPr>
        <w:t>影响</w:t>
      </w:r>
      <w:r>
        <w:rPr>
          <w:rFonts w:hint="eastAsia" w:hAnsi="宋体" w:eastAsia="宋体" w:cs="宋体"/>
          <w:sz w:val="28"/>
          <w:szCs w:val="28"/>
          <w:lang w:eastAsia="zh-CN"/>
        </w:rPr>
        <w:t>评估</w:t>
      </w:r>
      <w:r>
        <w:rPr>
          <w:rFonts w:hAnsi="宋体" w:eastAsia="宋体" w:cs="宋体"/>
          <w:sz w:val="28"/>
          <w:szCs w:val="28"/>
          <w:lang w:eastAsia="zh-CN"/>
        </w:rPr>
        <w:t>是批准国际贸易法律法规的强制性工具吗?</w:t>
      </w:r>
      <w:r>
        <w:rPr>
          <w:rFonts w:hAnsi="宋体" w:eastAsia="宋体" w:cs="宋体"/>
          <w:b w:val="0"/>
          <w:sz w:val="28"/>
          <w:szCs w:val="28"/>
          <w:lang w:eastAsia="zh-CN"/>
        </w:rPr>
        <w:t>(Y / N)</w:t>
      </w:r>
    </w:p>
    <w:p>
      <w:pPr>
        <w:pStyle w:val="4"/>
        <w:spacing w:before="1" w:line="400" w:lineRule="exact"/>
        <w:ind w:left="560"/>
        <w:rPr>
          <w:sz w:val="28"/>
          <w:szCs w:val="28"/>
        </w:rPr>
      </w:pPr>
      <w:r>
        <w:rPr>
          <w:rFonts w:hAnsi="宋体" w:eastAsia="宋体" w:cs="宋体"/>
          <w:sz w:val="28"/>
          <w:szCs w:val="28"/>
        </w:rPr>
        <w:t>2 a</w:t>
      </w:r>
      <w:r>
        <w:rPr>
          <w:rFonts w:hint="eastAsia" w:hAnsi="宋体" w:eastAsia="宋体" w:cs="宋体"/>
          <w:sz w:val="28"/>
          <w:szCs w:val="28"/>
          <w:lang w:eastAsia="zh-CN"/>
        </w:rPr>
        <w:t xml:space="preserve">. </w:t>
      </w:r>
      <w:r>
        <w:rPr>
          <w:rFonts w:hAnsi="宋体" w:eastAsia="宋体" w:cs="宋体"/>
          <w:sz w:val="28"/>
          <w:szCs w:val="28"/>
        </w:rPr>
        <w:t>服务贸易</w:t>
      </w:r>
    </w:p>
    <w:p>
      <w:pPr>
        <w:pStyle w:val="4"/>
        <w:spacing w:before="9" w:line="400" w:lineRule="exact"/>
        <w:rPr>
          <w:sz w:val="28"/>
          <w:szCs w:val="28"/>
        </w:rPr>
      </w:pPr>
    </w:p>
    <w:p>
      <w:pPr>
        <w:pStyle w:val="10"/>
        <w:numPr>
          <w:ilvl w:val="3"/>
          <w:numId w:val="126"/>
        </w:numPr>
        <w:tabs>
          <w:tab w:val="left" w:pos="1012"/>
        </w:tabs>
        <w:spacing w:line="400" w:lineRule="exact"/>
        <w:rPr>
          <w:b/>
          <w:sz w:val="28"/>
          <w:szCs w:val="28"/>
        </w:rPr>
      </w:pPr>
      <w:r>
        <w:rPr>
          <w:rFonts w:hAnsi="宋体" w:eastAsia="宋体" w:cs="宋体"/>
          <w:b/>
          <w:color w:val="4471C4"/>
          <w:sz w:val="28"/>
          <w:szCs w:val="28"/>
        </w:rPr>
        <w:t>监管决定和上诉</w:t>
      </w:r>
    </w:p>
    <w:p>
      <w:pPr>
        <w:pStyle w:val="4"/>
        <w:spacing w:before="1" w:line="400" w:lineRule="exact"/>
        <w:rPr>
          <w:b/>
          <w:sz w:val="28"/>
          <w:szCs w:val="28"/>
        </w:rPr>
      </w:pPr>
    </w:p>
    <w:p>
      <w:pPr>
        <w:pStyle w:val="2"/>
        <w:numPr>
          <w:ilvl w:val="0"/>
          <w:numId w:val="127"/>
        </w:numPr>
        <w:tabs>
          <w:tab w:val="left" w:pos="561"/>
        </w:tabs>
        <w:spacing w:line="400" w:lineRule="exact"/>
        <w:ind w:right="194"/>
        <w:rPr>
          <w:b w:val="0"/>
          <w:sz w:val="28"/>
          <w:szCs w:val="28"/>
          <w:lang w:eastAsia="zh-CN"/>
        </w:rPr>
      </w:pPr>
      <w:r>
        <w:rPr>
          <w:rFonts w:hAnsi="宋体" w:eastAsia="宋体" w:cs="宋体"/>
          <w:sz w:val="28"/>
          <w:szCs w:val="28"/>
          <w:lang w:eastAsia="zh-CN"/>
        </w:rPr>
        <w:t>以下服务行业被拒发、暂停、注销许可证的原因，是否必须告知申请人?</w:t>
      </w:r>
      <w:r>
        <w:rPr>
          <w:rFonts w:hAnsi="宋体" w:eastAsia="宋体" w:cs="宋体"/>
          <w:b w:val="0"/>
          <w:sz w:val="28"/>
          <w:szCs w:val="28"/>
          <w:lang w:eastAsia="zh-CN"/>
        </w:rPr>
        <w:t>(Y / N)</w:t>
      </w:r>
    </w:p>
    <w:p>
      <w:pPr>
        <w:pStyle w:val="4"/>
        <w:spacing w:before="3" w:line="400" w:lineRule="exact"/>
        <w:ind w:left="560" w:right="6405"/>
        <w:rPr>
          <w:rFonts w:hAnsi="宋体" w:eastAsia="宋体" w:cs="宋体"/>
          <w:sz w:val="28"/>
          <w:szCs w:val="28"/>
          <w:lang w:eastAsia="zh-CN"/>
        </w:rPr>
      </w:pPr>
      <w:r>
        <w:rPr>
          <w:rFonts w:hAnsi="宋体" w:eastAsia="宋体" w:cs="宋体"/>
          <w:sz w:val="28"/>
          <w:szCs w:val="28"/>
          <w:lang w:eastAsia="zh-CN"/>
        </w:rPr>
        <w:t>3 a</w:t>
      </w:r>
      <w:r>
        <w:rPr>
          <w:rFonts w:hint="eastAsia" w:hAnsi="宋体" w:eastAsia="宋体" w:cs="宋体"/>
          <w:sz w:val="28"/>
          <w:szCs w:val="28"/>
          <w:lang w:eastAsia="zh-CN"/>
        </w:rPr>
        <w:t xml:space="preserve">. </w:t>
      </w:r>
      <w:r>
        <w:rPr>
          <w:rFonts w:hAnsi="宋体" w:eastAsia="宋体" w:cs="宋体"/>
          <w:sz w:val="28"/>
          <w:szCs w:val="28"/>
          <w:lang w:eastAsia="zh-CN"/>
        </w:rPr>
        <w:t>货运服务</w:t>
      </w:r>
    </w:p>
    <w:p>
      <w:pPr>
        <w:pStyle w:val="4"/>
        <w:spacing w:before="3" w:line="400" w:lineRule="exact"/>
        <w:ind w:left="560" w:right="6405"/>
        <w:rPr>
          <w:sz w:val="28"/>
          <w:szCs w:val="28"/>
          <w:lang w:eastAsia="zh-CN"/>
        </w:rPr>
      </w:pPr>
      <w:r>
        <w:rPr>
          <w:rFonts w:hint="eastAsia" w:hAnsi="宋体" w:eastAsia="宋体" w:cs="宋体"/>
          <w:sz w:val="28"/>
          <w:szCs w:val="28"/>
          <w:lang w:eastAsia="zh-CN"/>
        </w:rPr>
        <w:t xml:space="preserve">3 b. </w:t>
      </w:r>
      <w:r>
        <w:rPr>
          <w:rFonts w:hAnsi="宋体" w:eastAsia="宋体" w:cs="宋体"/>
          <w:sz w:val="28"/>
          <w:szCs w:val="28"/>
          <w:lang w:eastAsia="zh-CN"/>
        </w:rPr>
        <w:t>物流服务</w:t>
      </w:r>
    </w:p>
    <w:p>
      <w:pPr>
        <w:pStyle w:val="4"/>
        <w:spacing w:line="400" w:lineRule="exact"/>
        <w:ind w:left="560"/>
        <w:rPr>
          <w:sz w:val="28"/>
          <w:szCs w:val="28"/>
          <w:lang w:eastAsia="zh-CN"/>
        </w:rPr>
      </w:pPr>
      <w:r>
        <w:rPr>
          <w:rFonts w:hAnsi="宋体" w:eastAsia="宋体" w:cs="宋体"/>
          <w:sz w:val="28"/>
          <w:szCs w:val="28"/>
          <w:lang w:eastAsia="zh-CN"/>
        </w:rPr>
        <w:t>3 c</w:t>
      </w:r>
      <w:r>
        <w:rPr>
          <w:rFonts w:hint="eastAsia" w:hAnsi="宋体" w:eastAsia="宋体" w:cs="宋体"/>
          <w:sz w:val="28"/>
          <w:szCs w:val="28"/>
          <w:lang w:eastAsia="zh-CN"/>
        </w:rPr>
        <w:t xml:space="preserve">. </w:t>
      </w:r>
      <w:r>
        <w:rPr>
          <w:rFonts w:hAnsi="宋体" w:eastAsia="宋体" w:cs="宋体"/>
          <w:sz w:val="28"/>
          <w:szCs w:val="28"/>
          <w:lang w:eastAsia="zh-CN"/>
        </w:rPr>
        <w:t>金融服务</w:t>
      </w:r>
    </w:p>
    <w:p>
      <w:pPr>
        <w:pStyle w:val="4"/>
        <w:spacing w:before="3" w:line="400" w:lineRule="exact"/>
        <w:rPr>
          <w:sz w:val="28"/>
          <w:szCs w:val="28"/>
          <w:lang w:eastAsia="zh-CN"/>
        </w:rPr>
      </w:pPr>
    </w:p>
    <w:p>
      <w:pPr>
        <w:pStyle w:val="2"/>
        <w:numPr>
          <w:ilvl w:val="0"/>
          <w:numId w:val="127"/>
        </w:numPr>
        <w:tabs>
          <w:tab w:val="left" w:pos="561"/>
        </w:tabs>
        <w:spacing w:line="400" w:lineRule="exact"/>
        <w:ind w:right="195"/>
        <w:rPr>
          <w:b w:val="0"/>
          <w:sz w:val="28"/>
          <w:szCs w:val="28"/>
          <w:lang w:eastAsia="zh-CN"/>
        </w:rPr>
      </w:pPr>
      <w:r>
        <w:rPr>
          <w:rFonts w:hAnsi="宋体" w:eastAsia="宋体" w:cs="宋体"/>
          <w:sz w:val="28"/>
          <w:szCs w:val="28"/>
          <w:lang w:eastAsia="zh-CN"/>
        </w:rPr>
        <w:t>服务提供者或专业人员是否有权对影响国际服务贸易的下列部门的监管决定提出行政上诉?</w:t>
      </w:r>
      <w:r>
        <w:rPr>
          <w:rFonts w:hAnsi="宋体" w:eastAsia="宋体" w:cs="宋体"/>
          <w:b w:val="0"/>
          <w:sz w:val="28"/>
          <w:szCs w:val="28"/>
          <w:lang w:eastAsia="zh-CN"/>
        </w:rPr>
        <w:t>(Y / N)</w:t>
      </w:r>
    </w:p>
    <w:p>
      <w:pPr>
        <w:pStyle w:val="4"/>
        <w:spacing w:before="3" w:line="400" w:lineRule="exact"/>
        <w:ind w:left="560" w:right="6405"/>
        <w:rPr>
          <w:rFonts w:hAnsi="宋体" w:eastAsia="宋体" w:cs="宋体"/>
          <w:sz w:val="28"/>
          <w:szCs w:val="28"/>
          <w:lang w:eastAsia="zh-CN"/>
        </w:rPr>
      </w:pPr>
      <w:r>
        <w:rPr>
          <w:rFonts w:hAnsi="宋体" w:eastAsia="宋体" w:cs="宋体"/>
          <w:sz w:val="28"/>
          <w:szCs w:val="28"/>
          <w:lang w:eastAsia="zh-CN"/>
        </w:rPr>
        <w:t>4 a</w:t>
      </w:r>
      <w:r>
        <w:rPr>
          <w:rFonts w:hint="eastAsia" w:hAnsi="宋体" w:eastAsia="宋体" w:cs="宋体"/>
          <w:sz w:val="28"/>
          <w:szCs w:val="28"/>
          <w:lang w:eastAsia="zh-CN"/>
        </w:rPr>
        <w:t xml:space="preserve">. </w:t>
      </w:r>
      <w:r>
        <w:rPr>
          <w:rFonts w:hAnsi="宋体" w:eastAsia="宋体" w:cs="宋体"/>
          <w:sz w:val="28"/>
          <w:szCs w:val="28"/>
          <w:lang w:eastAsia="zh-CN"/>
        </w:rPr>
        <w:t>货物运输服务</w:t>
      </w:r>
    </w:p>
    <w:p>
      <w:pPr>
        <w:pStyle w:val="4"/>
        <w:spacing w:before="3" w:line="400" w:lineRule="exact"/>
        <w:ind w:left="560" w:right="6405"/>
        <w:rPr>
          <w:sz w:val="28"/>
          <w:szCs w:val="28"/>
          <w:lang w:eastAsia="zh-CN"/>
        </w:rPr>
      </w:pPr>
      <w:r>
        <w:rPr>
          <w:rFonts w:hint="eastAsia" w:hAnsi="宋体" w:eastAsia="宋体" w:cs="宋体"/>
          <w:sz w:val="28"/>
          <w:szCs w:val="28"/>
          <w:lang w:eastAsia="zh-CN"/>
        </w:rPr>
        <w:t xml:space="preserve">4 b. </w:t>
      </w:r>
      <w:r>
        <w:rPr>
          <w:rFonts w:hAnsi="宋体" w:eastAsia="宋体" w:cs="宋体"/>
          <w:sz w:val="28"/>
          <w:szCs w:val="28"/>
          <w:lang w:eastAsia="zh-CN"/>
        </w:rPr>
        <w:t>物流服务</w:t>
      </w:r>
    </w:p>
    <w:p>
      <w:pPr>
        <w:pStyle w:val="4"/>
        <w:spacing w:line="400" w:lineRule="exact"/>
        <w:ind w:left="560"/>
        <w:rPr>
          <w:sz w:val="28"/>
          <w:szCs w:val="28"/>
        </w:rPr>
      </w:pPr>
      <w:r>
        <w:rPr>
          <w:rFonts w:hAnsi="宋体" w:eastAsia="宋体" w:cs="宋体"/>
          <w:sz w:val="28"/>
          <w:szCs w:val="28"/>
        </w:rPr>
        <w:t>4 c</w:t>
      </w:r>
      <w:r>
        <w:rPr>
          <w:rFonts w:hint="eastAsia" w:hAnsi="宋体" w:eastAsia="宋体" w:cs="宋体"/>
          <w:sz w:val="28"/>
          <w:szCs w:val="28"/>
          <w:lang w:eastAsia="zh-CN"/>
        </w:rPr>
        <w:t xml:space="preserve">. </w:t>
      </w:r>
      <w:r>
        <w:rPr>
          <w:rFonts w:hAnsi="宋体" w:eastAsia="宋体" w:cs="宋体"/>
          <w:sz w:val="28"/>
          <w:szCs w:val="28"/>
        </w:rPr>
        <w:t>金融服务</w:t>
      </w:r>
    </w:p>
    <w:p>
      <w:pPr>
        <w:pStyle w:val="4"/>
        <w:spacing w:before="4" w:line="400" w:lineRule="exact"/>
        <w:rPr>
          <w:sz w:val="28"/>
          <w:szCs w:val="28"/>
        </w:rPr>
      </w:pPr>
    </w:p>
    <w:p>
      <w:pPr>
        <w:pStyle w:val="2"/>
        <w:numPr>
          <w:ilvl w:val="0"/>
          <w:numId w:val="127"/>
        </w:numPr>
        <w:tabs>
          <w:tab w:val="left" w:pos="561"/>
        </w:tabs>
        <w:spacing w:line="400" w:lineRule="exact"/>
        <w:ind w:right="194"/>
        <w:jc w:val="both"/>
        <w:rPr>
          <w:b w:val="0"/>
          <w:sz w:val="28"/>
          <w:szCs w:val="28"/>
          <w:lang w:eastAsia="zh-CN"/>
        </w:rPr>
      </w:pPr>
      <w:r>
        <w:rPr>
          <w:rFonts w:hAnsi="宋体" w:eastAsia="宋体" w:cs="宋体"/>
          <w:sz w:val="28"/>
          <w:szCs w:val="28"/>
          <w:lang w:eastAsia="zh-CN"/>
        </w:rPr>
        <w:t>服务提供者或专业人员是否有权对影响国际服务贸易的下列部门的监管决定提出司法上诉</w:t>
      </w:r>
      <w:r>
        <w:rPr>
          <w:rFonts w:hint="eastAsia" w:hAnsi="宋体" w:eastAsia="宋体" w:cs="宋体"/>
          <w:sz w:val="28"/>
          <w:szCs w:val="28"/>
          <w:lang w:eastAsia="zh-CN"/>
        </w:rPr>
        <w:t>?</w:t>
      </w:r>
      <w:r>
        <w:rPr>
          <w:rFonts w:hAnsi="宋体" w:eastAsia="宋体" w:cs="宋体"/>
          <w:sz w:val="28"/>
          <w:szCs w:val="28"/>
          <w:lang w:eastAsia="zh-CN"/>
        </w:rPr>
        <w:t>(Y/N)</w:t>
      </w:r>
    </w:p>
    <w:p>
      <w:pPr>
        <w:pStyle w:val="4"/>
        <w:spacing w:line="400" w:lineRule="exact"/>
        <w:ind w:left="560" w:right="6405"/>
        <w:rPr>
          <w:rFonts w:hAnsi="宋体" w:eastAsia="宋体" w:cs="宋体"/>
          <w:sz w:val="28"/>
          <w:szCs w:val="28"/>
          <w:lang w:eastAsia="zh-CN"/>
        </w:rPr>
      </w:pPr>
      <w:r>
        <w:rPr>
          <w:rFonts w:hAnsi="宋体" w:eastAsia="宋体" w:cs="宋体"/>
          <w:sz w:val="28"/>
          <w:szCs w:val="28"/>
          <w:lang w:eastAsia="zh-CN"/>
        </w:rPr>
        <w:t>5</w:t>
      </w:r>
      <w:r>
        <w:rPr>
          <w:rFonts w:hint="eastAsia" w:hAnsi="宋体" w:eastAsia="宋体" w:cs="宋体"/>
          <w:sz w:val="28"/>
          <w:szCs w:val="28"/>
          <w:lang w:eastAsia="zh-CN"/>
        </w:rPr>
        <w:t xml:space="preserve"> a. </w:t>
      </w:r>
      <w:r>
        <w:rPr>
          <w:rFonts w:hAnsi="宋体" w:eastAsia="宋体" w:cs="宋体"/>
          <w:sz w:val="28"/>
          <w:szCs w:val="28"/>
          <w:lang w:eastAsia="zh-CN"/>
        </w:rPr>
        <w:t>货运服务</w:t>
      </w:r>
    </w:p>
    <w:tbl>
      <w:tblPr>
        <w:tblStyle w:val="7"/>
        <w:tblpPr w:leftFromText="180" w:rightFromText="180" w:vertAnchor="text" w:horzAnchor="page" w:tblpX="1473" w:tblpY="987"/>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75"/>
        <w:gridCol w:w="1264"/>
        <w:gridCol w:w="1266"/>
        <w:gridCol w:w="14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432" w:type="dxa"/>
            <w:gridSpan w:val="4"/>
            <w:shd w:val="clear" w:color="auto" w:fill="0F6EC5"/>
          </w:tcPr>
          <w:p>
            <w:pPr>
              <w:pStyle w:val="11"/>
              <w:ind w:left="107"/>
              <w:rPr>
                <w:b/>
                <w:sz w:val="24"/>
                <w:szCs w:val="24"/>
                <w:lang w:eastAsia="zh-CN"/>
              </w:rPr>
            </w:pPr>
            <w:r>
              <w:rPr>
                <w:rFonts w:hint="eastAsia" w:hAnsi="宋体" w:eastAsia="宋体" w:cs="宋体"/>
                <w:b/>
                <w:color w:val="FFFFFF"/>
                <w:sz w:val="24"/>
                <w:szCs w:val="24"/>
                <w:lang w:eastAsia="zh-CN"/>
              </w:rPr>
              <w:t>维度</w:t>
            </w:r>
            <w:r>
              <w:rPr>
                <w:b/>
                <w:color w:val="FFFFFF"/>
                <w:spacing w:val="-7"/>
                <w:sz w:val="20"/>
              </w:rPr>
              <w:t xml:space="preserve"> </w:t>
            </w:r>
            <w:r>
              <w:rPr>
                <w:b/>
                <w:color w:val="FFFFFF"/>
                <w:sz w:val="20"/>
              </w:rPr>
              <w:t>I</w:t>
            </w:r>
            <w:r>
              <w:rPr>
                <w:rFonts w:hAnsi="宋体" w:eastAsia="宋体" w:cs="宋体"/>
                <w:b/>
                <w:color w:val="FFFFFF"/>
                <w:sz w:val="24"/>
                <w:szCs w:val="24"/>
                <w:lang w:eastAsia="zh-CN"/>
              </w:rPr>
              <w:t>:监管框架:国际贸易监管的质量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32" w:type="dxa"/>
            <w:gridSpan w:val="4"/>
            <w:shd w:val="clear" w:color="auto" w:fill="CCD4EA"/>
          </w:tcPr>
          <w:p>
            <w:pPr>
              <w:pStyle w:val="11"/>
              <w:spacing w:before="101"/>
              <w:ind w:left="91"/>
              <w:rPr>
                <w:b/>
                <w:sz w:val="24"/>
                <w:szCs w:val="24"/>
                <w:lang w:eastAsia="zh-CN"/>
              </w:rPr>
            </w:pPr>
            <w:r>
              <w:rPr>
                <w:rFonts w:hAnsi="宋体" w:eastAsia="宋体" w:cs="宋体"/>
                <w:b/>
                <w:color w:val="4471C4"/>
                <w:sz w:val="24"/>
                <w:szCs w:val="24"/>
                <w:lang w:eastAsia="zh-CN"/>
              </w:rPr>
              <w:t>1.1. 支持国际贸易的良好监管做法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432" w:type="dxa"/>
            <w:gridSpan w:val="4"/>
            <w:shd w:val="clear" w:color="auto" w:fill="E7EBF5"/>
          </w:tcPr>
          <w:p>
            <w:pPr>
              <w:pStyle w:val="11"/>
              <w:spacing w:before="101"/>
              <w:ind w:left="453"/>
              <w:rPr>
                <w:rFonts w:eastAsia="宋体"/>
                <w:b/>
                <w:sz w:val="24"/>
                <w:szCs w:val="24"/>
                <w:lang w:eastAsia="zh-CN"/>
              </w:rPr>
            </w:pPr>
            <w:r>
              <w:rPr>
                <w:rFonts w:hAnsi="宋体" w:eastAsia="宋体" w:cs="宋体"/>
                <w:b/>
                <w:sz w:val="24"/>
                <w:szCs w:val="24"/>
              </w:rPr>
              <w:t>1.1.1.  法律框架</w:t>
            </w:r>
            <w:r>
              <w:rPr>
                <w:rFonts w:hint="eastAsia" w:hAnsi="宋体" w:eastAsia="宋体" w:cs="宋体"/>
                <w:b/>
                <w:sz w:val="24"/>
                <w:szCs w:val="24"/>
                <w:lang w:eastAsia="zh-CN"/>
              </w:rPr>
              <w:t>的充分性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32" w:type="dxa"/>
            <w:gridSpan w:val="4"/>
            <w:shd w:val="clear" w:color="auto" w:fill="E7EBF5"/>
          </w:tcPr>
          <w:p>
            <w:pPr>
              <w:pStyle w:val="11"/>
              <w:spacing w:before="101"/>
              <w:ind w:left="453"/>
              <w:rPr>
                <w:b/>
                <w:sz w:val="24"/>
                <w:szCs w:val="24"/>
                <w:lang w:eastAsia="zh-CN"/>
              </w:rPr>
            </w:pPr>
            <w:r>
              <w:rPr>
                <w:rFonts w:hAnsi="宋体" w:eastAsia="宋体" w:cs="宋体"/>
                <w:b/>
                <w:sz w:val="24"/>
                <w:szCs w:val="24"/>
                <w:lang w:eastAsia="zh-CN"/>
              </w:rPr>
              <w:t>1.1.1.1监管的确定性和可预测性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Pr>
          <w:p>
            <w:pPr>
              <w:pStyle w:val="11"/>
              <w:spacing w:before="26"/>
              <w:ind w:left="107"/>
              <w:rPr>
                <w:b/>
                <w:sz w:val="24"/>
                <w:szCs w:val="24"/>
              </w:rPr>
            </w:pPr>
            <w:r>
              <w:rPr>
                <w:rFonts w:hAnsi="宋体" w:eastAsia="宋体" w:cs="宋体"/>
                <w:b/>
                <w:spacing w:val="-2"/>
                <w:sz w:val="24"/>
                <w:szCs w:val="24"/>
              </w:rPr>
              <w:t>指标</w:t>
            </w:r>
          </w:p>
        </w:tc>
        <w:tc>
          <w:tcPr>
            <w:tcW w:w="1264" w:type="dxa"/>
          </w:tcPr>
          <w:p>
            <w:pPr>
              <w:pStyle w:val="11"/>
              <w:spacing w:before="26"/>
              <w:ind w:left="108"/>
              <w:rPr>
                <w:b/>
                <w:sz w:val="24"/>
                <w:szCs w:val="24"/>
              </w:rPr>
            </w:pPr>
            <w:r>
              <w:rPr>
                <w:rFonts w:hAnsi="宋体" w:eastAsia="宋体" w:cs="宋体"/>
                <w:b/>
                <w:spacing w:val="-5"/>
                <w:sz w:val="24"/>
                <w:szCs w:val="24"/>
              </w:rPr>
              <w:t>FFP</w:t>
            </w:r>
          </w:p>
        </w:tc>
        <w:tc>
          <w:tcPr>
            <w:tcW w:w="1266" w:type="dxa"/>
          </w:tcPr>
          <w:p>
            <w:pPr>
              <w:pStyle w:val="11"/>
              <w:spacing w:before="26"/>
              <w:ind w:left="108"/>
              <w:rPr>
                <w:b/>
                <w:sz w:val="24"/>
                <w:szCs w:val="24"/>
              </w:rPr>
            </w:pPr>
            <w:r>
              <w:rPr>
                <w:rFonts w:hAnsi="宋体" w:eastAsia="宋体" w:cs="宋体"/>
                <w:b/>
                <w:spacing w:val="-5"/>
                <w:sz w:val="24"/>
                <w:szCs w:val="24"/>
              </w:rPr>
              <w:t>SBP</w:t>
            </w:r>
          </w:p>
        </w:tc>
        <w:tc>
          <w:tcPr>
            <w:tcW w:w="1427" w:type="dxa"/>
          </w:tcPr>
          <w:p>
            <w:pPr>
              <w:pStyle w:val="11"/>
              <w:spacing w:before="26"/>
              <w:ind w:left="107"/>
              <w:rPr>
                <w:b/>
                <w:sz w:val="24"/>
                <w:szCs w:val="24"/>
              </w:rPr>
            </w:pPr>
            <w:r>
              <w:rPr>
                <w:rFonts w:hint="eastAsia" w:hAnsi="宋体" w:eastAsia="宋体" w:cs="宋体"/>
                <w:b/>
                <w:sz w:val="24"/>
                <w:szCs w:val="24"/>
                <w:lang w:eastAsia="zh-CN"/>
              </w:rPr>
              <w:t>得</w:t>
            </w: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5475" w:type="dxa"/>
            <w:tcBorders>
              <w:bottom w:val="nil"/>
            </w:tcBorders>
          </w:tcPr>
          <w:p>
            <w:pPr>
              <w:pStyle w:val="11"/>
              <w:ind w:left="107"/>
              <w:rPr>
                <w:b/>
                <w:sz w:val="24"/>
                <w:szCs w:val="24"/>
                <w:lang w:eastAsia="zh-CN"/>
              </w:rPr>
            </w:pPr>
            <w:r>
              <w:rPr>
                <w:rFonts w:hAnsi="宋体" w:eastAsia="宋体" w:cs="宋体"/>
                <w:b/>
                <w:sz w:val="24"/>
                <w:szCs w:val="24"/>
                <w:lang w:eastAsia="zh-CN"/>
              </w:rPr>
              <w:t>管理国际</w:t>
            </w:r>
            <w:r>
              <w:rPr>
                <w:rFonts w:hint="eastAsia" w:hAnsi="宋体" w:eastAsia="宋体" w:cs="宋体"/>
                <w:b/>
                <w:sz w:val="24"/>
                <w:szCs w:val="24"/>
                <w:lang w:eastAsia="zh-CN"/>
              </w:rPr>
              <w:t>服务</w:t>
            </w:r>
            <w:r>
              <w:rPr>
                <w:rFonts w:hAnsi="宋体" w:eastAsia="宋体" w:cs="宋体"/>
                <w:b/>
                <w:sz w:val="24"/>
                <w:szCs w:val="24"/>
                <w:lang w:eastAsia="zh-CN"/>
              </w:rPr>
              <w:t>贸易的法律法规</w:t>
            </w:r>
          </w:p>
        </w:tc>
        <w:tc>
          <w:tcPr>
            <w:tcW w:w="1264" w:type="dxa"/>
            <w:tcBorders>
              <w:bottom w:val="nil"/>
            </w:tcBorders>
          </w:tcPr>
          <w:p>
            <w:pPr>
              <w:pStyle w:val="11"/>
              <w:spacing w:before="5"/>
              <w:ind w:left="108"/>
              <w:rPr>
                <w:b/>
                <w:sz w:val="24"/>
                <w:szCs w:val="24"/>
              </w:rPr>
            </w:pPr>
            <w:r>
              <w:rPr>
                <w:rFonts w:hAnsi="宋体" w:eastAsia="宋体" w:cs="宋体"/>
                <w:b/>
                <w:w w:val="99"/>
                <w:sz w:val="24"/>
                <w:szCs w:val="24"/>
              </w:rPr>
              <w:t>1</w:t>
            </w:r>
          </w:p>
        </w:tc>
        <w:tc>
          <w:tcPr>
            <w:tcW w:w="1266" w:type="dxa"/>
            <w:tcBorders>
              <w:bottom w:val="nil"/>
            </w:tcBorders>
          </w:tcPr>
          <w:p>
            <w:pPr>
              <w:pStyle w:val="11"/>
              <w:spacing w:before="5"/>
              <w:ind w:left="108"/>
              <w:rPr>
                <w:b/>
                <w:sz w:val="24"/>
                <w:szCs w:val="24"/>
              </w:rPr>
            </w:pPr>
            <w:r>
              <w:rPr>
                <w:rFonts w:hAnsi="宋体" w:eastAsia="宋体" w:cs="宋体"/>
                <w:b/>
                <w:w w:val="99"/>
                <w:sz w:val="24"/>
                <w:szCs w:val="24"/>
              </w:rPr>
              <w:t>1</w:t>
            </w:r>
          </w:p>
        </w:tc>
        <w:tc>
          <w:tcPr>
            <w:tcW w:w="1427" w:type="dxa"/>
            <w:tcBorders>
              <w:bottom w:val="nil"/>
            </w:tcBorders>
          </w:tcPr>
          <w:p>
            <w:pPr>
              <w:pStyle w:val="11"/>
              <w:spacing w:before="5"/>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5475" w:type="dxa"/>
            <w:tcBorders>
              <w:top w:val="nil"/>
              <w:bottom w:val="nil"/>
            </w:tcBorders>
          </w:tcPr>
          <w:p>
            <w:pPr>
              <w:pStyle w:val="11"/>
              <w:ind w:left="107"/>
              <w:rPr>
                <w:b/>
                <w:sz w:val="24"/>
                <w:szCs w:val="24"/>
              </w:rPr>
            </w:pPr>
          </w:p>
        </w:tc>
        <w:tc>
          <w:tcPr>
            <w:tcW w:w="1264" w:type="dxa"/>
            <w:tcBorders>
              <w:top w:val="nil"/>
              <w:bottom w:val="nil"/>
            </w:tcBorders>
          </w:tcPr>
          <w:p>
            <w:pPr>
              <w:pStyle w:val="11"/>
              <w:rPr>
                <w:sz w:val="24"/>
                <w:szCs w:val="24"/>
              </w:rPr>
            </w:pPr>
          </w:p>
        </w:tc>
        <w:tc>
          <w:tcPr>
            <w:tcW w:w="1266" w:type="dxa"/>
            <w:tcBorders>
              <w:top w:val="nil"/>
              <w:bottom w:val="nil"/>
            </w:tcBorders>
          </w:tcPr>
          <w:p>
            <w:pPr>
              <w:pStyle w:val="11"/>
              <w:rPr>
                <w:sz w:val="24"/>
                <w:szCs w:val="24"/>
              </w:rPr>
            </w:pPr>
          </w:p>
        </w:tc>
        <w:tc>
          <w:tcPr>
            <w:tcW w:w="1427" w:type="dxa"/>
            <w:tcBorders>
              <w:top w:val="nil"/>
              <w:bottom w:val="nil"/>
            </w:tcBorders>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6" w:hRule="atLeast"/>
        </w:trPr>
        <w:tc>
          <w:tcPr>
            <w:tcW w:w="5475" w:type="dxa"/>
            <w:tcBorders>
              <w:top w:val="nil"/>
              <w:bottom w:val="nil"/>
            </w:tcBorders>
          </w:tcPr>
          <w:p>
            <w:pPr>
              <w:pStyle w:val="11"/>
              <w:ind w:left="199"/>
              <w:rPr>
                <w:sz w:val="24"/>
                <w:szCs w:val="24"/>
              </w:rPr>
            </w:pPr>
            <w:r>
              <w:rPr>
                <w:rFonts w:ascii="Calibri" w:hAnsi="宋体" w:eastAsia="宋体" w:cs="宋体"/>
                <w:sz w:val="24"/>
                <w:szCs w:val="24"/>
              </w:rPr>
              <w:t>-</w:t>
            </w:r>
            <w:r>
              <w:rPr>
                <w:rFonts w:hAnsi="宋体" w:eastAsia="宋体" w:cs="宋体"/>
                <w:sz w:val="24"/>
                <w:szCs w:val="24"/>
              </w:rPr>
              <w:t>货运服务(1a)</w:t>
            </w:r>
          </w:p>
        </w:tc>
        <w:tc>
          <w:tcPr>
            <w:tcW w:w="1264" w:type="dxa"/>
            <w:tcBorders>
              <w:top w:val="nil"/>
              <w:bottom w:val="nil"/>
            </w:tcBorders>
          </w:tcPr>
          <w:p>
            <w:pPr>
              <w:pStyle w:val="11"/>
              <w:ind w:left="108"/>
              <w:rPr>
                <w:sz w:val="24"/>
                <w:szCs w:val="24"/>
              </w:rPr>
            </w:pPr>
            <w:r>
              <w:rPr>
                <w:rFonts w:hAnsi="宋体" w:eastAsia="宋体" w:cs="宋体"/>
                <w:spacing w:val="-4"/>
                <w:sz w:val="24"/>
                <w:szCs w:val="24"/>
              </w:rPr>
              <w:t>0.33</w:t>
            </w:r>
          </w:p>
        </w:tc>
        <w:tc>
          <w:tcPr>
            <w:tcW w:w="1266" w:type="dxa"/>
            <w:tcBorders>
              <w:top w:val="nil"/>
              <w:bottom w:val="nil"/>
            </w:tcBorders>
          </w:tcPr>
          <w:p>
            <w:pPr>
              <w:pStyle w:val="11"/>
              <w:ind w:left="108"/>
              <w:rPr>
                <w:sz w:val="24"/>
                <w:szCs w:val="24"/>
              </w:rPr>
            </w:pPr>
            <w:r>
              <w:rPr>
                <w:rFonts w:hAnsi="宋体" w:eastAsia="宋体" w:cs="宋体"/>
                <w:spacing w:val="-4"/>
                <w:sz w:val="24"/>
                <w:szCs w:val="24"/>
              </w:rPr>
              <w:t>0.33</w:t>
            </w:r>
          </w:p>
        </w:tc>
        <w:tc>
          <w:tcPr>
            <w:tcW w:w="1427" w:type="dxa"/>
            <w:tcBorders>
              <w:top w:val="nil"/>
              <w:bottom w:val="nil"/>
            </w:tcBorders>
          </w:tcPr>
          <w:p>
            <w:pPr>
              <w:pStyle w:val="11"/>
              <w:ind w:left="107"/>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75" w:type="dxa"/>
            <w:tcBorders>
              <w:top w:val="nil"/>
              <w:bottom w:val="nil"/>
            </w:tcBorders>
          </w:tcPr>
          <w:p>
            <w:pPr>
              <w:pStyle w:val="11"/>
              <w:ind w:left="199"/>
              <w:rPr>
                <w:sz w:val="24"/>
                <w:szCs w:val="24"/>
              </w:rPr>
            </w:pPr>
            <w:r>
              <w:rPr>
                <w:rFonts w:ascii="Calibri" w:hAnsi="宋体" w:eastAsia="宋体" w:cs="宋体"/>
                <w:sz w:val="24"/>
                <w:szCs w:val="24"/>
              </w:rPr>
              <w:t>-</w:t>
            </w:r>
            <w:r>
              <w:rPr>
                <w:rFonts w:hAnsi="宋体" w:eastAsia="宋体" w:cs="宋体"/>
                <w:sz w:val="24"/>
                <w:szCs w:val="24"/>
              </w:rPr>
              <w:t>物流服务(1b)</w:t>
            </w:r>
          </w:p>
        </w:tc>
        <w:tc>
          <w:tcPr>
            <w:tcW w:w="1264" w:type="dxa"/>
            <w:tcBorders>
              <w:top w:val="nil"/>
              <w:bottom w:val="nil"/>
            </w:tcBorders>
          </w:tcPr>
          <w:p>
            <w:pPr>
              <w:pStyle w:val="11"/>
              <w:ind w:left="108"/>
              <w:rPr>
                <w:sz w:val="24"/>
                <w:szCs w:val="24"/>
              </w:rPr>
            </w:pPr>
            <w:r>
              <w:rPr>
                <w:rFonts w:hAnsi="宋体" w:eastAsia="宋体" w:cs="宋体"/>
                <w:spacing w:val="-4"/>
                <w:sz w:val="24"/>
                <w:szCs w:val="24"/>
              </w:rPr>
              <w:t>0.33</w:t>
            </w:r>
          </w:p>
        </w:tc>
        <w:tc>
          <w:tcPr>
            <w:tcW w:w="1266" w:type="dxa"/>
            <w:tcBorders>
              <w:top w:val="nil"/>
              <w:bottom w:val="nil"/>
            </w:tcBorders>
          </w:tcPr>
          <w:p>
            <w:pPr>
              <w:pStyle w:val="11"/>
              <w:ind w:left="108"/>
              <w:rPr>
                <w:sz w:val="24"/>
                <w:szCs w:val="24"/>
              </w:rPr>
            </w:pPr>
            <w:r>
              <w:rPr>
                <w:rFonts w:hAnsi="宋体" w:eastAsia="宋体" w:cs="宋体"/>
                <w:spacing w:val="-4"/>
                <w:sz w:val="24"/>
                <w:szCs w:val="24"/>
              </w:rPr>
              <w:t>0.33</w:t>
            </w:r>
          </w:p>
        </w:tc>
        <w:tc>
          <w:tcPr>
            <w:tcW w:w="1427" w:type="dxa"/>
            <w:tcBorders>
              <w:top w:val="nil"/>
              <w:bottom w:val="nil"/>
            </w:tcBorders>
          </w:tcPr>
          <w:p>
            <w:pPr>
              <w:pStyle w:val="11"/>
              <w:ind w:left="107"/>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5475" w:type="dxa"/>
            <w:tcBorders>
              <w:top w:val="nil"/>
            </w:tcBorders>
          </w:tcPr>
          <w:p>
            <w:pPr>
              <w:pStyle w:val="11"/>
              <w:ind w:left="199"/>
              <w:rPr>
                <w:sz w:val="24"/>
                <w:szCs w:val="24"/>
              </w:rPr>
            </w:pPr>
            <w:r>
              <w:rPr>
                <w:rFonts w:ascii="Calibri" w:hAnsi="宋体" w:eastAsia="宋体" w:cs="宋体"/>
                <w:sz w:val="24"/>
                <w:szCs w:val="24"/>
              </w:rPr>
              <w:t>-</w:t>
            </w:r>
            <w:r>
              <w:rPr>
                <w:rFonts w:hAnsi="宋体" w:eastAsia="宋体" w:cs="宋体"/>
                <w:sz w:val="24"/>
                <w:szCs w:val="24"/>
              </w:rPr>
              <w:t>金融服务(1c)</w:t>
            </w:r>
          </w:p>
        </w:tc>
        <w:tc>
          <w:tcPr>
            <w:tcW w:w="1264" w:type="dxa"/>
            <w:tcBorders>
              <w:top w:val="nil"/>
            </w:tcBorders>
          </w:tcPr>
          <w:p>
            <w:pPr>
              <w:pStyle w:val="11"/>
              <w:ind w:left="108"/>
              <w:rPr>
                <w:sz w:val="24"/>
                <w:szCs w:val="24"/>
              </w:rPr>
            </w:pPr>
            <w:r>
              <w:rPr>
                <w:rFonts w:hAnsi="宋体" w:eastAsia="宋体" w:cs="宋体"/>
                <w:spacing w:val="-4"/>
                <w:sz w:val="24"/>
                <w:szCs w:val="24"/>
              </w:rPr>
              <w:t>0.33</w:t>
            </w:r>
          </w:p>
        </w:tc>
        <w:tc>
          <w:tcPr>
            <w:tcW w:w="1266" w:type="dxa"/>
            <w:tcBorders>
              <w:top w:val="nil"/>
            </w:tcBorders>
          </w:tcPr>
          <w:p>
            <w:pPr>
              <w:pStyle w:val="11"/>
              <w:ind w:left="108"/>
              <w:rPr>
                <w:sz w:val="24"/>
                <w:szCs w:val="24"/>
              </w:rPr>
            </w:pPr>
            <w:r>
              <w:rPr>
                <w:rFonts w:hAnsi="宋体" w:eastAsia="宋体" w:cs="宋体"/>
                <w:spacing w:val="-4"/>
                <w:sz w:val="24"/>
                <w:szCs w:val="24"/>
              </w:rPr>
              <w:t>0.33</w:t>
            </w:r>
          </w:p>
        </w:tc>
        <w:tc>
          <w:tcPr>
            <w:tcW w:w="1427" w:type="dxa"/>
            <w:tcBorders>
              <w:top w:val="nil"/>
            </w:tcBorders>
          </w:tcPr>
          <w:p>
            <w:pPr>
              <w:pStyle w:val="11"/>
              <w:ind w:left="107"/>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6" w:hRule="atLeast"/>
        </w:trPr>
        <w:tc>
          <w:tcPr>
            <w:tcW w:w="5475" w:type="dxa"/>
            <w:tcBorders>
              <w:bottom w:val="nil"/>
            </w:tcBorders>
          </w:tcPr>
          <w:p>
            <w:pPr>
              <w:pStyle w:val="11"/>
              <w:ind w:left="107"/>
              <w:rPr>
                <w:rFonts w:eastAsia="宋体"/>
                <w:b/>
                <w:sz w:val="24"/>
                <w:szCs w:val="24"/>
                <w:lang w:eastAsia="zh-CN"/>
              </w:rPr>
            </w:pPr>
            <w:r>
              <w:rPr>
                <w:rFonts w:hint="eastAsia" w:hAnsi="宋体" w:eastAsia="宋体" w:cs="宋体"/>
                <w:b/>
                <w:sz w:val="24"/>
                <w:szCs w:val="24"/>
                <w:lang w:eastAsia="zh-CN"/>
              </w:rPr>
              <w:t>法规政策影响评估</w:t>
            </w:r>
          </w:p>
        </w:tc>
        <w:tc>
          <w:tcPr>
            <w:tcW w:w="1264" w:type="dxa"/>
            <w:tcBorders>
              <w:bottom w:val="nil"/>
            </w:tcBorders>
          </w:tcPr>
          <w:p>
            <w:pPr>
              <w:pStyle w:val="11"/>
              <w:spacing w:before="2"/>
              <w:ind w:left="108"/>
              <w:rPr>
                <w:b/>
                <w:sz w:val="24"/>
                <w:szCs w:val="24"/>
              </w:rPr>
            </w:pPr>
            <w:r>
              <w:rPr>
                <w:rFonts w:hAnsi="宋体" w:eastAsia="宋体" w:cs="宋体"/>
                <w:b/>
                <w:w w:val="99"/>
                <w:sz w:val="24"/>
                <w:szCs w:val="24"/>
              </w:rPr>
              <w:t>1</w:t>
            </w:r>
          </w:p>
        </w:tc>
        <w:tc>
          <w:tcPr>
            <w:tcW w:w="1266" w:type="dxa"/>
            <w:tcBorders>
              <w:bottom w:val="nil"/>
            </w:tcBorders>
          </w:tcPr>
          <w:p>
            <w:pPr>
              <w:pStyle w:val="11"/>
              <w:spacing w:before="2"/>
              <w:ind w:left="108"/>
              <w:rPr>
                <w:b/>
                <w:sz w:val="24"/>
                <w:szCs w:val="24"/>
              </w:rPr>
            </w:pPr>
            <w:r>
              <w:rPr>
                <w:rFonts w:hAnsi="宋体" w:eastAsia="宋体" w:cs="宋体"/>
                <w:b/>
                <w:w w:val="99"/>
                <w:sz w:val="24"/>
                <w:szCs w:val="24"/>
              </w:rPr>
              <w:t>1</w:t>
            </w:r>
          </w:p>
        </w:tc>
        <w:tc>
          <w:tcPr>
            <w:tcW w:w="1427" w:type="dxa"/>
            <w:tcBorders>
              <w:bottom w:val="nil"/>
            </w:tcBorders>
          </w:tcPr>
          <w:p>
            <w:pPr>
              <w:pStyle w:val="11"/>
              <w:spacing w:before="2"/>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5475" w:type="dxa"/>
            <w:tcBorders>
              <w:top w:val="nil"/>
            </w:tcBorders>
          </w:tcPr>
          <w:p>
            <w:pPr>
              <w:pStyle w:val="11"/>
              <w:ind w:left="199"/>
              <w:rPr>
                <w:sz w:val="24"/>
                <w:szCs w:val="24"/>
              </w:rPr>
            </w:pPr>
            <w:r>
              <w:rPr>
                <w:rFonts w:ascii="Calibri" w:hAnsi="宋体" w:eastAsia="宋体" w:cs="宋体"/>
                <w:sz w:val="24"/>
                <w:szCs w:val="24"/>
              </w:rPr>
              <w:t>-</w:t>
            </w:r>
            <w:r>
              <w:rPr>
                <w:rFonts w:hAnsi="宋体" w:eastAsia="宋体" w:cs="宋体"/>
                <w:sz w:val="24"/>
                <w:szCs w:val="24"/>
              </w:rPr>
              <w:t>货物贸易(2a)*</w:t>
            </w:r>
          </w:p>
        </w:tc>
        <w:tc>
          <w:tcPr>
            <w:tcW w:w="1264" w:type="dxa"/>
            <w:tcBorders>
              <w:top w:val="nil"/>
            </w:tcBorders>
          </w:tcPr>
          <w:p>
            <w:pPr>
              <w:pStyle w:val="11"/>
              <w:ind w:left="108"/>
              <w:rPr>
                <w:sz w:val="24"/>
                <w:szCs w:val="24"/>
              </w:rPr>
            </w:pPr>
            <w:r>
              <w:rPr>
                <w:rFonts w:hAnsi="宋体" w:eastAsia="宋体" w:cs="宋体"/>
                <w:spacing w:val="-4"/>
                <w:sz w:val="24"/>
                <w:szCs w:val="24"/>
              </w:rPr>
              <w:t>0.50</w:t>
            </w:r>
          </w:p>
        </w:tc>
        <w:tc>
          <w:tcPr>
            <w:tcW w:w="1266" w:type="dxa"/>
            <w:tcBorders>
              <w:top w:val="nil"/>
            </w:tcBorders>
          </w:tcPr>
          <w:p>
            <w:pPr>
              <w:pStyle w:val="11"/>
              <w:ind w:left="108"/>
              <w:rPr>
                <w:sz w:val="24"/>
                <w:szCs w:val="24"/>
              </w:rPr>
            </w:pPr>
            <w:r>
              <w:rPr>
                <w:rFonts w:hAnsi="宋体" w:eastAsia="宋体" w:cs="宋体"/>
                <w:spacing w:val="-4"/>
                <w:sz w:val="24"/>
                <w:szCs w:val="24"/>
              </w:rPr>
              <w:t>0.50</w:t>
            </w:r>
          </w:p>
        </w:tc>
        <w:tc>
          <w:tcPr>
            <w:tcW w:w="1427" w:type="dxa"/>
            <w:tcBorders>
              <w:top w:val="nil"/>
            </w:tcBorders>
          </w:tcPr>
          <w:p>
            <w:pPr>
              <w:pStyle w:val="11"/>
              <w:ind w:left="107"/>
              <w:rPr>
                <w:sz w:val="24"/>
                <w:szCs w:val="24"/>
              </w:rPr>
            </w:pPr>
            <w:r>
              <w:rPr>
                <w:rFonts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Pr>
          <w:p>
            <w:pPr>
              <w:pStyle w:val="11"/>
              <w:ind w:left="199"/>
              <w:rPr>
                <w:sz w:val="24"/>
                <w:szCs w:val="24"/>
              </w:rPr>
            </w:pPr>
            <w:r>
              <w:rPr>
                <w:rFonts w:ascii="Calibri" w:hAnsi="宋体" w:eastAsia="宋体" w:cs="宋体"/>
                <w:sz w:val="24"/>
                <w:szCs w:val="24"/>
              </w:rPr>
              <w:t>-</w:t>
            </w:r>
            <w:r>
              <w:rPr>
                <w:rFonts w:hAnsi="宋体" w:eastAsia="宋体" w:cs="宋体"/>
                <w:sz w:val="24"/>
                <w:szCs w:val="24"/>
              </w:rPr>
              <w:t>服务贸易(2b)</w:t>
            </w:r>
          </w:p>
        </w:tc>
        <w:tc>
          <w:tcPr>
            <w:tcW w:w="1264" w:type="dxa"/>
          </w:tcPr>
          <w:p>
            <w:pPr>
              <w:pStyle w:val="11"/>
              <w:ind w:left="108"/>
              <w:rPr>
                <w:sz w:val="24"/>
                <w:szCs w:val="24"/>
              </w:rPr>
            </w:pPr>
            <w:r>
              <w:rPr>
                <w:rFonts w:hAnsi="宋体" w:eastAsia="宋体" w:cs="宋体"/>
                <w:spacing w:val="-4"/>
                <w:sz w:val="24"/>
                <w:szCs w:val="24"/>
              </w:rPr>
              <w:t>0.50</w:t>
            </w:r>
          </w:p>
        </w:tc>
        <w:tc>
          <w:tcPr>
            <w:tcW w:w="1266" w:type="dxa"/>
          </w:tcPr>
          <w:p>
            <w:pPr>
              <w:pStyle w:val="11"/>
              <w:ind w:left="108"/>
              <w:rPr>
                <w:sz w:val="24"/>
                <w:szCs w:val="24"/>
              </w:rPr>
            </w:pPr>
            <w:r>
              <w:rPr>
                <w:rFonts w:hAnsi="宋体" w:eastAsia="宋体" w:cs="宋体"/>
                <w:spacing w:val="-4"/>
                <w:sz w:val="24"/>
                <w:szCs w:val="24"/>
              </w:rPr>
              <w:t>0.50</w:t>
            </w:r>
          </w:p>
        </w:tc>
        <w:tc>
          <w:tcPr>
            <w:tcW w:w="1427" w:type="dxa"/>
          </w:tcPr>
          <w:p>
            <w:pPr>
              <w:pStyle w:val="11"/>
              <w:ind w:left="107"/>
              <w:rPr>
                <w:sz w:val="24"/>
                <w:szCs w:val="24"/>
              </w:rPr>
            </w:pPr>
            <w:r>
              <w:rPr>
                <w:rFonts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shd w:val="clear" w:color="auto" w:fill="FFC000"/>
          </w:tcPr>
          <w:p>
            <w:pPr>
              <w:pStyle w:val="11"/>
              <w:spacing w:before="26"/>
              <w:ind w:left="107"/>
              <w:rPr>
                <w:b/>
                <w:sz w:val="24"/>
                <w:szCs w:val="24"/>
              </w:rPr>
            </w:pPr>
            <w:r>
              <w:rPr>
                <w:rFonts w:hint="eastAsia" w:hAnsi="宋体" w:eastAsia="宋体" w:cs="宋体"/>
                <w:b/>
                <w:sz w:val="24"/>
                <w:szCs w:val="24"/>
                <w:lang w:eastAsia="zh-CN"/>
              </w:rPr>
              <w:t>总得</w:t>
            </w:r>
            <w:r>
              <w:rPr>
                <w:rFonts w:hAnsi="宋体" w:eastAsia="宋体" w:cs="宋体"/>
                <w:b/>
                <w:sz w:val="24"/>
                <w:szCs w:val="24"/>
              </w:rPr>
              <w:t>分</w:t>
            </w:r>
          </w:p>
        </w:tc>
        <w:tc>
          <w:tcPr>
            <w:tcW w:w="1264" w:type="dxa"/>
            <w:shd w:val="clear" w:color="auto" w:fill="FFC000"/>
          </w:tcPr>
          <w:p>
            <w:pPr>
              <w:pStyle w:val="11"/>
              <w:spacing w:before="26"/>
              <w:ind w:left="108"/>
              <w:rPr>
                <w:b/>
                <w:sz w:val="24"/>
                <w:szCs w:val="24"/>
              </w:rPr>
            </w:pPr>
            <w:r>
              <w:rPr>
                <w:rFonts w:hAnsi="宋体" w:eastAsia="宋体" w:cs="宋体"/>
                <w:b/>
                <w:w w:val="99"/>
                <w:sz w:val="24"/>
                <w:szCs w:val="24"/>
              </w:rPr>
              <w:t>2</w:t>
            </w:r>
          </w:p>
        </w:tc>
        <w:tc>
          <w:tcPr>
            <w:tcW w:w="1266" w:type="dxa"/>
            <w:shd w:val="clear" w:color="auto" w:fill="FFC000"/>
          </w:tcPr>
          <w:p>
            <w:pPr>
              <w:pStyle w:val="11"/>
              <w:spacing w:before="26"/>
              <w:ind w:left="108"/>
              <w:rPr>
                <w:b/>
                <w:sz w:val="24"/>
                <w:szCs w:val="24"/>
              </w:rPr>
            </w:pPr>
            <w:r>
              <w:rPr>
                <w:rFonts w:hAnsi="宋体" w:eastAsia="宋体" w:cs="宋体"/>
                <w:b/>
                <w:w w:val="99"/>
                <w:sz w:val="24"/>
                <w:szCs w:val="24"/>
              </w:rPr>
              <w:t>2</w:t>
            </w:r>
          </w:p>
        </w:tc>
        <w:tc>
          <w:tcPr>
            <w:tcW w:w="1427" w:type="dxa"/>
            <w:shd w:val="clear" w:color="auto" w:fill="FFC000"/>
          </w:tcPr>
          <w:p>
            <w:pPr>
              <w:pStyle w:val="11"/>
              <w:spacing w:before="26"/>
              <w:ind w:left="107"/>
              <w:rPr>
                <w:b/>
                <w:sz w:val="24"/>
                <w:szCs w:val="24"/>
              </w:rPr>
            </w:pPr>
            <w:r>
              <w:rPr>
                <w:rFonts w:hAnsi="宋体" w:eastAsia="宋体" w:cs="宋体"/>
                <w:b/>
                <w:w w:val="99"/>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32" w:type="dxa"/>
            <w:gridSpan w:val="4"/>
            <w:shd w:val="clear" w:color="auto" w:fill="E7EBF5"/>
          </w:tcPr>
          <w:p>
            <w:pPr>
              <w:pStyle w:val="11"/>
              <w:spacing w:before="101"/>
              <w:ind w:left="453"/>
              <w:rPr>
                <w:rFonts w:eastAsia="宋体"/>
                <w:b/>
                <w:sz w:val="24"/>
                <w:szCs w:val="24"/>
                <w:lang w:eastAsia="zh-CN"/>
              </w:rPr>
            </w:pPr>
            <w:r>
              <w:rPr>
                <w:rFonts w:hAnsi="宋体" w:eastAsia="宋体" w:cs="宋体"/>
                <w:b/>
                <w:sz w:val="24"/>
                <w:szCs w:val="24"/>
              </w:rPr>
              <w:t>1.1.1.2监管决定和</w:t>
            </w:r>
            <w:r>
              <w:rPr>
                <w:rFonts w:hint="eastAsia" w:hAnsi="宋体" w:eastAsia="宋体" w:cs="宋体"/>
                <w:b/>
                <w:sz w:val="24"/>
                <w:szCs w:val="24"/>
                <w:lang w:eastAsia="zh-CN"/>
              </w:rPr>
              <w:t>上诉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15" w:hRule="atLeast"/>
        </w:trPr>
        <w:tc>
          <w:tcPr>
            <w:tcW w:w="5475" w:type="dxa"/>
          </w:tcPr>
          <w:p>
            <w:pPr>
              <w:pStyle w:val="11"/>
              <w:spacing w:before="94"/>
              <w:ind w:left="107"/>
              <w:rPr>
                <w:b/>
                <w:sz w:val="24"/>
                <w:szCs w:val="24"/>
                <w:lang w:eastAsia="zh-CN"/>
              </w:rPr>
            </w:pPr>
            <w:r>
              <w:rPr>
                <w:rFonts w:hAnsi="宋体" w:eastAsia="宋体" w:cs="宋体"/>
                <w:b/>
                <w:sz w:val="24"/>
                <w:szCs w:val="24"/>
                <w:lang w:eastAsia="zh-CN"/>
              </w:rPr>
              <w:t>被拒绝、暂停、取消许可</w:t>
            </w:r>
            <w:r>
              <w:rPr>
                <w:rFonts w:hint="eastAsia" w:hAnsi="宋体" w:eastAsia="宋体" w:cs="宋体"/>
                <w:b/>
                <w:sz w:val="24"/>
                <w:szCs w:val="24"/>
                <w:lang w:eastAsia="zh-CN"/>
              </w:rPr>
              <w:t>证</w:t>
            </w:r>
            <w:r>
              <w:rPr>
                <w:rFonts w:hAnsi="宋体" w:eastAsia="宋体" w:cs="宋体"/>
                <w:b/>
                <w:sz w:val="24"/>
                <w:szCs w:val="24"/>
                <w:lang w:eastAsia="zh-CN"/>
              </w:rPr>
              <w:t>的原因</w:t>
            </w:r>
          </w:p>
          <w:p>
            <w:pPr>
              <w:pStyle w:val="11"/>
              <w:numPr>
                <w:ilvl w:val="0"/>
                <w:numId w:val="128"/>
              </w:numPr>
              <w:tabs>
                <w:tab w:val="left" w:pos="379"/>
              </w:tabs>
              <w:rPr>
                <w:sz w:val="24"/>
                <w:szCs w:val="24"/>
              </w:rPr>
            </w:pPr>
            <w:r>
              <w:rPr>
                <w:rFonts w:hAnsi="宋体" w:eastAsia="宋体" w:cs="宋体"/>
                <w:sz w:val="24"/>
                <w:szCs w:val="24"/>
              </w:rPr>
              <w:t>货运业务(3a)</w:t>
            </w:r>
          </w:p>
          <w:p>
            <w:pPr>
              <w:pStyle w:val="11"/>
              <w:numPr>
                <w:ilvl w:val="0"/>
                <w:numId w:val="128"/>
              </w:numPr>
              <w:tabs>
                <w:tab w:val="left" w:pos="379"/>
              </w:tabs>
              <w:rPr>
                <w:sz w:val="24"/>
                <w:szCs w:val="24"/>
              </w:rPr>
            </w:pPr>
            <w:r>
              <w:rPr>
                <w:rFonts w:hAnsi="宋体" w:eastAsia="宋体" w:cs="宋体"/>
                <w:sz w:val="24"/>
                <w:szCs w:val="24"/>
              </w:rPr>
              <w:t>物流服务(3b)</w:t>
            </w:r>
          </w:p>
          <w:p>
            <w:pPr>
              <w:pStyle w:val="11"/>
              <w:numPr>
                <w:ilvl w:val="0"/>
                <w:numId w:val="128"/>
              </w:numPr>
              <w:tabs>
                <w:tab w:val="left" w:pos="379"/>
              </w:tabs>
              <w:rPr>
                <w:sz w:val="24"/>
                <w:szCs w:val="24"/>
              </w:rPr>
            </w:pPr>
            <w:r>
              <w:rPr>
                <w:rFonts w:hAnsi="宋体" w:eastAsia="宋体" w:cs="宋体"/>
                <w:sz w:val="24"/>
                <w:szCs w:val="24"/>
              </w:rPr>
              <w:t>金融服务(3c)</w:t>
            </w:r>
          </w:p>
        </w:tc>
        <w:tc>
          <w:tcPr>
            <w:tcW w:w="1264" w:type="dxa"/>
          </w:tcPr>
          <w:p>
            <w:pPr>
              <w:pStyle w:val="11"/>
              <w:spacing w:before="98"/>
              <w:ind w:left="108"/>
              <w:rPr>
                <w:b/>
                <w:sz w:val="24"/>
                <w:szCs w:val="24"/>
              </w:rPr>
            </w:pPr>
            <w:r>
              <w:rPr>
                <w:rFonts w:hAnsi="宋体" w:eastAsia="宋体" w:cs="宋体"/>
                <w:b/>
                <w:w w:val="99"/>
                <w:sz w:val="24"/>
                <w:szCs w:val="24"/>
              </w:rPr>
              <w:t>1</w:t>
            </w:r>
          </w:p>
          <w:p>
            <w:pPr>
              <w:pStyle w:val="11"/>
              <w:spacing w:before="1"/>
              <w:ind w:left="108"/>
              <w:rPr>
                <w:sz w:val="24"/>
                <w:szCs w:val="24"/>
              </w:rPr>
            </w:pPr>
            <w:r>
              <w:rPr>
                <w:rFonts w:hAnsi="宋体" w:eastAsia="宋体" w:cs="宋体"/>
                <w:spacing w:val="-4"/>
                <w:sz w:val="24"/>
                <w:szCs w:val="24"/>
              </w:rPr>
              <w:t>0.33</w:t>
            </w:r>
          </w:p>
          <w:p>
            <w:pPr>
              <w:pStyle w:val="11"/>
              <w:ind w:left="108"/>
              <w:rPr>
                <w:sz w:val="24"/>
                <w:szCs w:val="24"/>
              </w:rPr>
            </w:pPr>
            <w:r>
              <w:rPr>
                <w:rFonts w:hAnsi="宋体" w:eastAsia="宋体" w:cs="宋体"/>
                <w:spacing w:val="-4"/>
                <w:sz w:val="24"/>
                <w:szCs w:val="24"/>
              </w:rPr>
              <w:t>0.33</w:t>
            </w:r>
          </w:p>
          <w:p>
            <w:pPr>
              <w:pStyle w:val="11"/>
              <w:ind w:left="108"/>
              <w:rPr>
                <w:sz w:val="24"/>
                <w:szCs w:val="24"/>
              </w:rPr>
            </w:pPr>
            <w:r>
              <w:rPr>
                <w:rFonts w:hAnsi="宋体" w:eastAsia="宋体" w:cs="宋体"/>
                <w:spacing w:val="-4"/>
                <w:sz w:val="24"/>
                <w:szCs w:val="24"/>
              </w:rPr>
              <w:t>0.33</w:t>
            </w:r>
          </w:p>
        </w:tc>
        <w:tc>
          <w:tcPr>
            <w:tcW w:w="1266" w:type="dxa"/>
          </w:tcPr>
          <w:p>
            <w:pPr>
              <w:pStyle w:val="11"/>
              <w:spacing w:before="98"/>
              <w:ind w:left="108"/>
              <w:rPr>
                <w:b/>
                <w:sz w:val="24"/>
                <w:szCs w:val="24"/>
              </w:rPr>
            </w:pPr>
            <w:r>
              <w:rPr>
                <w:rFonts w:hAnsi="宋体" w:eastAsia="宋体" w:cs="宋体"/>
                <w:b/>
                <w:w w:val="99"/>
                <w:sz w:val="24"/>
                <w:szCs w:val="24"/>
              </w:rPr>
              <w:t>1</w:t>
            </w:r>
          </w:p>
          <w:p>
            <w:pPr>
              <w:pStyle w:val="11"/>
              <w:spacing w:before="1"/>
              <w:ind w:left="108"/>
              <w:rPr>
                <w:sz w:val="24"/>
                <w:szCs w:val="24"/>
              </w:rPr>
            </w:pPr>
            <w:r>
              <w:rPr>
                <w:rFonts w:hAnsi="宋体" w:eastAsia="宋体" w:cs="宋体"/>
                <w:spacing w:val="-4"/>
                <w:sz w:val="24"/>
                <w:szCs w:val="24"/>
              </w:rPr>
              <w:t>0.33</w:t>
            </w:r>
          </w:p>
          <w:p>
            <w:pPr>
              <w:pStyle w:val="11"/>
              <w:ind w:left="108"/>
              <w:rPr>
                <w:sz w:val="24"/>
                <w:szCs w:val="24"/>
              </w:rPr>
            </w:pPr>
            <w:r>
              <w:rPr>
                <w:rFonts w:hAnsi="宋体" w:eastAsia="宋体" w:cs="宋体"/>
                <w:spacing w:val="-4"/>
                <w:sz w:val="24"/>
                <w:szCs w:val="24"/>
              </w:rPr>
              <w:t>0.33</w:t>
            </w:r>
          </w:p>
          <w:p>
            <w:pPr>
              <w:pStyle w:val="11"/>
              <w:ind w:left="108"/>
              <w:rPr>
                <w:sz w:val="24"/>
                <w:szCs w:val="24"/>
              </w:rPr>
            </w:pPr>
            <w:r>
              <w:rPr>
                <w:rFonts w:hAnsi="宋体" w:eastAsia="宋体" w:cs="宋体"/>
                <w:spacing w:val="-4"/>
                <w:sz w:val="24"/>
                <w:szCs w:val="24"/>
              </w:rPr>
              <w:t>0.33</w:t>
            </w:r>
          </w:p>
        </w:tc>
        <w:tc>
          <w:tcPr>
            <w:tcW w:w="1427" w:type="dxa"/>
          </w:tcPr>
          <w:p>
            <w:pPr>
              <w:pStyle w:val="11"/>
              <w:spacing w:before="98"/>
              <w:ind w:left="107"/>
              <w:rPr>
                <w:b/>
                <w:sz w:val="24"/>
                <w:szCs w:val="24"/>
              </w:rPr>
            </w:pPr>
            <w:r>
              <w:rPr>
                <w:rFonts w:hAnsi="宋体" w:eastAsia="宋体" w:cs="宋体"/>
                <w:b/>
                <w:w w:val="99"/>
                <w:sz w:val="24"/>
                <w:szCs w:val="24"/>
              </w:rPr>
              <w:t>2</w:t>
            </w:r>
          </w:p>
          <w:p>
            <w:pPr>
              <w:pStyle w:val="11"/>
              <w:spacing w:before="1"/>
              <w:ind w:left="107"/>
              <w:rPr>
                <w:sz w:val="24"/>
                <w:szCs w:val="24"/>
              </w:rPr>
            </w:pPr>
            <w:r>
              <w:rPr>
                <w:rFonts w:hAnsi="宋体" w:eastAsia="宋体" w:cs="宋体"/>
                <w:spacing w:val="-4"/>
                <w:sz w:val="24"/>
                <w:szCs w:val="24"/>
              </w:rPr>
              <w:t>0.66</w:t>
            </w:r>
          </w:p>
          <w:p>
            <w:pPr>
              <w:pStyle w:val="11"/>
              <w:ind w:left="107"/>
              <w:rPr>
                <w:sz w:val="24"/>
                <w:szCs w:val="24"/>
              </w:rPr>
            </w:pPr>
            <w:r>
              <w:rPr>
                <w:rFonts w:hAnsi="宋体" w:eastAsia="宋体" w:cs="宋体"/>
                <w:spacing w:val="-4"/>
                <w:sz w:val="24"/>
                <w:szCs w:val="24"/>
              </w:rPr>
              <w:t>0.66</w:t>
            </w:r>
          </w:p>
          <w:p>
            <w:pPr>
              <w:pStyle w:val="11"/>
              <w:ind w:left="107"/>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Borders>
              <w:bottom w:val="dashSmallGap" w:color="000000" w:sz="4" w:space="0"/>
            </w:tcBorders>
          </w:tcPr>
          <w:p>
            <w:pPr>
              <w:pStyle w:val="11"/>
              <w:spacing w:before="26"/>
              <w:ind w:left="107"/>
              <w:rPr>
                <w:b/>
                <w:sz w:val="24"/>
                <w:szCs w:val="24"/>
              </w:rPr>
            </w:pPr>
            <w:r>
              <w:rPr>
                <w:rFonts w:hAnsi="宋体" w:eastAsia="宋体" w:cs="宋体"/>
                <w:b/>
                <w:sz w:val="24"/>
                <w:szCs w:val="24"/>
              </w:rPr>
              <w:t>上诉权(服务)</w:t>
            </w:r>
          </w:p>
        </w:tc>
        <w:tc>
          <w:tcPr>
            <w:tcW w:w="1264" w:type="dxa"/>
            <w:tcBorders>
              <w:bottom w:val="dashSmallGap" w:color="000000" w:sz="4" w:space="0"/>
            </w:tcBorders>
          </w:tcPr>
          <w:p>
            <w:pPr>
              <w:pStyle w:val="11"/>
              <w:spacing w:before="26"/>
              <w:ind w:left="108"/>
              <w:rPr>
                <w:b/>
                <w:sz w:val="24"/>
                <w:szCs w:val="24"/>
              </w:rPr>
            </w:pPr>
            <w:r>
              <w:rPr>
                <w:rFonts w:hAnsi="宋体" w:eastAsia="宋体" w:cs="宋体"/>
                <w:b/>
                <w:w w:val="99"/>
                <w:sz w:val="24"/>
                <w:szCs w:val="24"/>
              </w:rPr>
              <w:t>1</w:t>
            </w:r>
          </w:p>
        </w:tc>
        <w:tc>
          <w:tcPr>
            <w:tcW w:w="1266" w:type="dxa"/>
            <w:tcBorders>
              <w:bottom w:val="dashSmallGap" w:color="000000" w:sz="4" w:space="0"/>
            </w:tcBorders>
          </w:tcPr>
          <w:p>
            <w:pPr>
              <w:pStyle w:val="11"/>
              <w:spacing w:before="26"/>
              <w:ind w:left="108"/>
              <w:rPr>
                <w:b/>
                <w:sz w:val="24"/>
                <w:szCs w:val="24"/>
              </w:rPr>
            </w:pPr>
            <w:r>
              <w:rPr>
                <w:rFonts w:hAnsi="宋体" w:eastAsia="宋体" w:cs="宋体"/>
                <w:b/>
                <w:w w:val="99"/>
                <w:sz w:val="24"/>
                <w:szCs w:val="24"/>
              </w:rPr>
              <w:t>1</w:t>
            </w:r>
          </w:p>
        </w:tc>
        <w:tc>
          <w:tcPr>
            <w:tcW w:w="1427" w:type="dxa"/>
            <w:tcBorders>
              <w:bottom w:val="dashSmallGap" w:color="000000" w:sz="4" w:space="0"/>
            </w:tcBorders>
          </w:tcPr>
          <w:p>
            <w:pPr>
              <w:pStyle w:val="11"/>
              <w:spacing w:before="26"/>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2" w:hRule="atLeast"/>
        </w:trPr>
        <w:tc>
          <w:tcPr>
            <w:tcW w:w="547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w w:val="95"/>
                <w:sz w:val="24"/>
                <w:szCs w:val="24"/>
              </w:rPr>
              <w:t>行政上诉</w:t>
            </w:r>
          </w:p>
          <w:p>
            <w:pPr>
              <w:pStyle w:val="11"/>
              <w:numPr>
                <w:ilvl w:val="0"/>
                <w:numId w:val="129"/>
              </w:numPr>
              <w:tabs>
                <w:tab w:val="left" w:pos="467"/>
                <w:tab w:val="left" w:pos="468"/>
              </w:tabs>
              <w:ind w:hanging="361"/>
              <w:rPr>
                <w:sz w:val="24"/>
                <w:szCs w:val="24"/>
              </w:rPr>
            </w:pPr>
            <w:r>
              <w:rPr>
                <w:rFonts w:hAnsi="宋体" w:eastAsia="宋体" w:cs="宋体"/>
                <w:sz w:val="24"/>
                <w:szCs w:val="24"/>
              </w:rPr>
              <w:t>货运服务(4a)</w:t>
            </w:r>
          </w:p>
          <w:p>
            <w:pPr>
              <w:pStyle w:val="11"/>
              <w:numPr>
                <w:ilvl w:val="0"/>
                <w:numId w:val="129"/>
              </w:numPr>
              <w:tabs>
                <w:tab w:val="left" w:pos="467"/>
                <w:tab w:val="left" w:pos="468"/>
              </w:tabs>
              <w:ind w:hanging="361"/>
              <w:rPr>
                <w:sz w:val="24"/>
                <w:szCs w:val="24"/>
              </w:rPr>
            </w:pPr>
            <w:r>
              <w:rPr>
                <w:rFonts w:hAnsi="宋体" w:eastAsia="宋体" w:cs="宋体"/>
                <w:sz w:val="24"/>
                <w:szCs w:val="24"/>
              </w:rPr>
              <w:t>物流服务(4b)</w:t>
            </w:r>
          </w:p>
          <w:p>
            <w:pPr>
              <w:pStyle w:val="11"/>
              <w:numPr>
                <w:ilvl w:val="0"/>
                <w:numId w:val="129"/>
              </w:numPr>
              <w:tabs>
                <w:tab w:val="left" w:pos="467"/>
                <w:tab w:val="left" w:pos="468"/>
              </w:tabs>
              <w:ind w:hanging="361"/>
              <w:rPr>
                <w:sz w:val="24"/>
                <w:szCs w:val="24"/>
              </w:rPr>
            </w:pPr>
            <w:r>
              <w:rPr>
                <w:rFonts w:hAnsi="宋体" w:eastAsia="宋体" w:cs="宋体"/>
                <w:sz w:val="24"/>
                <w:szCs w:val="24"/>
              </w:rPr>
              <w:t>金融服务(4c)</w:t>
            </w:r>
          </w:p>
          <w:p>
            <w:pPr>
              <w:pStyle w:val="11"/>
              <w:ind w:left="107"/>
              <w:rPr>
                <w:i/>
                <w:sz w:val="24"/>
                <w:szCs w:val="24"/>
                <w:lang w:eastAsia="zh-CN"/>
              </w:rPr>
            </w:pPr>
            <w:r>
              <w:rPr>
                <w:rFonts w:hint="eastAsia" w:hAnsi="宋体" w:eastAsia="宋体" w:cs="宋体"/>
                <w:i/>
                <w:sz w:val="24"/>
                <w:szCs w:val="24"/>
                <w:lang w:eastAsia="zh-CN"/>
              </w:rPr>
              <w:t>该分数衡量是否有行政上诉。</w:t>
            </w:r>
          </w:p>
        </w:tc>
        <w:tc>
          <w:tcPr>
            <w:tcW w:w="1264" w:type="dxa"/>
            <w:tcBorders>
              <w:top w:val="dashSmallGap" w:color="000000" w:sz="4" w:space="0"/>
              <w:left w:val="dashSmallGap" w:color="000000" w:sz="4" w:space="0"/>
              <w:bottom w:val="dashSmallGap" w:color="000000" w:sz="4" w:space="0"/>
              <w:right w:val="dashSmallGap" w:color="000000" w:sz="4" w:space="0"/>
            </w:tcBorders>
          </w:tcPr>
          <w:p>
            <w:pPr>
              <w:pStyle w:val="11"/>
              <w:spacing w:before="5"/>
              <w:ind w:left="108"/>
              <w:rPr>
                <w:b/>
                <w:sz w:val="24"/>
                <w:szCs w:val="24"/>
              </w:rPr>
            </w:pPr>
            <w:r>
              <w:rPr>
                <w:rFonts w:hAnsi="宋体" w:eastAsia="宋体" w:cs="宋体"/>
                <w:b/>
                <w:spacing w:val="-4"/>
                <w:sz w:val="24"/>
                <w:szCs w:val="24"/>
              </w:rPr>
              <w:t>0.50</w:t>
            </w:r>
          </w:p>
          <w:p>
            <w:pPr>
              <w:pStyle w:val="11"/>
              <w:ind w:left="108"/>
              <w:rPr>
                <w:sz w:val="24"/>
                <w:szCs w:val="24"/>
              </w:rPr>
            </w:pPr>
            <w:r>
              <w:rPr>
                <w:rFonts w:hAnsi="宋体" w:eastAsia="宋体" w:cs="宋体"/>
                <w:spacing w:val="-4"/>
                <w:sz w:val="24"/>
                <w:szCs w:val="24"/>
              </w:rPr>
              <w:t>0.16</w:t>
            </w:r>
          </w:p>
          <w:p>
            <w:pPr>
              <w:pStyle w:val="11"/>
              <w:spacing w:before="1"/>
              <w:ind w:left="108"/>
              <w:rPr>
                <w:sz w:val="24"/>
                <w:szCs w:val="24"/>
              </w:rPr>
            </w:pPr>
            <w:r>
              <w:rPr>
                <w:rFonts w:hAnsi="宋体" w:eastAsia="宋体" w:cs="宋体"/>
                <w:spacing w:val="-4"/>
                <w:sz w:val="24"/>
                <w:szCs w:val="24"/>
              </w:rPr>
              <w:t>0.16</w:t>
            </w:r>
          </w:p>
          <w:p>
            <w:pPr>
              <w:pStyle w:val="11"/>
              <w:spacing w:before="1"/>
              <w:ind w:left="108"/>
              <w:rPr>
                <w:sz w:val="24"/>
                <w:szCs w:val="24"/>
              </w:rPr>
            </w:pPr>
            <w:r>
              <w:rPr>
                <w:rFonts w:hAnsi="宋体" w:eastAsia="宋体" w:cs="宋体"/>
                <w:spacing w:val="-4"/>
                <w:sz w:val="24"/>
                <w:szCs w:val="24"/>
              </w:rPr>
              <w:t>0.16</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spacing w:before="5"/>
              <w:ind w:left="108"/>
              <w:rPr>
                <w:b/>
                <w:sz w:val="24"/>
                <w:szCs w:val="24"/>
              </w:rPr>
            </w:pPr>
            <w:r>
              <w:rPr>
                <w:rFonts w:hAnsi="宋体" w:eastAsia="宋体" w:cs="宋体"/>
                <w:b/>
                <w:spacing w:val="-4"/>
                <w:sz w:val="24"/>
                <w:szCs w:val="24"/>
              </w:rPr>
              <w:t>0.50</w:t>
            </w:r>
          </w:p>
          <w:p>
            <w:pPr>
              <w:pStyle w:val="11"/>
              <w:ind w:left="108"/>
              <w:rPr>
                <w:sz w:val="24"/>
                <w:szCs w:val="24"/>
              </w:rPr>
            </w:pPr>
            <w:r>
              <w:rPr>
                <w:rFonts w:hAnsi="宋体" w:eastAsia="宋体" w:cs="宋体"/>
                <w:spacing w:val="-4"/>
                <w:sz w:val="24"/>
                <w:szCs w:val="24"/>
              </w:rPr>
              <w:t>0.16</w:t>
            </w:r>
          </w:p>
          <w:p>
            <w:pPr>
              <w:pStyle w:val="11"/>
              <w:spacing w:before="1"/>
              <w:ind w:left="108"/>
              <w:rPr>
                <w:sz w:val="24"/>
                <w:szCs w:val="24"/>
              </w:rPr>
            </w:pPr>
            <w:r>
              <w:rPr>
                <w:rFonts w:hAnsi="宋体" w:eastAsia="宋体" w:cs="宋体"/>
                <w:spacing w:val="-4"/>
                <w:sz w:val="24"/>
                <w:szCs w:val="24"/>
              </w:rPr>
              <w:t>0.16</w:t>
            </w:r>
          </w:p>
          <w:p>
            <w:pPr>
              <w:pStyle w:val="11"/>
              <w:spacing w:before="1"/>
              <w:ind w:left="108"/>
              <w:rPr>
                <w:sz w:val="24"/>
                <w:szCs w:val="24"/>
              </w:rPr>
            </w:pPr>
            <w:r>
              <w:rPr>
                <w:rFonts w:hAnsi="宋体" w:eastAsia="宋体" w:cs="宋体"/>
                <w:spacing w:val="-4"/>
                <w:sz w:val="24"/>
                <w:szCs w:val="24"/>
              </w:rPr>
              <w:t>0.16</w:t>
            </w:r>
          </w:p>
        </w:tc>
        <w:tc>
          <w:tcPr>
            <w:tcW w:w="1427" w:type="dxa"/>
            <w:tcBorders>
              <w:top w:val="dashSmallGap" w:color="000000" w:sz="4" w:space="0"/>
              <w:left w:val="dashSmallGap" w:color="000000" w:sz="4" w:space="0"/>
              <w:bottom w:val="dashSmallGap" w:color="000000" w:sz="4" w:space="0"/>
              <w:right w:val="dashSmallGap" w:color="000000" w:sz="4" w:space="0"/>
            </w:tcBorders>
          </w:tcPr>
          <w:p>
            <w:pPr>
              <w:pStyle w:val="11"/>
              <w:spacing w:before="5"/>
              <w:ind w:left="107"/>
              <w:rPr>
                <w:b/>
                <w:sz w:val="24"/>
                <w:szCs w:val="24"/>
              </w:rPr>
            </w:pPr>
            <w:r>
              <w:rPr>
                <w:rFonts w:hAnsi="宋体" w:eastAsia="宋体" w:cs="宋体"/>
                <w:b/>
                <w:w w:val="99"/>
                <w:sz w:val="24"/>
                <w:szCs w:val="24"/>
              </w:rPr>
              <w:t>1</w:t>
            </w:r>
          </w:p>
          <w:p>
            <w:pPr>
              <w:pStyle w:val="11"/>
              <w:ind w:left="107"/>
              <w:rPr>
                <w:sz w:val="24"/>
                <w:szCs w:val="24"/>
              </w:rPr>
            </w:pPr>
            <w:r>
              <w:rPr>
                <w:rFonts w:hAnsi="宋体" w:eastAsia="宋体" w:cs="宋体"/>
                <w:spacing w:val="-4"/>
                <w:sz w:val="24"/>
                <w:szCs w:val="24"/>
              </w:rPr>
              <w:t>0.32</w:t>
            </w:r>
          </w:p>
          <w:p>
            <w:pPr>
              <w:pStyle w:val="11"/>
              <w:spacing w:before="1"/>
              <w:ind w:left="107"/>
              <w:rPr>
                <w:sz w:val="24"/>
                <w:szCs w:val="24"/>
              </w:rPr>
            </w:pPr>
            <w:r>
              <w:rPr>
                <w:rFonts w:hAnsi="宋体" w:eastAsia="宋体" w:cs="宋体"/>
                <w:spacing w:val="-4"/>
                <w:sz w:val="24"/>
                <w:szCs w:val="24"/>
              </w:rPr>
              <w:t>0.32</w:t>
            </w:r>
          </w:p>
          <w:p>
            <w:pPr>
              <w:pStyle w:val="11"/>
              <w:spacing w:before="1"/>
              <w:ind w:left="107"/>
              <w:rPr>
                <w:sz w:val="24"/>
                <w:szCs w:val="24"/>
              </w:rPr>
            </w:pPr>
            <w:r>
              <w:rPr>
                <w:rFonts w:hAnsi="宋体" w:eastAsia="宋体" w:cs="宋体"/>
                <w:spacing w:val="-4"/>
                <w:sz w:val="24"/>
                <w:szCs w:val="24"/>
              </w:rPr>
              <w:t>0.32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10" w:hRule="atLeast"/>
        </w:trPr>
        <w:tc>
          <w:tcPr>
            <w:tcW w:w="5475" w:type="dxa"/>
            <w:tcBorders>
              <w:top w:val="dashSmallGap" w:color="000000" w:sz="4" w:space="0"/>
              <w:left w:val="dashSmallGap" w:color="000000" w:sz="4" w:space="0"/>
              <w:bottom w:val="dashSmallGap" w:color="000000" w:sz="4" w:space="0"/>
              <w:right w:val="dashSmallGap" w:color="000000" w:sz="4" w:space="0"/>
            </w:tcBorders>
          </w:tcPr>
          <w:p>
            <w:pPr>
              <w:pStyle w:val="11"/>
              <w:spacing w:before="110"/>
              <w:ind w:left="107"/>
              <w:rPr>
                <w:b/>
                <w:sz w:val="24"/>
                <w:szCs w:val="24"/>
              </w:rPr>
            </w:pPr>
            <w:r>
              <w:rPr>
                <w:rFonts w:hAnsi="宋体" w:eastAsia="宋体" w:cs="宋体"/>
                <w:b/>
                <w:sz w:val="24"/>
                <w:szCs w:val="24"/>
              </w:rPr>
              <w:t>司法上诉</w:t>
            </w:r>
          </w:p>
          <w:p>
            <w:pPr>
              <w:pStyle w:val="11"/>
              <w:numPr>
                <w:ilvl w:val="0"/>
                <w:numId w:val="130"/>
              </w:numPr>
              <w:tabs>
                <w:tab w:val="left" w:pos="467"/>
                <w:tab w:val="left" w:pos="468"/>
              </w:tabs>
              <w:ind w:hanging="361"/>
              <w:rPr>
                <w:sz w:val="24"/>
                <w:szCs w:val="24"/>
              </w:rPr>
            </w:pPr>
            <w:r>
              <w:rPr>
                <w:rFonts w:hAnsi="宋体" w:eastAsia="宋体" w:cs="宋体"/>
                <w:sz w:val="24"/>
                <w:szCs w:val="24"/>
              </w:rPr>
              <w:t>货运服务(5a)</w:t>
            </w:r>
          </w:p>
          <w:p>
            <w:pPr>
              <w:pStyle w:val="11"/>
              <w:numPr>
                <w:ilvl w:val="0"/>
                <w:numId w:val="130"/>
              </w:numPr>
              <w:tabs>
                <w:tab w:val="left" w:pos="467"/>
                <w:tab w:val="left" w:pos="468"/>
              </w:tabs>
              <w:ind w:hanging="361"/>
              <w:rPr>
                <w:sz w:val="24"/>
                <w:szCs w:val="24"/>
              </w:rPr>
            </w:pPr>
            <w:r>
              <w:rPr>
                <w:rFonts w:hAnsi="宋体" w:eastAsia="宋体" w:cs="宋体"/>
                <w:sz w:val="24"/>
                <w:szCs w:val="24"/>
              </w:rPr>
              <w:t>物流服务(5b)</w:t>
            </w:r>
          </w:p>
          <w:p>
            <w:pPr>
              <w:pStyle w:val="11"/>
              <w:numPr>
                <w:ilvl w:val="0"/>
                <w:numId w:val="130"/>
              </w:numPr>
              <w:tabs>
                <w:tab w:val="left" w:pos="467"/>
                <w:tab w:val="left" w:pos="468"/>
              </w:tabs>
              <w:ind w:hanging="361"/>
              <w:rPr>
                <w:sz w:val="24"/>
                <w:szCs w:val="24"/>
              </w:rPr>
            </w:pPr>
            <w:r>
              <w:rPr>
                <w:rFonts w:hAnsi="宋体" w:eastAsia="宋体" w:cs="宋体"/>
                <w:sz w:val="24"/>
                <w:szCs w:val="24"/>
              </w:rPr>
              <w:t>金融服务(5c)</w:t>
            </w:r>
          </w:p>
          <w:p>
            <w:pPr>
              <w:pStyle w:val="11"/>
              <w:ind w:left="107"/>
              <w:rPr>
                <w:i/>
                <w:sz w:val="24"/>
                <w:szCs w:val="24"/>
                <w:lang w:eastAsia="zh-CN"/>
              </w:rPr>
            </w:pPr>
            <w:r>
              <w:rPr>
                <w:rFonts w:hint="eastAsia" w:hAnsi="宋体" w:eastAsia="宋体" w:cs="宋体"/>
                <w:i/>
                <w:sz w:val="24"/>
                <w:szCs w:val="24"/>
                <w:lang w:eastAsia="zh-CN"/>
              </w:rPr>
              <w:t>该分数衡量是否有行政和司法上诉。</w:t>
            </w:r>
          </w:p>
        </w:tc>
        <w:tc>
          <w:tcPr>
            <w:tcW w:w="1264"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0.50</w:t>
            </w:r>
          </w:p>
          <w:p>
            <w:pPr>
              <w:pStyle w:val="11"/>
              <w:ind w:left="108"/>
              <w:rPr>
                <w:sz w:val="24"/>
                <w:szCs w:val="24"/>
              </w:rPr>
            </w:pPr>
            <w:r>
              <w:rPr>
                <w:rFonts w:hAnsi="宋体" w:eastAsia="宋体" w:cs="宋体"/>
                <w:spacing w:val="-4"/>
                <w:sz w:val="24"/>
                <w:szCs w:val="24"/>
              </w:rPr>
              <w:t>0.16</w:t>
            </w:r>
          </w:p>
          <w:p>
            <w:pPr>
              <w:pStyle w:val="11"/>
              <w:spacing w:before="1"/>
              <w:ind w:left="108"/>
              <w:rPr>
                <w:sz w:val="24"/>
                <w:szCs w:val="24"/>
              </w:rPr>
            </w:pPr>
            <w:r>
              <w:rPr>
                <w:rFonts w:hAnsi="宋体" w:eastAsia="宋体" w:cs="宋体"/>
                <w:spacing w:val="-4"/>
                <w:sz w:val="24"/>
                <w:szCs w:val="24"/>
              </w:rPr>
              <w:t>0.16</w:t>
            </w:r>
          </w:p>
          <w:p>
            <w:pPr>
              <w:pStyle w:val="11"/>
              <w:ind w:left="108"/>
              <w:rPr>
                <w:sz w:val="24"/>
                <w:szCs w:val="24"/>
              </w:rPr>
            </w:pPr>
            <w:r>
              <w:rPr>
                <w:rFonts w:hAnsi="宋体" w:eastAsia="宋体" w:cs="宋体"/>
                <w:spacing w:val="-4"/>
                <w:sz w:val="24"/>
                <w:szCs w:val="24"/>
              </w:rPr>
              <w:t>0.16</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0.50</w:t>
            </w:r>
          </w:p>
          <w:p>
            <w:pPr>
              <w:pStyle w:val="11"/>
              <w:ind w:left="108"/>
              <w:rPr>
                <w:sz w:val="24"/>
                <w:szCs w:val="24"/>
              </w:rPr>
            </w:pPr>
            <w:r>
              <w:rPr>
                <w:rFonts w:hAnsi="宋体" w:eastAsia="宋体" w:cs="宋体"/>
                <w:spacing w:val="-4"/>
                <w:sz w:val="24"/>
                <w:szCs w:val="24"/>
              </w:rPr>
              <w:t>0.16</w:t>
            </w:r>
          </w:p>
          <w:p>
            <w:pPr>
              <w:pStyle w:val="11"/>
              <w:spacing w:before="1"/>
              <w:ind w:left="108"/>
              <w:rPr>
                <w:sz w:val="24"/>
                <w:szCs w:val="24"/>
              </w:rPr>
            </w:pPr>
            <w:r>
              <w:rPr>
                <w:rFonts w:hAnsi="宋体" w:eastAsia="宋体" w:cs="宋体"/>
                <w:spacing w:val="-4"/>
                <w:sz w:val="24"/>
                <w:szCs w:val="24"/>
              </w:rPr>
              <w:t>0.16</w:t>
            </w:r>
          </w:p>
          <w:p>
            <w:pPr>
              <w:pStyle w:val="11"/>
              <w:ind w:left="108"/>
              <w:rPr>
                <w:sz w:val="24"/>
                <w:szCs w:val="24"/>
              </w:rPr>
            </w:pPr>
            <w:r>
              <w:rPr>
                <w:rFonts w:hAnsi="宋体" w:eastAsia="宋体" w:cs="宋体"/>
                <w:spacing w:val="-4"/>
                <w:sz w:val="24"/>
                <w:szCs w:val="24"/>
              </w:rPr>
              <w:t>0.16</w:t>
            </w:r>
          </w:p>
        </w:tc>
        <w:tc>
          <w:tcPr>
            <w:tcW w:w="1427"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w w:val="99"/>
                <w:sz w:val="24"/>
                <w:szCs w:val="24"/>
              </w:rPr>
              <w:t>1</w:t>
            </w:r>
          </w:p>
          <w:p>
            <w:pPr>
              <w:pStyle w:val="11"/>
              <w:ind w:left="107"/>
              <w:rPr>
                <w:sz w:val="24"/>
                <w:szCs w:val="24"/>
              </w:rPr>
            </w:pPr>
            <w:r>
              <w:rPr>
                <w:rFonts w:hAnsi="宋体" w:eastAsia="宋体" w:cs="宋体"/>
                <w:spacing w:val="-4"/>
                <w:sz w:val="24"/>
                <w:szCs w:val="24"/>
              </w:rPr>
              <w:t>0.32</w:t>
            </w:r>
          </w:p>
          <w:p>
            <w:pPr>
              <w:pStyle w:val="11"/>
              <w:spacing w:before="1"/>
              <w:ind w:left="107"/>
              <w:rPr>
                <w:sz w:val="24"/>
                <w:szCs w:val="24"/>
              </w:rPr>
            </w:pPr>
            <w:r>
              <w:rPr>
                <w:rFonts w:hAnsi="宋体" w:eastAsia="宋体" w:cs="宋体"/>
                <w:spacing w:val="-4"/>
                <w:sz w:val="24"/>
                <w:szCs w:val="24"/>
              </w:rPr>
              <w:t>0.32</w:t>
            </w:r>
          </w:p>
          <w:p>
            <w:pPr>
              <w:pStyle w:val="11"/>
              <w:ind w:left="107"/>
              <w:rPr>
                <w:sz w:val="24"/>
                <w:szCs w:val="24"/>
              </w:rPr>
            </w:pPr>
            <w:r>
              <w:rPr>
                <w:rFonts w:hAnsi="宋体" w:eastAsia="宋体" w:cs="宋体"/>
                <w:spacing w:val="-4"/>
                <w:sz w:val="24"/>
                <w:szCs w:val="24"/>
              </w:rPr>
              <w:t>0.32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7"/>
              <w:rPr>
                <w:b/>
                <w:sz w:val="24"/>
                <w:szCs w:val="24"/>
              </w:rPr>
            </w:pPr>
            <w:r>
              <w:rPr>
                <w:rFonts w:hint="eastAsia" w:hAnsi="宋体" w:eastAsia="宋体" w:cs="宋体"/>
                <w:b/>
                <w:sz w:val="24"/>
                <w:szCs w:val="24"/>
                <w:lang w:eastAsia="zh-CN"/>
              </w:rPr>
              <w:t>总得</w:t>
            </w:r>
            <w:r>
              <w:rPr>
                <w:rFonts w:hAnsi="宋体" w:eastAsia="宋体" w:cs="宋体"/>
                <w:b/>
                <w:sz w:val="24"/>
                <w:szCs w:val="24"/>
              </w:rPr>
              <w:t>分</w:t>
            </w:r>
          </w:p>
        </w:tc>
        <w:tc>
          <w:tcPr>
            <w:tcW w:w="1264"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8"/>
              <w:rPr>
                <w:b/>
                <w:sz w:val="24"/>
                <w:szCs w:val="24"/>
              </w:rPr>
            </w:pPr>
            <w:r>
              <w:rPr>
                <w:rFonts w:hAnsi="宋体" w:eastAsia="宋体" w:cs="宋体"/>
                <w:b/>
                <w:w w:val="99"/>
                <w:sz w:val="24"/>
                <w:szCs w:val="24"/>
              </w:rPr>
              <w:t>3.</w:t>
            </w:r>
          </w:p>
        </w:tc>
        <w:tc>
          <w:tcPr>
            <w:tcW w:w="1266"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8"/>
              <w:rPr>
                <w:b/>
                <w:sz w:val="24"/>
                <w:szCs w:val="24"/>
              </w:rPr>
            </w:pPr>
            <w:r>
              <w:rPr>
                <w:rFonts w:hAnsi="宋体" w:eastAsia="宋体" w:cs="宋体"/>
                <w:b/>
                <w:w w:val="99"/>
                <w:sz w:val="24"/>
                <w:szCs w:val="24"/>
              </w:rPr>
              <w:t>3.</w:t>
            </w:r>
          </w:p>
        </w:tc>
        <w:tc>
          <w:tcPr>
            <w:tcW w:w="1427"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7"/>
              <w:rPr>
                <w:b/>
                <w:sz w:val="24"/>
                <w:szCs w:val="24"/>
              </w:rPr>
            </w:pPr>
            <w:r>
              <w:rPr>
                <w:rFonts w:hAnsi="宋体" w:eastAsia="宋体" w:cs="宋体"/>
                <w:b/>
                <w:w w:val="99"/>
                <w:sz w:val="24"/>
                <w:szCs w:val="24"/>
              </w:rPr>
              <w:t>6</w:t>
            </w:r>
          </w:p>
        </w:tc>
      </w:tr>
    </w:tbl>
    <w:p>
      <w:pPr>
        <w:pStyle w:val="4"/>
        <w:spacing w:line="400" w:lineRule="exact"/>
        <w:ind w:left="560" w:right="6405"/>
        <w:rPr>
          <w:sz w:val="28"/>
          <w:szCs w:val="28"/>
          <w:lang w:eastAsia="zh-CN"/>
        </w:rPr>
      </w:pPr>
      <w:r>
        <w:rPr>
          <w:rFonts w:hint="eastAsia" w:hAnsi="宋体" w:eastAsia="宋体" w:cs="宋体"/>
          <w:sz w:val="28"/>
          <w:szCs w:val="28"/>
          <w:lang w:eastAsia="zh-CN"/>
        </w:rPr>
        <w:t xml:space="preserve">5 b. </w:t>
      </w:r>
      <w:r>
        <w:rPr>
          <w:rFonts w:hAnsi="宋体" w:eastAsia="宋体" w:cs="宋体"/>
          <w:sz w:val="28"/>
          <w:szCs w:val="28"/>
          <w:lang w:eastAsia="zh-CN"/>
        </w:rPr>
        <w:t>物流服务</w:t>
      </w:r>
    </w:p>
    <w:p>
      <w:pPr>
        <w:pStyle w:val="4"/>
        <w:spacing w:before="1" w:line="400" w:lineRule="exact"/>
        <w:ind w:left="560"/>
        <w:rPr>
          <w:sz w:val="20"/>
          <w:lang w:eastAsia="zh-CN"/>
        </w:rPr>
        <w:sectPr>
          <w:pgSz w:w="12240" w:h="15840"/>
          <w:pgMar w:top="1360" w:right="1240" w:bottom="280" w:left="1240" w:header="720" w:footer="720" w:gutter="0"/>
          <w:cols w:space="720" w:num="1"/>
        </w:sectPr>
      </w:pPr>
      <w:r>
        <w:rPr>
          <w:rFonts w:hAnsi="宋体" w:eastAsia="宋体" w:cs="宋体"/>
          <w:sz w:val="28"/>
          <w:szCs w:val="28"/>
          <w:lang w:eastAsia="zh-CN"/>
        </w:rPr>
        <w:t>5 c</w:t>
      </w:r>
      <w:r>
        <w:rPr>
          <w:rFonts w:hint="eastAsia" w:hAnsi="宋体" w:eastAsia="宋体" w:cs="宋体"/>
          <w:sz w:val="28"/>
          <w:szCs w:val="28"/>
          <w:lang w:eastAsia="zh-CN"/>
        </w:rPr>
        <w:t xml:space="preserve">. </w:t>
      </w:r>
      <w:r>
        <w:rPr>
          <w:rFonts w:hAnsi="宋体" w:eastAsia="宋体" w:cs="宋体"/>
          <w:sz w:val="28"/>
          <w:szCs w:val="28"/>
          <w:lang w:eastAsia="zh-CN"/>
        </w:rPr>
        <w:t>金融服务</w:t>
      </w:r>
    </w:p>
    <w:p>
      <w:pPr>
        <w:pStyle w:val="4"/>
        <w:rPr>
          <w:lang w:eastAsia="zh-CN"/>
        </w:rPr>
      </w:pPr>
    </w:p>
    <w:p>
      <w:pPr>
        <w:pStyle w:val="10"/>
        <w:numPr>
          <w:ilvl w:val="0"/>
          <w:numId w:val="94"/>
        </w:numPr>
        <w:tabs>
          <w:tab w:val="left" w:pos="350"/>
        </w:tabs>
        <w:spacing w:before="1"/>
        <w:ind w:hanging="150"/>
        <w:rPr>
          <w:sz w:val="20"/>
          <w:lang w:eastAsia="zh-CN"/>
        </w:rPr>
      </w:pPr>
      <w:r>
        <w:rPr>
          <w:rFonts w:hint="eastAsia" w:hAnsi="宋体" w:eastAsia="宋体" w:cs="宋体"/>
          <w:i/>
          <w:sz w:val="20"/>
          <w:lang w:eastAsia="zh-CN"/>
        </w:rPr>
        <w:t>注: FFP = 企业灵活度分数; SBP = 社会效益分数</w:t>
      </w:r>
    </w:p>
    <w:p>
      <w:pPr>
        <w:pStyle w:val="10"/>
        <w:numPr>
          <w:ilvl w:val="0"/>
          <w:numId w:val="94"/>
        </w:numPr>
        <w:tabs>
          <w:tab w:val="left" w:pos="350"/>
        </w:tabs>
        <w:spacing w:before="1"/>
        <w:ind w:hanging="150"/>
        <w:rPr>
          <w:sz w:val="20"/>
          <w:lang w:eastAsia="zh-CN"/>
        </w:rPr>
      </w:pPr>
      <w:r>
        <w:rPr>
          <w:rFonts w:hAnsi="宋体" w:eastAsia="宋体" w:cs="宋体"/>
          <w:sz w:val="20"/>
          <w:lang w:eastAsia="zh-CN"/>
        </w:rPr>
        <w:t>该指标的组成部分属于贸易法规-货物问卷。</w:t>
      </w:r>
    </w:p>
    <w:p>
      <w:pPr>
        <w:pStyle w:val="4"/>
        <w:spacing w:before="8"/>
        <w:rPr>
          <w:sz w:val="23"/>
          <w:lang w:eastAsia="zh-CN"/>
        </w:rPr>
      </w:pPr>
    </w:p>
    <w:p>
      <w:pPr>
        <w:pStyle w:val="10"/>
        <w:numPr>
          <w:ilvl w:val="2"/>
          <w:numId w:val="126"/>
        </w:numPr>
        <w:tabs>
          <w:tab w:val="left" w:pos="832"/>
        </w:tabs>
        <w:spacing w:line="400" w:lineRule="exact"/>
        <w:rPr>
          <w:b/>
          <w:sz w:val="28"/>
          <w:szCs w:val="28"/>
        </w:rPr>
      </w:pPr>
      <w:r>
        <w:rPr>
          <w:rFonts w:hAnsi="宋体" w:eastAsia="宋体" w:cs="宋体"/>
          <w:b/>
          <w:color w:val="4471C4"/>
          <w:sz w:val="28"/>
          <w:szCs w:val="28"/>
        </w:rPr>
        <w:t>可持续贸易实践</w:t>
      </w:r>
    </w:p>
    <w:p>
      <w:pPr>
        <w:pStyle w:val="10"/>
        <w:numPr>
          <w:ilvl w:val="3"/>
          <w:numId w:val="126"/>
        </w:numPr>
        <w:tabs>
          <w:tab w:val="left" w:pos="921"/>
        </w:tabs>
        <w:spacing w:line="400" w:lineRule="exact"/>
        <w:ind w:left="920" w:hanging="721"/>
        <w:rPr>
          <w:b/>
          <w:sz w:val="28"/>
          <w:szCs w:val="28"/>
        </w:rPr>
      </w:pPr>
      <w:r>
        <w:rPr>
          <w:rFonts w:hAnsi="宋体" w:eastAsia="宋体" w:cs="宋体"/>
          <w:b/>
          <w:color w:val="4471C4"/>
          <w:sz w:val="28"/>
          <w:szCs w:val="28"/>
        </w:rPr>
        <w:t>可持续贸易政策</w:t>
      </w:r>
    </w:p>
    <w:p>
      <w:pPr>
        <w:pStyle w:val="4"/>
        <w:spacing w:before="10" w:line="400" w:lineRule="exact"/>
        <w:rPr>
          <w:b/>
          <w:sz w:val="28"/>
          <w:szCs w:val="28"/>
        </w:rPr>
      </w:pPr>
    </w:p>
    <w:p>
      <w:pPr>
        <w:pStyle w:val="2"/>
        <w:numPr>
          <w:ilvl w:val="0"/>
          <w:numId w:val="127"/>
        </w:numPr>
        <w:tabs>
          <w:tab w:val="left" w:pos="561"/>
        </w:tabs>
        <w:spacing w:line="400" w:lineRule="exact"/>
        <w:ind w:right="192"/>
        <w:jc w:val="both"/>
        <w:rPr>
          <w:b w:val="0"/>
          <w:sz w:val="28"/>
          <w:szCs w:val="28"/>
          <w:lang w:eastAsia="zh-CN"/>
        </w:rPr>
      </w:pPr>
      <w:r>
        <w:rPr>
          <w:rFonts w:hAnsi="宋体" w:eastAsia="宋体" w:cs="宋体"/>
          <w:sz w:val="28"/>
          <w:szCs w:val="28"/>
          <w:lang w:eastAsia="zh-CN"/>
        </w:rPr>
        <w:t>根据本经济体的法律架构，</w:t>
      </w:r>
      <w:r>
        <w:rPr>
          <w:rFonts w:hint="eastAsia" w:hAnsi="宋体" w:eastAsia="宋体" w:cs="宋体"/>
          <w:sz w:val="28"/>
          <w:szCs w:val="28"/>
          <w:lang w:eastAsia="zh-CN"/>
        </w:rPr>
        <w:t>对</w:t>
      </w:r>
      <w:r>
        <w:rPr>
          <w:rFonts w:hAnsi="宋体" w:eastAsia="宋体" w:cs="宋体"/>
          <w:sz w:val="28"/>
          <w:szCs w:val="28"/>
          <w:lang w:eastAsia="zh-CN"/>
        </w:rPr>
        <w:t>[</w:t>
      </w:r>
      <w:r>
        <w:rPr>
          <w:rFonts w:hint="eastAsia" w:hAnsi="宋体" w:eastAsia="宋体" w:cs="宋体"/>
          <w:sz w:val="28"/>
          <w:szCs w:val="28"/>
          <w:lang w:eastAsia="zh-CN"/>
        </w:rPr>
        <w:t>亚太经合组织(APEC)环境产品清单中贸易量最大的5种商品</w:t>
      </w:r>
      <w:r>
        <w:rPr>
          <w:rFonts w:hAnsi="宋体" w:eastAsia="宋体" w:cs="宋体"/>
          <w:sz w:val="28"/>
          <w:szCs w:val="28"/>
          <w:lang w:eastAsia="zh-CN"/>
        </w:rPr>
        <w:t>]</w:t>
      </w:r>
      <w:r>
        <w:rPr>
          <w:rFonts w:hint="eastAsia" w:hAnsi="宋体" w:eastAsia="宋体" w:cs="宋体"/>
          <w:sz w:val="28"/>
          <w:szCs w:val="28"/>
          <w:lang w:eastAsia="zh-CN"/>
        </w:rPr>
        <w:t>提供</w:t>
      </w:r>
      <w:r>
        <w:rPr>
          <w:rFonts w:hAnsi="宋体" w:eastAsia="宋体" w:cs="宋体"/>
          <w:sz w:val="28"/>
          <w:szCs w:val="28"/>
          <w:lang w:eastAsia="zh-CN"/>
        </w:rPr>
        <w:t>进口服务和专业知识(例如安装、保养、维修和咨询服务)的外国专业人士，是否有任何额外的跨境流动限制?</w:t>
      </w:r>
      <w:r>
        <w:rPr>
          <w:rFonts w:hAnsi="宋体" w:eastAsia="宋体" w:cs="宋体"/>
          <w:b w:val="0"/>
          <w:sz w:val="28"/>
          <w:szCs w:val="28"/>
          <w:lang w:eastAsia="zh-CN"/>
        </w:rPr>
        <w:t>(Y / N)</w:t>
      </w:r>
    </w:p>
    <w:p>
      <w:pPr>
        <w:pStyle w:val="4"/>
        <w:spacing w:before="9"/>
        <w:rPr>
          <w:sz w:val="21"/>
          <w:lang w:eastAsia="zh-CN"/>
        </w:rPr>
      </w:pPr>
    </w:p>
    <w:tbl>
      <w:tblPr>
        <w:tblStyle w:val="7"/>
        <w:tblW w:w="0" w:type="auto"/>
        <w:tblInd w:w="114" w:type="dxa"/>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Layout w:type="fixed"/>
        <w:tblCellMar>
          <w:top w:w="0" w:type="dxa"/>
          <w:left w:w="0" w:type="dxa"/>
          <w:bottom w:w="0" w:type="dxa"/>
          <w:right w:w="0" w:type="dxa"/>
        </w:tblCellMar>
      </w:tblPr>
      <w:tblGrid>
        <w:gridCol w:w="5466"/>
        <w:gridCol w:w="1285"/>
        <w:gridCol w:w="1261"/>
        <w:gridCol w:w="1444"/>
      </w:tblGrid>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32" w:hRule="atLeast"/>
        </w:trPr>
        <w:tc>
          <w:tcPr>
            <w:tcW w:w="9456" w:type="dxa"/>
            <w:gridSpan w:val="4"/>
            <w:shd w:val="clear" w:color="auto" w:fill="E7EBF5"/>
          </w:tcPr>
          <w:p>
            <w:pPr>
              <w:pStyle w:val="11"/>
              <w:spacing w:before="101"/>
              <w:ind w:left="453"/>
              <w:rPr>
                <w:b/>
                <w:sz w:val="24"/>
                <w:szCs w:val="24"/>
              </w:rPr>
            </w:pPr>
            <w:r>
              <w:rPr>
                <w:rFonts w:hAnsi="宋体" w:eastAsia="宋体" w:cs="宋体"/>
                <w:b/>
                <w:sz w:val="24"/>
                <w:szCs w:val="24"/>
              </w:rPr>
              <w:t>1.1.2.  可持续贸易实践</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78" w:hRule="atLeast"/>
        </w:trPr>
        <w:tc>
          <w:tcPr>
            <w:tcW w:w="9456" w:type="dxa"/>
            <w:gridSpan w:val="4"/>
            <w:shd w:val="clear" w:color="auto" w:fill="E7EBF5"/>
          </w:tcPr>
          <w:p>
            <w:pPr>
              <w:pStyle w:val="11"/>
              <w:spacing w:before="175"/>
              <w:ind w:left="453"/>
              <w:rPr>
                <w:b/>
                <w:sz w:val="24"/>
                <w:szCs w:val="24"/>
              </w:rPr>
            </w:pPr>
            <w:r>
              <w:rPr>
                <w:rFonts w:hAnsi="宋体" w:eastAsia="宋体" w:cs="宋体"/>
                <w:b/>
                <w:sz w:val="24"/>
                <w:szCs w:val="24"/>
              </w:rPr>
              <w:t>1.1.2.1可持续贸易政策</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688" w:hRule="atLeast"/>
        </w:trPr>
        <w:tc>
          <w:tcPr>
            <w:tcW w:w="5466" w:type="dxa"/>
            <w:tcBorders>
              <w:right w:val="dashSmallGap" w:color="000000" w:sz="6" w:space="0"/>
            </w:tcBorders>
          </w:tcPr>
          <w:p>
            <w:pPr>
              <w:pStyle w:val="11"/>
              <w:ind w:left="105"/>
              <w:rPr>
                <w:sz w:val="24"/>
                <w:szCs w:val="24"/>
                <w:lang w:eastAsia="zh-CN"/>
              </w:rPr>
            </w:pPr>
            <w:r>
              <w:rPr>
                <w:rFonts w:hAnsi="宋体" w:eastAsia="宋体" w:cs="宋体"/>
                <w:b/>
                <w:sz w:val="24"/>
                <w:szCs w:val="24"/>
                <w:lang w:eastAsia="zh-CN"/>
              </w:rPr>
              <w:t>限制与环境产品进口相关的服务贸易</w:t>
            </w:r>
            <w:r>
              <w:rPr>
                <w:rFonts w:hAnsi="宋体" w:eastAsia="宋体" w:cs="宋体"/>
                <w:sz w:val="24"/>
                <w:szCs w:val="24"/>
                <w:lang w:eastAsia="zh-CN"/>
              </w:rPr>
              <w:t>(6)</w:t>
            </w:r>
          </w:p>
          <w:p>
            <w:pPr>
              <w:pStyle w:val="11"/>
              <w:ind w:left="105"/>
              <w:rPr>
                <w:i/>
                <w:sz w:val="24"/>
                <w:szCs w:val="24"/>
                <w:lang w:eastAsia="zh-CN"/>
              </w:rPr>
            </w:pPr>
            <w:r>
              <w:rPr>
                <w:rFonts w:hAnsi="宋体" w:eastAsia="宋体" w:cs="宋体"/>
                <w:i/>
                <w:sz w:val="24"/>
                <w:szCs w:val="24"/>
                <w:lang w:eastAsia="zh-CN"/>
              </w:rPr>
              <w:t>在没有限制的情况下得分。</w:t>
            </w:r>
          </w:p>
        </w:tc>
        <w:tc>
          <w:tcPr>
            <w:tcW w:w="1285" w:type="dxa"/>
            <w:tcBorders>
              <w:left w:val="dashSmallGap" w:color="000000" w:sz="6" w:space="0"/>
            </w:tcBorders>
          </w:tcPr>
          <w:p>
            <w:pPr>
              <w:pStyle w:val="11"/>
              <w:spacing w:before="9"/>
              <w:rPr>
                <w:sz w:val="24"/>
                <w:szCs w:val="24"/>
                <w:lang w:eastAsia="zh-CN"/>
              </w:rPr>
            </w:pPr>
          </w:p>
          <w:p>
            <w:pPr>
              <w:pStyle w:val="11"/>
              <w:ind w:left="105"/>
              <w:rPr>
                <w:b/>
                <w:sz w:val="24"/>
                <w:szCs w:val="24"/>
              </w:rPr>
            </w:pPr>
            <w:r>
              <w:rPr>
                <w:rFonts w:hAnsi="宋体" w:eastAsia="宋体" w:cs="宋体"/>
                <w:b/>
                <w:w w:val="99"/>
                <w:sz w:val="24"/>
                <w:szCs w:val="24"/>
              </w:rPr>
              <w:t>1</w:t>
            </w:r>
          </w:p>
        </w:tc>
        <w:tc>
          <w:tcPr>
            <w:tcW w:w="1261" w:type="dxa"/>
          </w:tcPr>
          <w:p>
            <w:pPr>
              <w:pStyle w:val="11"/>
              <w:spacing w:before="9"/>
              <w:rPr>
                <w:sz w:val="24"/>
                <w:szCs w:val="24"/>
              </w:rPr>
            </w:pPr>
          </w:p>
          <w:p>
            <w:pPr>
              <w:pStyle w:val="11"/>
              <w:ind w:left="106"/>
              <w:rPr>
                <w:b/>
                <w:sz w:val="24"/>
                <w:szCs w:val="24"/>
              </w:rPr>
            </w:pPr>
            <w:r>
              <w:rPr>
                <w:rFonts w:hAnsi="宋体" w:eastAsia="宋体" w:cs="宋体"/>
                <w:b/>
                <w:w w:val="99"/>
                <w:sz w:val="24"/>
                <w:szCs w:val="24"/>
              </w:rPr>
              <w:t>1</w:t>
            </w:r>
          </w:p>
        </w:tc>
        <w:tc>
          <w:tcPr>
            <w:tcW w:w="1444" w:type="dxa"/>
          </w:tcPr>
          <w:p>
            <w:pPr>
              <w:pStyle w:val="11"/>
              <w:spacing w:before="9"/>
              <w:rPr>
                <w:sz w:val="24"/>
                <w:szCs w:val="24"/>
              </w:rPr>
            </w:pPr>
          </w:p>
          <w:p>
            <w:pPr>
              <w:pStyle w:val="11"/>
              <w:ind w:left="105"/>
              <w:rPr>
                <w:b/>
                <w:sz w:val="24"/>
                <w:szCs w:val="24"/>
              </w:rPr>
            </w:pPr>
            <w:r>
              <w:rPr>
                <w:rFonts w:hAnsi="宋体" w:eastAsia="宋体" w:cs="宋体"/>
                <w:b/>
                <w:w w:val="99"/>
                <w:sz w:val="24"/>
                <w:szCs w:val="24"/>
              </w:rPr>
              <w:t>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82" w:hRule="atLeast"/>
        </w:trPr>
        <w:tc>
          <w:tcPr>
            <w:tcW w:w="5466" w:type="dxa"/>
            <w:tcBorders>
              <w:right w:val="dashSmallGap" w:color="000000" w:sz="6" w:space="0"/>
            </w:tcBorders>
            <w:shd w:val="clear" w:color="auto" w:fill="FFC000"/>
          </w:tcPr>
          <w:p>
            <w:pPr>
              <w:pStyle w:val="11"/>
              <w:spacing w:before="26"/>
              <w:ind w:left="105"/>
              <w:rPr>
                <w:b/>
                <w:sz w:val="24"/>
                <w:szCs w:val="24"/>
              </w:rPr>
            </w:pPr>
            <w:r>
              <w:rPr>
                <w:rFonts w:hint="eastAsia" w:hAnsi="宋体" w:eastAsia="宋体" w:cs="宋体"/>
                <w:b/>
                <w:sz w:val="24"/>
                <w:szCs w:val="24"/>
                <w:lang w:eastAsia="zh-CN"/>
              </w:rPr>
              <w:t>总得</w:t>
            </w:r>
            <w:r>
              <w:rPr>
                <w:rFonts w:hAnsi="宋体" w:eastAsia="宋体" w:cs="宋体"/>
                <w:b/>
                <w:sz w:val="24"/>
                <w:szCs w:val="24"/>
              </w:rPr>
              <w:t>分</w:t>
            </w:r>
          </w:p>
        </w:tc>
        <w:tc>
          <w:tcPr>
            <w:tcW w:w="1285" w:type="dxa"/>
            <w:tcBorders>
              <w:left w:val="dashSmallGap" w:color="000000" w:sz="6" w:space="0"/>
            </w:tcBorders>
            <w:shd w:val="clear" w:color="auto" w:fill="FFC000"/>
          </w:tcPr>
          <w:p>
            <w:pPr>
              <w:pStyle w:val="11"/>
              <w:spacing w:before="26"/>
              <w:ind w:left="105"/>
              <w:rPr>
                <w:b/>
                <w:sz w:val="24"/>
                <w:szCs w:val="24"/>
              </w:rPr>
            </w:pPr>
            <w:r>
              <w:rPr>
                <w:rFonts w:hAnsi="宋体" w:eastAsia="宋体" w:cs="宋体"/>
                <w:b/>
                <w:w w:val="99"/>
                <w:sz w:val="24"/>
                <w:szCs w:val="24"/>
              </w:rPr>
              <w:t>1</w:t>
            </w:r>
          </w:p>
        </w:tc>
        <w:tc>
          <w:tcPr>
            <w:tcW w:w="1261" w:type="dxa"/>
            <w:shd w:val="clear" w:color="auto" w:fill="FFC000"/>
          </w:tcPr>
          <w:p>
            <w:pPr>
              <w:pStyle w:val="11"/>
              <w:spacing w:before="26"/>
              <w:ind w:left="106"/>
              <w:rPr>
                <w:b/>
                <w:sz w:val="24"/>
                <w:szCs w:val="24"/>
              </w:rPr>
            </w:pPr>
            <w:r>
              <w:rPr>
                <w:rFonts w:hAnsi="宋体" w:eastAsia="宋体" w:cs="宋体"/>
                <w:b/>
                <w:w w:val="99"/>
                <w:sz w:val="24"/>
                <w:szCs w:val="24"/>
              </w:rPr>
              <w:t>1</w:t>
            </w:r>
          </w:p>
        </w:tc>
        <w:tc>
          <w:tcPr>
            <w:tcW w:w="1444" w:type="dxa"/>
            <w:shd w:val="clear" w:color="auto" w:fill="FFC000"/>
          </w:tcPr>
          <w:p>
            <w:pPr>
              <w:pStyle w:val="11"/>
              <w:spacing w:before="26"/>
              <w:ind w:left="105"/>
              <w:rPr>
                <w:b/>
                <w:sz w:val="24"/>
                <w:szCs w:val="24"/>
              </w:rPr>
            </w:pPr>
            <w:r>
              <w:rPr>
                <w:rFonts w:hAnsi="宋体" w:eastAsia="宋体" w:cs="宋体"/>
                <w:b/>
                <w:w w:val="99"/>
                <w:sz w:val="24"/>
                <w:szCs w:val="24"/>
              </w:rPr>
              <w:t>2</w:t>
            </w:r>
          </w:p>
        </w:tc>
      </w:tr>
    </w:tbl>
    <w:p>
      <w:pPr>
        <w:pStyle w:val="4"/>
        <w:spacing w:before="8"/>
        <w:rPr>
          <w:sz w:val="23"/>
        </w:rPr>
      </w:pPr>
    </w:p>
    <w:p>
      <w:pPr>
        <w:pStyle w:val="10"/>
        <w:numPr>
          <w:ilvl w:val="2"/>
          <w:numId w:val="126"/>
        </w:numPr>
        <w:tabs>
          <w:tab w:val="left" w:pos="832"/>
        </w:tabs>
        <w:rPr>
          <w:b/>
          <w:sz w:val="28"/>
          <w:szCs w:val="28"/>
        </w:rPr>
      </w:pPr>
      <w:r>
        <w:rPr>
          <w:rFonts w:hAnsi="宋体" w:eastAsia="宋体" w:cs="宋体"/>
          <w:b/>
          <w:color w:val="4471C4"/>
          <w:sz w:val="28"/>
          <w:szCs w:val="28"/>
        </w:rPr>
        <w:t>国际贸易合作实践</w:t>
      </w:r>
    </w:p>
    <w:p>
      <w:pPr>
        <w:pStyle w:val="10"/>
        <w:numPr>
          <w:ilvl w:val="3"/>
          <w:numId w:val="126"/>
        </w:numPr>
        <w:tabs>
          <w:tab w:val="left" w:pos="921"/>
        </w:tabs>
        <w:spacing w:before="2"/>
        <w:ind w:left="920" w:hanging="721"/>
        <w:rPr>
          <w:b/>
          <w:sz w:val="28"/>
          <w:szCs w:val="28"/>
        </w:rPr>
      </w:pPr>
      <w:r>
        <w:rPr>
          <w:rFonts w:hAnsi="宋体" w:eastAsia="宋体" w:cs="宋体"/>
          <w:b/>
          <w:color w:val="4471C4"/>
          <w:sz w:val="28"/>
          <w:szCs w:val="28"/>
        </w:rPr>
        <w:t>贸易协定的参与和深度</w:t>
      </w:r>
    </w:p>
    <w:p>
      <w:pPr>
        <w:pStyle w:val="4"/>
        <w:spacing w:before="11"/>
        <w:rPr>
          <w:b/>
          <w:sz w:val="28"/>
          <w:szCs w:val="28"/>
        </w:rPr>
      </w:pPr>
    </w:p>
    <w:p>
      <w:pPr>
        <w:pStyle w:val="10"/>
        <w:numPr>
          <w:ilvl w:val="0"/>
          <w:numId w:val="127"/>
        </w:numPr>
        <w:tabs>
          <w:tab w:val="left" w:pos="561"/>
        </w:tabs>
        <w:spacing w:line="259" w:lineRule="auto"/>
        <w:ind w:right="201"/>
        <w:jc w:val="both"/>
        <w:rPr>
          <w:sz w:val="28"/>
          <w:szCs w:val="28"/>
          <w:lang w:eastAsia="zh-CN"/>
        </w:rPr>
      </w:pPr>
      <w:r>
        <w:rPr>
          <w:rFonts w:hint="eastAsia" w:hAnsi="宋体" w:eastAsia="宋体" w:cs="宋体"/>
          <w:b/>
          <w:sz w:val="28"/>
          <w:szCs w:val="28"/>
          <w:lang w:eastAsia="zh-CN"/>
        </w:rPr>
        <w:t>在任何一项</w:t>
      </w:r>
      <w:r>
        <w:rPr>
          <w:rFonts w:hAnsi="宋体" w:eastAsia="宋体" w:cs="宋体"/>
          <w:b/>
          <w:sz w:val="28"/>
          <w:szCs w:val="28"/>
          <w:lang w:eastAsia="zh-CN"/>
        </w:rPr>
        <w:t>优惠贸易协定(</w:t>
      </w:r>
      <w:r>
        <w:rPr>
          <w:rFonts w:hint="eastAsia" w:hAnsi="宋体" w:eastAsia="宋体" w:cs="宋体"/>
          <w:b/>
          <w:sz w:val="28"/>
          <w:szCs w:val="28"/>
          <w:lang w:eastAsia="zh-CN"/>
        </w:rPr>
        <w:t>PTAs</w:t>
      </w:r>
      <w:r>
        <w:rPr>
          <w:rFonts w:hAnsi="宋体" w:eastAsia="宋体" w:cs="宋体"/>
          <w:b/>
          <w:sz w:val="28"/>
          <w:szCs w:val="28"/>
          <w:lang w:eastAsia="zh-CN"/>
        </w:rPr>
        <w:t>)中是否有单独的服务贸易章节?</w:t>
      </w:r>
      <w:r>
        <w:rPr>
          <w:rFonts w:hAnsi="宋体" w:eastAsia="宋体" w:cs="宋体"/>
          <w:sz w:val="28"/>
          <w:szCs w:val="28"/>
          <w:lang w:eastAsia="zh-CN"/>
        </w:rPr>
        <w:t>(Y / N)</w:t>
      </w:r>
    </w:p>
    <w:p>
      <w:pPr>
        <w:pStyle w:val="10"/>
        <w:numPr>
          <w:ilvl w:val="0"/>
          <w:numId w:val="127"/>
        </w:numPr>
        <w:tabs>
          <w:tab w:val="left" w:pos="561"/>
        </w:tabs>
        <w:spacing w:before="61" w:line="400" w:lineRule="exact"/>
        <w:ind w:hanging="361"/>
        <w:rPr>
          <w:sz w:val="28"/>
          <w:szCs w:val="28"/>
          <w:lang w:eastAsia="zh-CN"/>
        </w:rPr>
      </w:pPr>
      <w:r>
        <w:rPr>
          <w:rFonts w:hAnsi="宋体" w:eastAsia="宋体" w:cs="宋体"/>
          <w:b/>
          <w:sz w:val="28"/>
          <w:szCs w:val="28"/>
          <w:lang w:eastAsia="zh-CN"/>
        </w:rPr>
        <w:t>上述贸易协定中是否已落实服务贸易承诺?</w:t>
      </w:r>
      <w:r>
        <w:rPr>
          <w:rFonts w:hAnsi="宋体" w:eastAsia="宋体" w:cs="宋体"/>
          <w:spacing w:val="-2"/>
          <w:sz w:val="28"/>
          <w:szCs w:val="28"/>
          <w:lang w:eastAsia="zh-CN"/>
        </w:rPr>
        <w:t>(Y / N)</w:t>
      </w:r>
    </w:p>
    <w:p>
      <w:pPr>
        <w:pStyle w:val="4"/>
        <w:spacing w:before="6" w:line="400" w:lineRule="exact"/>
        <w:rPr>
          <w:sz w:val="28"/>
          <w:szCs w:val="28"/>
          <w:lang w:eastAsia="zh-CN"/>
        </w:rPr>
      </w:pPr>
    </w:p>
    <w:p>
      <w:pPr>
        <w:pStyle w:val="10"/>
        <w:numPr>
          <w:ilvl w:val="0"/>
          <w:numId w:val="127"/>
        </w:numPr>
        <w:tabs>
          <w:tab w:val="left" w:pos="561"/>
        </w:tabs>
        <w:spacing w:line="400" w:lineRule="exact"/>
        <w:ind w:right="203"/>
        <w:rPr>
          <w:sz w:val="28"/>
          <w:szCs w:val="28"/>
          <w:lang w:eastAsia="zh-CN"/>
        </w:rPr>
      </w:pPr>
      <w:r>
        <w:rPr>
          <w:rFonts w:hAnsi="宋体" w:eastAsia="宋体" w:cs="宋体"/>
          <w:b/>
          <w:sz w:val="28"/>
          <w:szCs w:val="28"/>
          <w:lang w:eastAsia="zh-CN"/>
        </w:rPr>
        <w:t>下列服务</w:t>
      </w:r>
      <w:r>
        <w:rPr>
          <w:rFonts w:hint="eastAsia" w:hAnsi="宋体" w:eastAsia="宋体" w:cs="宋体"/>
          <w:b/>
          <w:sz w:val="28"/>
          <w:szCs w:val="28"/>
          <w:lang w:eastAsia="zh-CN"/>
        </w:rPr>
        <w:t>贸易分管</w:t>
      </w:r>
      <w:r>
        <w:rPr>
          <w:rFonts w:hAnsi="宋体" w:eastAsia="宋体" w:cs="宋体"/>
          <w:b/>
          <w:sz w:val="28"/>
          <w:szCs w:val="28"/>
          <w:lang w:eastAsia="zh-CN"/>
        </w:rPr>
        <w:t>部门的承诺是否已在任何优惠贸易协定中获得批准?</w:t>
      </w:r>
      <w:r>
        <w:rPr>
          <w:rFonts w:hAnsi="宋体" w:eastAsia="宋体" w:cs="宋体"/>
          <w:sz w:val="28"/>
          <w:szCs w:val="28"/>
          <w:lang w:eastAsia="zh-CN"/>
        </w:rPr>
        <w:t>(Y / N)</w:t>
      </w:r>
    </w:p>
    <w:p>
      <w:pPr>
        <w:pStyle w:val="4"/>
        <w:spacing w:line="400" w:lineRule="exact"/>
        <w:ind w:left="560"/>
        <w:rPr>
          <w:sz w:val="28"/>
          <w:szCs w:val="28"/>
          <w:lang w:eastAsia="zh-CN"/>
        </w:rPr>
      </w:pPr>
      <w:r>
        <w:rPr>
          <w:rFonts w:hAnsi="宋体" w:eastAsia="宋体" w:cs="宋体"/>
          <w:sz w:val="28"/>
          <w:szCs w:val="28"/>
          <w:lang w:eastAsia="zh-CN"/>
        </w:rPr>
        <w:t>9</w:t>
      </w:r>
      <w:r>
        <w:rPr>
          <w:rFonts w:hint="eastAsia" w:hAnsi="宋体" w:eastAsia="宋体" w:cs="宋体"/>
          <w:sz w:val="28"/>
          <w:szCs w:val="28"/>
          <w:lang w:eastAsia="zh-CN"/>
        </w:rPr>
        <w:t xml:space="preserve"> a. </w:t>
      </w:r>
      <w:r>
        <w:rPr>
          <w:rFonts w:hAnsi="宋体" w:eastAsia="宋体" w:cs="宋体"/>
          <w:sz w:val="28"/>
          <w:szCs w:val="28"/>
          <w:lang w:eastAsia="zh-CN"/>
        </w:rPr>
        <w:t>货运服务(海运;</w:t>
      </w:r>
      <w:r>
        <w:rPr>
          <w:rFonts w:hAnsi="宋体" w:eastAsia="宋体" w:cs="宋体"/>
          <w:spacing w:val="-2"/>
          <w:sz w:val="28"/>
          <w:szCs w:val="28"/>
          <w:lang w:eastAsia="zh-CN"/>
        </w:rPr>
        <w:t>路)</w:t>
      </w:r>
    </w:p>
    <w:p>
      <w:pPr>
        <w:pStyle w:val="4"/>
        <w:spacing w:line="400" w:lineRule="exact"/>
        <w:ind w:left="560"/>
        <w:rPr>
          <w:rFonts w:hAnsi="宋体" w:eastAsia="宋体" w:cs="宋体"/>
          <w:sz w:val="28"/>
          <w:szCs w:val="28"/>
          <w:lang w:eastAsia="zh-CN"/>
        </w:rPr>
      </w:pPr>
      <w:r>
        <w:rPr>
          <w:rFonts w:hAnsi="宋体" w:eastAsia="宋体" w:cs="宋体"/>
          <w:sz w:val="28"/>
          <w:szCs w:val="28"/>
          <w:lang w:eastAsia="zh-CN"/>
        </w:rPr>
        <w:t>9 b</w:t>
      </w:r>
      <w:r>
        <w:rPr>
          <w:rFonts w:hint="eastAsia" w:hAnsi="宋体" w:eastAsia="宋体" w:cs="宋体"/>
          <w:sz w:val="28"/>
          <w:szCs w:val="28"/>
          <w:lang w:eastAsia="zh-CN"/>
        </w:rPr>
        <w:t xml:space="preserve">. </w:t>
      </w:r>
      <w:r>
        <w:rPr>
          <w:rFonts w:hAnsi="宋体" w:eastAsia="宋体" w:cs="宋体"/>
          <w:sz w:val="28"/>
          <w:szCs w:val="28"/>
          <w:lang w:eastAsia="zh-CN"/>
        </w:rPr>
        <w:t>物流服务(货物装卸;仓储;报关行;货运代理)</w:t>
      </w:r>
    </w:p>
    <w:p>
      <w:pPr>
        <w:pStyle w:val="4"/>
        <w:spacing w:line="400" w:lineRule="exact"/>
        <w:ind w:left="560"/>
        <w:rPr>
          <w:sz w:val="28"/>
          <w:szCs w:val="28"/>
          <w:lang w:eastAsia="zh-CN"/>
        </w:rPr>
      </w:pPr>
      <w:r>
        <w:rPr>
          <w:rFonts w:hAnsi="宋体" w:eastAsia="宋体" w:cs="宋体"/>
          <w:sz w:val="28"/>
          <w:szCs w:val="28"/>
          <w:lang w:eastAsia="zh-CN"/>
        </w:rPr>
        <w:t>9</w:t>
      </w:r>
      <w:r>
        <w:rPr>
          <w:rFonts w:hint="eastAsia" w:hAnsi="宋体" w:eastAsia="宋体" w:cs="宋体"/>
          <w:sz w:val="28"/>
          <w:szCs w:val="28"/>
          <w:lang w:eastAsia="zh-CN"/>
        </w:rPr>
        <w:t xml:space="preserve"> </w:t>
      </w:r>
      <w:r>
        <w:rPr>
          <w:rFonts w:hAnsi="宋体" w:eastAsia="宋体" w:cs="宋体"/>
          <w:sz w:val="28"/>
          <w:szCs w:val="28"/>
          <w:lang w:eastAsia="zh-CN"/>
        </w:rPr>
        <w:t>c</w:t>
      </w:r>
      <w:r>
        <w:rPr>
          <w:rFonts w:hint="eastAsia" w:hAnsi="宋体" w:eastAsia="宋体" w:cs="宋体"/>
          <w:sz w:val="28"/>
          <w:szCs w:val="28"/>
          <w:lang w:eastAsia="zh-CN"/>
        </w:rPr>
        <w:t xml:space="preserve">. </w:t>
      </w:r>
      <w:r>
        <w:rPr>
          <w:rFonts w:hAnsi="宋体" w:eastAsia="宋体" w:cs="宋体"/>
          <w:sz w:val="28"/>
          <w:szCs w:val="28"/>
          <w:lang w:eastAsia="zh-CN"/>
        </w:rPr>
        <w:t>金融服务(商业银行;保险)</w:t>
      </w:r>
    </w:p>
    <w:p>
      <w:pPr>
        <w:pStyle w:val="4"/>
        <w:spacing w:before="9" w:line="400" w:lineRule="exact"/>
        <w:rPr>
          <w:sz w:val="28"/>
          <w:szCs w:val="28"/>
          <w:lang w:eastAsia="zh-CN"/>
        </w:rPr>
      </w:pPr>
    </w:p>
    <w:p>
      <w:pPr>
        <w:pStyle w:val="2"/>
        <w:numPr>
          <w:ilvl w:val="0"/>
          <w:numId w:val="127"/>
        </w:numPr>
        <w:tabs>
          <w:tab w:val="left" w:pos="561"/>
        </w:tabs>
        <w:spacing w:line="400" w:lineRule="exact"/>
        <w:ind w:right="195"/>
        <w:rPr>
          <w:b w:val="0"/>
          <w:sz w:val="28"/>
          <w:szCs w:val="28"/>
          <w:lang w:eastAsia="zh-CN"/>
        </w:rPr>
      </w:pPr>
      <w:r>
        <w:rPr>
          <w:rFonts w:hAnsi="宋体" w:eastAsia="宋体" w:cs="宋体"/>
          <w:sz w:val="28"/>
          <w:szCs w:val="28"/>
          <w:lang w:eastAsia="zh-CN"/>
        </w:rPr>
        <w:t>下列服务</w:t>
      </w:r>
      <w:r>
        <w:rPr>
          <w:rFonts w:hint="eastAsia" w:hAnsi="宋体" w:eastAsia="宋体" w:cs="宋体"/>
          <w:sz w:val="28"/>
          <w:szCs w:val="28"/>
          <w:lang w:eastAsia="zh-CN"/>
        </w:rPr>
        <w:t>贸易分管</w:t>
      </w:r>
      <w:r>
        <w:rPr>
          <w:rFonts w:hAnsi="宋体" w:eastAsia="宋体" w:cs="宋体"/>
          <w:sz w:val="28"/>
          <w:szCs w:val="28"/>
          <w:lang w:eastAsia="zh-CN"/>
        </w:rPr>
        <w:t>部门的承诺是否已在任何优惠贸易协定中</w:t>
      </w:r>
      <w:r>
        <w:rPr>
          <w:rFonts w:hint="eastAsia" w:hAnsi="宋体" w:eastAsia="宋体" w:cs="宋体"/>
          <w:sz w:val="28"/>
          <w:szCs w:val="28"/>
          <w:lang w:eastAsia="zh-CN"/>
        </w:rPr>
        <w:t>落实</w:t>
      </w:r>
      <w:r>
        <w:rPr>
          <w:rFonts w:hAnsi="宋体" w:eastAsia="宋体" w:cs="宋体"/>
          <w:sz w:val="28"/>
          <w:szCs w:val="28"/>
          <w:lang w:eastAsia="zh-CN"/>
        </w:rPr>
        <w:t>?(Y / N) ?</w:t>
      </w:r>
      <w:r>
        <w:rPr>
          <w:rFonts w:hAnsi="宋体" w:eastAsia="宋体" w:cs="宋体"/>
          <w:b w:val="0"/>
          <w:sz w:val="28"/>
          <w:szCs w:val="28"/>
          <w:lang w:eastAsia="zh-CN"/>
        </w:rPr>
        <w:t>(Y / N)</w:t>
      </w:r>
    </w:p>
    <w:p>
      <w:pPr>
        <w:pStyle w:val="4"/>
        <w:spacing w:before="1" w:line="400" w:lineRule="exact"/>
        <w:ind w:left="560"/>
        <w:rPr>
          <w:sz w:val="28"/>
          <w:szCs w:val="28"/>
          <w:lang w:eastAsia="zh-CN"/>
        </w:rPr>
      </w:pPr>
      <w:r>
        <w:rPr>
          <w:rFonts w:hAnsi="宋体" w:eastAsia="宋体" w:cs="宋体"/>
          <w:sz w:val="28"/>
          <w:szCs w:val="28"/>
          <w:lang w:eastAsia="zh-CN"/>
        </w:rPr>
        <w:t>10</w:t>
      </w:r>
      <w:r>
        <w:rPr>
          <w:rFonts w:hint="eastAsia" w:hAnsi="宋体" w:eastAsia="宋体" w:cs="宋体"/>
          <w:sz w:val="28"/>
          <w:szCs w:val="28"/>
          <w:lang w:eastAsia="zh-CN"/>
        </w:rPr>
        <w:t xml:space="preserve"> a. </w:t>
      </w:r>
      <w:r>
        <w:rPr>
          <w:rFonts w:hAnsi="宋体" w:eastAsia="宋体" w:cs="宋体"/>
          <w:sz w:val="28"/>
          <w:szCs w:val="28"/>
          <w:lang w:eastAsia="zh-CN"/>
        </w:rPr>
        <w:t>货运服务(海运;</w:t>
      </w:r>
      <w:r>
        <w:rPr>
          <w:rFonts w:hAnsi="宋体" w:eastAsia="宋体" w:cs="宋体"/>
          <w:spacing w:val="-2"/>
          <w:sz w:val="28"/>
          <w:szCs w:val="28"/>
          <w:lang w:eastAsia="zh-CN"/>
        </w:rPr>
        <w:t>路)</w:t>
      </w:r>
    </w:p>
    <w:p>
      <w:pPr>
        <w:pStyle w:val="4"/>
        <w:spacing w:line="400" w:lineRule="exact"/>
        <w:ind w:left="920" w:hanging="360"/>
        <w:rPr>
          <w:sz w:val="28"/>
          <w:szCs w:val="28"/>
          <w:lang w:eastAsia="zh-CN"/>
        </w:rPr>
      </w:pPr>
      <w:r>
        <w:rPr>
          <w:rFonts w:hAnsi="宋体" w:eastAsia="宋体" w:cs="宋体"/>
          <w:sz w:val="28"/>
          <w:szCs w:val="28"/>
          <w:lang w:eastAsia="zh-CN"/>
        </w:rPr>
        <w:t>10 b</w:t>
      </w:r>
      <w:r>
        <w:rPr>
          <w:rFonts w:hint="eastAsia" w:hAnsi="宋体" w:eastAsia="宋体" w:cs="宋体"/>
          <w:sz w:val="28"/>
          <w:szCs w:val="28"/>
          <w:lang w:eastAsia="zh-CN"/>
        </w:rPr>
        <w:t xml:space="preserve">. </w:t>
      </w:r>
      <w:r>
        <w:rPr>
          <w:rFonts w:hAnsi="宋体" w:eastAsia="宋体" w:cs="宋体"/>
          <w:sz w:val="28"/>
          <w:szCs w:val="28"/>
          <w:lang w:eastAsia="zh-CN"/>
        </w:rPr>
        <w:t>物流服务(货物装卸;仓储;报关行;货运代理)</w:t>
      </w:r>
    </w:p>
    <w:p>
      <w:pPr>
        <w:pStyle w:val="4"/>
        <w:spacing w:line="400" w:lineRule="exact"/>
        <w:ind w:left="560"/>
        <w:rPr>
          <w:sz w:val="28"/>
          <w:szCs w:val="28"/>
          <w:lang w:eastAsia="zh-CN"/>
        </w:rPr>
      </w:pPr>
      <w:r>
        <w:rPr>
          <w:rFonts w:hAnsi="宋体" w:eastAsia="宋体" w:cs="宋体"/>
          <w:sz w:val="28"/>
          <w:szCs w:val="28"/>
          <w:lang w:eastAsia="zh-CN"/>
        </w:rPr>
        <w:t>10 c</w:t>
      </w:r>
      <w:r>
        <w:rPr>
          <w:rFonts w:hint="eastAsia" w:hAnsi="宋体" w:eastAsia="宋体" w:cs="宋体"/>
          <w:sz w:val="28"/>
          <w:szCs w:val="28"/>
          <w:lang w:eastAsia="zh-CN"/>
        </w:rPr>
        <w:t xml:space="preserve">. </w:t>
      </w:r>
      <w:r>
        <w:rPr>
          <w:rFonts w:hAnsi="宋体" w:eastAsia="宋体" w:cs="宋体"/>
          <w:sz w:val="28"/>
          <w:szCs w:val="28"/>
          <w:lang w:eastAsia="zh-CN"/>
        </w:rPr>
        <w:t>金融服务(商业银行;</w:t>
      </w:r>
      <w:r>
        <w:rPr>
          <w:rFonts w:hAnsi="宋体" w:eastAsia="宋体" w:cs="宋体"/>
          <w:spacing w:val="-2"/>
          <w:sz w:val="28"/>
          <w:szCs w:val="28"/>
          <w:lang w:eastAsia="zh-CN"/>
        </w:rPr>
        <w:t>保险)</w:t>
      </w:r>
    </w:p>
    <w:p>
      <w:pPr>
        <w:pStyle w:val="4"/>
        <w:spacing w:before="2"/>
        <w:rPr>
          <w:lang w:eastAsia="zh-CN"/>
        </w:r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67"/>
        <w:gridCol w:w="1268"/>
        <w:gridCol w:w="1266"/>
        <w:gridCol w:w="13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40" w:type="dxa"/>
            <w:gridSpan w:val="4"/>
            <w:shd w:val="clear" w:color="auto" w:fill="E7EBF5"/>
          </w:tcPr>
          <w:p>
            <w:pPr>
              <w:pStyle w:val="11"/>
              <w:spacing w:before="101"/>
              <w:ind w:left="453"/>
              <w:rPr>
                <w:b/>
                <w:sz w:val="24"/>
                <w:szCs w:val="24"/>
              </w:rPr>
            </w:pPr>
            <w:r>
              <w:rPr>
                <w:rFonts w:hAnsi="宋体" w:eastAsia="宋体" w:cs="宋体"/>
                <w:b/>
                <w:sz w:val="24"/>
                <w:szCs w:val="24"/>
              </w:rPr>
              <w:t>1.1.3.  国际贸易合作实践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40" w:type="dxa"/>
            <w:gridSpan w:val="4"/>
            <w:shd w:val="clear" w:color="auto" w:fill="E7EBF5"/>
          </w:tcPr>
          <w:p>
            <w:pPr>
              <w:pStyle w:val="11"/>
              <w:spacing w:before="101"/>
              <w:ind w:left="453"/>
              <w:rPr>
                <w:b/>
                <w:sz w:val="24"/>
                <w:szCs w:val="24"/>
                <w:lang w:eastAsia="zh-CN"/>
              </w:rPr>
            </w:pPr>
            <w:r>
              <w:rPr>
                <w:rFonts w:hAnsi="宋体" w:eastAsia="宋体" w:cs="宋体"/>
                <w:b/>
                <w:sz w:val="24"/>
                <w:szCs w:val="24"/>
                <w:lang w:eastAsia="zh-CN"/>
              </w:rPr>
              <w:t>1.1.3.1贸易协定的参与程度和深度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67" w:type="dxa"/>
          </w:tcPr>
          <w:p>
            <w:pPr>
              <w:pStyle w:val="11"/>
              <w:spacing w:before="26"/>
              <w:ind w:left="107"/>
              <w:rPr>
                <w:b/>
                <w:sz w:val="24"/>
                <w:szCs w:val="24"/>
              </w:rPr>
            </w:pPr>
            <w:r>
              <w:rPr>
                <w:rFonts w:hAnsi="宋体" w:eastAsia="宋体" w:cs="宋体"/>
                <w:b/>
                <w:spacing w:val="-2"/>
                <w:sz w:val="24"/>
                <w:szCs w:val="24"/>
              </w:rPr>
              <w:t>指标</w:t>
            </w:r>
          </w:p>
        </w:tc>
        <w:tc>
          <w:tcPr>
            <w:tcW w:w="1268" w:type="dxa"/>
          </w:tcPr>
          <w:p>
            <w:pPr>
              <w:pStyle w:val="11"/>
              <w:spacing w:before="26"/>
              <w:ind w:left="107"/>
              <w:rPr>
                <w:b/>
                <w:sz w:val="24"/>
                <w:szCs w:val="24"/>
              </w:rPr>
            </w:pPr>
            <w:r>
              <w:rPr>
                <w:rFonts w:hAnsi="宋体" w:eastAsia="宋体" w:cs="宋体"/>
                <w:b/>
                <w:spacing w:val="-5"/>
                <w:sz w:val="24"/>
                <w:szCs w:val="24"/>
              </w:rPr>
              <w:t>FFP</w:t>
            </w:r>
          </w:p>
        </w:tc>
        <w:tc>
          <w:tcPr>
            <w:tcW w:w="1266" w:type="dxa"/>
          </w:tcPr>
          <w:p>
            <w:pPr>
              <w:pStyle w:val="11"/>
              <w:spacing w:before="26"/>
              <w:ind w:left="106"/>
              <w:rPr>
                <w:b/>
                <w:sz w:val="24"/>
                <w:szCs w:val="24"/>
              </w:rPr>
            </w:pPr>
            <w:r>
              <w:rPr>
                <w:rFonts w:hAnsi="宋体" w:eastAsia="宋体" w:cs="宋体"/>
                <w:b/>
                <w:spacing w:val="-5"/>
                <w:sz w:val="24"/>
                <w:szCs w:val="24"/>
              </w:rPr>
              <w:t>SBP</w:t>
            </w:r>
          </w:p>
        </w:tc>
        <w:tc>
          <w:tcPr>
            <w:tcW w:w="1339" w:type="dxa"/>
          </w:tcPr>
          <w:p>
            <w:pPr>
              <w:pStyle w:val="11"/>
              <w:spacing w:before="26"/>
              <w:ind w:left="105"/>
              <w:rPr>
                <w:rFonts w:eastAsia="宋体"/>
                <w:b/>
                <w:sz w:val="24"/>
                <w:szCs w:val="24"/>
                <w:lang w:eastAsia="zh-CN"/>
              </w:rPr>
            </w:pPr>
            <w:r>
              <w:rPr>
                <w:rFonts w:hint="eastAsia" w:hAnsi="宋体" w:eastAsia="宋体" w:cs="宋体"/>
                <w:b/>
                <w:sz w:val="24"/>
                <w:szCs w:val="24"/>
                <w:lang w:eastAsia="zh-CN"/>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67" w:type="dxa"/>
            <w:tcBorders>
              <w:bottom w:val="dashSmallGap" w:color="000000" w:sz="4" w:space="0"/>
            </w:tcBorders>
          </w:tcPr>
          <w:p>
            <w:pPr>
              <w:pStyle w:val="11"/>
              <w:ind w:left="107"/>
              <w:rPr>
                <w:b/>
                <w:sz w:val="24"/>
                <w:szCs w:val="24"/>
              </w:rPr>
            </w:pPr>
            <w:r>
              <w:rPr>
                <w:rFonts w:hAnsi="宋体" w:eastAsia="宋体" w:cs="宋体"/>
                <w:b/>
                <w:sz w:val="24"/>
                <w:szCs w:val="24"/>
              </w:rPr>
              <w:t>经济一体化权利</w:t>
            </w:r>
          </w:p>
        </w:tc>
        <w:tc>
          <w:tcPr>
            <w:tcW w:w="1268" w:type="dxa"/>
            <w:tcBorders>
              <w:bottom w:val="dashSmallGap" w:color="000000" w:sz="4" w:space="0"/>
            </w:tcBorders>
          </w:tcPr>
          <w:p>
            <w:pPr>
              <w:pStyle w:val="11"/>
              <w:spacing w:before="26"/>
              <w:ind w:left="107"/>
              <w:rPr>
                <w:b/>
                <w:sz w:val="24"/>
                <w:szCs w:val="24"/>
              </w:rPr>
            </w:pPr>
            <w:r>
              <w:rPr>
                <w:rFonts w:hAnsi="宋体" w:eastAsia="宋体" w:cs="宋体"/>
                <w:b/>
                <w:w w:val="99"/>
                <w:sz w:val="24"/>
                <w:szCs w:val="24"/>
              </w:rPr>
              <w:t>1</w:t>
            </w:r>
          </w:p>
        </w:tc>
        <w:tc>
          <w:tcPr>
            <w:tcW w:w="1266" w:type="dxa"/>
            <w:tcBorders>
              <w:bottom w:val="dashSmallGap" w:color="000000" w:sz="4" w:space="0"/>
            </w:tcBorders>
          </w:tcPr>
          <w:p>
            <w:pPr>
              <w:pStyle w:val="11"/>
              <w:spacing w:before="26"/>
              <w:ind w:left="106"/>
              <w:rPr>
                <w:b/>
                <w:sz w:val="24"/>
                <w:szCs w:val="24"/>
              </w:rPr>
            </w:pPr>
            <w:r>
              <w:rPr>
                <w:b/>
                <w:spacing w:val="-4"/>
                <w:sz w:val="24"/>
                <w:szCs w:val="24"/>
              </w:rPr>
              <w:t>n.a.</w:t>
            </w:r>
          </w:p>
        </w:tc>
        <w:tc>
          <w:tcPr>
            <w:tcW w:w="1339" w:type="dxa"/>
            <w:tcBorders>
              <w:bottom w:val="dashSmallGap" w:color="000000" w:sz="4" w:space="0"/>
            </w:tcBorders>
          </w:tcPr>
          <w:p>
            <w:pPr>
              <w:pStyle w:val="11"/>
              <w:spacing w:before="26"/>
              <w:ind w:left="105"/>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24" w:hRule="atLeast"/>
        </w:trPr>
        <w:tc>
          <w:tcPr>
            <w:tcW w:w="5567"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2"/>
                <w:sz w:val="24"/>
                <w:szCs w:val="24"/>
              </w:rPr>
              <w:t>批准</w:t>
            </w:r>
          </w:p>
          <w:p>
            <w:pPr>
              <w:pStyle w:val="11"/>
              <w:numPr>
                <w:ilvl w:val="0"/>
                <w:numId w:val="131"/>
              </w:numPr>
              <w:tabs>
                <w:tab w:val="left" w:pos="379"/>
              </w:tabs>
              <w:rPr>
                <w:sz w:val="24"/>
                <w:szCs w:val="24"/>
              </w:rPr>
            </w:pPr>
            <w:r>
              <w:rPr>
                <w:rFonts w:hAnsi="宋体" w:eastAsia="宋体" w:cs="宋体"/>
                <w:sz w:val="24"/>
                <w:szCs w:val="24"/>
              </w:rPr>
              <w:t>关税优惠和出口税*</w:t>
            </w:r>
          </w:p>
          <w:p>
            <w:pPr>
              <w:pStyle w:val="11"/>
              <w:numPr>
                <w:ilvl w:val="0"/>
                <w:numId w:val="131"/>
              </w:numPr>
              <w:tabs>
                <w:tab w:val="left" w:pos="379"/>
              </w:tabs>
              <w:rPr>
                <w:sz w:val="24"/>
                <w:szCs w:val="24"/>
              </w:rPr>
            </w:pPr>
            <w:r>
              <w:rPr>
                <w:rFonts w:hAnsi="宋体" w:eastAsia="宋体" w:cs="宋体"/>
                <w:sz w:val="24"/>
                <w:szCs w:val="24"/>
              </w:rPr>
              <w:t>投资与资本流动*</w:t>
            </w:r>
          </w:p>
          <w:p>
            <w:pPr>
              <w:pStyle w:val="11"/>
              <w:numPr>
                <w:ilvl w:val="0"/>
                <w:numId w:val="131"/>
              </w:numPr>
              <w:tabs>
                <w:tab w:val="left" w:pos="379"/>
              </w:tabs>
              <w:rPr>
                <w:sz w:val="24"/>
                <w:szCs w:val="24"/>
              </w:rPr>
            </w:pPr>
            <w:r>
              <w:rPr>
                <w:rFonts w:hAnsi="宋体" w:eastAsia="宋体" w:cs="宋体"/>
                <w:sz w:val="24"/>
                <w:szCs w:val="24"/>
              </w:rPr>
              <w:t>服务贸易(7)</w:t>
            </w:r>
          </w:p>
          <w:p>
            <w:pPr>
              <w:pStyle w:val="11"/>
              <w:numPr>
                <w:ilvl w:val="0"/>
                <w:numId w:val="131"/>
              </w:numPr>
              <w:tabs>
                <w:tab w:val="left" w:pos="379"/>
              </w:tabs>
              <w:rPr>
                <w:sz w:val="24"/>
                <w:szCs w:val="24"/>
              </w:rPr>
            </w:pPr>
            <w:r>
              <w:rPr>
                <w:rFonts w:hAnsi="宋体" w:eastAsia="宋体" w:cs="宋体"/>
                <w:sz w:val="24"/>
                <w:szCs w:val="24"/>
              </w:rPr>
              <w:t>数字贸易*</w:t>
            </w:r>
          </w:p>
          <w:p>
            <w:pPr>
              <w:pStyle w:val="11"/>
              <w:ind w:left="107" w:right="75"/>
              <w:rPr>
                <w:i/>
                <w:sz w:val="24"/>
                <w:szCs w:val="24"/>
                <w:lang w:eastAsia="zh-CN"/>
              </w:rPr>
            </w:pPr>
            <w:r>
              <w:rPr>
                <w:rFonts w:hAnsi="宋体" w:eastAsia="宋体" w:cs="宋体"/>
                <w:i/>
                <w:sz w:val="24"/>
                <w:szCs w:val="24"/>
                <w:lang w:eastAsia="zh-CN"/>
              </w:rPr>
              <w:t>如果</w:t>
            </w:r>
            <w:r>
              <w:rPr>
                <w:rFonts w:hint="eastAsia" w:hAnsi="宋体" w:eastAsia="宋体" w:cs="宋体"/>
                <w:i/>
                <w:sz w:val="24"/>
                <w:szCs w:val="24"/>
                <w:lang w:eastAsia="zh-CN"/>
              </w:rPr>
              <w:t>协定</w:t>
            </w:r>
            <w:r>
              <w:rPr>
                <w:rFonts w:hAnsi="宋体" w:eastAsia="宋体" w:cs="宋体"/>
                <w:i/>
                <w:sz w:val="24"/>
                <w:szCs w:val="24"/>
                <w:lang w:eastAsia="zh-CN"/>
              </w:rPr>
              <w:t>在与3个主要贸易伙伴中的任何一个PTA中</w:t>
            </w:r>
            <w:r>
              <w:rPr>
                <w:rFonts w:hint="eastAsia" w:hAnsi="宋体" w:eastAsia="宋体" w:cs="宋体"/>
                <w:i/>
                <w:sz w:val="24"/>
                <w:szCs w:val="24"/>
                <w:lang w:eastAsia="zh-CN"/>
              </w:rPr>
              <w:t>签署</w:t>
            </w:r>
            <w:r>
              <w:rPr>
                <w:rFonts w:hAnsi="宋体" w:eastAsia="宋体" w:cs="宋体"/>
                <w:i/>
                <w:sz w:val="24"/>
                <w:szCs w:val="24"/>
                <w:lang w:eastAsia="zh-CN"/>
              </w:rPr>
              <w:t>，则给予得分</w:t>
            </w:r>
            <w:r>
              <w:rPr>
                <w:rFonts w:hint="eastAsia" w:hAnsi="宋体" w:eastAsia="宋体" w:cs="宋体"/>
                <w:i/>
                <w:sz w:val="24"/>
                <w:szCs w:val="24"/>
                <w:lang w:eastAsia="zh-CN"/>
              </w:rPr>
              <w:t>，</w:t>
            </w:r>
          </w:p>
        </w:tc>
        <w:tc>
          <w:tcPr>
            <w:tcW w:w="1268" w:type="dxa"/>
            <w:tcBorders>
              <w:top w:val="dashSmallGap" w:color="000000" w:sz="4" w:space="0"/>
              <w:left w:val="dashSmallGap" w:color="000000" w:sz="4" w:space="0"/>
              <w:bottom w:val="dashSmallGap" w:color="000000" w:sz="4" w:space="0"/>
              <w:right w:val="dashSmallGap" w:color="000000" w:sz="4" w:space="0"/>
            </w:tcBorders>
          </w:tcPr>
          <w:p>
            <w:pPr>
              <w:pStyle w:val="11"/>
              <w:spacing w:before="7"/>
              <w:ind w:left="107"/>
              <w:rPr>
                <w:b/>
                <w:sz w:val="24"/>
                <w:szCs w:val="24"/>
              </w:rPr>
            </w:pPr>
            <w:r>
              <w:rPr>
                <w:rFonts w:hAnsi="宋体" w:eastAsia="宋体" w:cs="宋体"/>
                <w:b/>
                <w:spacing w:val="-4"/>
                <w:sz w:val="24"/>
                <w:szCs w:val="24"/>
              </w:rPr>
              <w:t>0.50</w:t>
            </w:r>
          </w:p>
          <w:p>
            <w:pPr>
              <w:pStyle w:val="11"/>
              <w:spacing w:before="1"/>
              <w:ind w:left="107"/>
              <w:rPr>
                <w:sz w:val="24"/>
                <w:szCs w:val="24"/>
              </w:rPr>
            </w:pPr>
            <w:r>
              <w:rPr>
                <w:rFonts w:hAnsi="宋体" w:eastAsia="宋体" w:cs="宋体"/>
                <w:spacing w:val="-4"/>
                <w:sz w:val="24"/>
                <w:szCs w:val="24"/>
              </w:rPr>
              <w:t>0.12</w:t>
            </w:r>
          </w:p>
          <w:p>
            <w:pPr>
              <w:pStyle w:val="11"/>
              <w:ind w:left="107"/>
              <w:rPr>
                <w:sz w:val="24"/>
                <w:szCs w:val="24"/>
              </w:rPr>
            </w:pPr>
            <w:r>
              <w:rPr>
                <w:rFonts w:hAnsi="宋体" w:eastAsia="宋体" w:cs="宋体"/>
                <w:spacing w:val="-4"/>
                <w:sz w:val="24"/>
                <w:szCs w:val="24"/>
              </w:rPr>
              <w:t>0.12</w:t>
            </w:r>
          </w:p>
          <w:p>
            <w:pPr>
              <w:pStyle w:val="11"/>
              <w:spacing w:before="1"/>
              <w:ind w:left="107"/>
              <w:rPr>
                <w:sz w:val="24"/>
                <w:szCs w:val="24"/>
              </w:rPr>
            </w:pPr>
            <w:r>
              <w:rPr>
                <w:rFonts w:hAnsi="宋体" w:eastAsia="宋体" w:cs="宋体"/>
                <w:spacing w:val="-4"/>
                <w:sz w:val="24"/>
                <w:szCs w:val="24"/>
              </w:rPr>
              <w:t>0.12</w:t>
            </w:r>
          </w:p>
          <w:p>
            <w:pPr>
              <w:pStyle w:val="11"/>
              <w:ind w:left="107"/>
              <w:rPr>
                <w:sz w:val="24"/>
                <w:szCs w:val="24"/>
              </w:rPr>
            </w:pPr>
            <w:r>
              <w:rPr>
                <w:rFonts w:hAnsi="宋体" w:eastAsia="宋体" w:cs="宋体"/>
                <w:spacing w:val="-4"/>
                <w:sz w:val="24"/>
                <w:szCs w:val="24"/>
              </w:rPr>
              <w:t>0.12</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6"/>
              <w:rPr>
                <w:b/>
                <w:sz w:val="24"/>
                <w:szCs w:val="24"/>
              </w:rPr>
            </w:pPr>
            <w:r>
              <w:rPr>
                <w:b/>
                <w:spacing w:val="-4"/>
                <w:sz w:val="24"/>
                <w:szCs w:val="24"/>
              </w:rPr>
              <w:t>n.a.</w:t>
            </w:r>
          </w:p>
        </w:tc>
        <w:tc>
          <w:tcPr>
            <w:tcW w:w="1339" w:type="dxa"/>
            <w:tcBorders>
              <w:top w:val="dashSmallGap" w:color="000000" w:sz="4" w:space="0"/>
              <w:left w:val="dashSmallGap" w:color="000000" w:sz="4" w:space="0"/>
              <w:bottom w:val="dashSmallGap" w:color="000000" w:sz="4" w:space="0"/>
              <w:right w:val="dashSmallGap" w:color="000000" w:sz="4" w:space="0"/>
            </w:tcBorders>
          </w:tcPr>
          <w:p>
            <w:pPr>
              <w:pStyle w:val="11"/>
              <w:spacing w:before="7"/>
              <w:ind w:left="105"/>
              <w:rPr>
                <w:b/>
                <w:sz w:val="24"/>
                <w:szCs w:val="24"/>
              </w:rPr>
            </w:pPr>
            <w:r>
              <w:rPr>
                <w:rFonts w:hAnsi="宋体" w:eastAsia="宋体" w:cs="宋体"/>
                <w:b/>
                <w:spacing w:val="-4"/>
                <w:sz w:val="24"/>
                <w:szCs w:val="24"/>
              </w:rPr>
              <w:t>0.50</w:t>
            </w:r>
          </w:p>
          <w:p>
            <w:pPr>
              <w:pStyle w:val="11"/>
              <w:spacing w:before="1"/>
              <w:ind w:left="105"/>
              <w:rPr>
                <w:sz w:val="24"/>
                <w:szCs w:val="24"/>
              </w:rPr>
            </w:pPr>
            <w:r>
              <w:rPr>
                <w:rFonts w:hAnsi="宋体" w:eastAsia="宋体" w:cs="宋体"/>
                <w:spacing w:val="-4"/>
                <w:sz w:val="24"/>
                <w:szCs w:val="24"/>
              </w:rPr>
              <w:t>0.12</w:t>
            </w:r>
          </w:p>
          <w:p>
            <w:pPr>
              <w:pStyle w:val="11"/>
              <w:ind w:left="105"/>
              <w:rPr>
                <w:sz w:val="24"/>
                <w:szCs w:val="24"/>
              </w:rPr>
            </w:pPr>
            <w:r>
              <w:rPr>
                <w:rFonts w:hAnsi="宋体" w:eastAsia="宋体" w:cs="宋体"/>
                <w:spacing w:val="-4"/>
                <w:sz w:val="24"/>
                <w:szCs w:val="24"/>
              </w:rPr>
              <w:t>0.12</w:t>
            </w:r>
          </w:p>
          <w:p>
            <w:pPr>
              <w:pStyle w:val="11"/>
              <w:spacing w:before="1"/>
              <w:ind w:left="105"/>
              <w:rPr>
                <w:sz w:val="24"/>
                <w:szCs w:val="24"/>
              </w:rPr>
            </w:pPr>
            <w:r>
              <w:rPr>
                <w:rFonts w:hAnsi="宋体" w:eastAsia="宋体" w:cs="宋体"/>
                <w:spacing w:val="-4"/>
                <w:sz w:val="24"/>
                <w:szCs w:val="24"/>
              </w:rPr>
              <w:t>0.12</w:t>
            </w:r>
          </w:p>
          <w:p>
            <w:pPr>
              <w:pStyle w:val="11"/>
              <w:ind w:left="105"/>
              <w:rPr>
                <w:sz w:val="24"/>
                <w:szCs w:val="24"/>
              </w:rPr>
            </w:pPr>
            <w:r>
              <w:rPr>
                <w:rFonts w:hAnsi="宋体" w:eastAsia="宋体" w:cs="宋体"/>
                <w:spacing w:val="-4"/>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24" w:hRule="atLeast"/>
        </w:trPr>
        <w:tc>
          <w:tcPr>
            <w:tcW w:w="5567" w:type="dxa"/>
            <w:tcBorders>
              <w:top w:val="dashSmallGap" w:color="000000" w:sz="4" w:space="0"/>
              <w:left w:val="dashSmallGap" w:color="000000" w:sz="4" w:space="0"/>
              <w:bottom w:val="dashSmallGap" w:color="000000" w:sz="4" w:space="0"/>
              <w:right w:val="dashSmallGap" w:color="000000" w:sz="4" w:space="0"/>
            </w:tcBorders>
          </w:tcPr>
          <w:p>
            <w:pPr>
              <w:pStyle w:val="11"/>
              <w:ind w:left="107"/>
              <w:rPr>
                <w:rFonts w:eastAsia="宋体"/>
                <w:b/>
                <w:sz w:val="24"/>
                <w:szCs w:val="24"/>
                <w:lang w:eastAsia="zh-CN"/>
              </w:rPr>
            </w:pPr>
            <w:r>
              <w:rPr>
                <w:rFonts w:hint="eastAsia" w:hAnsi="宋体" w:eastAsia="宋体" w:cs="宋体"/>
                <w:b/>
                <w:spacing w:val="-2"/>
                <w:sz w:val="24"/>
                <w:szCs w:val="24"/>
                <w:lang w:eastAsia="zh-CN"/>
              </w:rPr>
              <w:t>执行</w:t>
            </w:r>
          </w:p>
          <w:p>
            <w:pPr>
              <w:pStyle w:val="11"/>
              <w:numPr>
                <w:ilvl w:val="0"/>
                <w:numId w:val="132"/>
              </w:numPr>
              <w:tabs>
                <w:tab w:val="left" w:pos="379"/>
              </w:tabs>
              <w:rPr>
                <w:sz w:val="24"/>
                <w:szCs w:val="24"/>
              </w:rPr>
            </w:pPr>
            <w:r>
              <w:rPr>
                <w:rFonts w:hAnsi="宋体" w:eastAsia="宋体" w:cs="宋体"/>
                <w:sz w:val="24"/>
                <w:szCs w:val="24"/>
              </w:rPr>
              <w:t>关税优惠和出口税*</w:t>
            </w:r>
          </w:p>
          <w:p>
            <w:pPr>
              <w:pStyle w:val="11"/>
              <w:numPr>
                <w:ilvl w:val="0"/>
                <w:numId w:val="132"/>
              </w:numPr>
              <w:tabs>
                <w:tab w:val="left" w:pos="379"/>
              </w:tabs>
              <w:rPr>
                <w:sz w:val="24"/>
                <w:szCs w:val="24"/>
              </w:rPr>
            </w:pPr>
            <w:r>
              <w:rPr>
                <w:rFonts w:hAnsi="宋体" w:eastAsia="宋体" w:cs="宋体"/>
                <w:sz w:val="24"/>
                <w:szCs w:val="24"/>
              </w:rPr>
              <w:t>投资与资本流动*</w:t>
            </w:r>
          </w:p>
          <w:p>
            <w:pPr>
              <w:pStyle w:val="11"/>
              <w:numPr>
                <w:ilvl w:val="0"/>
                <w:numId w:val="132"/>
              </w:numPr>
              <w:tabs>
                <w:tab w:val="left" w:pos="379"/>
              </w:tabs>
              <w:rPr>
                <w:sz w:val="24"/>
                <w:szCs w:val="24"/>
              </w:rPr>
            </w:pPr>
            <w:r>
              <w:rPr>
                <w:rFonts w:hAnsi="宋体" w:eastAsia="宋体" w:cs="宋体"/>
                <w:sz w:val="24"/>
                <w:szCs w:val="24"/>
              </w:rPr>
              <w:t>服务贸易(8)</w:t>
            </w:r>
          </w:p>
          <w:p>
            <w:pPr>
              <w:pStyle w:val="11"/>
              <w:numPr>
                <w:ilvl w:val="0"/>
                <w:numId w:val="132"/>
              </w:numPr>
              <w:tabs>
                <w:tab w:val="left" w:pos="379"/>
              </w:tabs>
              <w:rPr>
                <w:sz w:val="24"/>
                <w:szCs w:val="24"/>
              </w:rPr>
            </w:pPr>
            <w:r>
              <w:rPr>
                <w:rFonts w:hAnsi="宋体" w:eastAsia="宋体" w:cs="宋体"/>
                <w:sz w:val="24"/>
                <w:szCs w:val="24"/>
              </w:rPr>
              <w:t>数字贸易*</w:t>
            </w:r>
          </w:p>
          <w:p>
            <w:pPr>
              <w:pStyle w:val="11"/>
              <w:ind w:left="107"/>
              <w:rPr>
                <w:i/>
                <w:sz w:val="24"/>
                <w:szCs w:val="24"/>
                <w:lang w:eastAsia="zh-CN"/>
              </w:rPr>
            </w:pPr>
            <w:r>
              <w:rPr>
                <w:rFonts w:hAnsi="宋体" w:eastAsia="宋体" w:cs="宋体"/>
                <w:i/>
                <w:sz w:val="24"/>
                <w:szCs w:val="24"/>
                <w:lang w:eastAsia="zh-CN"/>
              </w:rPr>
              <w:t>如果批准的</w:t>
            </w:r>
            <w:r>
              <w:rPr>
                <w:rFonts w:hint="eastAsia" w:hAnsi="宋体" w:eastAsia="宋体" w:cs="宋体"/>
                <w:i/>
                <w:sz w:val="24"/>
                <w:szCs w:val="24"/>
                <w:lang w:eastAsia="zh-CN"/>
              </w:rPr>
              <w:t>协定</w:t>
            </w:r>
            <w:r>
              <w:rPr>
                <w:rFonts w:hAnsi="宋体" w:eastAsia="宋体" w:cs="宋体"/>
                <w:i/>
                <w:sz w:val="24"/>
                <w:szCs w:val="24"/>
                <w:lang w:eastAsia="zh-CN"/>
              </w:rPr>
              <w:t>在与3个主要贸易伙伴中的任何一个签署的PTA中得到实施，则给予得分。</w:t>
            </w:r>
          </w:p>
        </w:tc>
        <w:tc>
          <w:tcPr>
            <w:tcW w:w="1268" w:type="dxa"/>
            <w:tcBorders>
              <w:top w:val="dashSmallGap" w:color="000000" w:sz="4" w:space="0"/>
              <w:left w:val="dashSmallGap" w:color="000000" w:sz="4" w:space="0"/>
              <w:bottom w:val="dashSmallGap" w:color="000000" w:sz="4" w:space="0"/>
              <w:right w:val="dashSmallGap" w:color="000000" w:sz="4" w:space="0"/>
            </w:tcBorders>
          </w:tcPr>
          <w:p>
            <w:pPr>
              <w:pStyle w:val="11"/>
              <w:spacing w:before="8"/>
              <w:ind w:left="107"/>
              <w:rPr>
                <w:b/>
                <w:sz w:val="24"/>
                <w:szCs w:val="24"/>
              </w:rPr>
            </w:pPr>
            <w:r>
              <w:rPr>
                <w:rFonts w:hAnsi="宋体" w:eastAsia="宋体" w:cs="宋体"/>
                <w:b/>
                <w:spacing w:val="-4"/>
                <w:sz w:val="24"/>
                <w:szCs w:val="24"/>
              </w:rPr>
              <w:t>0.50</w:t>
            </w:r>
          </w:p>
          <w:p>
            <w:pPr>
              <w:pStyle w:val="11"/>
              <w:ind w:left="107"/>
              <w:rPr>
                <w:sz w:val="24"/>
                <w:szCs w:val="24"/>
              </w:rPr>
            </w:pPr>
            <w:r>
              <w:rPr>
                <w:rFonts w:hAnsi="宋体" w:eastAsia="宋体" w:cs="宋体"/>
                <w:spacing w:val="-4"/>
                <w:sz w:val="24"/>
                <w:szCs w:val="24"/>
              </w:rPr>
              <w:t>0.12</w:t>
            </w:r>
          </w:p>
          <w:p>
            <w:pPr>
              <w:pStyle w:val="11"/>
              <w:ind w:left="107"/>
              <w:rPr>
                <w:sz w:val="24"/>
                <w:szCs w:val="24"/>
              </w:rPr>
            </w:pPr>
            <w:r>
              <w:rPr>
                <w:rFonts w:hAnsi="宋体" w:eastAsia="宋体" w:cs="宋体"/>
                <w:spacing w:val="-4"/>
                <w:sz w:val="24"/>
                <w:szCs w:val="24"/>
              </w:rPr>
              <w:t>0.12</w:t>
            </w:r>
          </w:p>
          <w:p>
            <w:pPr>
              <w:pStyle w:val="11"/>
              <w:spacing w:before="1"/>
              <w:ind w:left="107"/>
              <w:rPr>
                <w:sz w:val="24"/>
                <w:szCs w:val="24"/>
              </w:rPr>
            </w:pPr>
            <w:r>
              <w:rPr>
                <w:rFonts w:hAnsi="宋体" w:eastAsia="宋体" w:cs="宋体"/>
                <w:spacing w:val="-4"/>
                <w:sz w:val="24"/>
                <w:szCs w:val="24"/>
              </w:rPr>
              <w:t>0.12</w:t>
            </w:r>
          </w:p>
          <w:p>
            <w:pPr>
              <w:pStyle w:val="11"/>
              <w:ind w:left="107"/>
              <w:rPr>
                <w:sz w:val="24"/>
                <w:szCs w:val="24"/>
              </w:rPr>
            </w:pPr>
            <w:r>
              <w:rPr>
                <w:rFonts w:hAnsi="宋体" w:eastAsia="宋体" w:cs="宋体"/>
                <w:spacing w:val="-4"/>
                <w:sz w:val="24"/>
                <w:szCs w:val="24"/>
              </w:rPr>
              <w:t>0.12</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6"/>
              <w:rPr>
                <w:b/>
                <w:sz w:val="24"/>
                <w:szCs w:val="24"/>
              </w:rPr>
            </w:pPr>
            <w:r>
              <w:rPr>
                <w:b/>
                <w:spacing w:val="-4"/>
                <w:sz w:val="24"/>
                <w:szCs w:val="24"/>
              </w:rPr>
              <w:t>n.a.</w:t>
            </w:r>
          </w:p>
        </w:tc>
        <w:tc>
          <w:tcPr>
            <w:tcW w:w="1339" w:type="dxa"/>
            <w:tcBorders>
              <w:top w:val="dashSmallGap" w:color="000000" w:sz="4" w:space="0"/>
              <w:left w:val="dashSmallGap" w:color="000000" w:sz="4" w:space="0"/>
              <w:bottom w:val="dashSmallGap" w:color="000000" w:sz="4" w:space="0"/>
              <w:right w:val="dashSmallGap" w:color="000000" w:sz="4" w:space="0"/>
            </w:tcBorders>
          </w:tcPr>
          <w:p>
            <w:pPr>
              <w:pStyle w:val="11"/>
              <w:spacing w:before="8"/>
              <w:ind w:left="105"/>
              <w:rPr>
                <w:b/>
                <w:sz w:val="24"/>
                <w:szCs w:val="24"/>
              </w:rPr>
            </w:pPr>
            <w:r>
              <w:rPr>
                <w:rFonts w:hAnsi="宋体" w:eastAsia="宋体" w:cs="宋体"/>
                <w:b/>
                <w:spacing w:val="-4"/>
                <w:sz w:val="24"/>
                <w:szCs w:val="24"/>
              </w:rPr>
              <w:t>0.50</w:t>
            </w:r>
          </w:p>
          <w:p>
            <w:pPr>
              <w:pStyle w:val="11"/>
              <w:ind w:left="105"/>
              <w:rPr>
                <w:sz w:val="24"/>
                <w:szCs w:val="24"/>
              </w:rPr>
            </w:pPr>
            <w:r>
              <w:rPr>
                <w:rFonts w:hAnsi="宋体" w:eastAsia="宋体" w:cs="宋体"/>
                <w:spacing w:val="-4"/>
                <w:sz w:val="24"/>
                <w:szCs w:val="24"/>
              </w:rPr>
              <w:t>0.12</w:t>
            </w:r>
          </w:p>
          <w:p>
            <w:pPr>
              <w:pStyle w:val="11"/>
              <w:ind w:left="105"/>
              <w:rPr>
                <w:sz w:val="24"/>
                <w:szCs w:val="24"/>
              </w:rPr>
            </w:pPr>
            <w:r>
              <w:rPr>
                <w:rFonts w:hAnsi="宋体" w:eastAsia="宋体" w:cs="宋体"/>
                <w:spacing w:val="-4"/>
                <w:sz w:val="24"/>
                <w:szCs w:val="24"/>
              </w:rPr>
              <w:t>0.12</w:t>
            </w:r>
          </w:p>
          <w:p>
            <w:pPr>
              <w:pStyle w:val="11"/>
              <w:spacing w:before="1"/>
              <w:ind w:left="105"/>
              <w:rPr>
                <w:sz w:val="24"/>
                <w:szCs w:val="24"/>
              </w:rPr>
            </w:pPr>
            <w:r>
              <w:rPr>
                <w:rFonts w:hAnsi="宋体" w:eastAsia="宋体" w:cs="宋体"/>
                <w:spacing w:val="-4"/>
                <w:sz w:val="24"/>
                <w:szCs w:val="24"/>
              </w:rPr>
              <w:t>0.12</w:t>
            </w:r>
          </w:p>
          <w:p>
            <w:pPr>
              <w:pStyle w:val="11"/>
              <w:ind w:left="105"/>
              <w:rPr>
                <w:sz w:val="24"/>
                <w:szCs w:val="24"/>
              </w:rPr>
            </w:pPr>
            <w:r>
              <w:rPr>
                <w:rFonts w:hAnsi="宋体" w:eastAsia="宋体" w:cs="宋体"/>
                <w:spacing w:val="-4"/>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67"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z w:val="24"/>
                <w:szCs w:val="24"/>
              </w:rPr>
              <w:t>服务业覆盖</w:t>
            </w:r>
          </w:p>
        </w:tc>
        <w:tc>
          <w:tcPr>
            <w:tcW w:w="1268" w:type="dxa"/>
            <w:tcBorders>
              <w:top w:val="dashSmallGap" w:color="000000" w:sz="4" w:space="0"/>
              <w:left w:val="dashSmallGap" w:color="000000" w:sz="4" w:space="0"/>
              <w:bottom w:val="dashSmallGap" w:color="000000" w:sz="4" w:space="0"/>
              <w:right w:val="dashSmallGap" w:color="000000" w:sz="4" w:space="0"/>
            </w:tcBorders>
          </w:tcPr>
          <w:p>
            <w:pPr>
              <w:pStyle w:val="11"/>
              <w:spacing w:before="26"/>
              <w:ind w:left="107"/>
              <w:rPr>
                <w:b/>
                <w:sz w:val="24"/>
                <w:szCs w:val="24"/>
              </w:rPr>
            </w:pPr>
            <w:r>
              <w:rPr>
                <w:rFonts w:hAnsi="宋体" w:eastAsia="宋体" w:cs="宋体"/>
                <w:b/>
                <w:w w:val="99"/>
                <w:sz w:val="24"/>
                <w:szCs w:val="24"/>
              </w:rPr>
              <w:t>1</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6"/>
              <w:rPr>
                <w:b/>
                <w:sz w:val="24"/>
                <w:szCs w:val="24"/>
              </w:rPr>
            </w:pPr>
            <w:r>
              <w:rPr>
                <w:b/>
                <w:spacing w:val="-4"/>
                <w:sz w:val="24"/>
                <w:szCs w:val="24"/>
              </w:rPr>
              <w:t>n.a.</w:t>
            </w:r>
          </w:p>
        </w:tc>
        <w:tc>
          <w:tcPr>
            <w:tcW w:w="1339" w:type="dxa"/>
            <w:tcBorders>
              <w:top w:val="dashSmallGap" w:color="000000" w:sz="4" w:space="0"/>
              <w:left w:val="dashSmallGap" w:color="000000" w:sz="4" w:space="0"/>
              <w:bottom w:val="dashSmallGap" w:color="000000" w:sz="4" w:space="0"/>
              <w:right w:val="dashSmallGap" w:color="000000" w:sz="4" w:space="0"/>
            </w:tcBorders>
          </w:tcPr>
          <w:p>
            <w:pPr>
              <w:pStyle w:val="11"/>
              <w:spacing w:before="26"/>
              <w:ind w:left="105"/>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 w:hRule="atLeast"/>
        </w:trPr>
        <w:tc>
          <w:tcPr>
            <w:tcW w:w="5567" w:type="dxa"/>
            <w:vMerge w:val="restart"/>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2"/>
                <w:sz w:val="24"/>
                <w:szCs w:val="24"/>
              </w:rPr>
              <w:t>批准</w:t>
            </w:r>
          </w:p>
          <w:p>
            <w:pPr>
              <w:pStyle w:val="11"/>
              <w:numPr>
                <w:ilvl w:val="0"/>
                <w:numId w:val="133"/>
              </w:numPr>
              <w:tabs>
                <w:tab w:val="left" w:pos="379"/>
              </w:tabs>
              <w:rPr>
                <w:sz w:val="24"/>
                <w:szCs w:val="24"/>
              </w:rPr>
            </w:pPr>
            <w:r>
              <w:rPr>
                <w:rFonts w:hAnsi="宋体" w:eastAsia="宋体" w:cs="宋体"/>
                <w:sz w:val="24"/>
                <w:szCs w:val="24"/>
              </w:rPr>
              <w:t>货运服务(海运;路)(9</w:t>
            </w:r>
            <w:r>
              <w:rPr>
                <w:rFonts w:hint="eastAsia" w:hAnsi="宋体" w:eastAsia="宋体" w:cs="宋体"/>
                <w:sz w:val="24"/>
                <w:szCs w:val="24"/>
                <w:lang w:eastAsia="zh-CN"/>
              </w:rPr>
              <w:t>a</w:t>
            </w:r>
            <w:r>
              <w:rPr>
                <w:rFonts w:hAnsi="宋体" w:eastAsia="宋体" w:cs="宋体"/>
                <w:sz w:val="24"/>
                <w:szCs w:val="24"/>
              </w:rPr>
              <w:t>)</w:t>
            </w:r>
          </w:p>
          <w:p>
            <w:pPr>
              <w:pStyle w:val="11"/>
              <w:numPr>
                <w:ilvl w:val="0"/>
                <w:numId w:val="133"/>
              </w:numPr>
              <w:tabs>
                <w:tab w:val="left" w:pos="379"/>
              </w:tabs>
              <w:spacing w:before="2"/>
              <w:ind w:right="289"/>
              <w:rPr>
                <w:sz w:val="24"/>
                <w:szCs w:val="24"/>
                <w:lang w:eastAsia="zh-CN"/>
              </w:rPr>
            </w:pPr>
            <w:r>
              <w:rPr>
                <w:rFonts w:hAnsi="宋体" w:eastAsia="宋体" w:cs="宋体"/>
                <w:sz w:val="24"/>
                <w:szCs w:val="24"/>
                <w:lang w:eastAsia="zh-CN"/>
              </w:rPr>
              <w:t>物流服务(货物装卸;仓储;报关行;货运代理)(9b)</w:t>
            </w:r>
          </w:p>
          <w:p>
            <w:pPr>
              <w:pStyle w:val="11"/>
              <w:numPr>
                <w:ilvl w:val="0"/>
                <w:numId w:val="133"/>
              </w:numPr>
              <w:tabs>
                <w:tab w:val="left" w:pos="379"/>
              </w:tabs>
              <w:ind w:left="107" w:right="524" w:firstLine="91"/>
              <w:rPr>
                <w:i/>
                <w:sz w:val="24"/>
                <w:szCs w:val="24"/>
                <w:lang w:eastAsia="zh-CN"/>
              </w:rPr>
            </w:pPr>
            <w:r>
              <w:rPr>
                <w:rFonts w:hAnsi="宋体" w:eastAsia="宋体" w:cs="宋体"/>
                <w:sz w:val="24"/>
                <w:szCs w:val="24"/>
                <w:lang w:eastAsia="zh-CN"/>
              </w:rPr>
              <w:t>金融服务(商业银行;保险)(9c)</w:t>
            </w:r>
          </w:p>
          <w:p>
            <w:pPr>
              <w:pStyle w:val="11"/>
              <w:tabs>
                <w:tab w:val="left" w:pos="379"/>
              </w:tabs>
              <w:ind w:left="198" w:right="524"/>
              <w:rPr>
                <w:i/>
                <w:sz w:val="24"/>
                <w:szCs w:val="24"/>
                <w:lang w:eastAsia="zh-CN"/>
              </w:rPr>
            </w:pPr>
            <w:r>
              <w:rPr>
                <w:rFonts w:hAnsi="宋体" w:eastAsia="宋体" w:cs="宋体"/>
                <w:i/>
                <w:sz w:val="24"/>
                <w:szCs w:val="24"/>
                <w:lang w:eastAsia="zh-CN"/>
              </w:rPr>
              <w:t>如果</w:t>
            </w:r>
            <w:r>
              <w:rPr>
                <w:rFonts w:hint="eastAsia" w:hAnsi="宋体" w:eastAsia="宋体" w:cs="宋体"/>
                <w:i/>
                <w:sz w:val="24"/>
                <w:szCs w:val="24"/>
                <w:lang w:eastAsia="zh-CN"/>
              </w:rPr>
              <w:t>协定</w:t>
            </w:r>
            <w:r>
              <w:rPr>
                <w:rFonts w:hAnsi="宋体" w:eastAsia="宋体" w:cs="宋体"/>
                <w:i/>
                <w:sz w:val="24"/>
                <w:szCs w:val="24"/>
                <w:lang w:eastAsia="zh-CN"/>
              </w:rPr>
              <w:t>在与3个主要贸易伙伴中的任何一个PTA中</w:t>
            </w:r>
            <w:r>
              <w:rPr>
                <w:rFonts w:hint="eastAsia" w:hAnsi="宋体" w:eastAsia="宋体" w:cs="宋体"/>
                <w:i/>
                <w:sz w:val="24"/>
                <w:szCs w:val="24"/>
                <w:lang w:eastAsia="zh-CN"/>
              </w:rPr>
              <w:t>签署</w:t>
            </w:r>
            <w:r>
              <w:rPr>
                <w:rFonts w:hAnsi="宋体" w:eastAsia="宋体" w:cs="宋体"/>
                <w:i/>
                <w:sz w:val="24"/>
                <w:szCs w:val="24"/>
                <w:lang w:eastAsia="zh-CN"/>
              </w:rPr>
              <w:t>，则给予得分</w:t>
            </w:r>
            <w:r>
              <w:rPr>
                <w:rFonts w:hint="eastAsia" w:hAnsi="宋体" w:eastAsia="宋体" w:cs="宋体"/>
                <w:i/>
                <w:sz w:val="24"/>
                <w:szCs w:val="24"/>
                <w:lang w:eastAsia="zh-CN"/>
              </w:rPr>
              <w:t>，</w:t>
            </w:r>
          </w:p>
        </w:tc>
        <w:tc>
          <w:tcPr>
            <w:tcW w:w="1268" w:type="dxa"/>
            <w:tcBorders>
              <w:top w:val="dashSmallGap" w:color="000000" w:sz="4" w:space="0"/>
              <w:left w:val="dashSmallGap" w:color="000000" w:sz="4" w:space="0"/>
              <w:bottom w:val="nil"/>
              <w:right w:val="dashSmallGap" w:color="000000" w:sz="4" w:space="0"/>
            </w:tcBorders>
          </w:tcPr>
          <w:p>
            <w:pPr>
              <w:pStyle w:val="11"/>
              <w:spacing w:before="5"/>
              <w:ind w:left="107"/>
              <w:rPr>
                <w:b/>
                <w:sz w:val="24"/>
                <w:szCs w:val="24"/>
              </w:rPr>
            </w:pPr>
            <w:r>
              <w:rPr>
                <w:rFonts w:hAnsi="宋体" w:eastAsia="宋体" w:cs="宋体"/>
                <w:b/>
                <w:spacing w:val="-4"/>
                <w:sz w:val="24"/>
                <w:szCs w:val="24"/>
              </w:rPr>
              <w:t>0.50</w:t>
            </w:r>
          </w:p>
        </w:tc>
        <w:tc>
          <w:tcPr>
            <w:tcW w:w="1266" w:type="dxa"/>
            <w:tcBorders>
              <w:top w:val="dashSmallGap" w:color="000000" w:sz="4" w:space="0"/>
              <w:left w:val="dashSmallGap" w:color="000000" w:sz="4" w:space="0"/>
              <w:bottom w:val="nil"/>
              <w:right w:val="dashSmallGap" w:color="000000" w:sz="4" w:space="0"/>
            </w:tcBorders>
          </w:tcPr>
          <w:p>
            <w:pPr>
              <w:pStyle w:val="11"/>
              <w:ind w:left="106"/>
              <w:rPr>
                <w:b/>
                <w:sz w:val="24"/>
                <w:szCs w:val="24"/>
              </w:rPr>
            </w:pPr>
            <w:r>
              <w:rPr>
                <w:b/>
                <w:spacing w:val="-4"/>
                <w:sz w:val="24"/>
                <w:szCs w:val="24"/>
              </w:rPr>
              <w:t>n.a.</w:t>
            </w:r>
          </w:p>
        </w:tc>
        <w:tc>
          <w:tcPr>
            <w:tcW w:w="1339" w:type="dxa"/>
            <w:tcBorders>
              <w:top w:val="dashSmallGap" w:color="000000" w:sz="4" w:space="0"/>
              <w:left w:val="dashSmallGap" w:color="000000" w:sz="4" w:space="0"/>
              <w:bottom w:val="nil"/>
              <w:right w:val="dashSmallGap" w:color="000000" w:sz="4" w:space="0"/>
            </w:tcBorders>
          </w:tcPr>
          <w:p>
            <w:pPr>
              <w:pStyle w:val="11"/>
              <w:spacing w:before="5"/>
              <w:ind w:left="105"/>
              <w:rPr>
                <w:b/>
                <w:sz w:val="24"/>
                <w:szCs w:val="24"/>
              </w:rPr>
            </w:pPr>
            <w:r>
              <w:rPr>
                <w:rFonts w:hAnsi="宋体" w:eastAsia="宋体" w:cs="宋体"/>
                <w:b/>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5567"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68" w:type="dxa"/>
            <w:tcBorders>
              <w:top w:val="nil"/>
              <w:left w:val="dashSmallGap" w:color="000000" w:sz="4" w:space="0"/>
              <w:bottom w:val="nil"/>
              <w:right w:val="dashSmallGap" w:color="000000" w:sz="4" w:space="0"/>
            </w:tcBorders>
          </w:tcPr>
          <w:p>
            <w:pPr>
              <w:pStyle w:val="11"/>
              <w:ind w:left="107"/>
              <w:rPr>
                <w:sz w:val="24"/>
                <w:szCs w:val="24"/>
              </w:rPr>
            </w:pPr>
            <w:r>
              <w:rPr>
                <w:rFonts w:hAnsi="宋体" w:eastAsia="宋体" w:cs="宋体"/>
                <w:spacing w:val="-4"/>
                <w:sz w:val="24"/>
                <w:szCs w:val="24"/>
              </w:rPr>
              <w:t>0.16</w:t>
            </w:r>
          </w:p>
        </w:tc>
        <w:tc>
          <w:tcPr>
            <w:tcW w:w="1266" w:type="dxa"/>
            <w:tcBorders>
              <w:top w:val="nil"/>
              <w:left w:val="dashSmallGap" w:color="000000" w:sz="4" w:space="0"/>
              <w:bottom w:val="nil"/>
              <w:right w:val="dashSmallGap" w:color="000000" w:sz="4" w:space="0"/>
            </w:tcBorders>
          </w:tcPr>
          <w:p>
            <w:pPr>
              <w:pStyle w:val="11"/>
              <w:rPr>
                <w:sz w:val="24"/>
                <w:szCs w:val="24"/>
              </w:rPr>
            </w:pPr>
          </w:p>
        </w:tc>
        <w:tc>
          <w:tcPr>
            <w:tcW w:w="1339" w:type="dxa"/>
            <w:tcBorders>
              <w:top w:val="nil"/>
              <w:left w:val="dashSmallGap" w:color="000000" w:sz="4" w:space="0"/>
              <w:bottom w:val="nil"/>
              <w:right w:val="dashSmallGap" w:color="000000" w:sz="4" w:space="0"/>
            </w:tcBorders>
          </w:tcPr>
          <w:p>
            <w:pPr>
              <w:pStyle w:val="11"/>
              <w:ind w:left="105"/>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5567"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68" w:type="dxa"/>
            <w:tcBorders>
              <w:top w:val="nil"/>
              <w:left w:val="dashSmallGap" w:color="000000" w:sz="4" w:space="0"/>
              <w:bottom w:val="nil"/>
              <w:right w:val="dashSmallGap" w:color="000000" w:sz="4" w:space="0"/>
            </w:tcBorders>
          </w:tcPr>
          <w:p>
            <w:pPr>
              <w:pStyle w:val="11"/>
              <w:ind w:left="107"/>
              <w:rPr>
                <w:sz w:val="24"/>
                <w:szCs w:val="24"/>
              </w:rPr>
            </w:pPr>
            <w:r>
              <w:rPr>
                <w:rFonts w:hAnsi="宋体" w:eastAsia="宋体" w:cs="宋体"/>
                <w:spacing w:val="-4"/>
                <w:sz w:val="24"/>
                <w:szCs w:val="24"/>
              </w:rPr>
              <w:t>0.16</w:t>
            </w:r>
          </w:p>
        </w:tc>
        <w:tc>
          <w:tcPr>
            <w:tcW w:w="1266" w:type="dxa"/>
            <w:tcBorders>
              <w:top w:val="nil"/>
              <w:left w:val="dashSmallGap" w:color="000000" w:sz="4" w:space="0"/>
              <w:bottom w:val="nil"/>
              <w:right w:val="dashSmallGap" w:color="000000" w:sz="4" w:space="0"/>
            </w:tcBorders>
          </w:tcPr>
          <w:p>
            <w:pPr>
              <w:pStyle w:val="11"/>
              <w:rPr>
                <w:sz w:val="24"/>
                <w:szCs w:val="24"/>
              </w:rPr>
            </w:pPr>
          </w:p>
        </w:tc>
        <w:tc>
          <w:tcPr>
            <w:tcW w:w="1339" w:type="dxa"/>
            <w:tcBorders>
              <w:top w:val="nil"/>
              <w:left w:val="dashSmallGap" w:color="000000" w:sz="4" w:space="0"/>
              <w:bottom w:val="nil"/>
              <w:right w:val="dashSmallGap" w:color="000000" w:sz="4" w:space="0"/>
            </w:tcBorders>
          </w:tcPr>
          <w:p>
            <w:pPr>
              <w:pStyle w:val="11"/>
              <w:ind w:left="105"/>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5567"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68" w:type="dxa"/>
            <w:tcBorders>
              <w:top w:val="nil"/>
              <w:left w:val="dashSmallGap" w:color="000000" w:sz="4" w:space="0"/>
              <w:bottom w:val="dashSmallGap" w:color="000000" w:sz="4" w:space="0"/>
              <w:right w:val="dashSmallGap" w:color="000000" w:sz="4" w:space="0"/>
            </w:tcBorders>
          </w:tcPr>
          <w:p>
            <w:pPr>
              <w:pStyle w:val="11"/>
              <w:spacing w:before="104"/>
              <w:ind w:left="107"/>
              <w:rPr>
                <w:sz w:val="24"/>
                <w:szCs w:val="24"/>
              </w:rPr>
            </w:pPr>
            <w:r>
              <w:rPr>
                <w:rFonts w:hAnsi="宋体" w:eastAsia="宋体" w:cs="宋体"/>
                <w:spacing w:val="-4"/>
                <w:sz w:val="24"/>
                <w:szCs w:val="24"/>
              </w:rPr>
              <w:t>0.16</w:t>
            </w:r>
          </w:p>
        </w:tc>
        <w:tc>
          <w:tcPr>
            <w:tcW w:w="1266" w:type="dxa"/>
            <w:tcBorders>
              <w:top w:val="nil"/>
              <w:left w:val="dashSmallGap" w:color="000000" w:sz="4" w:space="0"/>
              <w:bottom w:val="dashSmallGap" w:color="000000" w:sz="4" w:space="0"/>
              <w:right w:val="dashSmallGap" w:color="000000" w:sz="4" w:space="0"/>
            </w:tcBorders>
          </w:tcPr>
          <w:p>
            <w:pPr>
              <w:pStyle w:val="11"/>
              <w:rPr>
                <w:sz w:val="24"/>
                <w:szCs w:val="24"/>
              </w:rPr>
            </w:pPr>
          </w:p>
        </w:tc>
        <w:tc>
          <w:tcPr>
            <w:tcW w:w="1339" w:type="dxa"/>
            <w:tcBorders>
              <w:top w:val="nil"/>
              <w:left w:val="dashSmallGap" w:color="000000" w:sz="4" w:space="0"/>
              <w:bottom w:val="dashSmallGap" w:color="000000" w:sz="4" w:space="0"/>
              <w:right w:val="dashSmallGap" w:color="000000" w:sz="4" w:space="0"/>
            </w:tcBorders>
          </w:tcPr>
          <w:p>
            <w:pPr>
              <w:pStyle w:val="11"/>
              <w:spacing w:before="104"/>
              <w:ind w:left="105"/>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 w:hRule="atLeast"/>
        </w:trPr>
        <w:tc>
          <w:tcPr>
            <w:tcW w:w="5567" w:type="dxa"/>
            <w:vMerge w:val="restart"/>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int="eastAsia" w:hAnsi="宋体" w:eastAsia="宋体" w:cs="宋体"/>
                <w:b/>
                <w:spacing w:val="-2"/>
                <w:sz w:val="24"/>
                <w:szCs w:val="24"/>
                <w:lang w:eastAsia="zh-CN"/>
              </w:rPr>
              <w:t>执行</w:t>
            </w:r>
          </w:p>
          <w:p>
            <w:pPr>
              <w:pStyle w:val="11"/>
              <w:numPr>
                <w:ilvl w:val="0"/>
                <w:numId w:val="134"/>
              </w:numPr>
              <w:tabs>
                <w:tab w:val="left" w:pos="379"/>
              </w:tabs>
              <w:rPr>
                <w:sz w:val="24"/>
                <w:szCs w:val="24"/>
              </w:rPr>
            </w:pPr>
            <w:r>
              <w:rPr>
                <w:rFonts w:hAnsi="宋体" w:eastAsia="宋体" w:cs="宋体"/>
                <w:sz w:val="24"/>
                <w:szCs w:val="24"/>
              </w:rPr>
              <w:t>货运服务(海运;路)(10</w:t>
            </w:r>
            <w:r>
              <w:rPr>
                <w:rFonts w:hint="eastAsia" w:hAnsi="宋体" w:eastAsia="宋体" w:cs="宋体"/>
                <w:sz w:val="24"/>
                <w:szCs w:val="24"/>
                <w:lang w:eastAsia="zh-CN"/>
              </w:rPr>
              <w:t>a</w:t>
            </w:r>
            <w:r>
              <w:rPr>
                <w:rFonts w:hAnsi="宋体" w:eastAsia="宋体" w:cs="宋体"/>
                <w:sz w:val="24"/>
                <w:szCs w:val="24"/>
              </w:rPr>
              <w:t>)</w:t>
            </w:r>
          </w:p>
          <w:p>
            <w:pPr>
              <w:pStyle w:val="11"/>
              <w:numPr>
                <w:ilvl w:val="0"/>
                <w:numId w:val="134"/>
              </w:numPr>
              <w:tabs>
                <w:tab w:val="left" w:pos="379"/>
              </w:tabs>
              <w:spacing w:before="3"/>
              <w:ind w:right="289"/>
              <w:rPr>
                <w:sz w:val="24"/>
                <w:szCs w:val="24"/>
                <w:lang w:eastAsia="zh-CN"/>
              </w:rPr>
            </w:pPr>
            <w:r>
              <w:rPr>
                <w:rFonts w:hAnsi="宋体" w:eastAsia="宋体" w:cs="宋体"/>
                <w:sz w:val="24"/>
                <w:szCs w:val="24"/>
                <w:lang w:eastAsia="zh-CN"/>
              </w:rPr>
              <w:t>物流服务(货物装卸;仓储;报关行;货运代理)(10b)</w:t>
            </w:r>
          </w:p>
          <w:p>
            <w:pPr>
              <w:pStyle w:val="11"/>
              <w:numPr>
                <w:ilvl w:val="0"/>
                <w:numId w:val="134"/>
              </w:numPr>
              <w:tabs>
                <w:tab w:val="left" w:pos="379"/>
              </w:tabs>
              <w:spacing w:before="1"/>
              <w:rPr>
                <w:sz w:val="24"/>
                <w:szCs w:val="24"/>
                <w:lang w:eastAsia="zh-CN"/>
              </w:rPr>
            </w:pPr>
            <w:r>
              <w:rPr>
                <w:rFonts w:hAnsi="宋体" w:eastAsia="宋体" w:cs="宋体"/>
                <w:sz w:val="24"/>
                <w:szCs w:val="24"/>
                <w:lang w:eastAsia="zh-CN"/>
              </w:rPr>
              <w:t>金融服务(商业银行;保险)(10c)</w:t>
            </w:r>
          </w:p>
          <w:p>
            <w:pPr>
              <w:pStyle w:val="11"/>
              <w:ind w:left="107"/>
              <w:rPr>
                <w:i/>
                <w:sz w:val="24"/>
                <w:szCs w:val="24"/>
                <w:lang w:eastAsia="zh-CN"/>
              </w:rPr>
            </w:pPr>
            <w:r>
              <w:rPr>
                <w:rFonts w:hAnsi="宋体" w:eastAsia="宋体" w:cs="宋体"/>
                <w:i/>
                <w:sz w:val="24"/>
                <w:szCs w:val="24"/>
                <w:lang w:eastAsia="zh-CN"/>
              </w:rPr>
              <w:t>如果批准的</w:t>
            </w:r>
            <w:r>
              <w:rPr>
                <w:rFonts w:hint="eastAsia" w:hAnsi="宋体" w:eastAsia="宋体" w:cs="宋体"/>
                <w:i/>
                <w:sz w:val="24"/>
                <w:szCs w:val="24"/>
                <w:lang w:eastAsia="zh-CN"/>
              </w:rPr>
              <w:t>协定</w:t>
            </w:r>
            <w:r>
              <w:rPr>
                <w:rFonts w:hAnsi="宋体" w:eastAsia="宋体" w:cs="宋体"/>
                <w:i/>
                <w:sz w:val="24"/>
                <w:szCs w:val="24"/>
                <w:lang w:eastAsia="zh-CN"/>
              </w:rPr>
              <w:t>在与3个主要贸易伙伴中的任何一个签署的PTA中得到实施，则给予得分。</w:t>
            </w:r>
          </w:p>
        </w:tc>
        <w:tc>
          <w:tcPr>
            <w:tcW w:w="1268" w:type="dxa"/>
            <w:tcBorders>
              <w:top w:val="dashSmallGap" w:color="000000" w:sz="4" w:space="0"/>
              <w:left w:val="dashSmallGap" w:color="000000" w:sz="4" w:space="0"/>
              <w:bottom w:val="nil"/>
              <w:right w:val="dashSmallGap" w:color="000000" w:sz="4" w:space="0"/>
            </w:tcBorders>
          </w:tcPr>
          <w:p>
            <w:pPr>
              <w:pStyle w:val="11"/>
              <w:spacing w:before="7"/>
              <w:ind w:left="107"/>
              <w:rPr>
                <w:b/>
                <w:sz w:val="24"/>
                <w:szCs w:val="24"/>
              </w:rPr>
            </w:pPr>
            <w:r>
              <w:rPr>
                <w:rFonts w:hAnsi="宋体" w:eastAsia="宋体" w:cs="宋体"/>
                <w:b/>
                <w:spacing w:val="-4"/>
                <w:sz w:val="24"/>
                <w:szCs w:val="24"/>
              </w:rPr>
              <w:t>0.50</w:t>
            </w:r>
          </w:p>
        </w:tc>
        <w:tc>
          <w:tcPr>
            <w:tcW w:w="1266" w:type="dxa"/>
            <w:tcBorders>
              <w:top w:val="dashSmallGap" w:color="000000" w:sz="4" w:space="0"/>
              <w:left w:val="dashSmallGap" w:color="000000" w:sz="4" w:space="0"/>
              <w:bottom w:val="nil"/>
              <w:right w:val="dashSmallGap" w:color="000000" w:sz="4" w:space="0"/>
            </w:tcBorders>
          </w:tcPr>
          <w:p>
            <w:pPr>
              <w:pStyle w:val="11"/>
              <w:ind w:left="106"/>
              <w:rPr>
                <w:b/>
                <w:sz w:val="24"/>
                <w:szCs w:val="24"/>
              </w:rPr>
            </w:pPr>
            <w:r>
              <w:rPr>
                <w:b/>
                <w:spacing w:val="-4"/>
                <w:sz w:val="24"/>
                <w:szCs w:val="24"/>
              </w:rPr>
              <w:t>n.a.</w:t>
            </w:r>
          </w:p>
        </w:tc>
        <w:tc>
          <w:tcPr>
            <w:tcW w:w="1339" w:type="dxa"/>
            <w:tcBorders>
              <w:top w:val="dashSmallGap" w:color="000000" w:sz="4" w:space="0"/>
              <w:left w:val="dashSmallGap" w:color="000000" w:sz="4" w:space="0"/>
              <w:bottom w:val="nil"/>
              <w:right w:val="dashSmallGap" w:color="000000" w:sz="4" w:space="0"/>
            </w:tcBorders>
          </w:tcPr>
          <w:p>
            <w:pPr>
              <w:pStyle w:val="11"/>
              <w:spacing w:before="7"/>
              <w:ind w:left="105"/>
              <w:rPr>
                <w:b/>
                <w:sz w:val="24"/>
                <w:szCs w:val="24"/>
              </w:rPr>
            </w:pPr>
            <w:r>
              <w:rPr>
                <w:rFonts w:hAnsi="宋体" w:eastAsia="宋体" w:cs="宋体"/>
                <w:b/>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 w:hRule="atLeast"/>
        </w:trPr>
        <w:tc>
          <w:tcPr>
            <w:tcW w:w="5567"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68" w:type="dxa"/>
            <w:tcBorders>
              <w:top w:val="nil"/>
              <w:left w:val="dashSmallGap" w:color="000000" w:sz="4" w:space="0"/>
              <w:bottom w:val="nil"/>
              <w:right w:val="dashSmallGap" w:color="000000" w:sz="4" w:space="0"/>
            </w:tcBorders>
          </w:tcPr>
          <w:p>
            <w:pPr>
              <w:pStyle w:val="11"/>
              <w:ind w:left="107"/>
              <w:rPr>
                <w:sz w:val="24"/>
                <w:szCs w:val="24"/>
              </w:rPr>
            </w:pPr>
            <w:r>
              <w:rPr>
                <w:rFonts w:hAnsi="宋体" w:eastAsia="宋体" w:cs="宋体"/>
                <w:spacing w:val="-4"/>
                <w:sz w:val="24"/>
                <w:szCs w:val="24"/>
              </w:rPr>
              <w:t>0.16</w:t>
            </w:r>
          </w:p>
        </w:tc>
        <w:tc>
          <w:tcPr>
            <w:tcW w:w="1266" w:type="dxa"/>
            <w:tcBorders>
              <w:top w:val="nil"/>
              <w:left w:val="dashSmallGap" w:color="000000" w:sz="4" w:space="0"/>
              <w:bottom w:val="nil"/>
              <w:right w:val="dashSmallGap" w:color="000000" w:sz="4" w:space="0"/>
            </w:tcBorders>
          </w:tcPr>
          <w:p>
            <w:pPr>
              <w:pStyle w:val="11"/>
              <w:rPr>
                <w:sz w:val="24"/>
                <w:szCs w:val="24"/>
              </w:rPr>
            </w:pPr>
          </w:p>
        </w:tc>
        <w:tc>
          <w:tcPr>
            <w:tcW w:w="1339" w:type="dxa"/>
            <w:tcBorders>
              <w:top w:val="nil"/>
              <w:left w:val="dashSmallGap" w:color="000000" w:sz="4" w:space="0"/>
              <w:bottom w:val="nil"/>
              <w:right w:val="dashSmallGap" w:color="000000" w:sz="4" w:space="0"/>
            </w:tcBorders>
          </w:tcPr>
          <w:p>
            <w:pPr>
              <w:pStyle w:val="11"/>
              <w:ind w:left="105"/>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5567"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68" w:type="dxa"/>
            <w:tcBorders>
              <w:top w:val="nil"/>
              <w:left w:val="dashSmallGap" w:color="000000" w:sz="4" w:space="0"/>
              <w:bottom w:val="nil"/>
              <w:right w:val="dashSmallGap" w:color="000000" w:sz="4" w:space="0"/>
            </w:tcBorders>
          </w:tcPr>
          <w:p>
            <w:pPr>
              <w:pStyle w:val="11"/>
              <w:ind w:left="107"/>
              <w:rPr>
                <w:sz w:val="24"/>
                <w:szCs w:val="24"/>
              </w:rPr>
            </w:pPr>
            <w:r>
              <w:rPr>
                <w:rFonts w:hAnsi="宋体" w:eastAsia="宋体" w:cs="宋体"/>
                <w:spacing w:val="-4"/>
                <w:sz w:val="24"/>
                <w:szCs w:val="24"/>
              </w:rPr>
              <w:t>0.16</w:t>
            </w:r>
          </w:p>
        </w:tc>
        <w:tc>
          <w:tcPr>
            <w:tcW w:w="1266" w:type="dxa"/>
            <w:tcBorders>
              <w:top w:val="nil"/>
              <w:left w:val="dashSmallGap" w:color="000000" w:sz="4" w:space="0"/>
              <w:bottom w:val="nil"/>
              <w:right w:val="dashSmallGap" w:color="000000" w:sz="4" w:space="0"/>
            </w:tcBorders>
          </w:tcPr>
          <w:p>
            <w:pPr>
              <w:pStyle w:val="11"/>
              <w:rPr>
                <w:sz w:val="24"/>
                <w:szCs w:val="24"/>
              </w:rPr>
            </w:pPr>
          </w:p>
        </w:tc>
        <w:tc>
          <w:tcPr>
            <w:tcW w:w="1339" w:type="dxa"/>
            <w:tcBorders>
              <w:top w:val="nil"/>
              <w:left w:val="dashSmallGap" w:color="000000" w:sz="4" w:space="0"/>
              <w:bottom w:val="nil"/>
              <w:right w:val="dashSmallGap" w:color="000000" w:sz="4" w:space="0"/>
            </w:tcBorders>
          </w:tcPr>
          <w:p>
            <w:pPr>
              <w:pStyle w:val="11"/>
              <w:ind w:left="105"/>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5567"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68" w:type="dxa"/>
            <w:tcBorders>
              <w:top w:val="nil"/>
              <w:left w:val="dashSmallGap" w:color="000000" w:sz="4" w:space="0"/>
              <w:bottom w:val="dashSmallGap" w:color="000000" w:sz="4" w:space="0"/>
              <w:right w:val="dashSmallGap" w:color="000000" w:sz="4" w:space="0"/>
            </w:tcBorders>
          </w:tcPr>
          <w:p>
            <w:pPr>
              <w:pStyle w:val="11"/>
              <w:spacing w:before="106"/>
              <w:ind w:left="107"/>
              <w:rPr>
                <w:sz w:val="24"/>
                <w:szCs w:val="24"/>
              </w:rPr>
            </w:pPr>
            <w:r>
              <w:rPr>
                <w:rFonts w:hAnsi="宋体" w:eastAsia="宋体" w:cs="宋体"/>
                <w:spacing w:val="-4"/>
                <w:sz w:val="24"/>
                <w:szCs w:val="24"/>
              </w:rPr>
              <w:t>0.16</w:t>
            </w:r>
          </w:p>
        </w:tc>
        <w:tc>
          <w:tcPr>
            <w:tcW w:w="1266" w:type="dxa"/>
            <w:tcBorders>
              <w:top w:val="nil"/>
              <w:left w:val="dashSmallGap" w:color="000000" w:sz="4" w:space="0"/>
              <w:bottom w:val="dashSmallGap" w:color="000000" w:sz="4" w:space="0"/>
              <w:right w:val="dashSmallGap" w:color="000000" w:sz="4" w:space="0"/>
            </w:tcBorders>
          </w:tcPr>
          <w:p>
            <w:pPr>
              <w:pStyle w:val="11"/>
              <w:rPr>
                <w:sz w:val="24"/>
                <w:szCs w:val="24"/>
              </w:rPr>
            </w:pPr>
          </w:p>
        </w:tc>
        <w:tc>
          <w:tcPr>
            <w:tcW w:w="1339" w:type="dxa"/>
            <w:tcBorders>
              <w:top w:val="nil"/>
              <w:left w:val="dashSmallGap" w:color="000000" w:sz="4" w:space="0"/>
              <w:bottom w:val="dashSmallGap" w:color="000000" w:sz="4" w:space="0"/>
              <w:right w:val="dashSmallGap" w:color="000000" w:sz="4" w:space="0"/>
            </w:tcBorders>
          </w:tcPr>
          <w:p>
            <w:pPr>
              <w:pStyle w:val="11"/>
              <w:spacing w:before="106"/>
              <w:ind w:left="105"/>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67"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rPr>
                <w:b/>
                <w:sz w:val="24"/>
                <w:szCs w:val="24"/>
              </w:rPr>
            </w:pPr>
            <w:r>
              <w:rPr>
                <w:rFonts w:hint="eastAsia" w:hAnsi="宋体" w:eastAsia="宋体" w:cs="宋体"/>
                <w:b/>
                <w:sz w:val="24"/>
                <w:szCs w:val="24"/>
                <w:lang w:eastAsia="zh-CN"/>
              </w:rPr>
              <w:t>总</w:t>
            </w:r>
            <w:r>
              <w:rPr>
                <w:rFonts w:hAnsi="宋体" w:eastAsia="宋体" w:cs="宋体"/>
                <w:b/>
                <w:sz w:val="24"/>
                <w:szCs w:val="24"/>
              </w:rPr>
              <w:t>分</w:t>
            </w:r>
          </w:p>
        </w:tc>
        <w:tc>
          <w:tcPr>
            <w:tcW w:w="1268"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7"/>
              <w:rPr>
                <w:b/>
                <w:sz w:val="24"/>
                <w:szCs w:val="24"/>
              </w:rPr>
            </w:pPr>
            <w:r>
              <w:rPr>
                <w:rFonts w:hAnsi="宋体" w:eastAsia="宋体" w:cs="宋体"/>
                <w:b/>
                <w:w w:val="99"/>
                <w:sz w:val="24"/>
                <w:szCs w:val="24"/>
              </w:rPr>
              <w:t>5</w:t>
            </w:r>
          </w:p>
        </w:tc>
        <w:tc>
          <w:tcPr>
            <w:tcW w:w="1266"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6"/>
              <w:rPr>
                <w:b/>
                <w:sz w:val="24"/>
                <w:szCs w:val="24"/>
              </w:rPr>
            </w:pPr>
            <w:r>
              <w:rPr>
                <w:rFonts w:hAnsi="宋体" w:eastAsia="宋体" w:cs="宋体"/>
                <w:b/>
                <w:w w:val="99"/>
                <w:sz w:val="24"/>
                <w:szCs w:val="24"/>
              </w:rPr>
              <w:t>1</w:t>
            </w:r>
          </w:p>
        </w:tc>
        <w:tc>
          <w:tcPr>
            <w:tcW w:w="1339"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5"/>
              <w:rPr>
                <w:b/>
                <w:sz w:val="24"/>
                <w:szCs w:val="24"/>
              </w:rPr>
            </w:pPr>
            <w:r>
              <w:rPr>
                <w:rFonts w:hAnsi="宋体" w:eastAsia="宋体" w:cs="宋体"/>
                <w:b/>
                <w:w w:val="99"/>
                <w:sz w:val="24"/>
                <w:szCs w:val="24"/>
              </w:rPr>
              <w:t>6</w:t>
            </w:r>
          </w:p>
        </w:tc>
      </w:tr>
    </w:tbl>
    <w:p>
      <w:pPr>
        <w:spacing w:before="9"/>
        <w:ind w:left="200" w:right="193"/>
        <w:rPr>
          <w:sz w:val="20"/>
          <w:lang w:eastAsia="zh-CN"/>
        </w:rPr>
      </w:pPr>
      <w:r>
        <w:rPr>
          <w:rFonts w:hAnsi="宋体" w:eastAsia="宋体" w:cs="宋体"/>
          <w:i/>
          <w:sz w:val="20"/>
          <w:lang w:eastAsia="zh-CN"/>
        </w:rPr>
        <w:t>注:</w:t>
      </w:r>
      <w:r>
        <w:rPr>
          <w:rFonts w:hAnsi="宋体" w:eastAsia="宋体" w:cs="宋体"/>
          <w:sz w:val="20"/>
          <w:lang w:eastAsia="zh-CN"/>
        </w:rPr>
        <w:t>n.a. =不适用(指对企业或社会的影响不明确或不存在的情况)。</w:t>
      </w:r>
      <w:r>
        <w:rPr>
          <w:rFonts w:hint="eastAsia" w:hAnsi="宋体" w:eastAsia="宋体" w:cs="宋体"/>
          <w:sz w:val="20"/>
          <w:lang w:eastAsia="zh-CN"/>
        </w:rPr>
        <w:t>FFP = 企业灵活度分数; SBP = 社会效益分数</w:t>
      </w:r>
      <w:r>
        <w:rPr>
          <w:rFonts w:hAnsi="宋体" w:eastAsia="宋体" w:cs="宋体"/>
          <w:sz w:val="20"/>
          <w:lang w:eastAsia="zh-CN"/>
        </w:rPr>
        <w:t>。</w:t>
      </w:r>
    </w:p>
    <w:p>
      <w:pPr>
        <w:pStyle w:val="10"/>
        <w:numPr>
          <w:ilvl w:val="0"/>
          <w:numId w:val="94"/>
        </w:numPr>
        <w:tabs>
          <w:tab w:val="left" w:pos="350"/>
        </w:tabs>
        <w:spacing w:before="61"/>
        <w:ind w:hanging="150"/>
        <w:rPr>
          <w:sz w:val="20"/>
          <w:lang w:eastAsia="zh-CN"/>
        </w:rPr>
        <w:sectPr>
          <w:pgSz w:w="12240" w:h="15840"/>
          <w:pgMar w:top="1380" w:right="1240" w:bottom="280" w:left="1240" w:header="720" w:footer="720" w:gutter="0"/>
          <w:cols w:space="720" w:num="1"/>
        </w:sectPr>
      </w:pPr>
      <w:r>
        <w:rPr>
          <w:rFonts w:hAnsi="宋体" w:eastAsia="宋体" w:cs="宋体"/>
          <w:sz w:val="20"/>
          <w:lang w:eastAsia="zh-CN"/>
        </w:rPr>
        <w:t>该指标的组成部分属于贸易法规-货物问卷。</w:t>
      </w:r>
    </w:p>
    <w:p>
      <w:pPr>
        <w:pStyle w:val="4"/>
        <w:spacing w:before="1"/>
        <w:rPr>
          <w:sz w:val="21"/>
          <w:lang w:eastAsia="zh-CN"/>
        </w:rPr>
      </w:pPr>
    </w:p>
    <w:p>
      <w:pPr>
        <w:pStyle w:val="10"/>
        <w:numPr>
          <w:ilvl w:val="1"/>
          <w:numId w:val="135"/>
        </w:numPr>
        <w:tabs>
          <w:tab w:val="left" w:pos="705"/>
        </w:tabs>
        <w:spacing w:line="400" w:lineRule="exact"/>
        <w:ind w:hanging="505"/>
        <w:rPr>
          <w:b/>
          <w:sz w:val="28"/>
          <w:szCs w:val="28"/>
        </w:rPr>
      </w:pPr>
      <w:r>
        <w:rPr>
          <w:rFonts w:hAnsi="宋体" w:eastAsia="宋体" w:cs="宋体"/>
          <w:b/>
          <w:color w:val="4471C4"/>
          <w:sz w:val="28"/>
          <w:szCs w:val="28"/>
        </w:rPr>
        <w:t>对国际贸易的监管限制</w:t>
      </w:r>
    </w:p>
    <w:p>
      <w:pPr>
        <w:pStyle w:val="4"/>
        <w:spacing w:before="10" w:line="400" w:lineRule="exact"/>
        <w:rPr>
          <w:b/>
          <w:sz w:val="28"/>
          <w:szCs w:val="28"/>
        </w:rPr>
      </w:pPr>
    </w:p>
    <w:p>
      <w:pPr>
        <w:pStyle w:val="10"/>
        <w:numPr>
          <w:ilvl w:val="2"/>
          <w:numId w:val="135"/>
        </w:numPr>
        <w:tabs>
          <w:tab w:val="left" w:pos="992"/>
          <w:tab w:val="left" w:pos="993"/>
        </w:tabs>
        <w:spacing w:line="400" w:lineRule="exact"/>
        <w:ind w:hanging="793"/>
        <w:rPr>
          <w:b/>
          <w:sz w:val="28"/>
          <w:szCs w:val="28"/>
        </w:rPr>
      </w:pPr>
      <w:r>
        <w:rPr>
          <w:rFonts w:hAnsi="宋体" w:eastAsia="宋体" w:cs="宋体"/>
          <w:b/>
          <w:color w:val="4471C4"/>
          <w:sz w:val="28"/>
          <w:szCs w:val="28"/>
        </w:rPr>
        <w:t>对国际货物贸易的限制</w:t>
      </w:r>
    </w:p>
    <w:p>
      <w:pPr>
        <w:pStyle w:val="10"/>
        <w:numPr>
          <w:ilvl w:val="3"/>
          <w:numId w:val="135"/>
        </w:numPr>
        <w:tabs>
          <w:tab w:val="left" w:pos="1012"/>
        </w:tabs>
        <w:spacing w:before="1" w:line="400" w:lineRule="exact"/>
        <w:rPr>
          <w:b/>
          <w:sz w:val="28"/>
          <w:szCs w:val="28"/>
          <w:lang w:eastAsia="zh-CN"/>
        </w:rPr>
      </w:pPr>
      <w:r>
        <w:rPr>
          <w:rFonts w:hAnsi="宋体" w:eastAsia="宋体" w:cs="宋体"/>
          <w:b/>
          <w:color w:val="4471C4"/>
          <w:sz w:val="28"/>
          <w:szCs w:val="28"/>
          <w:lang w:eastAsia="zh-CN"/>
        </w:rPr>
        <w:t>对国内货运和物流服务商的监管限制</w:t>
      </w:r>
    </w:p>
    <w:p>
      <w:pPr>
        <w:pStyle w:val="4"/>
        <w:spacing w:before="1" w:line="400" w:lineRule="exact"/>
        <w:rPr>
          <w:b/>
          <w:sz w:val="28"/>
          <w:szCs w:val="28"/>
          <w:lang w:eastAsia="zh-CN"/>
        </w:rPr>
      </w:pPr>
    </w:p>
    <w:p>
      <w:pPr>
        <w:pStyle w:val="2"/>
        <w:numPr>
          <w:ilvl w:val="0"/>
          <w:numId w:val="127"/>
        </w:numPr>
        <w:tabs>
          <w:tab w:val="left" w:pos="561"/>
        </w:tabs>
        <w:spacing w:line="400" w:lineRule="exact"/>
        <w:ind w:right="197"/>
        <w:rPr>
          <w:b w:val="0"/>
          <w:sz w:val="28"/>
          <w:szCs w:val="28"/>
          <w:lang w:eastAsia="zh-CN"/>
        </w:rPr>
      </w:pPr>
      <w:r>
        <w:rPr>
          <w:rFonts w:hAnsi="宋体" w:eastAsia="宋体" w:cs="宋体"/>
          <w:sz w:val="28"/>
          <w:szCs w:val="28"/>
          <w:lang w:eastAsia="zh-CN"/>
        </w:rPr>
        <w:t>根据法律框架，以下服务细分行业适用的经营许可证数量是否有上限?(Y / N;</w:t>
      </w:r>
      <w:r>
        <w:rPr>
          <w:rFonts w:hAnsi="宋体" w:eastAsia="宋体" w:cs="宋体"/>
          <w:b w:val="0"/>
          <w:sz w:val="28"/>
          <w:szCs w:val="28"/>
          <w:lang w:eastAsia="zh-CN"/>
        </w:rPr>
        <w:t>N-</w:t>
      </w:r>
      <w:r>
        <w:rPr>
          <w:rFonts w:hAnsi="宋体" w:eastAsia="宋体" w:cs="宋体"/>
          <w:b w:val="0"/>
          <w:i/>
          <w:sz w:val="28"/>
          <w:szCs w:val="28"/>
          <w:lang w:eastAsia="zh-CN"/>
        </w:rPr>
        <w:t>good</w:t>
      </w:r>
      <w:r>
        <w:rPr>
          <w:rFonts w:hAnsi="宋体" w:eastAsia="宋体" w:cs="宋体"/>
          <w:b w:val="0"/>
          <w:sz w:val="28"/>
          <w:szCs w:val="28"/>
          <w:lang w:eastAsia="zh-CN"/>
        </w:rPr>
        <w:t>实践)</w:t>
      </w:r>
    </w:p>
    <w:p>
      <w:pPr>
        <w:pStyle w:val="4"/>
        <w:spacing w:line="400" w:lineRule="exact"/>
        <w:ind w:left="560" w:right="7286"/>
        <w:rPr>
          <w:rFonts w:hAnsi="宋体" w:eastAsia="宋体" w:cs="宋体"/>
          <w:sz w:val="28"/>
          <w:szCs w:val="28"/>
          <w:lang w:eastAsia="zh-CN"/>
        </w:rPr>
      </w:pPr>
      <w:r>
        <w:rPr>
          <w:rFonts w:hAnsi="宋体" w:eastAsia="宋体" w:cs="宋体"/>
          <w:sz w:val="28"/>
          <w:szCs w:val="28"/>
          <w:lang w:eastAsia="zh-CN"/>
        </w:rPr>
        <w:t>11</w:t>
      </w:r>
      <w:r>
        <w:rPr>
          <w:rFonts w:hint="eastAsia" w:hAnsi="宋体" w:eastAsia="宋体" w:cs="宋体"/>
          <w:sz w:val="28"/>
          <w:szCs w:val="28"/>
          <w:lang w:eastAsia="zh-CN"/>
        </w:rPr>
        <w:t xml:space="preserve"> a. 海路运输</w:t>
      </w:r>
      <w:r>
        <w:rPr>
          <w:rFonts w:hAnsi="宋体" w:eastAsia="宋体" w:cs="宋体"/>
          <w:sz w:val="28"/>
          <w:szCs w:val="28"/>
          <w:lang w:eastAsia="zh-CN"/>
        </w:rPr>
        <w:t>;</w:t>
      </w:r>
    </w:p>
    <w:p>
      <w:pPr>
        <w:pStyle w:val="4"/>
        <w:spacing w:line="400" w:lineRule="exact"/>
        <w:ind w:left="560" w:right="7286"/>
        <w:rPr>
          <w:rFonts w:hAnsi="宋体" w:eastAsia="宋体" w:cs="宋体"/>
          <w:sz w:val="28"/>
          <w:szCs w:val="28"/>
          <w:lang w:eastAsia="zh-CN"/>
        </w:rPr>
      </w:pPr>
      <w:r>
        <w:rPr>
          <w:rFonts w:hint="eastAsia" w:hAnsi="宋体" w:eastAsia="宋体" w:cs="宋体"/>
          <w:sz w:val="28"/>
          <w:szCs w:val="28"/>
          <w:lang w:eastAsia="zh-CN"/>
        </w:rPr>
        <w:t xml:space="preserve">11 b. </w:t>
      </w:r>
      <w:r>
        <w:rPr>
          <w:rFonts w:hAnsi="宋体" w:eastAsia="宋体" w:cs="宋体"/>
          <w:sz w:val="28"/>
          <w:szCs w:val="28"/>
          <w:lang w:eastAsia="zh-CN"/>
        </w:rPr>
        <w:t>公路</w:t>
      </w:r>
      <w:r>
        <w:rPr>
          <w:rFonts w:hint="eastAsia" w:hAnsi="宋体" w:eastAsia="宋体" w:cs="宋体"/>
          <w:sz w:val="28"/>
          <w:szCs w:val="28"/>
          <w:lang w:eastAsia="zh-CN"/>
        </w:rPr>
        <w:t>运输</w:t>
      </w:r>
    </w:p>
    <w:p>
      <w:pPr>
        <w:pStyle w:val="4"/>
        <w:spacing w:line="400" w:lineRule="exact"/>
        <w:ind w:left="560" w:right="7286"/>
        <w:rPr>
          <w:rFonts w:hAnsi="宋体" w:eastAsia="宋体" w:cs="宋体"/>
          <w:sz w:val="28"/>
          <w:szCs w:val="28"/>
          <w:lang w:eastAsia="zh-CN"/>
        </w:rPr>
      </w:pPr>
      <w:r>
        <w:rPr>
          <w:rFonts w:hAnsi="宋体" w:eastAsia="宋体" w:cs="宋体"/>
          <w:sz w:val="28"/>
          <w:szCs w:val="28"/>
          <w:lang w:eastAsia="zh-CN"/>
        </w:rPr>
        <w:t>11</w:t>
      </w:r>
      <w:r>
        <w:rPr>
          <w:rFonts w:hint="eastAsia" w:hAnsi="宋体" w:eastAsia="宋体" w:cs="宋体"/>
          <w:sz w:val="28"/>
          <w:szCs w:val="28"/>
          <w:lang w:eastAsia="zh-CN"/>
        </w:rPr>
        <w:t xml:space="preserve"> c. </w:t>
      </w:r>
      <w:r>
        <w:rPr>
          <w:rFonts w:hAnsi="宋体" w:eastAsia="宋体" w:cs="宋体"/>
          <w:sz w:val="28"/>
          <w:szCs w:val="28"/>
          <w:lang w:eastAsia="zh-CN"/>
        </w:rPr>
        <w:t>货物装卸</w:t>
      </w:r>
    </w:p>
    <w:p>
      <w:pPr>
        <w:pStyle w:val="4"/>
        <w:spacing w:line="400" w:lineRule="exact"/>
        <w:ind w:firstLine="560" w:firstLineChars="200"/>
        <w:rPr>
          <w:rFonts w:hAnsi="宋体" w:eastAsia="宋体" w:cs="宋体"/>
          <w:sz w:val="28"/>
          <w:szCs w:val="28"/>
          <w:lang w:eastAsia="zh-CN"/>
        </w:rPr>
      </w:pPr>
      <w:r>
        <w:rPr>
          <w:rFonts w:hAnsi="宋体" w:eastAsia="宋体" w:cs="宋体"/>
          <w:sz w:val="28"/>
          <w:szCs w:val="28"/>
        </w:rPr>
        <w:t>11 d</w:t>
      </w:r>
      <w:r>
        <w:rPr>
          <w:rFonts w:hint="eastAsia" w:hAnsi="宋体" w:eastAsia="宋体" w:cs="宋体"/>
          <w:sz w:val="28"/>
          <w:szCs w:val="28"/>
          <w:lang w:eastAsia="zh-CN"/>
        </w:rPr>
        <w:t xml:space="preserve">. </w:t>
      </w:r>
      <w:r>
        <w:rPr>
          <w:rFonts w:hAnsi="宋体" w:eastAsia="宋体" w:cs="宋体"/>
          <w:sz w:val="28"/>
          <w:szCs w:val="28"/>
        </w:rPr>
        <w:t>储存和仓储</w:t>
      </w:r>
    </w:p>
    <w:p>
      <w:pPr>
        <w:pStyle w:val="4"/>
        <w:spacing w:line="400" w:lineRule="exact"/>
        <w:ind w:left="560" w:right="6405"/>
        <w:rPr>
          <w:rFonts w:eastAsia="宋体"/>
          <w:sz w:val="28"/>
          <w:szCs w:val="28"/>
          <w:lang w:eastAsia="zh-CN"/>
        </w:rPr>
      </w:pPr>
      <w:r>
        <w:rPr>
          <w:rFonts w:hAnsi="宋体" w:eastAsia="宋体" w:cs="宋体"/>
          <w:sz w:val="28"/>
          <w:szCs w:val="28"/>
          <w:lang w:eastAsia="zh-CN"/>
        </w:rPr>
        <w:t>11</w:t>
      </w:r>
      <w:r>
        <w:rPr>
          <w:rFonts w:hint="eastAsia" w:hAnsi="宋体" w:eastAsia="宋体" w:cs="宋体"/>
          <w:sz w:val="28"/>
          <w:szCs w:val="28"/>
          <w:lang w:eastAsia="zh-CN"/>
        </w:rPr>
        <w:t xml:space="preserve"> </w:t>
      </w:r>
      <w:r>
        <w:rPr>
          <w:rFonts w:hAnsi="宋体" w:eastAsia="宋体" w:cs="宋体"/>
          <w:sz w:val="28"/>
          <w:szCs w:val="28"/>
          <w:lang w:eastAsia="zh-CN"/>
        </w:rPr>
        <w:t>e</w:t>
      </w:r>
      <w:r>
        <w:rPr>
          <w:rFonts w:hint="eastAsia" w:hAnsi="宋体" w:eastAsia="宋体" w:cs="宋体"/>
          <w:sz w:val="28"/>
          <w:szCs w:val="28"/>
          <w:lang w:eastAsia="zh-CN"/>
        </w:rPr>
        <w:t>. 报关业务</w:t>
      </w:r>
    </w:p>
    <w:p>
      <w:pPr>
        <w:pStyle w:val="4"/>
        <w:spacing w:line="400" w:lineRule="exact"/>
        <w:ind w:left="560"/>
        <w:rPr>
          <w:sz w:val="28"/>
          <w:szCs w:val="28"/>
          <w:lang w:eastAsia="zh-CN"/>
        </w:rPr>
      </w:pPr>
      <w:r>
        <w:rPr>
          <w:rFonts w:hAnsi="宋体" w:eastAsia="宋体" w:cs="宋体"/>
          <w:sz w:val="28"/>
          <w:szCs w:val="28"/>
          <w:lang w:eastAsia="zh-CN"/>
        </w:rPr>
        <w:t>11 f</w:t>
      </w:r>
      <w:r>
        <w:rPr>
          <w:rFonts w:hint="eastAsia" w:hAnsi="宋体" w:eastAsia="宋体" w:cs="宋体"/>
          <w:sz w:val="28"/>
          <w:szCs w:val="28"/>
          <w:lang w:eastAsia="zh-CN"/>
        </w:rPr>
        <w:t xml:space="preserve">. </w:t>
      </w:r>
      <w:r>
        <w:rPr>
          <w:rFonts w:hAnsi="宋体" w:eastAsia="宋体" w:cs="宋体"/>
          <w:sz w:val="28"/>
          <w:szCs w:val="28"/>
          <w:lang w:eastAsia="zh-CN"/>
        </w:rPr>
        <w:t>货运代理</w:t>
      </w:r>
    </w:p>
    <w:p>
      <w:pPr>
        <w:pStyle w:val="4"/>
        <w:spacing w:before="1" w:line="400" w:lineRule="exact"/>
        <w:rPr>
          <w:sz w:val="28"/>
          <w:szCs w:val="28"/>
          <w:lang w:eastAsia="zh-CN"/>
        </w:rPr>
      </w:pPr>
    </w:p>
    <w:p>
      <w:pPr>
        <w:pStyle w:val="2"/>
        <w:numPr>
          <w:ilvl w:val="0"/>
          <w:numId w:val="127"/>
        </w:numPr>
        <w:tabs>
          <w:tab w:val="left" w:pos="561"/>
        </w:tabs>
        <w:spacing w:line="400" w:lineRule="exact"/>
        <w:ind w:right="193"/>
        <w:rPr>
          <w:b w:val="0"/>
          <w:sz w:val="28"/>
          <w:szCs w:val="28"/>
          <w:lang w:eastAsia="zh-CN"/>
        </w:rPr>
      </w:pPr>
      <w:r>
        <w:rPr>
          <w:rFonts w:hAnsi="宋体" w:eastAsia="宋体" w:cs="宋体"/>
          <w:sz w:val="28"/>
          <w:szCs w:val="28"/>
          <w:lang w:eastAsia="zh-CN"/>
        </w:rPr>
        <w:t>根据法律框架，以下服务细分行业是否有禁止进入道路或港口的规定?(Y / N;</w:t>
      </w:r>
      <w:r>
        <w:rPr>
          <w:rFonts w:hint="eastAsia" w:hAnsi="宋体" w:eastAsia="宋体" w:cs="宋体"/>
          <w:sz w:val="28"/>
          <w:szCs w:val="28"/>
          <w:lang w:eastAsia="zh-CN"/>
        </w:rPr>
        <w:t xml:space="preserve"> 否</w:t>
      </w:r>
      <w:r>
        <w:rPr>
          <w:rFonts w:hAnsi="宋体" w:eastAsia="宋体" w:cs="宋体"/>
          <w:b w:val="0"/>
          <w:sz w:val="28"/>
          <w:szCs w:val="28"/>
          <w:lang w:eastAsia="zh-CN"/>
        </w:rPr>
        <w:t>-</w:t>
      </w:r>
      <w:r>
        <w:rPr>
          <w:rFonts w:hint="eastAsia" w:hAnsi="宋体" w:eastAsia="宋体" w:cs="宋体"/>
          <w:b w:val="0"/>
          <w:sz w:val="28"/>
          <w:szCs w:val="28"/>
          <w:lang w:eastAsia="zh-CN"/>
        </w:rPr>
        <w:t>良好</w:t>
      </w:r>
      <w:r>
        <w:rPr>
          <w:rFonts w:hAnsi="宋体" w:eastAsia="宋体" w:cs="宋体"/>
          <w:b w:val="0"/>
          <w:sz w:val="28"/>
          <w:szCs w:val="28"/>
          <w:lang w:eastAsia="zh-CN"/>
        </w:rPr>
        <w:t>实践)</w:t>
      </w:r>
    </w:p>
    <w:p>
      <w:pPr>
        <w:pStyle w:val="4"/>
        <w:spacing w:line="400" w:lineRule="exact"/>
        <w:ind w:left="560" w:right="7286"/>
        <w:rPr>
          <w:rFonts w:hAnsi="宋体" w:eastAsia="宋体" w:cs="宋体"/>
          <w:sz w:val="28"/>
          <w:szCs w:val="28"/>
          <w:lang w:eastAsia="zh-CN"/>
        </w:rPr>
      </w:pPr>
      <w:r>
        <w:rPr>
          <w:rFonts w:hAnsi="宋体" w:eastAsia="宋体" w:cs="宋体"/>
          <w:sz w:val="28"/>
          <w:szCs w:val="28"/>
        </w:rPr>
        <w:t>12</w:t>
      </w:r>
      <w:r>
        <w:rPr>
          <w:rFonts w:hint="eastAsia" w:hAnsi="宋体" w:eastAsia="宋体" w:cs="宋体"/>
          <w:sz w:val="28"/>
          <w:szCs w:val="28"/>
          <w:lang w:eastAsia="zh-CN"/>
        </w:rPr>
        <w:t xml:space="preserve"> a. 海路运输</w:t>
      </w:r>
    </w:p>
    <w:p>
      <w:pPr>
        <w:pStyle w:val="4"/>
        <w:spacing w:line="400" w:lineRule="exact"/>
        <w:ind w:left="560" w:right="7286"/>
        <w:rPr>
          <w:rFonts w:eastAsia="宋体"/>
          <w:sz w:val="28"/>
          <w:szCs w:val="28"/>
          <w:lang w:eastAsia="zh-CN"/>
        </w:rPr>
      </w:pPr>
      <w:r>
        <w:rPr>
          <w:rFonts w:hint="eastAsia" w:hAnsi="宋体" w:eastAsia="宋体" w:cs="宋体"/>
          <w:sz w:val="28"/>
          <w:szCs w:val="28"/>
          <w:lang w:eastAsia="zh-CN"/>
        </w:rPr>
        <w:t xml:space="preserve">12 b. </w:t>
      </w:r>
      <w:r>
        <w:rPr>
          <w:rFonts w:hAnsi="宋体" w:eastAsia="宋体" w:cs="宋体"/>
          <w:sz w:val="28"/>
          <w:szCs w:val="28"/>
        </w:rPr>
        <w:t>公路</w:t>
      </w:r>
      <w:r>
        <w:rPr>
          <w:rFonts w:hint="eastAsia" w:hAnsi="宋体" w:eastAsia="宋体" w:cs="宋体"/>
          <w:sz w:val="28"/>
          <w:szCs w:val="28"/>
          <w:lang w:eastAsia="zh-CN"/>
        </w:rPr>
        <w:t>运输</w:t>
      </w:r>
    </w:p>
    <w:p>
      <w:pPr>
        <w:pStyle w:val="4"/>
        <w:spacing w:line="400" w:lineRule="exact"/>
        <w:rPr>
          <w:sz w:val="28"/>
          <w:szCs w:val="28"/>
        </w:rPr>
      </w:pPr>
    </w:p>
    <w:p>
      <w:pPr>
        <w:pStyle w:val="2"/>
        <w:numPr>
          <w:ilvl w:val="0"/>
          <w:numId w:val="127"/>
        </w:numPr>
        <w:tabs>
          <w:tab w:val="left" w:pos="561"/>
        </w:tabs>
        <w:spacing w:line="400" w:lineRule="exact"/>
        <w:ind w:right="197"/>
        <w:rPr>
          <w:b w:val="0"/>
          <w:sz w:val="28"/>
          <w:szCs w:val="28"/>
          <w:lang w:eastAsia="zh-CN"/>
        </w:rPr>
      </w:pPr>
      <w:r>
        <w:rPr>
          <w:rFonts w:hAnsi="宋体" w:eastAsia="宋体" w:cs="宋体"/>
          <w:sz w:val="28"/>
          <w:szCs w:val="28"/>
          <w:lang w:eastAsia="zh-CN"/>
        </w:rPr>
        <w:t>根据法律框架，在以下服务细分行业</w:t>
      </w:r>
      <w:r>
        <w:rPr>
          <w:rFonts w:hint="eastAsia" w:hAnsi="宋体" w:eastAsia="宋体" w:cs="宋体"/>
          <w:sz w:val="28"/>
          <w:szCs w:val="28"/>
          <w:lang w:eastAsia="zh-CN"/>
        </w:rPr>
        <w:t>中</w:t>
      </w:r>
      <w:r>
        <w:rPr>
          <w:rFonts w:hAnsi="宋体" w:eastAsia="宋体" w:cs="宋体"/>
          <w:sz w:val="28"/>
          <w:szCs w:val="28"/>
          <w:lang w:eastAsia="zh-CN"/>
        </w:rPr>
        <w:t>，现有企业是否参与发放新经营许可证的决定?(Y / N;</w:t>
      </w:r>
      <w:r>
        <w:rPr>
          <w:rFonts w:hint="eastAsia" w:hAnsi="宋体" w:eastAsia="宋体" w:cs="宋体"/>
          <w:sz w:val="28"/>
          <w:szCs w:val="28"/>
          <w:lang w:eastAsia="zh-CN"/>
        </w:rPr>
        <w:t>否</w:t>
      </w:r>
      <w:r>
        <w:rPr>
          <w:rFonts w:hAnsi="宋体" w:eastAsia="宋体" w:cs="宋体"/>
          <w:b w:val="0"/>
          <w:sz w:val="28"/>
          <w:szCs w:val="28"/>
          <w:lang w:eastAsia="zh-CN"/>
        </w:rPr>
        <w:t>-</w:t>
      </w:r>
      <w:r>
        <w:rPr>
          <w:rFonts w:hint="eastAsia" w:hAnsi="宋体" w:eastAsia="宋体" w:cs="宋体"/>
          <w:b w:val="0"/>
          <w:sz w:val="28"/>
          <w:szCs w:val="28"/>
          <w:lang w:eastAsia="zh-CN"/>
        </w:rPr>
        <w:t>良好</w:t>
      </w:r>
      <w:r>
        <w:rPr>
          <w:rFonts w:hAnsi="宋体" w:eastAsia="宋体" w:cs="宋体"/>
          <w:b w:val="0"/>
          <w:sz w:val="28"/>
          <w:szCs w:val="28"/>
          <w:lang w:eastAsia="zh-CN"/>
        </w:rPr>
        <w:t>实践)</w:t>
      </w:r>
    </w:p>
    <w:p>
      <w:pPr>
        <w:pStyle w:val="4"/>
        <w:spacing w:line="400" w:lineRule="exact"/>
        <w:ind w:left="560" w:right="7286"/>
        <w:rPr>
          <w:rFonts w:hAnsi="宋体" w:eastAsia="宋体" w:cs="宋体"/>
          <w:sz w:val="28"/>
          <w:szCs w:val="28"/>
          <w:lang w:eastAsia="zh-CN"/>
        </w:rPr>
      </w:pPr>
      <w:r>
        <w:rPr>
          <w:rFonts w:hAnsi="宋体" w:eastAsia="宋体" w:cs="宋体"/>
          <w:sz w:val="28"/>
          <w:szCs w:val="28"/>
          <w:lang w:eastAsia="zh-CN"/>
        </w:rPr>
        <w:t>13</w:t>
      </w:r>
      <w:r>
        <w:rPr>
          <w:rFonts w:hint="eastAsia" w:hAnsi="宋体" w:eastAsia="宋体" w:cs="宋体"/>
          <w:sz w:val="28"/>
          <w:szCs w:val="28"/>
          <w:lang w:eastAsia="zh-CN"/>
        </w:rPr>
        <w:t xml:space="preserve"> a. 海路运输</w:t>
      </w:r>
    </w:p>
    <w:p>
      <w:pPr>
        <w:pStyle w:val="4"/>
        <w:spacing w:line="400" w:lineRule="exact"/>
        <w:ind w:left="560" w:right="7286"/>
        <w:rPr>
          <w:rFonts w:hAnsi="宋体" w:eastAsia="宋体" w:cs="宋体"/>
          <w:sz w:val="28"/>
          <w:szCs w:val="28"/>
          <w:lang w:eastAsia="zh-CN"/>
        </w:rPr>
      </w:pPr>
      <w:r>
        <w:rPr>
          <w:rFonts w:hint="eastAsia" w:hAnsi="宋体" w:eastAsia="宋体" w:cs="宋体"/>
          <w:sz w:val="28"/>
          <w:szCs w:val="28"/>
          <w:lang w:eastAsia="zh-CN"/>
        </w:rPr>
        <w:t>13 b. 公路运输</w:t>
      </w:r>
    </w:p>
    <w:p>
      <w:pPr>
        <w:pStyle w:val="4"/>
        <w:spacing w:line="400" w:lineRule="exact"/>
        <w:ind w:left="560" w:right="7286"/>
        <w:rPr>
          <w:sz w:val="28"/>
          <w:szCs w:val="28"/>
          <w:lang w:eastAsia="zh-CN"/>
        </w:rPr>
      </w:pPr>
      <w:r>
        <w:rPr>
          <w:rFonts w:hAnsi="宋体" w:eastAsia="宋体" w:cs="宋体"/>
          <w:sz w:val="28"/>
          <w:szCs w:val="28"/>
          <w:lang w:eastAsia="zh-CN"/>
        </w:rPr>
        <w:t>13</w:t>
      </w:r>
      <w:r>
        <w:rPr>
          <w:rFonts w:hint="eastAsia" w:hAnsi="宋体" w:eastAsia="宋体" w:cs="宋体"/>
          <w:sz w:val="28"/>
          <w:szCs w:val="28"/>
          <w:lang w:eastAsia="zh-CN"/>
        </w:rPr>
        <w:t xml:space="preserve"> c. </w:t>
      </w:r>
      <w:r>
        <w:rPr>
          <w:rFonts w:hAnsi="宋体" w:eastAsia="宋体" w:cs="宋体"/>
          <w:sz w:val="28"/>
          <w:szCs w:val="28"/>
          <w:lang w:eastAsia="zh-CN"/>
        </w:rPr>
        <w:t>货物装卸</w:t>
      </w:r>
    </w:p>
    <w:p>
      <w:pPr>
        <w:pStyle w:val="4"/>
        <w:spacing w:line="400" w:lineRule="exact"/>
        <w:ind w:left="560" w:right="6405"/>
        <w:rPr>
          <w:rFonts w:hAnsi="宋体" w:eastAsia="宋体" w:cs="宋体"/>
          <w:sz w:val="28"/>
          <w:szCs w:val="28"/>
          <w:lang w:eastAsia="zh-CN"/>
        </w:rPr>
      </w:pPr>
      <w:r>
        <w:rPr>
          <w:rFonts w:hAnsi="宋体" w:eastAsia="宋体" w:cs="宋体"/>
          <w:sz w:val="28"/>
          <w:szCs w:val="28"/>
          <w:lang w:eastAsia="zh-CN"/>
        </w:rPr>
        <w:t>13 d</w:t>
      </w:r>
      <w:r>
        <w:rPr>
          <w:rFonts w:hint="eastAsia" w:hAnsi="宋体" w:eastAsia="宋体" w:cs="宋体"/>
          <w:sz w:val="28"/>
          <w:szCs w:val="28"/>
          <w:lang w:eastAsia="zh-CN"/>
        </w:rPr>
        <w:t xml:space="preserve">. </w:t>
      </w:r>
      <w:r>
        <w:rPr>
          <w:rFonts w:hAnsi="宋体" w:eastAsia="宋体" w:cs="宋体"/>
          <w:sz w:val="28"/>
          <w:szCs w:val="28"/>
          <w:lang w:eastAsia="zh-CN"/>
        </w:rPr>
        <w:t>储存和仓储</w:t>
      </w:r>
    </w:p>
    <w:p>
      <w:pPr>
        <w:pStyle w:val="4"/>
        <w:spacing w:line="400" w:lineRule="exact"/>
        <w:ind w:left="560" w:right="6405"/>
        <w:rPr>
          <w:rFonts w:eastAsia="宋体"/>
          <w:sz w:val="28"/>
          <w:szCs w:val="28"/>
          <w:lang w:eastAsia="zh-CN"/>
        </w:rPr>
      </w:pPr>
      <w:r>
        <w:rPr>
          <w:rFonts w:hAnsi="宋体" w:eastAsia="宋体" w:cs="宋体"/>
          <w:sz w:val="28"/>
          <w:szCs w:val="28"/>
          <w:lang w:eastAsia="zh-CN"/>
        </w:rPr>
        <w:t>13</w:t>
      </w:r>
      <w:r>
        <w:rPr>
          <w:rFonts w:hint="eastAsia" w:hAnsi="宋体" w:eastAsia="宋体" w:cs="宋体"/>
          <w:sz w:val="28"/>
          <w:szCs w:val="28"/>
          <w:lang w:eastAsia="zh-CN"/>
        </w:rPr>
        <w:t xml:space="preserve"> </w:t>
      </w:r>
      <w:r>
        <w:rPr>
          <w:rFonts w:hAnsi="宋体" w:eastAsia="宋体" w:cs="宋体"/>
          <w:sz w:val="28"/>
          <w:szCs w:val="28"/>
          <w:lang w:eastAsia="zh-CN"/>
        </w:rPr>
        <w:t>e</w:t>
      </w:r>
      <w:r>
        <w:rPr>
          <w:rFonts w:hint="eastAsia" w:hAnsi="宋体" w:eastAsia="宋体" w:cs="宋体"/>
          <w:sz w:val="28"/>
          <w:szCs w:val="28"/>
          <w:lang w:eastAsia="zh-CN"/>
        </w:rPr>
        <w:t>. 报关业务</w:t>
      </w:r>
    </w:p>
    <w:p>
      <w:pPr>
        <w:pStyle w:val="4"/>
        <w:spacing w:line="400" w:lineRule="exact"/>
        <w:ind w:left="560"/>
        <w:rPr>
          <w:sz w:val="28"/>
          <w:szCs w:val="28"/>
        </w:rPr>
      </w:pPr>
      <w:r>
        <w:rPr>
          <w:rFonts w:hAnsi="宋体" w:eastAsia="宋体" w:cs="宋体"/>
          <w:sz w:val="28"/>
          <w:szCs w:val="28"/>
        </w:rPr>
        <w:t>13 f</w:t>
      </w:r>
      <w:r>
        <w:rPr>
          <w:rFonts w:hint="eastAsia" w:hAnsi="宋体" w:eastAsia="宋体" w:cs="宋体"/>
          <w:sz w:val="28"/>
          <w:szCs w:val="28"/>
          <w:lang w:eastAsia="zh-CN"/>
        </w:rPr>
        <w:t xml:space="preserve">. </w:t>
      </w:r>
      <w:r>
        <w:rPr>
          <w:rFonts w:hAnsi="宋体" w:eastAsia="宋体" w:cs="宋体"/>
          <w:sz w:val="28"/>
          <w:szCs w:val="28"/>
        </w:rPr>
        <w:t>货运代理</w:t>
      </w:r>
    </w:p>
    <w:p>
      <w:pPr>
        <w:pStyle w:val="4"/>
        <w:spacing w:before="1" w:line="400" w:lineRule="exact"/>
        <w:rPr>
          <w:sz w:val="28"/>
          <w:szCs w:val="28"/>
        </w:rPr>
      </w:pPr>
    </w:p>
    <w:p>
      <w:pPr>
        <w:pStyle w:val="2"/>
        <w:numPr>
          <w:ilvl w:val="0"/>
          <w:numId w:val="127"/>
        </w:numPr>
        <w:tabs>
          <w:tab w:val="left" w:pos="561"/>
        </w:tabs>
        <w:spacing w:line="400" w:lineRule="exact"/>
        <w:ind w:right="194"/>
        <w:jc w:val="both"/>
        <w:rPr>
          <w:b w:val="0"/>
          <w:sz w:val="28"/>
          <w:szCs w:val="28"/>
          <w:lang w:eastAsia="zh-CN"/>
        </w:rPr>
      </w:pPr>
      <w:r>
        <w:rPr>
          <w:rFonts w:hAnsi="宋体" w:eastAsia="宋体" w:cs="宋体"/>
          <w:sz w:val="28"/>
          <w:szCs w:val="28"/>
          <w:lang w:eastAsia="zh-CN"/>
        </w:rPr>
        <w:t>根据法律框架，以下服务细分行业的新进入</w:t>
      </w:r>
      <w:r>
        <w:rPr>
          <w:rFonts w:hint="eastAsia" w:hAnsi="宋体" w:eastAsia="宋体" w:cs="宋体"/>
          <w:sz w:val="28"/>
          <w:szCs w:val="28"/>
          <w:lang w:eastAsia="zh-CN"/>
        </w:rPr>
        <w:t>企业</w:t>
      </w:r>
      <w:r>
        <w:rPr>
          <w:rFonts w:hAnsi="宋体" w:eastAsia="宋体" w:cs="宋体"/>
          <w:sz w:val="28"/>
          <w:szCs w:val="28"/>
          <w:lang w:eastAsia="zh-CN"/>
        </w:rPr>
        <w:t>在向新航线或地理区域扩展</w:t>
      </w:r>
      <w:r>
        <w:rPr>
          <w:rFonts w:hint="eastAsia" w:hAnsi="宋体" w:eastAsia="宋体" w:cs="宋体"/>
          <w:sz w:val="28"/>
          <w:szCs w:val="28"/>
          <w:lang w:eastAsia="zh-CN"/>
        </w:rPr>
        <w:t>业务</w:t>
      </w:r>
      <w:r>
        <w:rPr>
          <w:rFonts w:hAnsi="宋体" w:eastAsia="宋体" w:cs="宋体"/>
          <w:sz w:val="28"/>
          <w:szCs w:val="28"/>
          <w:lang w:eastAsia="zh-CN"/>
        </w:rPr>
        <w:t>方面是否有限制?(Y / N;</w:t>
      </w:r>
      <w:r>
        <w:rPr>
          <w:rFonts w:hint="eastAsia" w:hAnsi="宋体" w:eastAsia="宋体" w:cs="宋体"/>
          <w:sz w:val="28"/>
          <w:szCs w:val="28"/>
          <w:lang w:eastAsia="zh-CN"/>
        </w:rPr>
        <w:t>否</w:t>
      </w:r>
      <w:r>
        <w:rPr>
          <w:rFonts w:hAnsi="宋体" w:eastAsia="宋体" w:cs="宋体"/>
          <w:b w:val="0"/>
          <w:sz w:val="28"/>
          <w:szCs w:val="28"/>
          <w:lang w:eastAsia="zh-CN"/>
        </w:rPr>
        <w:t>-</w:t>
      </w:r>
      <w:r>
        <w:rPr>
          <w:rFonts w:hint="eastAsia" w:hAnsi="宋体" w:eastAsia="宋体" w:cs="宋体"/>
          <w:b w:val="0"/>
          <w:sz w:val="28"/>
          <w:szCs w:val="28"/>
          <w:lang w:eastAsia="zh-CN"/>
        </w:rPr>
        <w:t>良好</w:t>
      </w:r>
      <w:r>
        <w:rPr>
          <w:rFonts w:hAnsi="宋体" w:eastAsia="宋体" w:cs="宋体"/>
          <w:b w:val="0"/>
          <w:sz w:val="28"/>
          <w:szCs w:val="28"/>
          <w:lang w:eastAsia="zh-CN"/>
        </w:rPr>
        <w:t>实践)</w:t>
      </w:r>
    </w:p>
    <w:p>
      <w:pPr>
        <w:pStyle w:val="4"/>
        <w:spacing w:line="400" w:lineRule="exact"/>
        <w:ind w:left="560" w:right="7301"/>
        <w:rPr>
          <w:rFonts w:hAnsi="宋体" w:eastAsia="宋体" w:cs="宋体"/>
          <w:sz w:val="28"/>
          <w:szCs w:val="28"/>
          <w:lang w:eastAsia="zh-CN"/>
        </w:rPr>
      </w:pPr>
      <w:r>
        <w:rPr>
          <w:rFonts w:hAnsi="宋体" w:eastAsia="宋体" w:cs="宋体"/>
          <w:sz w:val="28"/>
          <w:szCs w:val="28"/>
          <w:lang w:eastAsia="zh-CN"/>
        </w:rPr>
        <w:t xml:space="preserve">14 </w:t>
      </w:r>
      <w:r>
        <w:rPr>
          <w:rFonts w:hint="eastAsia" w:hAnsi="宋体" w:eastAsia="宋体" w:cs="宋体"/>
          <w:sz w:val="28"/>
          <w:szCs w:val="28"/>
          <w:lang w:eastAsia="zh-CN"/>
        </w:rPr>
        <w:t>a. 海路运输</w:t>
      </w:r>
    </w:p>
    <w:p>
      <w:pPr>
        <w:pStyle w:val="4"/>
        <w:spacing w:line="400" w:lineRule="exact"/>
        <w:ind w:left="560" w:right="7301"/>
        <w:rPr>
          <w:rFonts w:hAnsi="宋体" w:eastAsia="宋体" w:cs="宋体"/>
          <w:sz w:val="28"/>
          <w:szCs w:val="28"/>
          <w:lang w:eastAsia="zh-CN"/>
        </w:rPr>
      </w:pPr>
      <w:r>
        <w:rPr>
          <w:rFonts w:hint="eastAsia" w:hAnsi="宋体" w:eastAsia="宋体" w:cs="宋体"/>
          <w:sz w:val="28"/>
          <w:szCs w:val="28"/>
          <w:lang w:eastAsia="zh-CN"/>
        </w:rPr>
        <w:t xml:space="preserve">14 b. </w:t>
      </w:r>
      <w:r>
        <w:rPr>
          <w:rFonts w:hAnsi="宋体" w:eastAsia="宋体" w:cs="宋体"/>
          <w:sz w:val="28"/>
          <w:szCs w:val="28"/>
          <w:lang w:eastAsia="zh-CN"/>
        </w:rPr>
        <w:t>公路</w:t>
      </w:r>
      <w:r>
        <w:rPr>
          <w:rFonts w:hint="eastAsia" w:hAnsi="宋体" w:eastAsia="宋体" w:cs="宋体"/>
          <w:sz w:val="28"/>
          <w:szCs w:val="28"/>
          <w:lang w:eastAsia="zh-CN"/>
        </w:rPr>
        <w:t>运输</w:t>
      </w:r>
    </w:p>
    <w:p>
      <w:pPr>
        <w:pStyle w:val="4"/>
        <w:spacing w:line="400" w:lineRule="exact"/>
        <w:ind w:left="560" w:right="7301"/>
        <w:rPr>
          <w:sz w:val="28"/>
          <w:szCs w:val="28"/>
          <w:lang w:eastAsia="zh-CN"/>
        </w:rPr>
      </w:pPr>
      <w:r>
        <w:rPr>
          <w:rFonts w:hAnsi="宋体" w:eastAsia="宋体" w:cs="宋体"/>
          <w:sz w:val="28"/>
          <w:szCs w:val="28"/>
          <w:lang w:eastAsia="zh-CN"/>
        </w:rPr>
        <w:t>14</w:t>
      </w:r>
      <w:r>
        <w:rPr>
          <w:rFonts w:hint="eastAsia" w:hAnsi="宋体" w:eastAsia="宋体" w:cs="宋体"/>
          <w:sz w:val="28"/>
          <w:szCs w:val="28"/>
          <w:lang w:eastAsia="zh-CN"/>
        </w:rPr>
        <w:t xml:space="preserve"> c. </w:t>
      </w:r>
      <w:r>
        <w:rPr>
          <w:rFonts w:hAnsi="宋体" w:eastAsia="宋体" w:cs="宋体"/>
          <w:sz w:val="28"/>
          <w:szCs w:val="28"/>
          <w:lang w:eastAsia="zh-CN"/>
        </w:rPr>
        <w:t>货物装卸</w:t>
      </w:r>
    </w:p>
    <w:p>
      <w:pPr>
        <w:pStyle w:val="4"/>
        <w:spacing w:line="400" w:lineRule="exact"/>
        <w:ind w:left="560" w:right="6405"/>
        <w:rPr>
          <w:rFonts w:hAnsi="宋体" w:eastAsia="宋体" w:cs="宋体"/>
          <w:sz w:val="28"/>
          <w:szCs w:val="28"/>
          <w:lang w:eastAsia="zh-CN"/>
        </w:rPr>
      </w:pPr>
      <w:r>
        <w:rPr>
          <w:rFonts w:hAnsi="宋体" w:eastAsia="宋体" w:cs="宋体"/>
          <w:sz w:val="28"/>
          <w:szCs w:val="28"/>
          <w:lang w:eastAsia="zh-CN"/>
        </w:rPr>
        <w:t>14 d</w:t>
      </w:r>
      <w:r>
        <w:rPr>
          <w:rFonts w:hint="eastAsia" w:hAnsi="宋体" w:eastAsia="宋体" w:cs="宋体"/>
          <w:sz w:val="28"/>
          <w:szCs w:val="28"/>
          <w:lang w:eastAsia="zh-CN"/>
        </w:rPr>
        <w:t xml:space="preserve">. </w:t>
      </w:r>
      <w:r>
        <w:rPr>
          <w:rFonts w:hAnsi="宋体" w:eastAsia="宋体" w:cs="宋体"/>
          <w:sz w:val="28"/>
          <w:szCs w:val="28"/>
          <w:lang w:eastAsia="zh-CN"/>
        </w:rPr>
        <w:t>储存和仓储</w:t>
      </w:r>
    </w:p>
    <w:p>
      <w:pPr>
        <w:pStyle w:val="4"/>
        <w:spacing w:line="400" w:lineRule="exact"/>
        <w:ind w:left="560" w:right="6405"/>
        <w:rPr>
          <w:rFonts w:eastAsia="宋体"/>
          <w:sz w:val="28"/>
          <w:szCs w:val="28"/>
          <w:lang w:eastAsia="zh-CN"/>
        </w:rPr>
      </w:pPr>
      <w:r>
        <w:rPr>
          <w:rFonts w:hAnsi="宋体" w:eastAsia="宋体" w:cs="宋体"/>
          <w:sz w:val="28"/>
          <w:szCs w:val="28"/>
          <w:lang w:eastAsia="zh-CN"/>
        </w:rPr>
        <w:t>14</w:t>
      </w:r>
      <w:r>
        <w:rPr>
          <w:rFonts w:hint="eastAsia" w:hAnsi="宋体" w:eastAsia="宋体" w:cs="宋体"/>
          <w:sz w:val="28"/>
          <w:szCs w:val="28"/>
          <w:lang w:eastAsia="zh-CN"/>
        </w:rPr>
        <w:t xml:space="preserve"> </w:t>
      </w:r>
      <w:r>
        <w:rPr>
          <w:rFonts w:hAnsi="宋体" w:eastAsia="宋体" w:cs="宋体"/>
          <w:sz w:val="28"/>
          <w:szCs w:val="28"/>
          <w:lang w:eastAsia="zh-CN"/>
        </w:rPr>
        <w:t>e</w:t>
      </w:r>
      <w:r>
        <w:rPr>
          <w:rFonts w:hint="eastAsia" w:hAnsi="宋体" w:eastAsia="宋体" w:cs="宋体"/>
          <w:sz w:val="28"/>
          <w:szCs w:val="28"/>
          <w:lang w:eastAsia="zh-CN"/>
        </w:rPr>
        <w:t>. 报关业务</w:t>
      </w:r>
    </w:p>
    <w:p>
      <w:pPr>
        <w:pStyle w:val="4"/>
        <w:spacing w:before="1" w:line="400" w:lineRule="exact"/>
        <w:ind w:left="560"/>
        <w:rPr>
          <w:sz w:val="28"/>
          <w:szCs w:val="28"/>
        </w:rPr>
      </w:pPr>
      <w:r>
        <w:rPr>
          <w:rFonts w:hAnsi="宋体" w:eastAsia="宋体" w:cs="宋体"/>
          <w:sz w:val="28"/>
          <w:szCs w:val="28"/>
        </w:rPr>
        <w:t>14 f</w:t>
      </w:r>
      <w:r>
        <w:rPr>
          <w:rFonts w:hint="eastAsia" w:hAnsi="宋体" w:eastAsia="宋体" w:cs="宋体"/>
          <w:sz w:val="28"/>
          <w:szCs w:val="28"/>
          <w:lang w:eastAsia="zh-CN"/>
        </w:rPr>
        <w:t xml:space="preserve">. </w:t>
      </w:r>
      <w:r>
        <w:rPr>
          <w:rFonts w:hAnsi="宋体" w:eastAsia="宋体" w:cs="宋体"/>
          <w:sz w:val="28"/>
          <w:szCs w:val="28"/>
        </w:rPr>
        <w:t>货运代理</w:t>
      </w:r>
    </w:p>
    <w:p>
      <w:pPr>
        <w:pStyle w:val="4"/>
        <w:spacing w:line="400" w:lineRule="exact"/>
        <w:rPr>
          <w:sz w:val="28"/>
          <w:szCs w:val="28"/>
        </w:rPr>
      </w:pPr>
    </w:p>
    <w:p>
      <w:pPr>
        <w:pStyle w:val="2"/>
        <w:numPr>
          <w:ilvl w:val="0"/>
          <w:numId w:val="127"/>
        </w:numPr>
        <w:tabs>
          <w:tab w:val="left" w:pos="561"/>
        </w:tabs>
        <w:spacing w:line="400" w:lineRule="exact"/>
        <w:ind w:right="193"/>
        <w:rPr>
          <w:b w:val="0"/>
          <w:sz w:val="28"/>
          <w:szCs w:val="28"/>
          <w:lang w:eastAsia="zh-CN"/>
        </w:rPr>
      </w:pPr>
      <w:r>
        <w:rPr>
          <w:rFonts w:hAnsi="宋体" w:eastAsia="宋体" w:cs="宋体"/>
          <w:sz w:val="28"/>
          <w:szCs w:val="28"/>
          <w:lang w:eastAsia="zh-CN"/>
        </w:rPr>
        <w:t>根据法律架构，政府或其他机构有否就下列服务</w:t>
      </w:r>
      <w:r>
        <w:rPr>
          <w:rFonts w:hint="eastAsia" w:hAnsi="宋体" w:eastAsia="宋体" w:cs="宋体"/>
          <w:sz w:val="28"/>
          <w:szCs w:val="28"/>
          <w:lang w:eastAsia="zh-CN"/>
        </w:rPr>
        <w:t>细分行业分</w:t>
      </w:r>
      <w:r>
        <w:rPr>
          <w:rFonts w:hAnsi="宋体" w:eastAsia="宋体" w:cs="宋体"/>
          <w:sz w:val="28"/>
          <w:szCs w:val="28"/>
          <w:lang w:eastAsia="zh-CN"/>
        </w:rPr>
        <w:t>别</w:t>
      </w:r>
      <w:r>
        <w:rPr>
          <w:rFonts w:hint="eastAsia" w:hAnsi="宋体" w:eastAsia="宋体" w:cs="宋体"/>
          <w:sz w:val="28"/>
          <w:szCs w:val="28"/>
          <w:lang w:eastAsia="zh-CN"/>
        </w:rPr>
        <w:t>制定</w:t>
      </w:r>
      <w:r>
        <w:rPr>
          <w:rFonts w:hAnsi="宋体" w:eastAsia="宋体" w:cs="宋体"/>
          <w:sz w:val="28"/>
          <w:szCs w:val="28"/>
          <w:lang w:eastAsia="zh-CN"/>
        </w:rPr>
        <w:t>最低限价及/或定价指引?(Y / N;</w:t>
      </w:r>
      <w:r>
        <w:rPr>
          <w:rFonts w:hint="eastAsia" w:hAnsi="宋体" w:eastAsia="宋体" w:cs="宋体"/>
          <w:sz w:val="28"/>
          <w:szCs w:val="28"/>
          <w:lang w:eastAsia="zh-CN"/>
        </w:rPr>
        <w:t>否</w:t>
      </w:r>
      <w:r>
        <w:rPr>
          <w:rFonts w:hAnsi="宋体" w:eastAsia="宋体" w:cs="宋体"/>
          <w:b w:val="0"/>
          <w:sz w:val="28"/>
          <w:szCs w:val="28"/>
          <w:lang w:eastAsia="zh-CN"/>
        </w:rPr>
        <w:t>-</w:t>
      </w:r>
      <w:r>
        <w:rPr>
          <w:rFonts w:hint="eastAsia" w:hAnsi="宋体" w:eastAsia="宋体" w:cs="宋体"/>
          <w:b w:val="0"/>
          <w:sz w:val="28"/>
          <w:szCs w:val="28"/>
          <w:lang w:eastAsia="zh-CN"/>
        </w:rPr>
        <w:t>良好</w:t>
      </w:r>
      <w:r>
        <w:rPr>
          <w:rFonts w:hAnsi="宋体" w:eastAsia="宋体" w:cs="宋体"/>
          <w:b w:val="0"/>
          <w:sz w:val="28"/>
          <w:szCs w:val="28"/>
          <w:lang w:eastAsia="zh-CN"/>
        </w:rPr>
        <w:t>实践)</w:t>
      </w:r>
    </w:p>
    <w:p>
      <w:pPr>
        <w:pStyle w:val="4"/>
        <w:spacing w:line="400" w:lineRule="exact"/>
        <w:ind w:left="560" w:right="7286"/>
        <w:rPr>
          <w:rFonts w:hAnsi="宋体" w:eastAsia="宋体" w:cs="宋体"/>
          <w:sz w:val="28"/>
          <w:szCs w:val="28"/>
          <w:lang w:eastAsia="zh-CN"/>
        </w:rPr>
      </w:pPr>
      <w:r>
        <w:rPr>
          <w:rFonts w:hAnsi="宋体" w:eastAsia="宋体" w:cs="宋体"/>
          <w:sz w:val="28"/>
          <w:szCs w:val="28"/>
          <w:lang w:eastAsia="zh-CN"/>
        </w:rPr>
        <w:t>15</w:t>
      </w:r>
      <w:r>
        <w:rPr>
          <w:rFonts w:hint="eastAsia" w:hAnsi="宋体" w:eastAsia="宋体" w:cs="宋体"/>
          <w:sz w:val="28"/>
          <w:szCs w:val="28"/>
          <w:lang w:eastAsia="zh-CN"/>
        </w:rPr>
        <w:t xml:space="preserve"> a. 海路运输</w:t>
      </w:r>
    </w:p>
    <w:p>
      <w:pPr>
        <w:pStyle w:val="4"/>
        <w:spacing w:line="400" w:lineRule="exact"/>
        <w:ind w:left="560" w:right="7286"/>
        <w:rPr>
          <w:rFonts w:hAnsi="宋体" w:eastAsia="宋体" w:cs="宋体"/>
          <w:sz w:val="28"/>
          <w:szCs w:val="28"/>
          <w:lang w:eastAsia="zh-CN"/>
        </w:rPr>
      </w:pPr>
      <w:r>
        <w:rPr>
          <w:rFonts w:hint="eastAsia" w:hAnsi="宋体" w:eastAsia="宋体" w:cs="宋体"/>
          <w:sz w:val="28"/>
          <w:szCs w:val="28"/>
          <w:lang w:eastAsia="zh-CN"/>
        </w:rPr>
        <w:t>15 b. 公路运输</w:t>
      </w:r>
    </w:p>
    <w:p>
      <w:pPr>
        <w:pStyle w:val="4"/>
        <w:spacing w:line="400" w:lineRule="exact"/>
        <w:ind w:left="560" w:right="7286"/>
        <w:rPr>
          <w:sz w:val="28"/>
          <w:szCs w:val="28"/>
          <w:lang w:eastAsia="zh-CN"/>
        </w:rPr>
      </w:pPr>
      <w:r>
        <w:rPr>
          <w:rFonts w:hAnsi="宋体" w:eastAsia="宋体" w:cs="宋体"/>
          <w:sz w:val="28"/>
          <w:szCs w:val="28"/>
          <w:lang w:eastAsia="zh-CN"/>
        </w:rPr>
        <w:t>15</w:t>
      </w:r>
      <w:r>
        <w:rPr>
          <w:rFonts w:hint="eastAsia" w:hAnsi="宋体" w:eastAsia="宋体" w:cs="宋体"/>
          <w:sz w:val="28"/>
          <w:szCs w:val="28"/>
          <w:lang w:eastAsia="zh-CN"/>
        </w:rPr>
        <w:t xml:space="preserve"> </w:t>
      </w:r>
      <w:r>
        <w:rPr>
          <w:rFonts w:hAnsi="宋体" w:eastAsia="宋体" w:cs="宋体"/>
          <w:sz w:val="28"/>
          <w:szCs w:val="28"/>
          <w:lang w:eastAsia="zh-CN"/>
        </w:rPr>
        <w:t>c</w:t>
      </w:r>
      <w:r>
        <w:rPr>
          <w:rFonts w:hint="eastAsia" w:hAnsi="宋体" w:eastAsia="宋体" w:cs="宋体"/>
          <w:sz w:val="28"/>
          <w:szCs w:val="28"/>
          <w:lang w:eastAsia="zh-CN"/>
        </w:rPr>
        <w:t xml:space="preserve">. </w:t>
      </w:r>
      <w:r>
        <w:rPr>
          <w:rFonts w:hAnsi="宋体" w:eastAsia="宋体" w:cs="宋体"/>
          <w:sz w:val="28"/>
          <w:szCs w:val="28"/>
          <w:lang w:eastAsia="zh-CN"/>
        </w:rPr>
        <w:t>货物装卸</w:t>
      </w:r>
    </w:p>
    <w:p>
      <w:pPr>
        <w:pStyle w:val="4"/>
        <w:spacing w:line="400" w:lineRule="exact"/>
        <w:ind w:left="560" w:right="6405"/>
        <w:rPr>
          <w:rFonts w:hAnsi="宋体" w:eastAsia="宋体" w:cs="宋体"/>
          <w:sz w:val="28"/>
          <w:szCs w:val="28"/>
          <w:lang w:eastAsia="zh-CN"/>
        </w:rPr>
      </w:pPr>
      <w:r>
        <w:rPr>
          <w:rFonts w:hAnsi="宋体" w:eastAsia="宋体" w:cs="宋体"/>
          <w:sz w:val="28"/>
          <w:szCs w:val="28"/>
          <w:lang w:eastAsia="zh-CN"/>
        </w:rPr>
        <w:t>15 d</w:t>
      </w:r>
      <w:r>
        <w:rPr>
          <w:rFonts w:hint="eastAsia" w:hAnsi="宋体" w:eastAsia="宋体" w:cs="宋体"/>
          <w:sz w:val="28"/>
          <w:szCs w:val="28"/>
          <w:lang w:eastAsia="zh-CN"/>
        </w:rPr>
        <w:t xml:space="preserve">. </w:t>
      </w:r>
      <w:r>
        <w:rPr>
          <w:rFonts w:hAnsi="宋体" w:eastAsia="宋体" w:cs="宋体"/>
          <w:sz w:val="28"/>
          <w:szCs w:val="28"/>
          <w:lang w:eastAsia="zh-CN"/>
        </w:rPr>
        <w:t>储存和仓储</w:t>
      </w:r>
    </w:p>
    <w:p>
      <w:pPr>
        <w:pStyle w:val="4"/>
        <w:spacing w:line="400" w:lineRule="exact"/>
        <w:ind w:left="560" w:right="6405"/>
        <w:rPr>
          <w:rFonts w:eastAsia="宋体"/>
          <w:sz w:val="28"/>
          <w:szCs w:val="28"/>
          <w:lang w:eastAsia="zh-CN"/>
        </w:rPr>
      </w:pPr>
      <w:r>
        <w:rPr>
          <w:rFonts w:hint="eastAsia" w:hAnsi="宋体" w:eastAsia="宋体" w:cs="宋体"/>
          <w:sz w:val="28"/>
          <w:szCs w:val="28"/>
          <w:lang w:eastAsia="zh-CN"/>
        </w:rPr>
        <w:t>15 e. 报关业务</w:t>
      </w:r>
    </w:p>
    <w:p>
      <w:pPr>
        <w:pStyle w:val="4"/>
        <w:spacing w:line="400" w:lineRule="exact"/>
        <w:ind w:left="560"/>
        <w:rPr>
          <w:sz w:val="28"/>
          <w:szCs w:val="28"/>
        </w:rPr>
      </w:pPr>
      <w:r>
        <w:rPr>
          <w:rFonts w:hAnsi="宋体" w:eastAsia="宋体" w:cs="宋体"/>
          <w:sz w:val="28"/>
          <w:szCs w:val="28"/>
        </w:rPr>
        <w:t>15 f</w:t>
      </w:r>
      <w:r>
        <w:rPr>
          <w:rFonts w:hint="eastAsia" w:hAnsi="宋体" w:eastAsia="宋体" w:cs="宋体"/>
          <w:sz w:val="28"/>
          <w:szCs w:val="28"/>
          <w:lang w:eastAsia="zh-CN"/>
        </w:rPr>
        <w:t xml:space="preserve">. </w:t>
      </w:r>
      <w:r>
        <w:rPr>
          <w:rFonts w:hAnsi="宋体" w:eastAsia="宋体" w:cs="宋体"/>
          <w:sz w:val="28"/>
          <w:szCs w:val="28"/>
        </w:rPr>
        <w:t>货运代理</w:t>
      </w:r>
    </w:p>
    <w:p>
      <w:pPr>
        <w:pStyle w:val="4"/>
        <w:spacing w:before="1" w:line="400" w:lineRule="exact"/>
        <w:rPr>
          <w:sz w:val="28"/>
          <w:szCs w:val="28"/>
        </w:rPr>
      </w:pPr>
    </w:p>
    <w:p>
      <w:pPr>
        <w:pStyle w:val="2"/>
        <w:numPr>
          <w:ilvl w:val="0"/>
          <w:numId w:val="127"/>
        </w:numPr>
        <w:tabs>
          <w:tab w:val="left" w:pos="561"/>
        </w:tabs>
        <w:spacing w:line="400" w:lineRule="exact"/>
        <w:ind w:right="196"/>
        <w:jc w:val="both"/>
        <w:rPr>
          <w:b w:val="0"/>
          <w:sz w:val="28"/>
          <w:szCs w:val="28"/>
          <w:lang w:eastAsia="zh-CN"/>
        </w:rPr>
      </w:pPr>
      <w:r>
        <w:rPr>
          <w:rFonts w:hAnsi="宋体" w:eastAsia="宋体" w:cs="宋体"/>
          <w:sz w:val="28"/>
          <w:szCs w:val="28"/>
          <w:lang w:eastAsia="zh-CN"/>
        </w:rPr>
        <w:t>根据法律框架，以下服务细分行业是否有使用持证经营人</w:t>
      </w:r>
      <w:r>
        <w:rPr>
          <w:rFonts w:hint="eastAsia" w:hAnsi="宋体" w:eastAsia="宋体" w:cs="宋体"/>
          <w:sz w:val="28"/>
          <w:szCs w:val="28"/>
          <w:lang w:eastAsia="zh-CN"/>
        </w:rPr>
        <w:t>的</w:t>
      </w:r>
      <w:r>
        <w:rPr>
          <w:rFonts w:hAnsi="宋体" w:eastAsia="宋体" w:cs="宋体"/>
          <w:sz w:val="28"/>
          <w:szCs w:val="28"/>
          <w:lang w:eastAsia="zh-CN"/>
        </w:rPr>
        <w:t>强制性要求?(Y / N;</w:t>
      </w:r>
      <w:r>
        <w:rPr>
          <w:rFonts w:hint="eastAsia" w:hAnsi="宋体" w:eastAsia="宋体" w:cs="宋体"/>
          <w:sz w:val="28"/>
          <w:szCs w:val="28"/>
          <w:lang w:eastAsia="zh-CN"/>
        </w:rPr>
        <w:t>否</w:t>
      </w:r>
      <w:r>
        <w:rPr>
          <w:rFonts w:hAnsi="宋体" w:eastAsia="宋体" w:cs="宋体"/>
          <w:b w:val="0"/>
          <w:sz w:val="28"/>
          <w:szCs w:val="28"/>
          <w:lang w:eastAsia="zh-CN"/>
        </w:rPr>
        <w:t>-</w:t>
      </w:r>
      <w:r>
        <w:rPr>
          <w:rFonts w:hint="eastAsia" w:hAnsi="宋体" w:eastAsia="宋体" w:cs="宋体"/>
          <w:b w:val="0"/>
          <w:sz w:val="28"/>
          <w:szCs w:val="28"/>
          <w:lang w:eastAsia="zh-CN"/>
        </w:rPr>
        <w:t>良好</w:t>
      </w:r>
      <w:r>
        <w:rPr>
          <w:rFonts w:hAnsi="宋体" w:eastAsia="宋体" w:cs="宋体"/>
          <w:b w:val="0"/>
          <w:sz w:val="28"/>
          <w:szCs w:val="28"/>
          <w:lang w:eastAsia="zh-CN"/>
        </w:rPr>
        <w:t>实践)</w:t>
      </w:r>
    </w:p>
    <w:p>
      <w:pPr>
        <w:pStyle w:val="4"/>
        <w:spacing w:line="400" w:lineRule="exact"/>
        <w:ind w:left="560"/>
        <w:rPr>
          <w:rFonts w:eastAsia="宋体"/>
          <w:sz w:val="28"/>
          <w:szCs w:val="28"/>
          <w:lang w:eastAsia="zh-CN"/>
        </w:rPr>
      </w:pPr>
      <w:r>
        <w:rPr>
          <w:rFonts w:hAnsi="宋体" w:eastAsia="宋体" w:cs="宋体"/>
          <w:sz w:val="28"/>
          <w:szCs w:val="28"/>
          <w:lang w:eastAsia="zh-CN"/>
        </w:rPr>
        <w:t>16</w:t>
      </w:r>
      <w:r>
        <w:rPr>
          <w:rFonts w:hint="eastAsia" w:hAnsi="宋体" w:eastAsia="宋体" w:cs="宋体"/>
          <w:sz w:val="28"/>
          <w:szCs w:val="28"/>
          <w:lang w:eastAsia="zh-CN"/>
        </w:rPr>
        <w:t xml:space="preserve"> a. 海路运输</w:t>
      </w:r>
    </w:p>
    <w:p>
      <w:pPr>
        <w:pStyle w:val="4"/>
        <w:spacing w:before="79" w:line="400" w:lineRule="exact"/>
        <w:ind w:left="560" w:right="7301"/>
        <w:rPr>
          <w:rFonts w:hAnsi="宋体" w:eastAsia="宋体" w:cs="宋体"/>
          <w:sz w:val="28"/>
          <w:szCs w:val="28"/>
          <w:lang w:eastAsia="zh-CN"/>
        </w:rPr>
      </w:pPr>
      <w:r>
        <w:rPr>
          <w:rFonts w:hAnsi="宋体" w:eastAsia="宋体" w:cs="宋体"/>
          <w:sz w:val="28"/>
          <w:szCs w:val="28"/>
          <w:lang w:eastAsia="zh-CN"/>
        </w:rPr>
        <w:t>16 b</w:t>
      </w:r>
      <w:r>
        <w:rPr>
          <w:rFonts w:hint="eastAsia" w:hAnsi="宋体" w:eastAsia="宋体" w:cs="宋体"/>
          <w:sz w:val="28"/>
          <w:szCs w:val="28"/>
          <w:lang w:eastAsia="zh-CN"/>
        </w:rPr>
        <w:t xml:space="preserve">. </w:t>
      </w:r>
      <w:r>
        <w:rPr>
          <w:rFonts w:hAnsi="宋体" w:eastAsia="宋体" w:cs="宋体"/>
          <w:sz w:val="28"/>
          <w:szCs w:val="28"/>
          <w:lang w:eastAsia="zh-CN"/>
        </w:rPr>
        <w:t>公路</w:t>
      </w:r>
      <w:r>
        <w:rPr>
          <w:rFonts w:hint="eastAsia" w:hAnsi="宋体" w:eastAsia="宋体" w:cs="宋体"/>
          <w:sz w:val="28"/>
          <w:szCs w:val="28"/>
          <w:lang w:eastAsia="zh-CN"/>
        </w:rPr>
        <w:t>运输</w:t>
      </w:r>
    </w:p>
    <w:p>
      <w:pPr>
        <w:pStyle w:val="4"/>
        <w:spacing w:before="79" w:line="400" w:lineRule="exact"/>
        <w:ind w:left="560" w:right="7301"/>
        <w:rPr>
          <w:sz w:val="28"/>
          <w:szCs w:val="28"/>
          <w:lang w:eastAsia="zh-CN"/>
        </w:rPr>
      </w:pPr>
      <w:r>
        <w:rPr>
          <w:rFonts w:hAnsi="宋体" w:eastAsia="宋体" w:cs="宋体"/>
          <w:sz w:val="28"/>
          <w:szCs w:val="28"/>
          <w:lang w:eastAsia="zh-CN"/>
        </w:rPr>
        <w:t>16</w:t>
      </w:r>
      <w:r>
        <w:rPr>
          <w:rFonts w:hint="eastAsia" w:hAnsi="宋体" w:eastAsia="宋体" w:cs="宋体"/>
          <w:sz w:val="28"/>
          <w:szCs w:val="28"/>
          <w:lang w:eastAsia="zh-CN"/>
        </w:rPr>
        <w:t xml:space="preserve"> </w:t>
      </w:r>
      <w:r>
        <w:rPr>
          <w:rFonts w:hAnsi="宋体" w:eastAsia="宋体" w:cs="宋体"/>
          <w:sz w:val="28"/>
          <w:szCs w:val="28"/>
          <w:lang w:eastAsia="zh-CN"/>
        </w:rPr>
        <w:t>c</w:t>
      </w:r>
      <w:r>
        <w:rPr>
          <w:rFonts w:hint="eastAsia" w:hAnsi="宋体" w:eastAsia="宋体" w:cs="宋体"/>
          <w:sz w:val="28"/>
          <w:szCs w:val="28"/>
          <w:lang w:eastAsia="zh-CN"/>
        </w:rPr>
        <w:t xml:space="preserve">. </w:t>
      </w:r>
      <w:r>
        <w:rPr>
          <w:rFonts w:hAnsi="宋体" w:eastAsia="宋体" w:cs="宋体"/>
          <w:sz w:val="28"/>
          <w:szCs w:val="28"/>
          <w:lang w:eastAsia="zh-CN"/>
        </w:rPr>
        <w:t>货物装卸</w:t>
      </w:r>
    </w:p>
    <w:p>
      <w:pPr>
        <w:pStyle w:val="4"/>
        <w:spacing w:line="400" w:lineRule="exact"/>
        <w:ind w:left="560" w:right="6405"/>
        <w:rPr>
          <w:rFonts w:hAnsi="宋体" w:eastAsia="宋体" w:cs="宋体"/>
          <w:sz w:val="28"/>
          <w:szCs w:val="28"/>
          <w:lang w:eastAsia="zh-CN"/>
        </w:rPr>
      </w:pPr>
      <w:r>
        <w:rPr>
          <w:rFonts w:hAnsi="宋体" w:eastAsia="宋体" w:cs="宋体"/>
          <w:sz w:val="28"/>
          <w:szCs w:val="28"/>
          <w:lang w:eastAsia="zh-CN"/>
        </w:rPr>
        <w:t>16 d</w:t>
      </w:r>
      <w:r>
        <w:rPr>
          <w:rFonts w:hint="eastAsia" w:hAnsi="宋体" w:eastAsia="宋体" w:cs="宋体"/>
          <w:sz w:val="28"/>
          <w:szCs w:val="28"/>
          <w:lang w:eastAsia="zh-CN"/>
        </w:rPr>
        <w:t xml:space="preserve">. </w:t>
      </w:r>
      <w:r>
        <w:rPr>
          <w:rFonts w:hAnsi="宋体" w:eastAsia="宋体" w:cs="宋体"/>
          <w:sz w:val="28"/>
          <w:szCs w:val="28"/>
          <w:lang w:eastAsia="zh-CN"/>
        </w:rPr>
        <w:t>储存和仓储;</w:t>
      </w:r>
    </w:p>
    <w:p>
      <w:pPr>
        <w:pStyle w:val="4"/>
        <w:spacing w:line="400" w:lineRule="exact"/>
        <w:ind w:left="560" w:right="6405"/>
        <w:rPr>
          <w:rFonts w:eastAsia="宋体"/>
          <w:sz w:val="28"/>
          <w:szCs w:val="28"/>
          <w:lang w:eastAsia="zh-CN"/>
        </w:rPr>
      </w:pPr>
      <w:r>
        <w:rPr>
          <w:rFonts w:hint="eastAsia" w:hAnsi="宋体" w:eastAsia="宋体" w:cs="宋体"/>
          <w:sz w:val="28"/>
          <w:szCs w:val="28"/>
          <w:lang w:eastAsia="zh-CN"/>
        </w:rPr>
        <w:t>16 e. 报关业务</w:t>
      </w:r>
    </w:p>
    <w:p>
      <w:pPr>
        <w:pStyle w:val="4"/>
        <w:spacing w:before="1" w:line="400" w:lineRule="exact"/>
        <w:ind w:left="560"/>
        <w:rPr>
          <w:sz w:val="28"/>
          <w:szCs w:val="28"/>
        </w:rPr>
      </w:pPr>
      <w:r>
        <w:rPr>
          <w:rFonts w:hAnsi="宋体" w:eastAsia="宋体" w:cs="宋体"/>
          <w:sz w:val="28"/>
          <w:szCs w:val="28"/>
        </w:rPr>
        <w:t>16 f</w:t>
      </w:r>
      <w:r>
        <w:rPr>
          <w:rFonts w:hint="eastAsia" w:hAnsi="宋体" w:eastAsia="宋体" w:cs="宋体"/>
          <w:sz w:val="28"/>
          <w:szCs w:val="28"/>
          <w:lang w:eastAsia="zh-CN"/>
        </w:rPr>
        <w:t xml:space="preserve">. </w:t>
      </w:r>
      <w:r>
        <w:rPr>
          <w:rFonts w:hAnsi="宋体" w:eastAsia="宋体" w:cs="宋体"/>
          <w:sz w:val="28"/>
          <w:szCs w:val="28"/>
        </w:rPr>
        <w:t>货运代理</w:t>
      </w:r>
    </w:p>
    <w:p>
      <w:pPr>
        <w:pStyle w:val="4"/>
        <w:spacing w:before="9" w:line="400" w:lineRule="exact"/>
        <w:rPr>
          <w:sz w:val="28"/>
          <w:szCs w:val="28"/>
        </w:rPr>
      </w:pPr>
    </w:p>
    <w:p>
      <w:pPr>
        <w:pStyle w:val="2"/>
        <w:numPr>
          <w:ilvl w:val="0"/>
          <w:numId w:val="127"/>
        </w:numPr>
        <w:tabs>
          <w:tab w:val="left" w:pos="561"/>
        </w:tabs>
        <w:spacing w:line="400" w:lineRule="exact"/>
        <w:ind w:right="194"/>
        <w:rPr>
          <w:b w:val="0"/>
          <w:sz w:val="28"/>
          <w:szCs w:val="28"/>
          <w:lang w:eastAsia="zh-CN"/>
        </w:rPr>
      </w:pPr>
      <w:r>
        <w:rPr>
          <w:rFonts w:hAnsi="宋体" w:eastAsia="宋体" w:cs="宋体"/>
          <w:sz w:val="28"/>
          <w:szCs w:val="28"/>
          <w:lang w:eastAsia="zh-CN"/>
        </w:rPr>
        <w:t>根据法律框架，</w:t>
      </w:r>
      <w:r>
        <w:rPr>
          <w:rFonts w:hint="eastAsia" w:hAnsi="宋体" w:eastAsia="宋体" w:cs="宋体"/>
          <w:sz w:val="28"/>
          <w:szCs w:val="28"/>
          <w:lang w:eastAsia="zh-CN"/>
        </w:rPr>
        <w:t>是否对</w:t>
      </w:r>
      <w:r>
        <w:rPr>
          <w:rFonts w:hAnsi="宋体" w:eastAsia="宋体" w:cs="宋体"/>
          <w:sz w:val="28"/>
          <w:szCs w:val="28"/>
          <w:lang w:eastAsia="zh-CN"/>
        </w:rPr>
        <w:t>以下服务细分行业的经营者有法定的认证和培训要求?(Y / N;</w:t>
      </w:r>
      <w:r>
        <w:rPr>
          <w:rFonts w:hint="eastAsia" w:hAnsi="宋体" w:eastAsia="宋体" w:cs="宋体"/>
          <w:sz w:val="28"/>
          <w:szCs w:val="28"/>
          <w:lang w:eastAsia="zh-CN"/>
        </w:rPr>
        <w:t>否</w:t>
      </w:r>
      <w:r>
        <w:rPr>
          <w:rFonts w:hAnsi="宋体" w:eastAsia="宋体" w:cs="宋体"/>
          <w:b w:val="0"/>
          <w:sz w:val="28"/>
          <w:szCs w:val="28"/>
          <w:lang w:eastAsia="zh-CN"/>
        </w:rPr>
        <w:t>-</w:t>
      </w:r>
      <w:r>
        <w:rPr>
          <w:rFonts w:hint="eastAsia" w:hAnsi="宋体" w:eastAsia="宋体" w:cs="宋体"/>
          <w:b w:val="0"/>
          <w:sz w:val="28"/>
          <w:szCs w:val="28"/>
          <w:lang w:eastAsia="zh-CN"/>
        </w:rPr>
        <w:t>良好</w:t>
      </w:r>
      <w:r>
        <w:rPr>
          <w:rFonts w:hAnsi="宋体" w:eastAsia="宋体" w:cs="宋体"/>
          <w:b w:val="0"/>
          <w:sz w:val="28"/>
          <w:szCs w:val="28"/>
          <w:lang w:eastAsia="zh-CN"/>
        </w:rPr>
        <w:t>实践)</w:t>
      </w:r>
    </w:p>
    <w:p>
      <w:pPr>
        <w:pStyle w:val="4"/>
        <w:spacing w:before="1" w:line="400" w:lineRule="exact"/>
        <w:ind w:left="560" w:right="7286"/>
        <w:rPr>
          <w:rFonts w:hAnsi="宋体" w:eastAsia="宋体" w:cs="宋体"/>
          <w:sz w:val="28"/>
          <w:szCs w:val="28"/>
          <w:lang w:eastAsia="zh-CN"/>
        </w:rPr>
      </w:pPr>
      <w:r>
        <w:rPr>
          <w:rFonts w:hAnsi="宋体" w:eastAsia="宋体" w:cs="宋体"/>
          <w:sz w:val="28"/>
          <w:szCs w:val="28"/>
          <w:lang w:eastAsia="zh-CN"/>
        </w:rPr>
        <w:t>17</w:t>
      </w:r>
      <w:r>
        <w:rPr>
          <w:rFonts w:hint="eastAsia" w:hAnsi="宋体" w:eastAsia="宋体" w:cs="宋体"/>
          <w:sz w:val="28"/>
          <w:szCs w:val="28"/>
          <w:lang w:eastAsia="zh-CN"/>
        </w:rPr>
        <w:t xml:space="preserve"> a. 海路运输</w:t>
      </w:r>
    </w:p>
    <w:p>
      <w:pPr>
        <w:pStyle w:val="4"/>
        <w:spacing w:before="1" w:line="400" w:lineRule="exact"/>
        <w:ind w:left="560" w:right="7286"/>
        <w:rPr>
          <w:rFonts w:hAnsi="宋体" w:eastAsia="宋体" w:cs="宋体"/>
          <w:sz w:val="28"/>
          <w:szCs w:val="28"/>
          <w:lang w:eastAsia="zh-CN"/>
        </w:rPr>
      </w:pPr>
      <w:r>
        <w:rPr>
          <w:rFonts w:hint="eastAsia" w:hAnsi="宋体" w:eastAsia="宋体" w:cs="宋体"/>
          <w:sz w:val="28"/>
          <w:szCs w:val="28"/>
          <w:lang w:eastAsia="zh-CN"/>
        </w:rPr>
        <w:t xml:space="preserve">17 b. </w:t>
      </w:r>
      <w:r>
        <w:rPr>
          <w:rFonts w:hAnsi="宋体" w:eastAsia="宋体" w:cs="宋体"/>
          <w:sz w:val="28"/>
          <w:szCs w:val="28"/>
          <w:lang w:eastAsia="zh-CN"/>
        </w:rPr>
        <w:t>公路</w:t>
      </w:r>
      <w:r>
        <w:rPr>
          <w:rFonts w:hint="eastAsia" w:hAnsi="宋体" w:eastAsia="宋体" w:cs="宋体"/>
          <w:sz w:val="28"/>
          <w:szCs w:val="28"/>
          <w:lang w:eastAsia="zh-CN"/>
        </w:rPr>
        <w:t>运输</w:t>
      </w:r>
    </w:p>
    <w:p>
      <w:pPr>
        <w:pStyle w:val="4"/>
        <w:spacing w:before="1" w:line="400" w:lineRule="exact"/>
        <w:ind w:left="560" w:right="7286"/>
        <w:rPr>
          <w:sz w:val="28"/>
          <w:szCs w:val="28"/>
          <w:lang w:eastAsia="zh-CN"/>
        </w:rPr>
      </w:pPr>
      <w:r>
        <w:rPr>
          <w:rFonts w:hAnsi="宋体" w:eastAsia="宋体" w:cs="宋体"/>
          <w:sz w:val="28"/>
          <w:szCs w:val="28"/>
          <w:lang w:eastAsia="zh-CN"/>
        </w:rPr>
        <w:t>17</w:t>
      </w:r>
      <w:r>
        <w:rPr>
          <w:rFonts w:hint="eastAsia" w:hAnsi="宋体" w:eastAsia="宋体" w:cs="宋体"/>
          <w:sz w:val="28"/>
          <w:szCs w:val="28"/>
          <w:lang w:eastAsia="zh-CN"/>
        </w:rPr>
        <w:t xml:space="preserve"> </w:t>
      </w:r>
      <w:r>
        <w:rPr>
          <w:rFonts w:hAnsi="宋体" w:eastAsia="宋体" w:cs="宋体"/>
          <w:sz w:val="28"/>
          <w:szCs w:val="28"/>
          <w:lang w:eastAsia="zh-CN"/>
        </w:rPr>
        <w:t>c</w:t>
      </w:r>
      <w:r>
        <w:rPr>
          <w:rFonts w:hint="eastAsia" w:hAnsi="宋体" w:eastAsia="宋体" w:cs="宋体"/>
          <w:sz w:val="28"/>
          <w:szCs w:val="28"/>
          <w:lang w:eastAsia="zh-CN"/>
        </w:rPr>
        <w:t xml:space="preserve">. </w:t>
      </w:r>
      <w:r>
        <w:rPr>
          <w:rFonts w:hAnsi="宋体" w:eastAsia="宋体" w:cs="宋体"/>
          <w:sz w:val="28"/>
          <w:szCs w:val="28"/>
          <w:lang w:eastAsia="zh-CN"/>
        </w:rPr>
        <w:t>货物装卸</w:t>
      </w:r>
    </w:p>
    <w:p>
      <w:pPr>
        <w:pStyle w:val="4"/>
        <w:spacing w:line="400" w:lineRule="exact"/>
        <w:ind w:left="560"/>
        <w:rPr>
          <w:sz w:val="28"/>
          <w:szCs w:val="28"/>
        </w:rPr>
      </w:pPr>
      <w:r>
        <w:rPr>
          <w:rFonts w:hAnsi="宋体" w:eastAsia="宋体" w:cs="宋体"/>
          <w:sz w:val="28"/>
          <w:szCs w:val="28"/>
        </w:rPr>
        <w:t>17 d</w:t>
      </w:r>
      <w:r>
        <w:rPr>
          <w:rFonts w:hint="eastAsia" w:hAnsi="宋体" w:eastAsia="宋体" w:cs="宋体"/>
          <w:sz w:val="28"/>
          <w:szCs w:val="28"/>
          <w:lang w:eastAsia="zh-CN"/>
        </w:rPr>
        <w:t xml:space="preserve">. </w:t>
      </w:r>
      <w:r>
        <w:rPr>
          <w:rFonts w:hAnsi="宋体" w:eastAsia="宋体" w:cs="宋体"/>
          <w:sz w:val="28"/>
          <w:szCs w:val="28"/>
        </w:rPr>
        <w:t>储存和仓储</w:t>
      </w:r>
    </w:p>
    <w:p>
      <w:pPr>
        <w:pStyle w:val="4"/>
        <w:spacing w:line="400" w:lineRule="exact"/>
        <w:rPr>
          <w:sz w:val="28"/>
          <w:szCs w:val="28"/>
        </w:rPr>
      </w:pPr>
    </w:p>
    <w:p>
      <w:pPr>
        <w:pStyle w:val="2"/>
        <w:numPr>
          <w:ilvl w:val="0"/>
          <w:numId w:val="127"/>
        </w:numPr>
        <w:tabs>
          <w:tab w:val="left" w:pos="561"/>
        </w:tabs>
        <w:spacing w:before="1" w:line="400" w:lineRule="exact"/>
        <w:ind w:right="194"/>
        <w:rPr>
          <w:b w:val="0"/>
          <w:sz w:val="28"/>
          <w:szCs w:val="28"/>
          <w:lang w:eastAsia="zh-CN"/>
        </w:rPr>
      </w:pPr>
      <w:r>
        <w:rPr>
          <w:rFonts w:hAnsi="宋体" w:eastAsia="宋体" w:cs="宋体"/>
          <w:sz w:val="28"/>
          <w:szCs w:val="28"/>
          <w:lang w:eastAsia="zh-CN"/>
        </w:rPr>
        <w:t>根据法律框架，以下服务细分行业对设备的检验间隔和重新认证是否有法定要求?(Y / N;</w:t>
      </w:r>
      <w:r>
        <w:rPr>
          <w:rFonts w:hint="eastAsia" w:hAnsi="宋体" w:eastAsia="宋体" w:cs="宋体"/>
          <w:sz w:val="28"/>
          <w:szCs w:val="28"/>
          <w:lang w:eastAsia="zh-CN"/>
        </w:rPr>
        <w:t>否</w:t>
      </w:r>
      <w:r>
        <w:rPr>
          <w:rFonts w:hAnsi="宋体" w:eastAsia="宋体" w:cs="宋体"/>
          <w:b w:val="0"/>
          <w:sz w:val="28"/>
          <w:szCs w:val="28"/>
          <w:lang w:eastAsia="zh-CN"/>
        </w:rPr>
        <w:t>-</w:t>
      </w:r>
      <w:r>
        <w:rPr>
          <w:rFonts w:hint="eastAsia" w:hAnsi="宋体" w:eastAsia="宋体" w:cs="宋体"/>
          <w:b w:val="0"/>
          <w:sz w:val="28"/>
          <w:szCs w:val="28"/>
          <w:lang w:eastAsia="zh-CN"/>
        </w:rPr>
        <w:t>良好</w:t>
      </w:r>
      <w:r>
        <w:rPr>
          <w:rFonts w:hAnsi="宋体" w:eastAsia="宋体" w:cs="宋体"/>
          <w:b w:val="0"/>
          <w:sz w:val="28"/>
          <w:szCs w:val="28"/>
          <w:lang w:eastAsia="zh-CN"/>
        </w:rPr>
        <w:t>实践)</w:t>
      </w:r>
    </w:p>
    <w:p>
      <w:pPr>
        <w:pStyle w:val="4"/>
        <w:spacing w:line="400" w:lineRule="exact"/>
        <w:ind w:left="560" w:right="7286"/>
        <w:rPr>
          <w:rFonts w:hAnsi="宋体" w:eastAsia="宋体" w:cs="宋体"/>
          <w:sz w:val="28"/>
          <w:szCs w:val="28"/>
          <w:lang w:eastAsia="zh-CN"/>
        </w:rPr>
      </w:pPr>
      <w:r>
        <w:rPr>
          <w:rFonts w:hAnsi="宋体" w:eastAsia="宋体" w:cs="宋体"/>
          <w:sz w:val="28"/>
          <w:szCs w:val="28"/>
          <w:lang w:eastAsia="zh-CN"/>
        </w:rPr>
        <w:t>18</w:t>
      </w:r>
      <w:r>
        <w:rPr>
          <w:rFonts w:hint="eastAsia" w:hAnsi="宋体" w:eastAsia="宋体" w:cs="宋体"/>
          <w:sz w:val="28"/>
          <w:szCs w:val="28"/>
          <w:lang w:eastAsia="zh-CN"/>
        </w:rPr>
        <w:t xml:space="preserve"> a. 海路运输</w:t>
      </w:r>
    </w:p>
    <w:p>
      <w:pPr>
        <w:pStyle w:val="4"/>
        <w:spacing w:line="400" w:lineRule="exact"/>
        <w:ind w:left="560" w:right="7286"/>
        <w:rPr>
          <w:rFonts w:hAnsi="宋体" w:eastAsia="宋体" w:cs="宋体"/>
          <w:sz w:val="28"/>
          <w:szCs w:val="28"/>
          <w:lang w:eastAsia="zh-CN"/>
        </w:rPr>
      </w:pPr>
      <w:r>
        <w:rPr>
          <w:rFonts w:hint="eastAsia" w:hAnsi="宋体" w:eastAsia="宋体" w:cs="宋体"/>
          <w:sz w:val="28"/>
          <w:szCs w:val="28"/>
          <w:lang w:eastAsia="zh-CN"/>
        </w:rPr>
        <w:t xml:space="preserve">18 b. </w:t>
      </w:r>
      <w:r>
        <w:rPr>
          <w:rFonts w:hAnsi="宋体" w:eastAsia="宋体" w:cs="宋体"/>
          <w:sz w:val="28"/>
          <w:szCs w:val="28"/>
          <w:lang w:eastAsia="zh-CN"/>
        </w:rPr>
        <w:t>公路运输</w:t>
      </w:r>
    </w:p>
    <w:p>
      <w:pPr>
        <w:pStyle w:val="4"/>
        <w:spacing w:line="400" w:lineRule="exact"/>
        <w:ind w:left="560" w:right="7286"/>
        <w:rPr>
          <w:sz w:val="28"/>
          <w:szCs w:val="28"/>
          <w:lang w:eastAsia="zh-CN"/>
        </w:rPr>
      </w:pPr>
      <w:r>
        <w:rPr>
          <w:rFonts w:hAnsi="宋体" w:eastAsia="宋体" w:cs="宋体"/>
          <w:sz w:val="28"/>
          <w:szCs w:val="28"/>
          <w:lang w:eastAsia="zh-CN"/>
        </w:rPr>
        <w:t>18</w:t>
      </w:r>
      <w:r>
        <w:rPr>
          <w:rFonts w:hint="eastAsia" w:hAnsi="宋体" w:eastAsia="宋体" w:cs="宋体"/>
          <w:sz w:val="28"/>
          <w:szCs w:val="28"/>
          <w:lang w:eastAsia="zh-CN"/>
        </w:rPr>
        <w:t xml:space="preserve"> </w:t>
      </w:r>
      <w:r>
        <w:rPr>
          <w:rFonts w:hAnsi="宋体" w:eastAsia="宋体" w:cs="宋体"/>
          <w:sz w:val="28"/>
          <w:szCs w:val="28"/>
          <w:lang w:eastAsia="zh-CN"/>
        </w:rPr>
        <w:t>c</w:t>
      </w:r>
      <w:r>
        <w:rPr>
          <w:rFonts w:hint="eastAsia" w:hAnsi="宋体" w:eastAsia="宋体" w:cs="宋体"/>
          <w:sz w:val="28"/>
          <w:szCs w:val="28"/>
          <w:lang w:eastAsia="zh-CN"/>
        </w:rPr>
        <w:t xml:space="preserve">. </w:t>
      </w:r>
      <w:r>
        <w:rPr>
          <w:rFonts w:hAnsi="宋体" w:eastAsia="宋体" w:cs="宋体"/>
          <w:sz w:val="28"/>
          <w:szCs w:val="28"/>
          <w:lang w:eastAsia="zh-CN"/>
        </w:rPr>
        <w:t>货物装卸</w:t>
      </w:r>
    </w:p>
    <w:p>
      <w:pPr>
        <w:pStyle w:val="4"/>
        <w:spacing w:line="400" w:lineRule="exact"/>
        <w:ind w:left="560"/>
        <w:rPr>
          <w:sz w:val="28"/>
          <w:szCs w:val="28"/>
        </w:rPr>
      </w:pPr>
      <w:r>
        <w:rPr>
          <w:rFonts w:hAnsi="宋体" w:eastAsia="宋体" w:cs="宋体"/>
          <w:sz w:val="28"/>
          <w:szCs w:val="28"/>
        </w:rPr>
        <w:t>18 d</w:t>
      </w:r>
      <w:r>
        <w:rPr>
          <w:rFonts w:hint="eastAsia" w:hAnsi="宋体" w:eastAsia="宋体" w:cs="宋体"/>
          <w:sz w:val="28"/>
          <w:szCs w:val="28"/>
          <w:lang w:eastAsia="zh-CN"/>
        </w:rPr>
        <w:t xml:space="preserve">. </w:t>
      </w:r>
      <w:r>
        <w:rPr>
          <w:rFonts w:hAnsi="宋体" w:eastAsia="宋体" w:cs="宋体"/>
          <w:sz w:val="28"/>
          <w:szCs w:val="28"/>
        </w:rPr>
        <w:t>储存和仓储</w:t>
      </w:r>
    </w:p>
    <w:p>
      <w:pPr>
        <w:pStyle w:val="4"/>
        <w:spacing w:line="400" w:lineRule="exact"/>
        <w:rPr>
          <w:sz w:val="28"/>
          <w:szCs w:val="28"/>
        </w:rPr>
      </w:pPr>
    </w:p>
    <w:p>
      <w:pPr>
        <w:pStyle w:val="2"/>
        <w:numPr>
          <w:ilvl w:val="0"/>
          <w:numId w:val="127"/>
        </w:numPr>
        <w:tabs>
          <w:tab w:val="left" w:pos="561"/>
        </w:tabs>
        <w:spacing w:before="1" w:line="400" w:lineRule="exact"/>
        <w:ind w:right="193"/>
        <w:jc w:val="both"/>
        <w:rPr>
          <w:b w:val="0"/>
          <w:sz w:val="28"/>
          <w:szCs w:val="28"/>
          <w:lang w:eastAsia="zh-CN"/>
        </w:rPr>
      </w:pPr>
      <w:r>
        <w:rPr>
          <w:rFonts w:hAnsi="宋体" w:eastAsia="宋体" w:cs="宋体"/>
          <w:sz w:val="28"/>
          <w:szCs w:val="28"/>
          <w:lang w:eastAsia="zh-CN"/>
        </w:rPr>
        <w:t>根据法律架构，下列服务</w:t>
      </w:r>
      <w:r>
        <w:rPr>
          <w:rFonts w:hint="eastAsia" w:hAnsi="宋体" w:eastAsia="宋体" w:cs="宋体"/>
          <w:sz w:val="28"/>
          <w:szCs w:val="28"/>
          <w:lang w:eastAsia="zh-CN"/>
        </w:rPr>
        <w:t>细分行业是否对</w:t>
      </w:r>
      <w:r>
        <w:rPr>
          <w:rFonts w:hAnsi="宋体" w:eastAsia="宋体" w:cs="宋体"/>
          <w:sz w:val="28"/>
          <w:szCs w:val="28"/>
          <w:lang w:eastAsia="zh-CN"/>
        </w:rPr>
        <w:t>强制休息前的最高工作时数</w:t>
      </w:r>
      <w:r>
        <w:rPr>
          <w:rFonts w:hint="eastAsia" w:hAnsi="宋体" w:eastAsia="宋体" w:cs="宋体"/>
          <w:sz w:val="28"/>
          <w:szCs w:val="28"/>
          <w:lang w:eastAsia="zh-CN"/>
        </w:rPr>
        <w:t>有</w:t>
      </w:r>
      <w:r>
        <w:rPr>
          <w:rFonts w:hAnsi="宋体" w:eastAsia="宋体" w:cs="宋体"/>
          <w:sz w:val="28"/>
          <w:szCs w:val="28"/>
          <w:lang w:eastAsia="zh-CN"/>
        </w:rPr>
        <w:t>法定规定?(Y / N;</w:t>
      </w:r>
      <w:r>
        <w:rPr>
          <w:rFonts w:hint="eastAsia" w:hAnsi="宋体" w:eastAsia="宋体" w:cs="宋体"/>
          <w:sz w:val="28"/>
          <w:szCs w:val="28"/>
          <w:lang w:eastAsia="zh-CN"/>
        </w:rPr>
        <w:t>否</w:t>
      </w:r>
      <w:r>
        <w:rPr>
          <w:rFonts w:hAnsi="宋体" w:eastAsia="宋体" w:cs="宋体"/>
          <w:b w:val="0"/>
          <w:sz w:val="28"/>
          <w:szCs w:val="28"/>
          <w:lang w:eastAsia="zh-CN"/>
        </w:rPr>
        <w:t>-</w:t>
      </w:r>
      <w:r>
        <w:rPr>
          <w:rFonts w:hint="eastAsia" w:hAnsi="宋体" w:eastAsia="宋体" w:cs="宋体"/>
          <w:b w:val="0"/>
          <w:sz w:val="28"/>
          <w:szCs w:val="28"/>
          <w:lang w:eastAsia="zh-CN"/>
        </w:rPr>
        <w:t>良好</w:t>
      </w:r>
      <w:r>
        <w:rPr>
          <w:rFonts w:hAnsi="宋体" w:eastAsia="宋体" w:cs="宋体"/>
          <w:b w:val="0"/>
          <w:sz w:val="28"/>
          <w:szCs w:val="28"/>
          <w:lang w:eastAsia="zh-CN"/>
        </w:rPr>
        <w:t>实践)</w:t>
      </w:r>
    </w:p>
    <w:p>
      <w:pPr>
        <w:pStyle w:val="4"/>
        <w:spacing w:line="400" w:lineRule="exact"/>
        <w:ind w:left="560" w:right="7286"/>
        <w:rPr>
          <w:rFonts w:hAnsi="宋体" w:eastAsia="宋体" w:cs="宋体"/>
          <w:sz w:val="28"/>
          <w:szCs w:val="28"/>
          <w:lang w:eastAsia="zh-CN"/>
        </w:rPr>
      </w:pPr>
      <w:r>
        <w:rPr>
          <w:rFonts w:hAnsi="宋体" w:eastAsia="宋体" w:cs="宋体"/>
          <w:sz w:val="28"/>
          <w:szCs w:val="28"/>
          <w:lang w:eastAsia="zh-CN"/>
        </w:rPr>
        <w:t>19</w:t>
      </w:r>
      <w:r>
        <w:rPr>
          <w:rFonts w:hint="eastAsia" w:hAnsi="宋体" w:eastAsia="宋体" w:cs="宋体"/>
          <w:sz w:val="28"/>
          <w:szCs w:val="28"/>
          <w:lang w:eastAsia="zh-CN"/>
        </w:rPr>
        <w:t xml:space="preserve"> a. 海路运输</w:t>
      </w:r>
    </w:p>
    <w:p>
      <w:pPr>
        <w:pStyle w:val="4"/>
        <w:spacing w:line="400" w:lineRule="exact"/>
        <w:ind w:left="560" w:right="7286"/>
        <w:rPr>
          <w:rFonts w:hAnsi="宋体" w:eastAsia="宋体" w:cs="宋体"/>
          <w:sz w:val="28"/>
          <w:szCs w:val="28"/>
          <w:lang w:eastAsia="zh-CN"/>
        </w:rPr>
      </w:pPr>
      <w:r>
        <w:rPr>
          <w:rFonts w:hint="eastAsia" w:hAnsi="宋体" w:eastAsia="宋体" w:cs="宋体"/>
          <w:sz w:val="28"/>
          <w:szCs w:val="28"/>
          <w:lang w:eastAsia="zh-CN"/>
        </w:rPr>
        <w:t xml:space="preserve">19 b. </w:t>
      </w:r>
      <w:r>
        <w:rPr>
          <w:rFonts w:hAnsi="宋体" w:eastAsia="宋体" w:cs="宋体"/>
          <w:sz w:val="28"/>
          <w:szCs w:val="28"/>
          <w:lang w:eastAsia="zh-CN"/>
        </w:rPr>
        <w:t>公路</w:t>
      </w:r>
      <w:r>
        <w:rPr>
          <w:rFonts w:hint="eastAsia" w:hAnsi="宋体" w:eastAsia="宋体" w:cs="宋体"/>
          <w:sz w:val="28"/>
          <w:szCs w:val="28"/>
          <w:lang w:eastAsia="zh-CN"/>
        </w:rPr>
        <w:t>运输</w:t>
      </w:r>
    </w:p>
    <w:p>
      <w:pPr>
        <w:pStyle w:val="4"/>
        <w:spacing w:line="400" w:lineRule="exact"/>
        <w:ind w:left="560" w:right="7286"/>
        <w:rPr>
          <w:sz w:val="28"/>
          <w:szCs w:val="28"/>
          <w:lang w:eastAsia="zh-CN"/>
        </w:rPr>
      </w:pPr>
      <w:r>
        <w:rPr>
          <w:rFonts w:hAnsi="宋体" w:eastAsia="宋体" w:cs="宋体"/>
          <w:sz w:val="28"/>
          <w:szCs w:val="28"/>
          <w:lang w:eastAsia="zh-CN"/>
        </w:rPr>
        <w:t>19</w:t>
      </w:r>
      <w:r>
        <w:rPr>
          <w:rFonts w:hint="eastAsia" w:hAnsi="宋体" w:eastAsia="宋体" w:cs="宋体"/>
          <w:sz w:val="28"/>
          <w:szCs w:val="28"/>
          <w:lang w:eastAsia="zh-CN"/>
        </w:rPr>
        <w:t xml:space="preserve"> </w:t>
      </w:r>
      <w:r>
        <w:rPr>
          <w:rFonts w:hAnsi="宋体" w:eastAsia="宋体" w:cs="宋体"/>
          <w:sz w:val="28"/>
          <w:szCs w:val="28"/>
          <w:lang w:eastAsia="zh-CN"/>
        </w:rPr>
        <w:t>c</w:t>
      </w:r>
      <w:r>
        <w:rPr>
          <w:rFonts w:hint="eastAsia" w:hAnsi="宋体" w:eastAsia="宋体" w:cs="宋体"/>
          <w:sz w:val="28"/>
          <w:szCs w:val="28"/>
          <w:lang w:eastAsia="zh-CN"/>
        </w:rPr>
        <w:t xml:space="preserve">. </w:t>
      </w:r>
      <w:r>
        <w:rPr>
          <w:rFonts w:hAnsi="宋体" w:eastAsia="宋体" w:cs="宋体"/>
          <w:sz w:val="28"/>
          <w:szCs w:val="28"/>
          <w:lang w:eastAsia="zh-CN"/>
        </w:rPr>
        <w:t>货物装卸</w:t>
      </w:r>
    </w:p>
    <w:p>
      <w:pPr>
        <w:pStyle w:val="4"/>
        <w:spacing w:before="1" w:line="400" w:lineRule="exact"/>
        <w:ind w:left="560"/>
        <w:rPr>
          <w:sz w:val="28"/>
          <w:szCs w:val="28"/>
        </w:rPr>
      </w:pPr>
      <w:r>
        <w:rPr>
          <w:rFonts w:hAnsi="宋体" w:eastAsia="宋体" w:cs="宋体"/>
          <w:sz w:val="28"/>
          <w:szCs w:val="28"/>
        </w:rPr>
        <w:t>19</w:t>
      </w:r>
      <w:r>
        <w:rPr>
          <w:rFonts w:hint="eastAsia" w:hAnsi="宋体" w:eastAsia="宋体" w:cs="宋体"/>
          <w:sz w:val="28"/>
          <w:szCs w:val="28"/>
          <w:lang w:eastAsia="zh-CN"/>
        </w:rPr>
        <w:t xml:space="preserve"> </w:t>
      </w:r>
      <w:r>
        <w:rPr>
          <w:rFonts w:hAnsi="宋体" w:eastAsia="宋体" w:cs="宋体"/>
          <w:sz w:val="28"/>
          <w:szCs w:val="28"/>
        </w:rPr>
        <w:t>d</w:t>
      </w:r>
      <w:r>
        <w:rPr>
          <w:rFonts w:hint="eastAsia" w:hAnsi="宋体" w:eastAsia="宋体" w:cs="宋体"/>
          <w:sz w:val="28"/>
          <w:szCs w:val="28"/>
          <w:lang w:eastAsia="zh-CN"/>
        </w:rPr>
        <w:t xml:space="preserve">. </w:t>
      </w:r>
      <w:r>
        <w:rPr>
          <w:rFonts w:hAnsi="宋体" w:eastAsia="宋体" w:cs="宋体"/>
          <w:sz w:val="28"/>
          <w:szCs w:val="28"/>
        </w:rPr>
        <w:t>储存和仓储</w:t>
      </w:r>
    </w:p>
    <w:p>
      <w:pPr>
        <w:pStyle w:val="4"/>
        <w:spacing w:before="10" w:line="400" w:lineRule="exact"/>
        <w:rPr>
          <w:sz w:val="28"/>
          <w:szCs w:val="28"/>
        </w:rPr>
      </w:pPr>
    </w:p>
    <w:p>
      <w:pPr>
        <w:pStyle w:val="2"/>
        <w:numPr>
          <w:ilvl w:val="0"/>
          <w:numId w:val="127"/>
        </w:numPr>
        <w:tabs>
          <w:tab w:val="left" w:pos="561"/>
        </w:tabs>
        <w:spacing w:line="400" w:lineRule="exact"/>
        <w:ind w:right="195"/>
        <w:jc w:val="both"/>
        <w:rPr>
          <w:b w:val="0"/>
          <w:sz w:val="28"/>
          <w:szCs w:val="28"/>
          <w:lang w:eastAsia="zh-CN"/>
        </w:rPr>
      </w:pPr>
      <w:r>
        <w:rPr>
          <w:rFonts w:hAnsi="宋体" w:eastAsia="宋体" w:cs="宋体"/>
          <w:sz w:val="28"/>
          <w:szCs w:val="28"/>
          <w:lang w:eastAsia="zh-CN"/>
        </w:rPr>
        <w:t>根据法律框架，在以下服务</w:t>
      </w:r>
      <w:r>
        <w:rPr>
          <w:rFonts w:hint="eastAsia" w:hAnsi="宋体" w:eastAsia="宋体" w:cs="宋体"/>
          <w:sz w:val="28"/>
          <w:szCs w:val="28"/>
          <w:lang w:eastAsia="zh-CN"/>
        </w:rPr>
        <w:t>细分</w:t>
      </w:r>
      <w:r>
        <w:rPr>
          <w:rFonts w:hAnsi="宋体" w:eastAsia="宋体" w:cs="宋体"/>
          <w:sz w:val="28"/>
          <w:szCs w:val="28"/>
          <w:lang w:eastAsia="zh-CN"/>
        </w:rPr>
        <w:t>行业中，上述任何</w:t>
      </w:r>
      <w:r>
        <w:rPr>
          <w:rFonts w:hint="eastAsia" w:hAnsi="宋体" w:eastAsia="宋体" w:cs="宋体"/>
          <w:sz w:val="28"/>
          <w:szCs w:val="28"/>
          <w:lang w:eastAsia="zh-CN"/>
        </w:rPr>
        <w:t>限制</w:t>
      </w:r>
      <w:r>
        <w:rPr>
          <w:rFonts w:hAnsi="宋体" w:eastAsia="宋体" w:cs="宋体"/>
          <w:sz w:val="28"/>
          <w:szCs w:val="28"/>
          <w:lang w:eastAsia="zh-CN"/>
        </w:rPr>
        <w:t>措施(如问题11至19所选)中是否有适用于女性服务提供者的额外限制(例如，不能申请经营执照或额外的法定认证和培训要求)?(Y / N;</w:t>
      </w:r>
      <w:r>
        <w:rPr>
          <w:rFonts w:hint="eastAsia" w:hAnsi="宋体" w:eastAsia="宋体" w:cs="宋体"/>
          <w:sz w:val="28"/>
          <w:szCs w:val="28"/>
          <w:lang w:eastAsia="zh-CN"/>
        </w:rPr>
        <w:t>否</w:t>
      </w:r>
      <w:r>
        <w:rPr>
          <w:rFonts w:hAnsi="宋体" w:eastAsia="宋体" w:cs="宋体"/>
          <w:b w:val="0"/>
          <w:sz w:val="28"/>
          <w:szCs w:val="28"/>
          <w:lang w:eastAsia="zh-CN"/>
        </w:rPr>
        <w:t>-</w:t>
      </w:r>
      <w:r>
        <w:rPr>
          <w:rFonts w:hint="eastAsia" w:hAnsi="宋体" w:eastAsia="宋体" w:cs="宋体"/>
          <w:b w:val="0"/>
          <w:sz w:val="28"/>
          <w:szCs w:val="28"/>
          <w:lang w:eastAsia="zh-CN"/>
        </w:rPr>
        <w:t>良好</w:t>
      </w:r>
      <w:r>
        <w:rPr>
          <w:rFonts w:hAnsi="宋体" w:eastAsia="宋体" w:cs="宋体"/>
          <w:b w:val="0"/>
          <w:sz w:val="28"/>
          <w:szCs w:val="28"/>
          <w:lang w:eastAsia="zh-CN"/>
        </w:rPr>
        <w:t>实践)</w:t>
      </w:r>
    </w:p>
    <w:p>
      <w:pPr>
        <w:pStyle w:val="4"/>
        <w:spacing w:before="1" w:line="400" w:lineRule="exact"/>
        <w:ind w:left="560" w:right="7286"/>
        <w:rPr>
          <w:rFonts w:hAnsi="宋体" w:eastAsia="宋体" w:cs="宋体"/>
          <w:sz w:val="28"/>
          <w:szCs w:val="28"/>
          <w:lang w:eastAsia="zh-CN"/>
        </w:rPr>
      </w:pPr>
      <w:r>
        <w:rPr>
          <w:rFonts w:hAnsi="宋体" w:eastAsia="宋体" w:cs="宋体"/>
          <w:sz w:val="28"/>
          <w:szCs w:val="28"/>
          <w:lang w:eastAsia="zh-CN"/>
        </w:rPr>
        <w:t>20</w:t>
      </w:r>
      <w:r>
        <w:rPr>
          <w:rFonts w:hint="eastAsia" w:hAnsi="宋体" w:eastAsia="宋体" w:cs="宋体"/>
          <w:sz w:val="28"/>
          <w:szCs w:val="28"/>
          <w:lang w:eastAsia="zh-CN"/>
        </w:rPr>
        <w:t xml:space="preserve"> a. 海路运输</w:t>
      </w:r>
    </w:p>
    <w:p>
      <w:pPr>
        <w:pStyle w:val="4"/>
        <w:spacing w:before="1" w:line="400" w:lineRule="exact"/>
        <w:ind w:left="560" w:right="7286"/>
        <w:rPr>
          <w:rFonts w:hAnsi="宋体" w:eastAsia="宋体" w:cs="宋体"/>
          <w:sz w:val="28"/>
          <w:szCs w:val="28"/>
          <w:lang w:eastAsia="zh-CN"/>
        </w:rPr>
      </w:pPr>
      <w:r>
        <w:rPr>
          <w:rFonts w:hint="eastAsia" w:hAnsi="宋体" w:eastAsia="宋体" w:cs="宋体"/>
          <w:sz w:val="28"/>
          <w:szCs w:val="28"/>
          <w:lang w:eastAsia="zh-CN"/>
        </w:rPr>
        <w:t xml:space="preserve">20 b. </w:t>
      </w:r>
      <w:r>
        <w:rPr>
          <w:rFonts w:hAnsi="宋体" w:eastAsia="宋体" w:cs="宋体"/>
          <w:sz w:val="28"/>
          <w:szCs w:val="28"/>
          <w:lang w:eastAsia="zh-CN"/>
        </w:rPr>
        <w:t>公路</w:t>
      </w:r>
      <w:r>
        <w:rPr>
          <w:rFonts w:hint="eastAsia" w:hAnsi="宋体" w:eastAsia="宋体" w:cs="宋体"/>
          <w:sz w:val="28"/>
          <w:szCs w:val="28"/>
          <w:lang w:eastAsia="zh-CN"/>
        </w:rPr>
        <w:t>运输</w:t>
      </w:r>
    </w:p>
    <w:p>
      <w:pPr>
        <w:pStyle w:val="4"/>
        <w:spacing w:before="1" w:line="400" w:lineRule="exact"/>
        <w:ind w:left="560" w:right="7286"/>
        <w:rPr>
          <w:sz w:val="28"/>
          <w:szCs w:val="28"/>
          <w:lang w:eastAsia="zh-CN"/>
        </w:rPr>
      </w:pPr>
      <w:r>
        <w:rPr>
          <w:rFonts w:hAnsi="宋体" w:eastAsia="宋体" w:cs="宋体"/>
          <w:sz w:val="28"/>
          <w:szCs w:val="28"/>
          <w:lang w:eastAsia="zh-CN"/>
        </w:rPr>
        <w:t>20</w:t>
      </w:r>
      <w:r>
        <w:rPr>
          <w:rFonts w:hint="eastAsia" w:hAnsi="宋体" w:eastAsia="宋体" w:cs="宋体"/>
          <w:sz w:val="28"/>
          <w:szCs w:val="28"/>
          <w:lang w:eastAsia="zh-CN"/>
        </w:rPr>
        <w:t xml:space="preserve"> c. </w:t>
      </w:r>
      <w:r>
        <w:rPr>
          <w:rFonts w:hAnsi="宋体" w:eastAsia="宋体" w:cs="宋体"/>
          <w:sz w:val="28"/>
          <w:szCs w:val="28"/>
          <w:lang w:eastAsia="zh-CN"/>
        </w:rPr>
        <w:t>货物装卸</w:t>
      </w:r>
    </w:p>
    <w:p>
      <w:pPr>
        <w:pStyle w:val="4"/>
        <w:spacing w:line="400" w:lineRule="exact"/>
        <w:ind w:left="560" w:right="6405"/>
        <w:rPr>
          <w:rFonts w:hAnsi="宋体" w:eastAsia="宋体" w:cs="宋体"/>
          <w:sz w:val="28"/>
          <w:szCs w:val="28"/>
          <w:lang w:eastAsia="zh-CN"/>
        </w:rPr>
      </w:pPr>
      <w:r>
        <w:rPr>
          <w:rFonts w:hAnsi="宋体" w:eastAsia="宋体" w:cs="宋体"/>
          <w:sz w:val="28"/>
          <w:szCs w:val="28"/>
          <w:lang w:eastAsia="zh-CN"/>
        </w:rPr>
        <w:t>20 d</w:t>
      </w:r>
      <w:r>
        <w:rPr>
          <w:rFonts w:hint="eastAsia" w:hAnsi="宋体" w:eastAsia="宋体" w:cs="宋体"/>
          <w:sz w:val="28"/>
          <w:szCs w:val="28"/>
          <w:lang w:eastAsia="zh-CN"/>
        </w:rPr>
        <w:t>. 储存</w:t>
      </w:r>
      <w:r>
        <w:rPr>
          <w:rFonts w:hAnsi="宋体" w:eastAsia="宋体" w:cs="宋体"/>
          <w:sz w:val="28"/>
          <w:szCs w:val="28"/>
          <w:lang w:eastAsia="zh-CN"/>
        </w:rPr>
        <w:t>和仓储</w:t>
      </w:r>
    </w:p>
    <w:p>
      <w:pPr>
        <w:pStyle w:val="4"/>
        <w:spacing w:line="400" w:lineRule="exact"/>
        <w:ind w:left="560" w:right="6405"/>
        <w:rPr>
          <w:rFonts w:eastAsia="宋体"/>
          <w:sz w:val="28"/>
          <w:szCs w:val="28"/>
          <w:lang w:eastAsia="zh-CN"/>
        </w:rPr>
      </w:pPr>
      <w:r>
        <w:rPr>
          <w:rFonts w:hAnsi="宋体" w:eastAsia="宋体" w:cs="宋体"/>
          <w:sz w:val="28"/>
          <w:szCs w:val="28"/>
          <w:lang w:eastAsia="zh-CN"/>
        </w:rPr>
        <w:t>20</w:t>
      </w:r>
      <w:r>
        <w:rPr>
          <w:rFonts w:hint="eastAsia" w:hAnsi="宋体" w:eastAsia="宋体" w:cs="宋体"/>
          <w:sz w:val="28"/>
          <w:szCs w:val="28"/>
          <w:lang w:eastAsia="zh-CN"/>
        </w:rPr>
        <w:t xml:space="preserve"> </w:t>
      </w:r>
      <w:r>
        <w:rPr>
          <w:rFonts w:hAnsi="宋体" w:eastAsia="宋体" w:cs="宋体"/>
          <w:sz w:val="28"/>
          <w:szCs w:val="28"/>
          <w:lang w:eastAsia="zh-CN"/>
        </w:rPr>
        <w:t>e</w:t>
      </w:r>
      <w:r>
        <w:rPr>
          <w:rFonts w:hint="eastAsia" w:hAnsi="宋体" w:eastAsia="宋体" w:cs="宋体"/>
          <w:sz w:val="28"/>
          <w:szCs w:val="28"/>
          <w:lang w:eastAsia="zh-CN"/>
        </w:rPr>
        <w:t>. 报关业务</w:t>
      </w:r>
    </w:p>
    <w:p>
      <w:pPr>
        <w:pStyle w:val="4"/>
        <w:spacing w:line="400" w:lineRule="exact"/>
        <w:ind w:left="560"/>
        <w:rPr>
          <w:sz w:val="28"/>
          <w:szCs w:val="28"/>
        </w:rPr>
      </w:pPr>
      <w:r>
        <w:rPr>
          <w:rFonts w:hAnsi="宋体" w:eastAsia="宋体" w:cs="宋体"/>
          <w:sz w:val="28"/>
          <w:szCs w:val="28"/>
        </w:rPr>
        <w:t>20 f</w:t>
      </w:r>
      <w:r>
        <w:rPr>
          <w:rFonts w:hint="eastAsia" w:hAnsi="宋体" w:eastAsia="宋体" w:cs="宋体"/>
          <w:sz w:val="28"/>
          <w:szCs w:val="28"/>
          <w:lang w:eastAsia="zh-CN"/>
        </w:rPr>
        <w:t xml:space="preserve">. </w:t>
      </w:r>
      <w:r>
        <w:rPr>
          <w:rFonts w:hAnsi="宋体" w:eastAsia="宋体" w:cs="宋体"/>
          <w:sz w:val="28"/>
          <w:szCs w:val="28"/>
        </w:rPr>
        <w:t>货运代理</w:t>
      </w:r>
    </w:p>
    <w:p>
      <w:pPr>
        <w:pStyle w:val="4"/>
        <w:spacing w:before="1"/>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67"/>
        <w:gridCol w:w="1268"/>
        <w:gridCol w:w="1266"/>
        <w:gridCol w:w="13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9440" w:type="dxa"/>
            <w:gridSpan w:val="4"/>
            <w:shd w:val="clear" w:color="auto" w:fill="CCD4EA"/>
          </w:tcPr>
          <w:p>
            <w:pPr>
              <w:pStyle w:val="11"/>
              <w:spacing w:before="101"/>
              <w:ind w:left="91"/>
              <w:rPr>
                <w:b/>
                <w:sz w:val="24"/>
                <w:szCs w:val="24"/>
                <w:lang w:eastAsia="zh-CN"/>
              </w:rPr>
            </w:pPr>
            <w:r>
              <w:rPr>
                <w:rFonts w:hAnsi="宋体" w:eastAsia="宋体" w:cs="宋体"/>
                <w:b/>
                <w:color w:val="4471C4"/>
                <w:sz w:val="24"/>
                <w:szCs w:val="24"/>
                <w:lang w:eastAsia="zh-CN"/>
              </w:rPr>
              <w:t>1.2. 对国际贸易的监管限制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40" w:type="dxa"/>
            <w:gridSpan w:val="4"/>
            <w:shd w:val="clear" w:color="auto" w:fill="E7EBF5"/>
          </w:tcPr>
          <w:p>
            <w:pPr>
              <w:pStyle w:val="11"/>
              <w:spacing w:before="101"/>
              <w:ind w:left="453"/>
              <w:rPr>
                <w:b/>
                <w:sz w:val="24"/>
                <w:szCs w:val="24"/>
                <w:lang w:eastAsia="zh-CN"/>
              </w:rPr>
            </w:pPr>
            <w:r>
              <w:rPr>
                <w:rFonts w:hAnsi="宋体" w:eastAsia="宋体" w:cs="宋体"/>
                <w:b/>
                <w:sz w:val="24"/>
                <w:szCs w:val="24"/>
                <w:lang w:eastAsia="zh-CN"/>
              </w:rPr>
              <w:t>1.2.1.  对国际货物贸易的限制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40" w:type="dxa"/>
            <w:gridSpan w:val="4"/>
            <w:shd w:val="clear" w:color="auto" w:fill="E7EBF5"/>
          </w:tcPr>
          <w:p>
            <w:pPr>
              <w:pStyle w:val="11"/>
              <w:spacing w:before="101"/>
              <w:ind w:left="453"/>
              <w:rPr>
                <w:b/>
                <w:sz w:val="24"/>
                <w:szCs w:val="24"/>
                <w:lang w:eastAsia="zh-CN"/>
              </w:rPr>
            </w:pPr>
            <w:r>
              <w:rPr>
                <w:rFonts w:hAnsi="宋体" w:eastAsia="宋体" w:cs="宋体"/>
                <w:b/>
                <w:sz w:val="24"/>
                <w:szCs w:val="24"/>
                <w:lang w:eastAsia="zh-CN"/>
              </w:rPr>
              <w:t>1.2.1.1对国内货运和物流服务商的监管限制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67" w:type="dxa"/>
            <w:tcBorders>
              <w:bottom w:val="dashSmallGap" w:color="000000" w:sz="4" w:space="0"/>
            </w:tcBorders>
          </w:tcPr>
          <w:p>
            <w:pPr>
              <w:pStyle w:val="11"/>
              <w:ind w:left="107"/>
              <w:rPr>
                <w:b/>
                <w:sz w:val="24"/>
                <w:szCs w:val="24"/>
              </w:rPr>
            </w:pPr>
            <w:r>
              <w:rPr>
                <w:rFonts w:hAnsi="宋体" w:eastAsia="宋体" w:cs="宋体"/>
                <w:b/>
                <w:sz w:val="24"/>
                <w:szCs w:val="24"/>
              </w:rPr>
              <w:t>反竞争限制(货运)</w:t>
            </w:r>
          </w:p>
        </w:tc>
        <w:tc>
          <w:tcPr>
            <w:tcW w:w="1268" w:type="dxa"/>
            <w:tcBorders>
              <w:bottom w:val="dashSmallGap" w:color="000000" w:sz="4" w:space="0"/>
            </w:tcBorders>
          </w:tcPr>
          <w:p>
            <w:pPr>
              <w:pStyle w:val="11"/>
              <w:ind w:left="107"/>
              <w:rPr>
                <w:b/>
                <w:sz w:val="24"/>
                <w:szCs w:val="24"/>
              </w:rPr>
            </w:pPr>
            <w:r>
              <w:rPr>
                <w:rFonts w:hAnsi="宋体" w:eastAsia="宋体" w:cs="宋体"/>
                <w:b/>
                <w:w w:val="99"/>
                <w:sz w:val="24"/>
                <w:szCs w:val="24"/>
              </w:rPr>
              <w:t>1</w:t>
            </w:r>
          </w:p>
        </w:tc>
        <w:tc>
          <w:tcPr>
            <w:tcW w:w="1266" w:type="dxa"/>
            <w:tcBorders>
              <w:bottom w:val="dashSmallGap" w:color="000000" w:sz="4" w:space="0"/>
            </w:tcBorders>
          </w:tcPr>
          <w:p>
            <w:pPr>
              <w:pStyle w:val="11"/>
              <w:ind w:left="106"/>
              <w:rPr>
                <w:b/>
                <w:sz w:val="24"/>
                <w:szCs w:val="24"/>
              </w:rPr>
            </w:pPr>
            <w:r>
              <w:rPr>
                <w:rFonts w:hAnsi="宋体" w:eastAsia="宋体" w:cs="宋体"/>
                <w:b/>
                <w:w w:val="99"/>
                <w:sz w:val="24"/>
                <w:szCs w:val="24"/>
              </w:rPr>
              <w:t>1</w:t>
            </w:r>
          </w:p>
        </w:tc>
        <w:tc>
          <w:tcPr>
            <w:tcW w:w="1339" w:type="dxa"/>
            <w:tcBorders>
              <w:bottom w:val="dashSmallGap" w:color="000000" w:sz="4" w:space="0"/>
            </w:tcBorders>
          </w:tcPr>
          <w:p>
            <w:pPr>
              <w:pStyle w:val="11"/>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2" w:hRule="atLeast"/>
        </w:trPr>
        <w:tc>
          <w:tcPr>
            <w:tcW w:w="5567"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2"/>
                <w:sz w:val="24"/>
                <w:szCs w:val="24"/>
              </w:rPr>
              <w:t>海上</w:t>
            </w:r>
          </w:p>
          <w:p>
            <w:pPr>
              <w:pStyle w:val="11"/>
              <w:numPr>
                <w:ilvl w:val="0"/>
                <w:numId w:val="136"/>
              </w:numPr>
              <w:tabs>
                <w:tab w:val="left" w:pos="379"/>
              </w:tabs>
              <w:rPr>
                <w:sz w:val="24"/>
                <w:szCs w:val="24"/>
                <w:lang w:eastAsia="zh-CN"/>
              </w:rPr>
            </w:pPr>
            <w:r>
              <w:rPr>
                <w:rFonts w:hAnsi="宋体" w:eastAsia="宋体" w:cs="宋体"/>
                <w:sz w:val="24"/>
                <w:szCs w:val="24"/>
                <w:lang w:eastAsia="zh-CN"/>
              </w:rPr>
              <w:t>营业执照数量</w:t>
            </w:r>
            <w:r>
              <w:rPr>
                <w:rFonts w:hint="eastAsia" w:hAnsi="宋体" w:eastAsia="宋体" w:cs="宋体"/>
                <w:sz w:val="24"/>
                <w:szCs w:val="24"/>
                <w:lang w:eastAsia="zh-CN"/>
              </w:rPr>
              <w:t>不设</w:t>
            </w:r>
            <w:r>
              <w:rPr>
                <w:rFonts w:hAnsi="宋体" w:eastAsia="宋体" w:cs="宋体"/>
                <w:sz w:val="24"/>
                <w:szCs w:val="24"/>
                <w:lang w:eastAsia="zh-CN"/>
              </w:rPr>
              <w:t>上限(11a)</w:t>
            </w:r>
          </w:p>
          <w:p>
            <w:pPr>
              <w:pStyle w:val="11"/>
              <w:numPr>
                <w:ilvl w:val="0"/>
                <w:numId w:val="136"/>
              </w:numPr>
              <w:tabs>
                <w:tab w:val="left" w:pos="379"/>
              </w:tabs>
              <w:rPr>
                <w:sz w:val="24"/>
                <w:szCs w:val="24"/>
              </w:rPr>
            </w:pPr>
            <w:r>
              <w:rPr>
                <w:rFonts w:hint="eastAsia" w:hAnsi="宋体" w:eastAsia="宋体" w:cs="宋体"/>
                <w:sz w:val="24"/>
                <w:szCs w:val="24"/>
                <w:lang w:eastAsia="zh-CN"/>
              </w:rPr>
              <w:t>缺少</w:t>
            </w:r>
            <w:r>
              <w:rPr>
                <w:rFonts w:hAnsi="宋体" w:eastAsia="宋体" w:cs="宋体"/>
                <w:sz w:val="24"/>
                <w:szCs w:val="24"/>
              </w:rPr>
              <w:t>禁止进入道路或港口(12a)</w:t>
            </w:r>
          </w:p>
          <w:p>
            <w:pPr>
              <w:pStyle w:val="11"/>
              <w:numPr>
                <w:ilvl w:val="0"/>
                <w:numId w:val="136"/>
              </w:numPr>
              <w:tabs>
                <w:tab w:val="left" w:pos="379"/>
              </w:tabs>
              <w:spacing w:before="2"/>
              <w:ind w:right="199"/>
              <w:rPr>
                <w:sz w:val="24"/>
                <w:szCs w:val="24"/>
                <w:lang w:eastAsia="zh-CN"/>
              </w:rPr>
            </w:pPr>
            <w:r>
              <w:rPr>
                <w:rFonts w:hint="eastAsia" w:hAnsi="宋体" w:eastAsia="宋体" w:cs="宋体"/>
                <w:sz w:val="24"/>
                <w:szCs w:val="24"/>
                <w:lang w:eastAsia="zh-CN"/>
              </w:rPr>
              <w:t>缺少</w:t>
            </w:r>
            <w:r>
              <w:rPr>
                <w:rFonts w:hAnsi="宋体" w:eastAsia="宋体" w:cs="宋体"/>
                <w:sz w:val="24"/>
                <w:szCs w:val="24"/>
                <w:lang w:eastAsia="zh-CN"/>
              </w:rPr>
              <w:t>允许现有公司参与决定授予新经营许可证的监管(13a)</w:t>
            </w:r>
          </w:p>
        </w:tc>
        <w:tc>
          <w:tcPr>
            <w:tcW w:w="1268"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4"/>
                <w:sz w:val="24"/>
                <w:szCs w:val="24"/>
              </w:rPr>
              <w:t>0.50</w:t>
            </w:r>
          </w:p>
          <w:p>
            <w:pPr>
              <w:pStyle w:val="11"/>
              <w:ind w:left="107"/>
              <w:rPr>
                <w:sz w:val="24"/>
                <w:szCs w:val="24"/>
              </w:rPr>
            </w:pPr>
            <w:r>
              <w:rPr>
                <w:rFonts w:hAnsi="宋体" w:eastAsia="宋体" w:cs="宋体"/>
                <w:spacing w:val="-4"/>
                <w:sz w:val="24"/>
                <w:szCs w:val="24"/>
              </w:rPr>
              <w:t>0.08</w:t>
            </w:r>
          </w:p>
          <w:p>
            <w:pPr>
              <w:pStyle w:val="11"/>
              <w:spacing w:before="1"/>
              <w:ind w:left="107"/>
              <w:rPr>
                <w:sz w:val="24"/>
                <w:szCs w:val="24"/>
              </w:rPr>
            </w:pPr>
            <w:r>
              <w:rPr>
                <w:rFonts w:hAnsi="宋体" w:eastAsia="宋体" w:cs="宋体"/>
                <w:spacing w:val="-4"/>
                <w:sz w:val="24"/>
                <w:szCs w:val="24"/>
              </w:rPr>
              <w:t>0.08</w:t>
            </w:r>
          </w:p>
          <w:p>
            <w:pPr>
              <w:pStyle w:val="11"/>
              <w:spacing w:before="1"/>
              <w:ind w:left="107"/>
              <w:rPr>
                <w:sz w:val="24"/>
                <w:szCs w:val="24"/>
              </w:rPr>
            </w:pPr>
            <w:r>
              <w:rPr>
                <w:rFonts w:hAnsi="宋体" w:eastAsia="宋体" w:cs="宋体"/>
                <w:spacing w:val="-4"/>
                <w:sz w:val="24"/>
                <w:szCs w:val="24"/>
              </w:rPr>
              <w:t>0.08</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6"/>
              <w:rPr>
                <w:b/>
                <w:sz w:val="24"/>
                <w:szCs w:val="24"/>
              </w:rPr>
            </w:pPr>
            <w:r>
              <w:rPr>
                <w:rFonts w:hAnsi="宋体" w:eastAsia="宋体" w:cs="宋体"/>
                <w:b/>
                <w:spacing w:val="-4"/>
                <w:sz w:val="24"/>
                <w:szCs w:val="24"/>
              </w:rPr>
              <w:t>0.50</w:t>
            </w:r>
          </w:p>
          <w:p>
            <w:pPr>
              <w:pStyle w:val="11"/>
              <w:ind w:left="106"/>
              <w:rPr>
                <w:sz w:val="24"/>
                <w:szCs w:val="24"/>
              </w:rPr>
            </w:pPr>
            <w:r>
              <w:rPr>
                <w:rFonts w:hAnsi="宋体" w:eastAsia="宋体" w:cs="宋体"/>
                <w:spacing w:val="-4"/>
                <w:sz w:val="24"/>
                <w:szCs w:val="24"/>
              </w:rPr>
              <w:t>0.08</w:t>
            </w:r>
          </w:p>
          <w:p>
            <w:pPr>
              <w:pStyle w:val="11"/>
              <w:spacing w:before="1"/>
              <w:ind w:left="106"/>
              <w:rPr>
                <w:sz w:val="24"/>
                <w:szCs w:val="24"/>
              </w:rPr>
            </w:pPr>
            <w:r>
              <w:rPr>
                <w:rFonts w:hAnsi="宋体" w:eastAsia="宋体" w:cs="宋体"/>
                <w:spacing w:val="-4"/>
                <w:sz w:val="24"/>
                <w:szCs w:val="24"/>
              </w:rPr>
              <w:t>0.08</w:t>
            </w:r>
          </w:p>
          <w:p>
            <w:pPr>
              <w:pStyle w:val="11"/>
              <w:spacing w:before="1"/>
              <w:ind w:left="106"/>
              <w:rPr>
                <w:sz w:val="24"/>
                <w:szCs w:val="24"/>
              </w:rPr>
            </w:pPr>
            <w:r>
              <w:rPr>
                <w:rFonts w:hAnsi="宋体" w:eastAsia="宋体" w:cs="宋体"/>
                <w:spacing w:val="-4"/>
                <w:sz w:val="24"/>
                <w:szCs w:val="24"/>
              </w:rPr>
              <w:t>0.08</w:t>
            </w:r>
          </w:p>
        </w:tc>
        <w:tc>
          <w:tcPr>
            <w:tcW w:w="1339" w:type="dxa"/>
            <w:tcBorders>
              <w:top w:val="dashSmallGap" w:color="000000" w:sz="4" w:space="0"/>
              <w:left w:val="dashSmallGap" w:color="000000" w:sz="4" w:space="0"/>
              <w:bottom w:val="dashSmallGap" w:color="000000" w:sz="4" w:space="0"/>
              <w:right w:val="dashSmallGap" w:color="000000" w:sz="4" w:space="0"/>
            </w:tcBorders>
          </w:tcPr>
          <w:p>
            <w:pPr>
              <w:pStyle w:val="11"/>
              <w:ind w:left="105"/>
              <w:rPr>
                <w:b/>
                <w:sz w:val="24"/>
                <w:szCs w:val="24"/>
              </w:rPr>
            </w:pPr>
            <w:r>
              <w:rPr>
                <w:rFonts w:hAnsi="宋体" w:eastAsia="宋体" w:cs="宋体"/>
                <w:b/>
                <w:w w:val="99"/>
                <w:sz w:val="24"/>
                <w:szCs w:val="24"/>
              </w:rPr>
              <w:t>1</w:t>
            </w:r>
          </w:p>
          <w:p>
            <w:pPr>
              <w:pStyle w:val="11"/>
              <w:ind w:left="105"/>
              <w:rPr>
                <w:sz w:val="24"/>
                <w:szCs w:val="24"/>
              </w:rPr>
            </w:pPr>
            <w:r>
              <w:rPr>
                <w:rFonts w:hAnsi="宋体" w:eastAsia="宋体" w:cs="宋体"/>
                <w:spacing w:val="-4"/>
                <w:sz w:val="24"/>
                <w:szCs w:val="24"/>
              </w:rPr>
              <w:t>0.16</w:t>
            </w:r>
          </w:p>
          <w:p>
            <w:pPr>
              <w:pStyle w:val="11"/>
              <w:spacing w:before="1"/>
              <w:ind w:left="105"/>
              <w:rPr>
                <w:sz w:val="24"/>
                <w:szCs w:val="24"/>
              </w:rPr>
            </w:pPr>
            <w:r>
              <w:rPr>
                <w:rFonts w:hAnsi="宋体" w:eastAsia="宋体" w:cs="宋体"/>
                <w:spacing w:val="-4"/>
                <w:sz w:val="24"/>
                <w:szCs w:val="24"/>
              </w:rPr>
              <w:t>0.16</w:t>
            </w:r>
          </w:p>
          <w:p>
            <w:pPr>
              <w:pStyle w:val="11"/>
              <w:spacing w:before="1"/>
              <w:ind w:left="105"/>
              <w:rPr>
                <w:sz w:val="24"/>
                <w:szCs w:val="24"/>
              </w:rPr>
            </w:pPr>
            <w:r>
              <w:rPr>
                <w:rFonts w:hAnsi="宋体" w:eastAsia="宋体" w:cs="宋体"/>
                <w:spacing w:val="-4"/>
                <w:sz w:val="24"/>
                <w:szCs w:val="24"/>
              </w:rPr>
              <w:t>0.16</w:t>
            </w:r>
          </w:p>
        </w:tc>
      </w:tr>
    </w:tbl>
    <w:p>
      <w:pPr>
        <w:rPr>
          <w:sz w:val="20"/>
        </w:rPr>
        <w:sectPr>
          <w:pgSz w:w="12240" w:h="15840"/>
          <w:pgMar w:top="1360" w:right="1240" w:bottom="934" w:left="1240" w:header="720" w:footer="720" w:gutter="0"/>
          <w:cols w:space="720" w:num="1"/>
        </w:sectPr>
      </w:pPr>
    </w:p>
    <w:tbl>
      <w:tblPr>
        <w:tblStyle w:val="7"/>
        <w:tblW w:w="0" w:type="auto"/>
        <w:tblInd w:w="114" w:type="dxa"/>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Layout w:type="fixed"/>
        <w:tblCellMar>
          <w:top w:w="0" w:type="dxa"/>
          <w:left w:w="0" w:type="dxa"/>
          <w:bottom w:w="0" w:type="dxa"/>
          <w:right w:w="0" w:type="dxa"/>
        </w:tblCellMar>
      </w:tblPr>
      <w:tblGrid>
        <w:gridCol w:w="5567"/>
        <w:gridCol w:w="1268"/>
        <w:gridCol w:w="1266"/>
        <w:gridCol w:w="1339"/>
      </w:tblGrid>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1161" w:hRule="atLeast"/>
        </w:trPr>
        <w:tc>
          <w:tcPr>
            <w:tcW w:w="5567" w:type="dxa"/>
          </w:tcPr>
          <w:p>
            <w:pPr>
              <w:pStyle w:val="11"/>
              <w:numPr>
                <w:ilvl w:val="0"/>
                <w:numId w:val="137"/>
              </w:numPr>
              <w:tabs>
                <w:tab w:val="left" w:pos="379"/>
              </w:tabs>
              <w:spacing w:before="6"/>
              <w:ind w:right="294"/>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限制新进</w:t>
            </w:r>
            <w:r>
              <w:rPr>
                <w:rFonts w:hint="eastAsia" w:hAnsi="宋体" w:eastAsia="宋体" w:cs="宋体"/>
                <w:sz w:val="24"/>
                <w:szCs w:val="24"/>
                <w:lang w:eastAsia="zh-CN"/>
              </w:rPr>
              <w:t>企业</w:t>
            </w:r>
            <w:r>
              <w:rPr>
                <w:rFonts w:hAnsi="宋体" w:eastAsia="宋体" w:cs="宋体"/>
                <w:sz w:val="24"/>
                <w:szCs w:val="24"/>
                <w:lang w:eastAsia="zh-CN"/>
              </w:rPr>
              <w:t>者向新航线或地理区域扩展</w:t>
            </w:r>
            <w:r>
              <w:rPr>
                <w:rFonts w:hint="eastAsia" w:hAnsi="宋体" w:eastAsia="宋体" w:cs="宋体"/>
                <w:sz w:val="24"/>
                <w:szCs w:val="24"/>
                <w:lang w:eastAsia="zh-CN"/>
              </w:rPr>
              <w:t>业</w:t>
            </w:r>
            <w:r>
              <w:rPr>
                <w:rFonts w:hAnsi="宋体" w:eastAsia="宋体" w:cs="宋体"/>
                <w:sz w:val="24"/>
                <w:szCs w:val="24"/>
                <w:lang w:eastAsia="zh-CN"/>
              </w:rPr>
              <w:t>务的法规(14a)</w:t>
            </w:r>
          </w:p>
          <w:p>
            <w:pPr>
              <w:pStyle w:val="11"/>
              <w:numPr>
                <w:ilvl w:val="0"/>
                <w:numId w:val="137"/>
              </w:numPr>
              <w:tabs>
                <w:tab w:val="left" w:pos="379"/>
              </w:tabs>
              <w:spacing w:before="6"/>
              <w:ind w:right="892"/>
              <w:rPr>
                <w:sz w:val="24"/>
                <w:szCs w:val="24"/>
              </w:rPr>
            </w:pPr>
            <w:r>
              <w:rPr>
                <w:rFonts w:hAnsi="宋体" w:eastAsia="宋体" w:cs="宋体"/>
                <w:sz w:val="24"/>
                <w:szCs w:val="24"/>
              </w:rPr>
              <w:t>缺</w:t>
            </w:r>
            <w:r>
              <w:rPr>
                <w:rFonts w:hint="eastAsia" w:hAnsi="宋体" w:eastAsia="宋体" w:cs="宋体"/>
                <w:sz w:val="24"/>
                <w:szCs w:val="24"/>
                <w:lang w:eastAsia="zh-CN"/>
              </w:rPr>
              <w:t>少</w:t>
            </w:r>
            <w:r>
              <w:rPr>
                <w:rFonts w:hAnsi="宋体" w:eastAsia="宋体" w:cs="宋体"/>
                <w:sz w:val="24"/>
                <w:szCs w:val="24"/>
              </w:rPr>
              <w:t>价格下限和定价指南(由政府或其他实体</w:t>
            </w:r>
            <w:r>
              <w:rPr>
                <w:rFonts w:hint="eastAsia" w:hAnsi="宋体" w:eastAsia="宋体" w:cs="宋体"/>
                <w:sz w:val="24"/>
                <w:szCs w:val="24"/>
                <w:lang w:eastAsia="zh-CN"/>
              </w:rPr>
              <w:t>制定）</w:t>
            </w:r>
            <w:r>
              <w:rPr>
                <w:rFonts w:hAnsi="宋体" w:eastAsia="宋体" w:cs="宋体"/>
                <w:sz w:val="24"/>
                <w:szCs w:val="24"/>
              </w:rPr>
              <w:t>(15a)</w:t>
            </w:r>
          </w:p>
          <w:p>
            <w:pPr>
              <w:pStyle w:val="11"/>
              <w:numPr>
                <w:ilvl w:val="0"/>
                <w:numId w:val="137"/>
              </w:numPr>
              <w:tabs>
                <w:tab w:val="left" w:pos="379"/>
              </w:tabs>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强制使用认证运营商(16a)</w:t>
            </w:r>
          </w:p>
        </w:tc>
        <w:tc>
          <w:tcPr>
            <w:tcW w:w="1268" w:type="dxa"/>
          </w:tcPr>
          <w:p>
            <w:pPr>
              <w:pStyle w:val="11"/>
              <w:ind w:left="107"/>
              <w:rPr>
                <w:sz w:val="24"/>
                <w:szCs w:val="24"/>
              </w:rPr>
            </w:pPr>
            <w:r>
              <w:rPr>
                <w:rFonts w:hAnsi="宋体" w:eastAsia="宋体" w:cs="宋体"/>
                <w:spacing w:val="-4"/>
                <w:sz w:val="24"/>
                <w:szCs w:val="24"/>
              </w:rPr>
              <w:t>0.08</w:t>
            </w:r>
          </w:p>
          <w:p>
            <w:pPr>
              <w:pStyle w:val="11"/>
              <w:spacing w:before="1"/>
              <w:rPr>
                <w:sz w:val="24"/>
                <w:szCs w:val="24"/>
              </w:rPr>
            </w:pPr>
          </w:p>
          <w:p>
            <w:pPr>
              <w:pStyle w:val="11"/>
              <w:ind w:left="107"/>
              <w:rPr>
                <w:sz w:val="24"/>
                <w:szCs w:val="24"/>
              </w:rPr>
            </w:pPr>
            <w:r>
              <w:rPr>
                <w:rFonts w:hAnsi="宋体" w:eastAsia="宋体" w:cs="宋体"/>
                <w:spacing w:val="-4"/>
                <w:sz w:val="24"/>
                <w:szCs w:val="24"/>
              </w:rPr>
              <w:t>0.08</w:t>
            </w:r>
          </w:p>
          <w:p>
            <w:pPr>
              <w:pStyle w:val="11"/>
              <w:spacing w:before="10"/>
              <w:rPr>
                <w:sz w:val="24"/>
                <w:szCs w:val="24"/>
              </w:rPr>
            </w:pPr>
          </w:p>
          <w:p>
            <w:pPr>
              <w:pStyle w:val="11"/>
              <w:ind w:left="107"/>
              <w:rPr>
                <w:sz w:val="24"/>
                <w:szCs w:val="24"/>
              </w:rPr>
            </w:pPr>
            <w:r>
              <w:rPr>
                <w:rFonts w:hAnsi="宋体" w:eastAsia="宋体" w:cs="宋体"/>
                <w:spacing w:val="-4"/>
                <w:sz w:val="24"/>
                <w:szCs w:val="24"/>
              </w:rPr>
              <w:t>0.08</w:t>
            </w:r>
          </w:p>
        </w:tc>
        <w:tc>
          <w:tcPr>
            <w:tcW w:w="1266" w:type="dxa"/>
          </w:tcPr>
          <w:p>
            <w:pPr>
              <w:pStyle w:val="11"/>
              <w:ind w:left="106"/>
              <w:rPr>
                <w:sz w:val="24"/>
                <w:szCs w:val="24"/>
              </w:rPr>
            </w:pPr>
            <w:r>
              <w:rPr>
                <w:rFonts w:hAnsi="宋体" w:eastAsia="宋体" w:cs="宋体"/>
                <w:spacing w:val="-4"/>
                <w:sz w:val="24"/>
                <w:szCs w:val="24"/>
              </w:rPr>
              <w:t>0.08</w:t>
            </w:r>
          </w:p>
          <w:p>
            <w:pPr>
              <w:pStyle w:val="11"/>
              <w:spacing w:before="1"/>
              <w:rPr>
                <w:sz w:val="24"/>
                <w:szCs w:val="24"/>
              </w:rPr>
            </w:pPr>
          </w:p>
          <w:p>
            <w:pPr>
              <w:pStyle w:val="11"/>
              <w:ind w:left="106"/>
              <w:rPr>
                <w:sz w:val="24"/>
                <w:szCs w:val="24"/>
              </w:rPr>
            </w:pPr>
            <w:r>
              <w:rPr>
                <w:rFonts w:hAnsi="宋体" w:eastAsia="宋体" w:cs="宋体"/>
                <w:spacing w:val="-4"/>
                <w:sz w:val="24"/>
                <w:szCs w:val="24"/>
              </w:rPr>
              <w:t>0.08</w:t>
            </w:r>
          </w:p>
          <w:p>
            <w:pPr>
              <w:pStyle w:val="11"/>
              <w:spacing w:before="10"/>
              <w:rPr>
                <w:sz w:val="24"/>
                <w:szCs w:val="24"/>
              </w:rPr>
            </w:pPr>
          </w:p>
          <w:p>
            <w:pPr>
              <w:pStyle w:val="11"/>
              <w:ind w:left="106"/>
              <w:rPr>
                <w:sz w:val="24"/>
                <w:szCs w:val="24"/>
              </w:rPr>
            </w:pPr>
            <w:r>
              <w:rPr>
                <w:rFonts w:hAnsi="宋体" w:eastAsia="宋体" w:cs="宋体"/>
                <w:spacing w:val="-4"/>
                <w:sz w:val="24"/>
                <w:szCs w:val="24"/>
              </w:rPr>
              <w:t>0.08</w:t>
            </w:r>
          </w:p>
        </w:tc>
        <w:tc>
          <w:tcPr>
            <w:tcW w:w="1339" w:type="dxa"/>
          </w:tcPr>
          <w:p>
            <w:pPr>
              <w:pStyle w:val="11"/>
              <w:ind w:left="105"/>
              <w:rPr>
                <w:sz w:val="24"/>
                <w:szCs w:val="24"/>
              </w:rPr>
            </w:pPr>
            <w:r>
              <w:rPr>
                <w:rFonts w:hAnsi="宋体" w:eastAsia="宋体" w:cs="宋体"/>
                <w:spacing w:val="-4"/>
                <w:sz w:val="24"/>
                <w:szCs w:val="24"/>
              </w:rPr>
              <w:t>0.16</w:t>
            </w:r>
          </w:p>
          <w:p>
            <w:pPr>
              <w:pStyle w:val="11"/>
              <w:spacing w:before="1"/>
              <w:rPr>
                <w:sz w:val="24"/>
                <w:szCs w:val="24"/>
              </w:rPr>
            </w:pPr>
          </w:p>
          <w:p>
            <w:pPr>
              <w:pStyle w:val="11"/>
              <w:ind w:left="105"/>
              <w:rPr>
                <w:sz w:val="24"/>
                <w:szCs w:val="24"/>
              </w:rPr>
            </w:pPr>
            <w:r>
              <w:rPr>
                <w:rFonts w:hAnsi="宋体" w:eastAsia="宋体" w:cs="宋体"/>
                <w:spacing w:val="-4"/>
                <w:sz w:val="24"/>
                <w:szCs w:val="24"/>
              </w:rPr>
              <w:t>0.16</w:t>
            </w:r>
          </w:p>
          <w:p>
            <w:pPr>
              <w:pStyle w:val="11"/>
              <w:spacing w:before="10"/>
              <w:rPr>
                <w:sz w:val="24"/>
                <w:szCs w:val="24"/>
              </w:rPr>
            </w:pPr>
          </w:p>
          <w:p>
            <w:pPr>
              <w:pStyle w:val="11"/>
              <w:ind w:left="105"/>
              <w:rPr>
                <w:sz w:val="24"/>
                <w:szCs w:val="24"/>
              </w:rPr>
            </w:pPr>
            <w:r>
              <w:rPr>
                <w:rFonts w:hAnsi="宋体" w:eastAsia="宋体" w:cs="宋体"/>
                <w:spacing w:val="-4"/>
                <w:sz w:val="24"/>
                <w:szCs w:val="24"/>
              </w:rPr>
              <w:t>0.16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23" w:hRule="atLeast"/>
        </w:trPr>
        <w:tc>
          <w:tcPr>
            <w:tcW w:w="5567" w:type="dxa"/>
          </w:tcPr>
          <w:p>
            <w:pPr>
              <w:pStyle w:val="11"/>
              <w:ind w:left="107"/>
              <w:rPr>
                <w:rFonts w:eastAsia="宋体"/>
                <w:b/>
                <w:sz w:val="24"/>
                <w:szCs w:val="24"/>
                <w:lang w:eastAsia="zh-CN"/>
              </w:rPr>
            </w:pPr>
            <w:r>
              <w:rPr>
                <w:rFonts w:hAnsi="宋体" w:eastAsia="宋体" w:cs="宋体"/>
                <w:b/>
                <w:spacing w:val="-4"/>
                <w:sz w:val="24"/>
                <w:szCs w:val="24"/>
              </w:rPr>
              <w:t>路</w:t>
            </w:r>
            <w:r>
              <w:rPr>
                <w:rFonts w:hint="eastAsia" w:hAnsi="宋体" w:eastAsia="宋体" w:cs="宋体"/>
                <w:b/>
                <w:spacing w:val="-4"/>
                <w:sz w:val="24"/>
                <w:szCs w:val="24"/>
                <w:lang w:eastAsia="zh-CN"/>
              </w:rPr>
              <w:t>上</w:t>
            </w:r>
          </w:p>
          <w:p>
            <w:pPr>
              <w:pStyle w:val="11"/>
              <w:numPr>
                <w:ilvl w:val="0"/>
                <w:numId w:val="138"/>
              </w:numPr>
              <w:tabs>
                <w:tab w:val="left" w:pos="379"/>
              </w:tabs>
              <w:rPr>
                <w:sz w:val="24"/>
                <w:szCs w:val="24"/>
                <w:lang w:eastAsia="zh-CN"/>
              </w:rPr>
            </w:pPr>
            <w:r>
              <w:rPr>
                <w:rFonts w:hAnsi="宋体" w:eastAsia="宋体" w:cs="宋体"/>
                <w:sz w:val="24"/>
                <w:szCs w:val="24"/>
                <w:lang w:eastAsia="zh-CN"/>
              </w:rPr>
              <w:t>营业执照数量不设上限(11b)</w:t>
            </w:r>
          </w:p>
          <w:p>
            <w:pPr>
              <w:pStyle w:val="11"/>
              <w:numPr>
                <w:ilvl w:val="0"/>
                <w:numId w:val="138"/>
              </w:numPr>
              <w:tabs>
                <w:tab w:val="left" w:pos="379"/>
              </w:tabs>
              <w:rPr>
                <w:sz w:val="24"/>
                <w:szCs w:val="24"/>
                <w:lang w:eastAsia="zh-CN"/>
              </w:rPr>
            </w:pPr>
            <w:r>
              <w:rPr>
                <w:rFonts w:hint="eastAsia" w:hAnsi="宋体" w:eastAsia="宋体" w:cs="宋体"/>
                <w:sz w:val="24"/>
                <w:szCs w:val="24"/>
                <w:lang w:eastAsia="zh-CN"/>
              </w:rPr>
              <w:t>缺少</w:t>
            </w:r>
            <w:r>
              <w:rPr>
                <w:rFonts w:hAnsi="宋体" w:eastAsia="宋体" w:cs="宋体"/>
                <w:sz w:val="24"/>
                <w:szCs w:val="24"/>
                <w:lang w:eastAsia="zh-CN"/>
              </w:rPr>
              <w:t>禁止进入道路或港口(12b)</w:t>
            </w:r>
          </w:p>
          <w:p>
            <w:pPr>
              <w:pStyle w:val="11"/>
              <w:numPr>
                <w:ilvl w:val="0"/>
                <w:numId w:val="138"/>
              </w:numPr>
              <w:tabs>
                <w:tab w:val="left" w:pos="379"/>
              </w:tabs>
              <w:spacing w:before="3"/>
              <w:ind w:right="199"/>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允许现有</w:t>
            </w:r>
            <w:r>
              <w:rPr>
                <w:rFonts w:hint="eastAsia" w:hAnsi="宋体" w:eastAsia="宋体" w:cs="宋体"/>
                <w:sz w:val="24"/>
                <w:szCs w:val="24"/>
                <w:lang w:eastAsia="zh-CN"/>
              </w:rPr>
              <w:t>企业</w:t>
            </w:r>
            <w:r>
              <w:rPr>
                <w:rFonts w:hAnsi="宋体" w:eastAsia="宋体" w:cs="宋体"/>
                <w:sz w:val="24"/>
                <w:szCs w:val="24"/>
                <w:lang w:eastAsia="zh-CN"/>
              </w:rPr>
              <w:t>参与决定授予新经营许可证的监管(13b)</w:t>
            </w:r>
          </w:p>
          <w:p>
            <w:pPr>
              <w:pStyle w:val="11"/>
              <w:numPr>
                <w:ilvl w:val="0"/>
                <w:numId w:val="138"/>
              </w:numPr>
              <w:tabs>
                <w:tab w:val="left" w:pos="379"/>
              </w:tabs>
              <w:spacing w:before="8"/>
              <w:ind w:right="295"/>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限制新进入</w:t>
            </w:r>
            <w:r>
              <w:rPr>
                <w:rFonts w:hint="eastAsia" w:hAnsi="宋体" w:eastAsia="宋体" w:cs="宋体"/>
                <w:sz w:val="24"/>
                <w:szCs w:val="24"/>
                <w:lang w:eastAsia="zh-CN"/>
              </w:rPr>
              <w:t>企业</w:t>
            </w:r>
            <w:r>
              <w:rPr>
                <w:rFonts w:hAnsi="宋体" w:eastAsia="宋体" w:cs="宋体"/>
                <w:sz w:val="24"/>
                <w:szCs w:val="24"/>
                <w:lang w:eastAsia="zh-CN"/>
              </w:rPr>
              <w:t>向新航线或地理区域扩展</w:t>
            </w:r>
            <w:r>
              <w:rPr>
                <w:rFonts w:hint="eastAsia" w:hAnsi="宋体" w:eastAsia="宋体" w:cs="宋体"/>
                <w:sz w:val="24"/>
                <w:szCs w:val="24"/>
                <w:lang w:eastAsia="zh-CN"/>
              </w:rPr>
              <w:t>业务</w:t>
            </w:r>
            <w:r>
              <w:rPr>
                <w:rFonts w:hAnsi="宋体" w:eastAsia="宋体" w:cs="宋体"/>
                <w:sz w:val="24"/>
                <w:szCs w:val="24"/>
                <w:lang w:eastAsia="zh-CN"/>
              </w:rPr>
              <w:t>的法规(14b)</w:t>
            </w:r>
          </w:p>
          <w:p>
            <w:pPr>
              <w:pStyle w:val="11"/>
              <w:numPr>
                <w:ilvl w:val="0"/>
                <w:numId w:val="138"/>
              </w:numPr>
              <w:tabs>
                <w:tab w:val="left" w:pos="379"/>
              </w:tabs>
              <w:spacing w:before="8"/>
              <w:ind w:right="893"/>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价格下限和定价指南(由政府或其他实体制定)(15b)</w:t>
            </w:r>
          </w:p>
          <w:p>
            <w:pPr>
              <w:pStyle w:val="11"/>
              <w:numPr>
                <w:ilvl w:val="0"/>
                <w:numId w:val="138"/>
              </w:numPr>
              <w:tabs>
                <w:tab w:val="left" w:pos="379"/>
              </w:tabs>
              <w:spacing w:before="1"/>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强制使用认证运营商(16b)</w:t>
            </w:r>
          </w:p>
        </w:tc>
        <w:tc>
          <w:tcPr>
            <w:tcW w:w="1268" w:type="dxa"/>
          </w:tcPr>
          <w:p>
            <w:pPr>
              <w:pStyle w:val="11"/>
              <w:ind w:left="107"/>
              <w:rPr>
                <w:b/>
                <w:sz w:val="24"/>
                <w:szCs w:val="24"/>
              </w:rPr>
            </w:pPr>
            <w:r>
              <w:rPr>
                <w:rFonts w:hAnsi="宋体" w:eastAsia="宋体" w:cs="宋体"/>
                <w:b/>
                <w:spacing w:val="-4"/>
                <w:sz w:val="24"/>
                <w:szCs w:val="24"/>
              </w:rPr>
              <w:t>0.50</w:t>
            </w:r>
          </w:p>
          <w:p>
            <w:pPr>
              <w:pStyle w:val="11"/>
              <w:ind w:left="107"/>
              <w:rPr>
                <w:sz w:val="24"/>
                <w:szCs w:val="24"/>
              </w:rPr>
            </w:pPr>
            <w:r>
              <w:rPr>
                <w:rFonts w:hAnsi="宋体" w:eastAsia="宋体" w:cs="宋体"/>
                <w:spacing w:val="-4"/>
                <w:sz w:val="24"/>
                <w:szCs w:val="24"/>
              </w:rPr>
              <w:t>0.08</w:t>
            </w:r>
          </w:p>
          <w:p>
            <w:pPr>
              <w:pStyle w:val="11"/>
              <w:spacing w:before="1"/>
              <w:ind w:left="107"/>
              <w:rPr>
                <w:sz w:val="24"/>
                <w:szCs w:val="24"/>
              </w:rPr>
            </w:pPr>
            <w:r>
              <w:rPr>
                <w:rFonts w:hAnsi="宋体" w:eastAsia="宋体" w:cs="宋体"/>
                <w:spacing w:val="-4"/>
                <w:sz w:val="24"/>
                <w:szCs w:val="24"/>
              </w:rPr>
              <w:t>0.08</w:t>
            </w:r>
          </w:p>
          <w:p>
            <w:pPr>
              <w:pStyle w:val="11"/>
              <w:ind w:left="107"/>
              <w:rPr>
                <w:sz w:val="24"/>
                <w:szCs w:val="24"/>
              </w:rPr>
            </w:pPr>
            <w:r>
              <w:rPr>
                <w:rFonts w:hAnsi="宋体" w:eastAsia="宋体" w:cs="宋体"/>
                <w:spacing w:val="-4"/>
                <w:sz w:val="24"/>
                <w:szCs w:val="24"/>
              </w:rPr>
              <w:t>0.08</w:t>
            </w:r>
          </w:p>
          <w:p>
            <w:pPr>
              <w:pStyle w:val="11"/>
              <w:rPr>
                <w:sz w:val="24"/>
                <w:szCs w:val="24"/>
              </w:rPr>
            </w:pPr>
          </w:p>
          <w:p>
            <w:pPr>
              <w:pStyle w:val="11"/>
              <w:spacing w:before="1"/>
              <w:ind w:left="107"/>
              <w:rPr>
                <w:sz w:val="24"/>
                <w:szCs w:val="24"/>
              </w:rPr>
            </w:pPr>
            <w:r>
              <w:rPr>
                <w:rFonts w:hAnsi="宋体" w:eastAsia="宋体" w:cs="宋体"/>
                <w:spacing w:val="-4"/>
                <w:sz w:val="24"/>
                <w:szCs w:val="24"/>
              </w:rPr>
              <w:t>0.08</w:t>
            </w:r>
          </w:p>
          <w:p>
            <w:pPr>
              <w:pStyle w:val="11"/>
              <w:rPr>
                <w:sz w:val="24"/>
                <w:szCs w:val="24"/>
              </w:rPr>
            </w:pPr>
          </w:p>
          <w:p>
            <w:pPr>
              <w:pStyle w:val="11"/>
              <w:ind w:left="107"/>
              <w:rPr>
                <w:sz w:val="24"/>
                <w:szCs w:val="24"/>
              </w:rPr>
            </w:pPr>
            <w:r>
              <w:rPr>
                <w:rFonts w:hAnsi="宋体" w:eastAsia="宋体" w:cs="宋体"/>
                <w:spacing w:val="-4"/>
                <w:sz w:val="24"/>
                <w:szCs w:val="24"/>
              </w:rPr>
              <w:t>0.08</w:t>
            </w:r>
          </w:p>
          <w:p>
            <w:pPr>
              <w:pStyle w:val="11"/>
              <w:spacing w:before="11"/>
              <w:rPr>
                <w:sz w:val="24"/>
                <w:szCs w:val="24"/>
              </w:rPr>
            </w:pPr>
          </w:p>
          <w:p>
            <w:pPr>
              <w:pStyle w:val="11"/>
              <w:ind w:left="107"/>
              <w:rPr>
                <w:sz w:val="24"/>
                <w:szCs w:val="24"/>
              </w:rPr>
            </w:pPr>
            <w:r>
              <w:rPr>
                <w:rFonts w:hAnsi="宋体" w:eastAsia="宋体" w:cs="宋体"/>
                <w:spacing w:val="-4"/>
                <w:sz w:val="24"/>
                <w:szCs w:val="24"/>
              </w:rPr>
              <w:t>0.08</w:t>
            </w:r>
          </w:p>
        </w:tc>
        <w:tc>
          <w:tcPr>
            <w:tcW w:w="1266" w:type="dxa"/>
          </w:tcPr>
          <w:p>
            <w:pPr>
              <w:pStyle w:val="11"/>
              <w:ind w:left="106"/>
              <w:rPr>
                <w:b/>
                <w:sz w:val="24"/>
                <w:szCs w:val="24"/>
              </w:rPr>
            </w:pPr>
            <w:r>
              <w:rPr>
                <w:rFonts w:hAnsi="宋体" w:eastAsia="宋体" w:cs="宋体"/>
                <w:b/>
                <w:spacing w:val="-4"/>
                <w:sz w:val="24"/>
                <w:szCs w:val="24"/>
              </w:rPr>
              <w:t>0.50</w:t>
            </w:r>
          </w:p>
          <w:p>
            <w:pPr>
              <w:pStyle w:val="11"/>
              <w:ind w:left="106"/>
              <w:rPr>
                <w:sz w:val="24"/>
                <w:szCs w:val="24"/>
              </w:rPr>
            </w:pPr>
            <w:r>
              <w:rPr>
                <w:rFonts w:hAnsi="宋体" w:eastAsia="宋体" w:cs="宋体"/>
                <w:spacing w:val="-4"/>
                <w:sz w:val="24"/>
                <w:szCs w:val="24"/>
              </w:rPr>
              <w:t>0.08</w:t>
            </w:r>
          </w:p>
          <w:p>
            <w:pPr>
              <w:pStyle w:val="11"/>
              <w:spacing w:before="1"/>
              <w:ind w:left="106"/>
              <w:rPr>
                <w:sz w:val="24"/>
                <w:szCs w:val="24"/>
              </w:rPr>
            </w:pPr>
            <w:r>
              <w:rPr>
                <w:rFonts w:hAnsi="宋体" w:eastAsia="宋体" w:cs="宋体"/>
                <w:spacing w:val="-4"/>
                <w:sz w:val="24"/>
                <w:szCs w:val="24"/>
              </w:rPr>
              <w:t>0.08</w:t>
            </w:r>
          </w:p>
          <w:p>
            <w:pPr>
              <w:pStyle w:val="11"/>
              <w:ind w:left="106"/>
              <w:rPr>
                <w:sz w:val="24"/>
                <w:szCs w:val="24"/>
              </w:rPr>
            </w:pPr>
            <w:r>
              <w:rPr>
                <w:rFonts w:hAnsi="宋体" w:eastAsia="宋体" w:cs="宋体"/>
                <w:spacing w:val="-4"/>
                <w:sz w:val="24"/>
                <w:szCs w:val="24"/>
              </w:rPr>
              <w:t>0.08</w:t>
            </w:r>
          </w:p>
          <w:p>
            <w:pPr>
              <w:pStyle w:val="11"/>
              <w:rPr>
                <w:sz w:val="24"/>
                <w:szCs w:val="24"/>
              </w:rPr>
            </w:pPr>
          </w:p>
          <w:p>
            <w:pPr>
              <w:pStyle w:val="11"/>
              <w:spacing w:before="1"/>
              <w:ind w:left="106"/>
              <w:rPr>
                <w:sz w:val="24"/>
                <w:szCs w:val="24"/>
              </w:rPr>
            </w:pPr>
            <w:r>
              <w:rPr>
                <w:rFonts w:hAnsi="宋体" w:eastAsia="宋体" w:cs="宋体"/>
                <w:spacing w:val="-4"/>
                <w:sz w:val="24"/>
                <w:szCs w:val="24"/>
              </w:rPr>
              <w:t>0.08</w:t>
            </w:r>
          </w:p>
          <w:p>
            <w:pPr>
              <w:pStyle w:val="11"/>
              <w:rPr>
                <w:sz w:val="24"/>
                <w:szCs w:val="24"/>
              </w:rPr>
            </w:pPr>
          </w:p>
          <w:p>
            <w:pPr>
              <w:pStyle w:val="11"/>
              <w:ind w:left="106"/>
              <w:rPr>
                <w:sz w:val="24"/>
                <w:szCs w:val="24"/>
              </w:rPr>
            </w:pPr>
            <w:r>
              <w:rPr>
                <w:rFonts w:hAnsi="宋体" w:eastAsia="宋体" w:cs="宋体"/>
                <w:spacing w:val="-4"/>
                <w:sz w:val="24"/>
                <w:szCs w:val="24"/>
              </w:rPr>
              <w:t>0.08</w:t>
            </w:r>
          </w:p>
          <w:p>
            <w:pPr>
              <w:pStyle w:val="11"/>
              <w:spacing w:before="11"/>
              <w:rPr>
                <w:sz w:val="24"/>
                <w:szCs w:val="24"/>
              </w:rPr>
            </w:pPr>
          </w:p>
          <w:p>
            <w:pPr>
              <w:pStyle w:val="11"/>
              <w:ind w:left="106"/>
              <w:rPr>
                <w:sz w:val="24"/>
                <w:szCs w:val="24"/>
              </w:rPr>
            </w:pPr>
            <w:r>
              <w:rPr>
                <w:rFonts w:hAnsi="宋体" w:eastAsia="宋体" w:cs="宋体"/>
                <w:spacing w:val="-4"/>
                <w:sz w:val="24"/>
                <w:szCs w:val="24"/>
              </w:rPr>
              <w:t>0.08</w:t>
            </w:r>
          </w:p>
        </w:tc>
        <w:tc>
          <w:tcPr>
            <w:tcW w:w="1339" w:type="dxa"/>
          </w:tcPr>
          <w:p>
            <w:pPr>
              <w:pStyle w:val="11"/>
              <w:ind w:left="105"/>
              <w:rPr>
                <w:b/>
                <w:sz w:val="24"/>
                <w:szCs w:val="24"/>
              </w:rPr>
            </w:pPr>
            <w:r>
              <w:rPr>
                <w:rFonts w:hAnsi="宋体" w:eastAsia="宋体" w:cs="宋体"/>
                <w:b/>
                <w:w w:val="99"/>
                <w:sz w:val="24"/>
                <w:szCs w:val="24"/>
              </w:rPr>
              <w:t>1</w:t>
            </w:r>
          </w:p>
          <w:p>
            <w:pPr>
              <w:pStyle w:val="11"/>
              <w:ind w:left="105"/>
              <w:rPr>
                <w:sz w:val="24"/>
                <w:szCs w:val="24"/>
              </w:rPr>
            </w:pPr>
            <w:r>
              <w:rPr>
                <w:rFonts w:hAnsi="宋体" w:eastAsia="宋体" w:cs="宋体"/>
                <w:spacing w:val="-4"/>
                <w:sz w:val="24"/>
                <w:szCs w:val="24"/>
              </w:rPr>
              <w:t>0.16</w:t>
            </w:r>
          </w:p>
          <w:p>
            <w:pPr>
              <w:pStyle w:val="11"/>
              <w:spacing w:before="1"/>
              <w:ind w:left="105"/>
              <w:rPr>
                <w:sz w:val="24"/>
                <w:szCs w:val="24"/>
              </w:rPr>
            </w:pPr>
            <w:r>
              <w:rPr>
                <w:rFonts w:hAnsi="宋体" w:eastAsia="宋体" w:cs="宋体"/>
                <w:spacing w:val="-4"/>
                <w:sz w:val="24"/>
                <w:szCs w:val="24"/>
              </w:rPr>
              <w:t>0.16</w:t>
            </w:r>
          </w:p>
          <w:p>
            <w:pPr>
              <w:pStyle w:val="11"/>
              <w:ind w:left="105"/>
              <w:rPr>
                <w:sz w:val="24"/>
                <w:szCs w:val="24"/>
              </w:rPr>
            </w:pPr>
            <w:r>
              <w:rPr>
                <w:rFonts w:hAnsi="宋体" w:eastAsia="宋体" w:cs="宋体"/>
                <w:spacing w:val="-4"/>
                <w:sz w:val="24"/>
                <w:szCs w:val="24"/>
              </w:rPr>
              <w:t>0.16</w:t>
            </w:r>
          </w:p>
          <w:p>
            <w:pPr>
              <w:pStyle w:val="11"/>
              <w:rPr>
                <w:sz w:val="24"/>
                <w:szCs w:val="24"/>
              </w:rPr>
            </w:pPr>
          </w:p>
          <w:p>
            <w:pPr>
              <w:pStyle w:val="11"/>
              <w:spacing w:before="1"/>
              <w:ind w:left="105"/>
              <w:rPr>
                <w:sz w:val="24"/>
                <w:szCs w:val="24"/>
              </w:rPr>
            </w:pPr>
            <w:r>
              <w:rPr>
                <w:rFonts w:hAnsi="宋体" w:eastAsia="宋体" w:cs="宋体"/>
                <w:spacing w:val="-4"/>
                <w:sz w:val="24"/>
                <w:szCs w:val="24"/>
              </w:rPr>
              <w:t>0.16</w:t>
            </w:r>
          </w:p>
          <w:p>
            <w:pPr>
              <w:pStyle w:val="11"/>
              <w:rPr>
                <w:sz w:val="24"/>
                <w:szCs w:val="24"/>
              </w:rPr>
            </w:pPr>
          </w:p>
          <w:p>
            <w:pPr>
              <w:pStyle w:val="11"/>
              <w:ind w:left="105"/>
              <w:rPr>
                <w:sz w:val="24"/>
                <w:szCs w:val="24"/>
              </w:rPr>
            </w:pPr>
            <w:r>
              <w:rPr>
                <w:rFonts w:hAnsi="宋体" w:eastAsia="宋体" w:cs="宋体"/>
                <w:spacing w:val="-4"/>
                <w:sz w:val="24"/>
                <w:szCs w:val="24"/>
              </w:rPr>
              <w:t>0.16</w:t>
            </w:r>
          </w:p>
          <w:p>
            <w:pPr>
              <w:pStyle w:val="11"/>
              <w:spacing w:before="11"/>
              <w:rPr>
                <w:sz w:val="24"/>
                <w:szCs w:val="24"/>
              </w:rPr>
            </w:pPr>
          </w:p>
          <w:p>
            <w:pPr>
              <w:pStyle w:val="11"/>
              <w:ind w:left="105"/>
              <w:rPr>
                <w:sz w:val="24"/>
                <w:szCs w:val="24"/>
              </w:rPr>
            </w:pPr>
            <w:r>
              <w:rPr>
                <w:rFonts w:hAnsi="宋体" w:eastAsia="宋体" w:cs="宋体"/>
                <w:spacing w:val="-4"/>
                <w:sz w:val="24"/>
                <w:szCs w:val="24"/>
              </w:rPr>
              <w:t>0.16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49" w:hRule="atLeast"/>
        </w:trPr>
        <w:tc>
          <w:tcPr>
            <w:tcW w:w="5567" w:type="dxa"/>
          </w:tcPr>
          <w:p>
            <w:pPr>
              <w:pStyle w:val="11"/>
              <w:ind w:left="107"/>
              <w:rPr>
                <w:b/>
                <w:sz w:val="24"/>
                <w:szCs w:val="24"/>
              </w:rPr>
            </w:pPr>
            <w:r>
              <w:rPr>
                <w:rFonts w:hAnsi="宋体" w:eastAsia="宋体" w:cs="宋体"/>
                <w:b/>
                <w:sz w:val="24"/>
                <w:szCs w:val="24"/>
              </w:rPr>
              <w:t>反竞争限制(物流)</w:t>
            </w:r>
          </w:p>
        </w:tc>
        <w:tc>
          <w:tcPr>
            <w:tcW w:w="1268" w:type="dxa"/>
          </w:tcPr>
          <w:p>
            <w:pPr>
              <w:pStyle w:val="11"/>
              <w:ind w:left="107"/>
              <w:rPr>
                <w:b/>
                <w:sz w:val="24"/>
                <w:szCs w:val="24"/>
              </w:rPr>
            </w:pPr>
            <w:r>
              <w:rPr>
                <w:rFonts w:hAnsi="宋体" w:eastAsia="宋体" w:cs="宋体"/>
                <w:b/>
                <w:w w:val="99"/>
                <w:sz w:val="24"/>
                <w:szCs w:val="24"/>
              </w:rPr>
              <w:t>1</w:t>
            </w:r>
          </w:p>
        </w:tc>
        <w:tc>
          <w:tcPr>
            <w:tcW w:w="1266" w:type="dxa"/>
          </w:tcPr>
          <w:p>
            <w:pPr>
              <w:pStyle w:val="11"/>
              <w:ind w:left="106"/>
              <w:rPr>
                <w:b/>
                <w:sz w:val="24"/>
                <w:szCs w:val="24"/>
              </w:rPr>
            </w:pPr>
            <w:r>
              <w:rPr>
                <w:rFonts w:hAnsi="宋体" w:eastAsia="宋体" w:cs="宋体"/>
                <w:b/>
                <w:w w:val="99"/>
                <w:sz w:val="24"/>
                <w:szCs w:val="24"/>
              </w:rPr>
              <w:t>1</w:t>
            </w:r>
          </w:p>
        </w:tc>
        <w:tc>
          <w:tcPr>
            <w:tcW w:w="1339" w:type="dxa"/>
          </w:tcPr>
          <w:p>
            <w:pPr>
              <w:pStyle w:val="11"/>
              <w:ind w:left="105"/>
              <w:rPr>
                <w:b/>
                <w:sz w:val="24"/>
                <w:szCs w:val="24"/>
              </w:rPr>
            </w:pPr>
            <w:r>
              <w:rPr>
                <w:rFonts w:hAnsi="宋体" w:eastAsia="宋体" w:cs="宋体"/>
                <w:b/>
                <w:w w:val="99"/>
                <w:sz w:val="24"/>
                <w:szCs w:val="24"/>
              </w:rPr>
              <w:t>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089" w:hRule="atLeast"/>
        </w:trPr>
        <w:tc>
          <w:tcPr>
            <w:tcW w:w="5567" w:type="dxa"/>
          </w:tcPr>
          <w:p>
            <w:pPr>
              <w:pStyle w:val="11"/>
              <w:ind w:left="107"/>
              <w:rPr>
                <w:b/>
                <w:sz w:val="24"/>
                <w:szCs w:val="24"/>
              </w:rPr>
            </w:pPr>
            <w:r>
              <w:rPr>
                <w:rFonts w:hAnsi="宋体" w:eastAsia="宋体" w:cs="宋体"/>
                <w:b/>
                <w:sz w:val="24"/>
                <w:szCs w:val="24"/>
              </w:rPr>
              <w:t>货物装卸</w:t>
            </w:r>
          </w:p>
          <w:p>
            <w:pPr>
              <w:pStyle w:val="11"/>
              <w:numPr>
                <w:ilvl w:val="0"/>
                <w:numId w:val="139"/>
              </w:numPr>
              <w:tabs>
                <w:tab w:val="left" w:pos="379"/>
              </w:tabs>
              <w:rPr>
                <w:sz w:val="24"/>
                <w:szCs w:val="24"/>
                <w:lang w:eastAsia="zh-CN"/>
              </w:rPr>
            </w:pPr>
            <w:r>
              <w:rPr>
                <w:rFonts w:hAnsi="宋体" w:eastAsia="宋体" w:cs="宋体"/>
                <w:sz w:val="24"/>
                <w:szCs w:val="24"/>
                <w:lang w:eastAsia="zh-CN"/>
              </w:rPr>
              <w:t>经营许可证数量不设上限(11c)</w:t>
            </w:r>
          </w:p>
          <w:p>
            <w:pPr>
              <w:pStyle w:val="11"/>
              <w:numPr>
                <w:ilvl w:val="0"/>
                <w:numId w:val="139"/>
              </w:numPr>
              <w:tabs>
                <w:tab w:val="left" w:pos="379"/>
              </w:tabs>
              <w:spacing w:before="3"/>
              <w:ind w:right="199"/>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允许现有企业参与发放新经营许可证的监管(13c)</w:t>
            </w:r>
          </w:p>
          <w:p>
            <w:pPr>
              <w:pStyle w:val="11"/>
              <w:numPr>
                <w:ilvl w:val="0"/>
                <w:numId w:val="139"/>
              </w:numPr>
              <w:tabs>
                <w:tab w:val="left" w:pos="379"/>
              </w:tabs>
              <w:spacing w:before="8"/>
              <w:ind w:right="295"/>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限制新进入</w:t>
            </w:r>
            <w:r>
              <w:rPr>
                <w:rFonts w:hint="eastAsia" w:hAnsi="宋体" w:eastAsia="宋体" w:cs="宋体"/>
                <w:sz w:val="24"/>
                <w:szCs w:val="24"/>
                <w:lang w:eastAsia="zh-CN"/>
              </w:rPr>
              <w:t>企业</w:t>
            </w:r>
            <w:r>
              <w:rPr>
                <w:rFonts w:hAnsi="宋体" w:eastAsia="宋体" w:cs="宋体"/>
                <w:sz w:val="24"/>
                <w:szCs w:val="24"/>
                <w:lang w:eastAsia="zh-CN"/>
              </w:rPr>
              <w:t>向新航线或地理区域扩展</w:t>
            </w:r>
            <w:r>
              <w:rPr>
                <w:rFonts w:hint="eastAsia" w:hAnsi="宋体" w:eastAsia="宋体" w:cs="宋体"/>
                <w:sz w:val="24"/>
                <w:szCs w:val="24"/>
                <w:lang w:eastAsia="zh-CN"/>
              </w:rPr>
              <w:t>业务</w:t>
            </w:r>
            <w:r>
              <w:rPr>
                <w:rFonts w:hAnsi="宋体" w:eastAsia="宋体" w:cs="宋体"/>
                <w:sz w:val="24"/>
                <w:szCs w:val="24"/>
                <w:lang w:eastAsia="zh-CN"/>
              </w:rPr>
              <w:t>的法规(14c)</w:t>
            </w:r>
          </w:p>
          <w:p>
            <w:pPr>
              <w:pStyle w:val="11"/>
              <w:numPr>
                <w:ilvl w:val="0"/>
                <w:numId w:val="139"/>
              </w:numPr>
              <w:tabs>
                <w:tab w:val="left" w:pos="379"/>
              </w:tabs>
              <w:spacing w:before="8"/>
              <w:ind w:right="890"/>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价格下限和定价指南(由政府或其他实体制定)(15c)</w:t>
            </w:r>
          </w:p>
          <w:p>
            <w:pPr>
              <w:pStyle w:val="11"/>
              <w:numPr>
                <w:ilvl w:val="0"/>
                <w:numId w:val="139"/>
              </w:numPr>
              <w:tabs>
                <w:tab w:val="left" w:pos="379"/>
              </w:tabs>
              <w:spacing w:before="1"/>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强制使用认证运营商(16c)</w:t>
            </w:r>
          </w:p>
        </w:tc>
        <w:tc>
          <w:tcPr>
            <w:tcW w:w="1268" w:type="dxa"/>
          </w:tcPr>
          <w:p>
            <w:pPr>
              <w:pStyle w:val="11"/>
              <w:ind w:left="107"/>
              <w:rPr>
                <w:b/>
                <w:sz w:val="24"/>
                <w:szCs w:val="24"/>
              </w:rPr>
            </w:pPr>
            <w:r>
              <w:rPr>
                <w:rFonts w:hAnsi="宋体" w:eastAsia="宋体" w:cs="宋体"/>
                <w:b/>
                <w:spacing w:val="-4"/>
                <w:sz w:val="24"/>
                <w:szCs w:val="24"/>
              </w:rPr>
              <w:t>0.25</w:t>
            </w:r>
          </w:p>
          <w:p>
            <w:pPr>
              <w:pStyle w:val="11"/>
              <w:ind w:left="107"/>
              <w:rPr>
                <w:sz w:val="24"/>
                <w:szCs w:val="24"/>
              </w:rPr>
            </w:pPr>
            <w:r>
              <w:rPr>
                <w:rFonts w:hAnsi="宋体" w:eastAsia="宋体" w:cs="宋体"/>
                <w:spacing w:val="-4"/>
                <w:sz w:val="24"/>
                <w:szCs w:val="24"/>
              </w:rPr>
              <w:t>0.05</w:t>
            </w:r>
          </w:p>
          <w:p>
            <w:pPr>
              <w:pStyle w:val="11"/>
              <w:spacing w:before="1"/>
              <w:ind w:left="107"/>
              <w:rPr>
                <w:sz w:val="24"/>
                <w:szCs w:val="24"/>
              </w:rPr>
            </w:pPr>
            <w:r>
              <w:rPr>
                <w:rFonts w:hAnsi="宋体" w:eastAsia="宋体" w:cs="宋体"/>
                <w:spacing w:val="-4"/>
                <w:sz w:val="24"/>
                <w:szCs w:val="24"/>
              </w:rPr>
              <w:t>0.05</w:t>
            </w:r>
          </w:p>
          <w:p>
            <w:pPr>
              <w:pStyle w:val="11"/>
              <w:rPr>
                <w:sz w:val="24"/>
                <w:szCs w:val="24"/>
              </w:rPr>
            </w:pPr>
          </w:p>
          <w:p>
            <w:pPr>
              <w:pStyle w:val="11"/>
              <w:spacing w:before="1"/>
              <w:ind w:left="107"/>
              <w:rPr>
                <w:sz w:val="24"/>
                <w:szCs w:val="24"/>
              </w:rPr>
            </w:pPr>
            <w:r>
              <w:rPr>
                <w:rFonts w:hAnsi="宋体" w:eastAsia="宋体" w:cs="宋体"/>
                <w:spacing w:val="-4"/>
                <w:sz w:val="24"/>
                <w:szCs w:val="24"/>
              </w:rPr>
              <w:t>0.05</w:t>
            </w:r>
          </w:p>
          <w:p>
            <w:pPr>
              <w:pStyle w:val="11"/>
              <w:spacing w:before="9"/>
              <w:rPr>
                <w:sz w:val="24"/>
                <w:szCs w:val="24"/>
              </w:rPr>
            </w:pPr>
          </w:p>
          <w:p>
            <w:pPr>
              <w:pStyle w:val="11"/>
              <w:spacing w:before="1"/>
              <w:ind w:left="107"/>
              <w:rPr>
                <w:sz w:val="24"/>
                <w:szCs w:val="24"/>
              </w:rPr>
            </w:pPr>
            <w:r>
              <w:rPr>
                <w:rFonts w:hAnsi="宋体" w:eastAsia="宋体" w:cs="宋体"/>
                <w:spacing w:val="-4"/>
                <w:sz w:val="24"/>
                <w:szCs w:val="24"/>
              </w:rPr>
              <w:t>0.05</w:t>
            </w:r>
          </w:p>
          <w:p>
            <w:pPr>
              <w:pStyle w:val="11"/>
              <w:rPr>
                <w:sz w:val="24"/>
                <w:szCs w:val="24"/>
              </w:rPr>
            </w:pPr>
          </w:p>
          <w:p>
            <w:pPr>
              <w:pStyle w:val="11"/>
              <w:ind w:left="107"/>
              <w:rPr>
                <w:sz w:val="24"/>
                <w:szCs w:val="24"/>
              </w:rPr>
            </w:pPr>
            <w:r>
              <w:rPr>
                <w:rFonts w:hAnsi="宋体" w:eastAsia="宋体" w:cs="宋体"/>
                <w:spacing w:val="-4"/>
                <w:sz w:val="24"/>
                <w:szCs w:val="24"/>
              </w:rPr>
              <w:t>0.05</w:t>
            </w:r>
          </w:p>
        </w:tc>
        <w:tc>
          <w:tcPr>
            <w:tcW w:w="1266" w:type="dxa"/>
          </w:tcPr>
          <w:p>
            <w:pPr>
              <w:pStyle w:val="11"/>
              <w:ind w:left="106"/>
              <w:rPr>
                <w:b/>
                <w:sz w:val="24"/>
                <w:szCs w:val="24"/>
              </w:rPr>
            </w:pPr>
            <w:r>
              <w:rPr>
                <w:rFonts w:hAnsi="宋体" w:eastAsia="宋体" w:cs="宋体"/>
                <w:b/>
                <w:spacing w:val="-4"/>
                <w:sz w:val="24"/>
                <w:szCs w:val="24"/>
              </w:rPr>
              <w:t>0.25</w:t>
            </w:r>
          </w:p>
          <w:p>
            <w:pPr>
              <w:pStyle w:val="11"/>
              <w:ind w:left="106"/>
              <w:rPr>
                <w:sz w:val="24"/>
                <w:szCs w:val="24"/>
              </w:rPr>
            </w:pPr>
            <w:r>
              <w:rPr>
                <w:rFonts w:hAnsi="宋体" w:eastAsia="宋体" w:cs="宋体"/>
                <w:spacing w:val="-4"/>
                <w:sz w:val="24"/>
                <w:szCs w:val="24"/>
              </w:rPr>
              <w:t>0.05</w:t>
            </w:r>
          </w:p>
          <w:p>
            <w:pPr>
              <w:pStyle w:val="11"/>
              <w:spacing w:before="1"/>
              <w:ind w:left="106"/>
              <w:rPr>
                <w:sz w:val="24"/>
                <w:szCs w:val="24"/>
              </w:rPr>
            </w:pPr>
            <w:r>
              <w:rPr>
                <w:rFonts w:hAnsi="宋体" w:eastAsia="宋体" w:cs="宋体"/>
                <w:spacing w:val="-4"/>
                <w:sz w:val="24"/>
                <w:szCs w:val="24"/>
              </w:rPr>
              <w:t>0.05</w:t>
            </w:r>
          </w:p>
          <w:p>
            <w:pPr>
              <w:pStyle w:val="11"/>
              <w:rPr>
                <w:sz w:val="24"/>
                <w:szCs w:val="24"/>
              </w:rPr>
            </w:pPr>
          </w:p>
          <w:p>
            <w:pPr>
              <w:pStyle w:val="11"/>
              <w:spacing w:before="1"/>
              <w:ind w:left="106"/>
              <w:rPr>
                <w:sz w:val="24"/>
                <w:szCs w:val="24"/>
              </w:rPr>
            </w:pPr>
            <w:r>
              <w:rPr>
                <w:rFonts w:hAnsi="宋体" w:eastAsia="宋体" w:cs="宋体"/>
                <w:spacing w:val="-4"/>
                <w:sz w:val="24"/>
                <w:szCs w:val="24"/>
              </w:rPr>
              <w:t>0.05</w:t>
            </w:r>
          </w:p>
          <w:p>
            <w:pPr>
              <w:pStyle w:val="11"/>
              <w:spacing w:before="9"/>
              <w:rPr>
                <w:sz w:val="24"/>
                <w:szCs w:val="24"/>
              </w:rPr>
            </w:pPr>
          </w:p>
          <w:p>
            <w:pPr>
              <w:pStyle w:val="11"/>
              <w:spacing w:before="1"/>
              <w:ind w:left="106"/>
              <w:rPr>
                <w:sz w:val="24"/>
                <w:szCs w:val="24"/>
              </w:rPr>
            </w:pPr>
            <w:r>
              <w:rPr>
                <w:rFonts w:hAnsi="宋体" w:eastAsia="宋体" w:cs="宋体"/>
                <w:spacing w:val="-4"/>
                <w:sz w:val="24"/>
                <w:szCs w:val="24"/>
              </w:rPr>
              <w:t>0.05</w:t>
            </w:r>
          </w:p>
          <w:p>
            <w:pPr>
              <w:pStyle w:val="11"/>
              <w:rPr>
                <w:sz w:val="24"/>
                <w:szCs w:val="24"/>
              </w:rPr>
            </w:pPr>
          </w:p>
          <w:p>
            <w:pPr>
              <w:pStyle w:val="11"/>
              <w:ind w:left="106"/>
              <w:rPr>
                <w:sz w:val="24"/>
                <w:szCs w:val="24"/>
              </w:rPr>
            </w:pPr>
            <w:r>
              <w:rPr>
                <w:rFonts w:hAnsi="宋体" w:eastAsia="宋体" w:cs="宋体"/>
                <w:spacing w:val="-4"/>
                <w:sz w:val="24"/>
                <w:szCs w:val="24"/>
              </w:rPr>
              <w:t>0.05</w:t>
            </w:r>
          </w:p>
        </w:tc>
        <w:tc>
          <w:tcPr>
            <w:tcW w:w="1339" w:type="dxa"/>
          </w:tcPr>
          <w:p>
            <w:pPr>
              <w:pStyle w:val="11"/>
              <w:ind w:left="105"/>
              <w:rPr>
                <w:b/>
                <w:sz w:val="24"/>
                <w:szCs w:val="24"/>
              </w:rPr>
            </w:pPr>
            <w:r>
              <w:rPr>
                <w:rFonts w:hAnsi="宋体" w:eastAsia="宋体" w:cs="宋体"/>
                <w:b/>
                <w:spacing w:val="-4"/>
                <w:sz w:val="24"/>
                <w:szCs w:val="24"/>
              </w:rPr>
              <w:t>0.50</w:t>
            </w:r>
          </w:p>
          <w:p>
            <w:pPr>
              <w:pStyle w:val="11"/>
              <w:ind w:left="105"/>
              <w:rPr>
                <w:sz w:val="24"/>
                <w:szCs w:val="24"/>
              </w:rPr>
            </w:pPr>
            <w:r>
              <w:rPr>
                <w:rFonts w:hAnsi="宋体" w:eastAsia="宋体" w:cs="宋体"/>
                <w:spacing w:val="-4"/>
                <w:sz w:val="24"/>
                <w:szCs w:val="24"/>
              </w:rPr>
              <w:t>0.10</w:t>
            </w:r>
          </w:p>
          <w:p>
            <w:pPr>
              <w:pStyle w:val="11"/>
              <w:spacing w:before="1"/>
              <w:ind w:left="105"/>
              <w:rPr>
                <w:sz w:val="24"/>
                <w:szCs w:val="24"/>
              </w:rPr>
            </w:pPr>
            <w:r>
              <w:rPr>
                <w:rFonts w:hAnsi="宋体" w:eastAsia="宋体" w:cs="宋体"/>
                <w:spacing w:val="-4"/>
                <w:sz w:val="24"/>
                <w:szCs w:val="24"/>
              </w:rPr>
              <w:t>0.10</w:t>
            </w:r>
          </w:p>
          <w:p>
            <w:pPr>
              <w:pStyle w:val="11"/>
              <w:rPr>
                <w:sz w:val="24"/>
                <w:szCs w:val="24"/>
              </w:rPr>
            </w:pPr>
          </w:p>
          <w:p>
            <w:pPr>
              <w:pStyle w:val="11"/>
              <w:spacing w:before="1"/>
              <w:ind w:left="105"/>
              <w:rPr>
                <w:sz w:val="24"/>
                <w:szCs w:val="24"/>
              </w:rPr>
            </w:pPr>
            <w:r>
              <w:rPr>
                <w:rFonts w:hAnsi="宋体" w:eastAsia="宋体" w:cs="宋体"/>
                <w:spacing w:val="-4"/>
                <w:sz w:val="24"/>
                <w:szCs w:val="24"/>
              </w:rPr>
              <w:t>0.10</w:t>
            </w:r>
          </w:p>
          <w:p>
            <w:pPr>
              <w:pStyle w:val="11"/>
              <w:spacing w:before="9"/>
              <w:rPr>
                <w:sz w:val="24"/>
                <w:szCs w:val="24"/>
              </w:rPr>
            </w:pPr>
          </w:p>
          <w:p>
            <w:pPr>
              <w:pStyle w:val="11"/>
              <w:spacing w:before="1"/>
              <w:ind w:left="105"/>
              <w:rPr>
                <w:sz w:val="24"/>
                <w:szCs w:val="24"/>
              </w:rPr>
            </w:pPr>
            <w:r>
              <w:rPr>
                <w:rFonts w:hAnsi="宋体" w:eastAsia="宋体" w:cs="宋体"/>
                <w:spacing w:val="-4"/>
                <w:sz w:val="24"/>
                <w:szCs w:val="24"/>
              </w:rPr>
              <w:t>0.10</w:t>
            </w:r>
          </w:p>
          <w:p>
            <w:pPr>
              <w:pStyle w:val="11"/>
              <w:rPr>
                <w:sz w:val="24"/>
                <w:szCs w:val="24"/>
              </w:rPr>
            </w:pPr>
          </w:p>
          <w:p>
            <w:pPr>
              <w:pStyle w:val="11"/>
              <w:ind w:left="105"/>
              <w:rPr>
                <w:sz w:val="24"/>
                <w:szCs w:val="24"/>
              </w:rPr>
            </w:pPr>
            <w:r>
              <w:rPr>
                <w:rFonts w:hAnsi="宋体" w:eastAsia="宋体" w:cs="宋体"/>
                <w:spacing w:val="-4"/>
                <w:sz w:val="24"/>
                <w:szCs w:val="24"/>
              </w:rPr>
              <w:t>0.10</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088" w:hRule="atLeast"/>
        </w:trPr>
        <w:tc>
          <w:tcPr>
            <w:tcW w:w="5567" w:type="dxa"/>
          </w:tcPr>
          <w:p>
            <w:pPr>
              <w:pStyle w:val="11"/>
              <w:ind w:left="107"/>
              <w:rPr>
                <w:b/>
                <w:sz w:val="24"/>
                <w:szCs w:val="24"/>
              </w:rPr>
            </w:pPr>
            <w:r>
              <w:rPr>
                <w:rFonts w:hAnsi="宋体" w:eastAsia="宋体" w:cs="宋体"/>
                <w:b/>
                <w:sz w:val="24"/>
                <w:szCs w:val="24"/>
              </w:rPr>
              <w:t>储存和仓储</w:t>
            </w:r>
          </w:p>
          <w:p>
            <w:pPr>
              <w:pStyle w:val="11"/>
              <w:numPr>
                <w:ilvl w:val="0"/>
                <w:numId w:val="140"/>
              </w:numPr>
              <w:tabs>
                <w:tab w:val="left" w:pos="379"/>
              </w:tabs>
              <w:rPr>
                <w:sz w:val="24"/>
                <w:szCs w:val="24"/>
                <w:lang w:eastAsia="zh-CN"/>
              </w:rPr>
            </w:pPr>
            <w:r>
              <w:rPr>
                <w:rFonts w:hAnsi="宋体" w:eastAsia="宋体" w:cs="宋体"/>
                <w:sz w:val="24"/>
                <w:szCs w:val="24"/>
                <w:lang w:eastAsia="zh-CN"/>
              </w:rPr>
              <w:t>经营许可证数量不设上限(11d)</w:t>
            </w:r>
          </w:p>
          <w:p>
            <w:pPr>
              <w:pStyle w:val="11"/>
              <w:numPr>
                <w:ilvl w:val="0"/>
                <w:numId w:val="140"/>
              </w:numPr>
              <w:tabs>
                <w:tab w:val="left" w:pos="379"/>
              </w:tabs>
              <w:spacing w:before="2"/>
              <w:ind w:right="199"/>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允许现有企业参与发放新经营许可证的监管(13d)</w:t>
            </w:r>
          </w:p>
          <w:p>
            <w:pPr>
              <w:pStyle w:val="11"/>
              <w:numPr>
                <w:ilvl w:val="0"/>
                <w:numId w:val="140"/>
              </w:numPr>
              <w:tabs>
                <w:tab w:val="left" w:pos="379"/>
              </w:tabs>
              <w:spacing w:before="8"/>
              <w:ind w:right="295"/>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限制新进入</w:t>
            </w:r>
            <w:r>
              <w:rPr>
                <w:rFonts w:hint="eastAsia" w:hAnsi="宋体" w:eastAsia="宋体" w:cs="宋体"/>
                <w:sz w:val="24"/>
                <w:szCs w:val="24"/>
                <w:lang w:eastAsia="zh-CN"/>
              </w:rPr>
              <w:t>企业</w:t>
            </w:r>
            <w:r>
              <w:rPr>
                <w:rFonts w:hAnsi="宋体" w:eastAsia="宋体" w:cs="宋体"/>
                <w:sz w:val="24"/>
                <w:szCs w:val="24"/>
                <w:lang w:eastAsia="zh-CN"/>
              </w:rPr>
              <w:t>向新航线或地理区域扩展</w:t>
            </w:r>
            <w:r>
              <w:rPr>
                <w:rFonts w:hint="eastAsia" w:hAnsi="宋体" w:eastAsia="宋体" w:cs="宋体"/>
                <w:sz w:val="24"/>
                <w:szCs w:val="24"/>
                <w:lang w:eastAsia="zh-CN"/>
              </w:rPr>
              <w:t>业务</w:t>
            </w:r>
            <w:r>
              <w:rPr>
                <w:rFonts w:hAnsi="宋体" w:eastAsia="宋体" w:cs="宋体"/>
                <w:sz w:val="24"/>
                <w:szCs w:val="24"/>
                <w:lang w:eastAsia="zh-CN"/>
              </w:rPr>
              <w:t>的法规(14d)</w:t>
            </w:r>
          </w:p>
          <w:p>
            <w:pPr>
              <w:pStyle w:val="11"/>
              <w:numPr>
                <w:ilvl w:val="0"/>
                <w:numId w:val="140"/>
              </w:numPr>
              <w:tabs>
                <w:tab w:val="left" w:pos="379"/>
              </w:tabs>
              <w:spacing w:before="7"/>
              <w:ind w:right="893"/>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价格下限和定价指南(由政府或其他实体制定)(15d)</w:t>
            </w:r>
          </w:p>
          <w:p>
            <w:pPr>
              <w:pStyle w:val="11"/>
              <w:numPr>
                <w:ilvl w:val="0"/>
                <w:numId w:val="140"/>
              </w:numPr>
              <w:tabs>
                <w:tab w:val="left" w:pos="379"/>
              </w:tabs>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强制使用认证运营商(16d)</w:t>
            </w:r>
          </w:p>
        </w:tc>
        <w:tc>
          <w:tcPr>
            <w:tcW w:w="1268" w:type="dxa"/>
          </w:tcPr>
          <w:p>
            <w:pPr>
              <w:pStyle w:val="11"/>
              <w:ind w:left="107"/>
              <w:rPr>
                <w:b/>
                <w:sz w:val="24"/>
                <w:szCs w:val="24"/>
              </w:rPr>
            </w:pPr>
            <w:r>
              <w:rPr>
                <w:rFonts w:hAnsi="宋体" w:eastAsia="宋体" w:cs="宋体"/>
                <w:b/>
                <w:spacing w:val="-4"/>
                <w:sz w:val="24"/>
                <w:szCs w:val="24"/>
              </w:rPr>
              <w:t>0.25</w:t>
            </w:r>
          </w:p>
          <w:p>
            <w:pPr>
              <w:pStyle w:val="11"/>
              <w:spacing w:before="1"/>
              <w:ind w:left="107"/>
              <w:rPr>
                <w:sz w:val="24"/>
                <w:szCs w:val="24"/>
              </w:rPr>
            </w:pPr>
            <w:r>
              <w:rPr>
                <w:rFonts w:hAnsi="宋体" w:eastAsia="宋体" w:cs="宋体"/>
                <w:spacing w:val="-4"/>
                <w:sz w:val="24"/>
                <w:szCs w:val="24"/>
              </w:rPr>
              <w:t>0.05</w:t>
            </w:r>
          </w:p>
          <w:p>
            <w:pPr>
              <w:pStyle w:val="11"/>
              <w:ind w:left="107"/>
              <w:rPr>
                <w:sz w:val="24"/>
                <w:szCs w:val="24"/>
              </w:rPr>
            </w:pPr>
            <w:r>
              <w:rPr>
                <w:rFonts w:hAnsi="宋体" w:eastAsia="宋体" w:cs="宋体"/>
                <w:spacing w:val="-4"/>
                <w:sz w:val="24"/>
                <w:szCs w:val="24"/>
              </w:rPr>
              <w:t>0.05</w:t>
            </w:r>
          </w:p>
          <w:p>
            <w:pPr>
              <w:pStyle w:val="11"/>
              <w:rPr>
                <w:sz w:val="24"/>
                <w:szCs w:val="24"/>
              </w:rPr>
            </w:pPr>
          </w:p>
          <w:p>
            <w:pPr>
              <w:pStyle w:val="11"/>
              <w:spacing w:before="1"/>
              <w:ind w:left="107"/>
              <w:rPr>
                <w:sz w:val="24"/>
                <w:szCs w:val="24"/>
              </w:rPr>
            </w:pPr>
            <w:r>
              <w:rPr>
                <w:rFonts w:hAnsi="宋体" w:eastAsia="宋体" w:cs="宋体"/>
                <w:spacing w:val="-4"/>
                <w:sz w:val="24"/>
                <w:szCs w:val="24"/>
              </w:rPr>
              <w:t>0.05</w:t>
            </w:r>
          </w:p>
          <w:p>
            <w:pPr>
              <w:pStyle w:val="11"/>
              <w:rPr>
                <w:sz w:val="24"/>
                <w:szCs w:val="24"/>
              </w:rPr>
            </w:pPr>
          </w:p>
          <w:p>
            <w:pPr>
              <w:pStyle w:val="11"/>
              <w:ind w:left="107"/>
              <w:rPr>
                <w:sz w:val="24"/>
                <w:szCs w:val="24"/>
              </w:rPr>
            </w:pPr>
            <w:r>
              <w:rPr>
                <w:rFonts w:hAnsi="宋体" w:eastAsia="宋体" w:cs="宋体"/>
                <w:spacing w:val="-4"/>
                <w:sz w:val="24"/>
                <w:szCs w:val="24"/>
              </w:rPr>
              <w:t>0.05</w:t>
            </w:r>
          </w:p>
          <w:p>
            <w:pPr>
              <w:pStyle w:val="11"/>
              <w:spacing w:before="10"/>
              <w:rPr>
                <w:sz w:val="24"/>
                <w:szCs w:val="24"/>
              </w:rPr>
            </w:pPr>
          </w:p>
          <w:p>
            <w:pPr>
              <w:pStyle w:val="11"/>
              <w:ind w:left="107"/>
              <w:rPr>
                <w:sz w:val="24"/>
                <w:szCs w:val="24"/>
              </w:rPr>
            </w:pPr>
            <w:r>
              <w:rPr>
                <w:rFonts w:hAnsi="宋体" w:eastAsia="宋体" w:cs="宋体"/>
                <w:spacing w:val="-4"/>
                <w:sz w:val="24"/>
                <w:szCs w:val="24"/>
              </w:rPr>
              <w:t>0.05</w:t>
            </w:r>
          </w:p>
        </w:tc>
        <w:tc>
          <w:tcPr>
            <w:tcW w:w="1266" w:type="dxa"/>
          </w:tcPr>
          <w:p>
            <w:pPr>
              <w:pStyle w:val="11"/>
              <w:ind w:left="106"/>
              <w:rPr>
                <w:b/>
                <w:sz w:val="24"/>
                <w:szCs w:val="24"/>
              </w:rPr>
            </w:pPr>
            <w:r>
              <w:rPr>
                <w:rFonts w:hAnsi="宋体" w:eastAsia="宋体" w:cs="宋体"/>
                <w:b/>
                <w:spacing w:val="-4"/>
                <w:sz w:val="24"/>
                <w:szCs w:val="24"/>
              </w:rPr>
              <w:t>0.25</w:t>
            </w:r>
          </w:p>
          <w:p>
            <w:pPr>
              <w:pStyle w:val="11"/>
              <w:spacing w:before="1"/>
              <w:ind w:left="106"/>
              <w:rPr>
                <w:sz w:val="24"/>
                <w:szCs w:val="24"/>
              </w:rPr>
            </w:pPr>
            <w:r>
              <w:rPr>
                <w:rFonts w:hAnsi="宋体" w:eastAsia="宋体" w:cs="宋体"/>
                <w:spacing w:val="-4"/>
                <w:sz w:val="24"/>
                <w:szCs w:val="24"/>
              </w:rPr>
              <w:t>0.05</w:t>
            </w:r>
          </w:p>
          <w:p>
            <w:pPr>
              <w:pStyle w:val="11"/>
              <w:ind w:left="106"/>
              <w:rPr>
                <w:sz w:val="24"/>
                <w:szCs w:val="24"/>
              </w:rPr>
            </w:pPr>
            <w:r>
              <w:rPr>
                <w:rFonts w:hAnsi="宋体" w:eastAsia="宋体" w:cs="宋体"/>
                <w:spacing w:val="-4"/>
                <w:sz w:val="24"/>
                <w:szCs w:val="24"/>
              </w:rPr>
              <w:t>0.05</w:t>
            </w:r>
          </w:p>
          <w:p>
            <w:pPr>
              <w:pStyle w:val="11"/>
              <w:rPr>
                <w:sz w:val="24"/>
                <w:szCs w:val="24"/>
              </w:rPr>
            </w:pPr>
          </w:p>
          <w:p>
            <w:pPr>
              <w:pStyle w:val="11"/>
              <w:spacing w:before="1"/>
              <w:ind w:left="106"/>
              <w:rPr>
                <w:sz w:val="24"/>
                <w:szCs w:val="24"/>
              </w:rPr>
            </w:pPr>
            <w:r>
              <w:rPr>
                <w:rFonts w:hAnsi="宋体" w:eastAsia="宋体" w:cs="宋体"/>
                <w:spacing w:val="-4"/>
                <w:sz w:val="24"/>
                <w:szCs w:val="24"/>
              </w:rPr>
              <w:t>0.05</w:t>
            </w:r>
          </w:p>
          <w:p>
            <w:pPr>
              <w:pStyle w:val="11"/>
              <w:rPr>
                <w:sz w:val="24"/>
                <w:szCs w:val="24"/>
              </w:rPr>
            </w:pPr>
          </w:p>
          <w:p>
            <w:pPr>
              <w:pStyle w:val="11"/>
              <w:ind w:left="106"/>
              <w:rPr>
                <w:sz w:val="24"/>
                <w:szCs w:val="24"/>
              </w:rPr>
            </w:pPr>
            <w:r>
              <w:rPr>
                <w:rFonts w:hAnsi="宋体" w:eastAsia="宋体" w:cs="宋体"/>
                <w:spacing w:val="-4"/>
                <w:sz w:val="24"/>
                <w:szCs w:val="24"/>
              </w:rPr>
              <w:t>0.05</w:t>
            </w:r>
          </w:p>
          <w:p>
            <w:pPr>
              <w:pStyle w:val="11"/>
              <w:spacing w:before="10"/>
              <w:rPr>
                <w:sz w:val="24"/>
                <w:szCs w:val="24"/>
              </w:rPr>
            </w:pPr>
          </w:p>
          <w:p>
            <w:pPr>
              <w:pStyle w:val="11"/>
              <w:ind w:left="106"/>
              <w:rPr>
                <w:sz w:val="24"/>
                <w:szCs w:val="24"/>
              </w:rPr>
            </w:pPr>
            <w:r>
              <w:rPr>
                <w:rFonts w:hAnsi="宋体" w:eastAsia="宋体" w:cs="宋体"/>
                <w:spacing w:val="-4"/>
                <w:sz w:val="24"/>
                <w:szCs w:val="24"/>
              </w:rPr>
              <w:t>0.05</w:t>
            </w:r>
          </w:p>
        </w:tc>
        <w:tc>
          <w:tcPr>
            <w:tcW w:w="1339" w:type="dxa"/>
          </w:tcPr>
          <w:p>
            <w:pPr>
              <w:pStyle w:val="11"/>
              <w:ind w:left="105"/>
              <w:rPr>
                <w:b/>
                <w:sz w:val="24"/>
                <w:szCs w:val="24"/>
              </w:rPr>
            </w:pPr>
            <w:r>
              <w:rPr>
                <w:rFonts w:hAnsi="宋体" w:eastAsia="宋体" w:cs="宋体"/>
                <w:b/>
                <w:spacing w:val="-4"/>
                <w:sz w:val="24"/>
                <w:szCs w:val="24"/>
              </w:rPr>
              <w:t>0.50</w:t>
            </w:r>
          </w:p>
          <w:p>
            <w:pPr>
              <w:pStyle w:val="11"/>
              <w:spacing w:before="1"/>
              <w:ind w:left="105"/>
              <w:rPr>
                <w:sz w:val="24"/>
                <w:szCs w:val="24"/>
              </w:rPr>
            </w:pPr>
            <w:r>
              <w:rPr>
                <w:rFonts w:hAnsi="宋体" w:eastAsia="宋体" w:cs="宋体"/>
                <w:spacing w:val="-4"/>
                <w:sz w:val="24"/>
                <w:szCs w:val="24"/>
              </w:rPr>
              <w:t>0.10</w:t>
            </w:r>
          </w:p>
          <w:p>
            <w:pPr>
              <w:pStyle w:val="11"/>
              <w:ind w:left="105"/>
              <w:rPr>
                <w:sz w:val="24"/>
                <w:szCs w:val="24"/>
              </w:rPr>
            </w:pPr>
            <w:r>
              <w:rPr>
                <w:rFonts w:hAnsi="宋体" w:eastAsia="宋体" w:cs="宋体"/>
                <w:spacing w:val="-4"/>
                <w:sz w:val="24"/>
                <w:szCs w:val="24"/>
              </w:rPr>
              <w:t>0.10</w:t>
            </w:r>
          </w:p>
          <w:p>
            <w:pPr>
              <w:pStyle w:val="11"/>
              <w:rPr>
                <w:sz w:val="24"/>
                <w:szCs w:val="24"/>
              </w:rPr>
            </w:pPr>
          </w:p>
          <w:p>
            <w:pPr>
              <w:pStyle w:val="11"/>
              <w:spacing w:before="1"/>
              <w:ind w:left="105"/>
              <w:rPr>
                <w:sz w:val="24"/>
                <w:szCs w:val="24"/>
              </w:rPr>
            </w:pPr>
            <w:r>
              <w:rPr>
                <w:rFonts w:hAnsi="宋体" w:eastAsia="宋体" w:cs="宋体"/>
                <w:spacing w:val="-4"/>
                <w:sz w:val="24"/>
                <w:szCs w:val="24"/>
              </w:rPr>
              <w:t>0.10</w:t>
            </w:r>
          </w:p>
          <w:p>
            <w:pPr>
              <w:pStyle w:val="11"/>
              <w:rPr>
                <w:sz w:val="24"/>
                <w:szCs w:val="24"/>
              </w:rPr>
            </w:pPr>
          </w:p>
          <w:p>
            <w:pPr>
              <w:pStyle w:val="11"/>
              <w:ind w:left="105"/>
              <w:rPr>
                <w:sz w:val="24"/>
                <w:szCs w:val="24"/>
              </w:rPr>
            </w:pPr>
            <w:r>
              <w:rPr>
                <w:rFonts w:hAnsi="宋体" w:eastAsia="宋体" w:cs="宋体"/>
                <w:spacing w:val="-4"/>
                <w:sz w:val="24"/>
                <w:szCs w:val="24"/>
              </w:rPr>
              <w:t>0.10</w:t>
            </w:r>
          </w:p>
          <w:p>
            <w:pPr>
              <w:pStyle w:val="11"/>
              <w:spacing w:before="10"/>
              <w:rPr>
                <w:sz w:val="24"/>
                <w:szCs w:val="24"/>
              </w:rPr>
            </w:pPr>
          </w:p>
          <w:p>
            <w:pPr>
              <w:pStyle w:val="11"/>
              <w:ind w:left="105"/>
              <w:rPr>
                <w:sz w:val="24"/>
                <w:szCs w:val="24"/>
              </w:rPr>
            </w:pPr>
            <w:r>
              <w:rPr>
                <w:rFonts w:hAnsi="宋体" w:eastAsia="宋体" w:cs="宋体"/>
                <w:spacing w:val="-4"/>
                <w:sz w:val="24"/>
                <w:szCs w:val="24"/>
              </w:rPr>
              <w:t>0.10</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088" w:hRule="atLeast"/>
        </w:trPr>
        <w:tc>
          <w:tcPr>
            <w:tcW w:w="5567" w:type="dxa"/>
          </w:tcPr>
          <w:p>
            <w:pPr>
              <w:pStyle w:val="11"/>
              <w:ind w:left="107"/>
              <w:rPr>
                <w:b/>
                <w:sz w:val="24"/>
                <w:szCs w:val="24"/>
              </w:rPr>
            </w:pPr>
            <w:r>
              <w:rPr>
                <w:rFonts w:hint="eastAsia" w:hAnsi="宋体" w:eastAsia="宋体" w:cs="宋体"/>
                <w:b/>
                <w:sz w:val="24"/>
                <w:szCs w:val="24"/>
                <w:lang w:eastAsia="zh-CN"/>
              </w:rPr>
              <w:t>报关行</w:t>
            </w:r>
          </w:p>
          <w:p>
            <w:pPr>
              <w:pStyle w:val="11"/>
              <w:numPr>
                <w:ilvl w:val="0"/>
                <w:numId w:val="141"/>
              </w:numPr>
              <w:tabs>
                <w:tab w:val="left" w:pos="379"/>
              </w:tabs>
              <w:rPr>
                <w:sz w:val="24"/>
                <w:szCs w:val="24"/>
                <w:lang w:eastAsia="zh-CN"/>
              </w:rPr>
            </w:pPr>
            <w:r>
              <w:rPr>
                <w:rFonts w:hAnsi="宋体" w:eastAsia="宋体" w:cs="宋体"/>
                <w:sz w:val="24"/>
                <w:szCs w:val="24"/>
                <w:lang w:eastAsia="zh-CN"/>
              </w:rPr>
              <w:t>经营许可证数量不设上限(11e)</w:t>
            </w:r>
          </w:p>
          <w:p>
            <w:pPr>
              <w:pStyle w:val="11"/>
              <w:numPr>
                <w:ilvl w:val="0"/>
                <w:numId w:val="141"/>
              </w:numPr>
              <w:tabs>
                <w:tab w:val="left" w:pos="379"/>
              </w:tabs>
              <w:ind w:right="199"/>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允许现有企业参与发放新经营许可证的监管(13e)</w:t>
            </w:r>
          </w:p>
          <w:p>
            <w:pPr>
              <w:pStyle w:val="11"/>
              <w:numPr>
                <w:ilvl w:val="0"/>
                <w:numId w:val="141"/>
              </w:numPr>
              <w:tabs>
                <w:tab w:val="left" w:pos="379"/>
              </w:tabs>
              <w:spacing w:before="8"/>
              <w:ind w:right="295"/>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限制新进入</w:t>
            </w:r>
            <w:r>
              <w:rPr>
                <w:rFonts w:hint="eastAsia" w:hAnsi="宋体" w:eastAsia="宋体" w:cs="宋体"/>
                <w:sz w:val="24"/>
                <w:szCs w:val="24"/>
                <w:lang w:eastAsia="zh-CN"/>
              </w:rPr>
              <w:t>企业</w:t>
            </w:r>
            <w:r>
              <w:rPr>
                <w:rFonts w:hAnsi="宋体" w:eastAsia="宋体" w:cs="宋体"/>
                <w:sz w:val="24"/>
                <w:szCs w:val="24"/>
                <w:lang w:eastAsia="zh-CN"/>
              </w:rPr>
              <w:t>向新航线或地理区域扩展</w:t>
            </w:r>
            <w:r>
              <w:rPr>
                <w:rFonts w:hint="eastAsia" w:hAnsi="宋体" w:eastAsia="宋体" w:cs="宋体"/>
                <w:sz w:val="24"/>
                <w:szCs w:val="24"/>
                <w:lang w:eastAsia="zh-CN"/>
              </w:rPr>
              <w:t>业务</w:t>
            </w:r>
            <w:r>
              <w:rPr>
                <w:rFonts w:hAnsi="宋体" w:eastAsia="宋体" w:cs="宋体"/>
                <w:sz w:val="24"/>
                <w:szCs w:val="24"/>
                <w:lang w:eastAsia="zh-CN"/>
              </w:rPr>
              <w:t>的法规(14e)</w:t>
            </w:r>
          </w:p>
          <w:p>
            <w:pPr>
              <w:pStyle w:val="11"/>
              <w:numPr>
                <w:ilvl w:val="0"/>
                <w:numId w:val="141"/>
              </w:numPr>
              <w:tabs>
                <w:tab w:val="left" w:pos="379"/>
              </w:tabs>
              <w:spacing w:before="8"/>
              <w:ind w:right="893"/>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价格下限和定价指南(由政府或其他实体制定)(15e)</w:t>
            </w:r>
          </w:p>
          <w:p>
            <w:pPr>
              <w:pStyle w:val="11"/>
              <w:numPr>
                <w:ilvl w:val="0"/>
                <w:numId w:val="141"/>
              </w:numPr>
              <w:tabs>
                <w:tab w:val="left" w:pos="379"/>
              </w:tabs>
              <w:spacing w:before="1"/>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强制使用认证运营商(16e)</w:t>
            </w:r>
          </w:p>
        </w:tc>
        <w:tc>
          <w:tcPr>
            <w:tcW w:w="1268" w:type="dxa"/>
          </w:tcPr>
          <w:p>
            <w:pPr>
              <w:pStyle w:val="11"/>
              <w:ind w:left="107"/>
              <w:rPr>
                <w:b/>
                <w:sz w:val="24"/>
                <w:szCs w:val="24"/>
              </w:rPr>
            </w:pPr>
            <w:r>
              <w:rPr>
                <w:rFonts w:hAnsi="宋体" w:eastAsia="宋体" w:cs="宋体"/>
                <w:b/>
                <w:spacing w:val="-4"/>
                <w:sz w:val="24"/>
                <w:szCs w:val="24"/>
              </w:rPr>
              <w:t>0.25</w:t>
            </w:r>
          </w:p>
          <w:p>
            <w:pPr>
              <w:pStyle w:val="11"/>
              <w:ind w:left="107"/>
              <w:rPr>
                <w:sz w:val="24"/>
                <w:szCs w:val="24"/>
              </w:rPr>
            </w:pPr>
            <w:r>
              <w:rPr>
                <w:rFonts w:hAnsi="宋体" w:eastAsia="宋体" w:cs="宋体"/>
                <w:spacing w:val="-4"/>
                <w:sz w:val="24"/>
                <w:szCs w:val="24"/>
              </w:rPr>
              <w:t>0.05</w:t>
            </w:r>
          </w:p>
          <w:p>
            <w:pPr>
              <w:pStyle w:val="11"/>
              <w:spacing w:before="1"/>
              <w:ind w:left="107"/>
              <w:rPr>
                <w:sz w:val="24"/>
                <w:szCs w:val="24"/>
              </w:rPr>
            </w:pPr>
            <w:r>
              <w:rPr>
                <w:rFonts w:hAnsi="宋体" w:eastAsia="宋体" w:cs="宋体"/>
                <w:spacing w:val="-4"/>
                <w:sz w:val="24"/>
                <w:szCs w:val="24"/>
              </w:rPr>
              <w:t>0.05</w:t>
            </w:r>
          </w:p>
          <w:p>
            <w:pPr>
              <w:pStyle w:val="11"/>
              <w:spacing w:before="10"/>
              <w:rPr>
                <w:sz w:val="24"/>
                <w:szCs w:val="24"/>
              </w:rPr>
            </w:pPr>
          </w:p>
          <w:p>
            <w:pPr>
              <w:pStyle w:val="11"/>
              <w:ind w:left="107"/>
              <w:rPr>
                <w:sz w:val="24"/>
                <w:szCs w:val="24"/>
              </w:rPr>
            </w:pPr>
            <w:r>
              <w:rPr>
                <w:rFonts w:hAnsi="宋体" w:eastAsia="宋体" w:cs="宋体"/>
                <w:spacing w:val="-4"/>
                <w:sz w:val="24"/>
                <w:szCs w:val="24"/>
              </w:rPr>
              <w:t>0.05</w:t>
            </w:r>
          </w:p>
          <w:p>
            <w:pPr>
              <w:pStyle w:val="11"/>
              <w:spacing w:before="1"/>
              <w:rPr>
                <w:sz w:val="24"/>
                <w:szCs w:val="24"/>
              </w:rPr>
            </w:pPr>
          </w:p>
          <w:p>
            <w:pPr>
              <w:pStyle w:val="11"/>
              <w:ind w:left="107"/>
              <w:rPr>
                <w:sz w:val="24"/>
                <w:szCs w:val="24"/>
              </w:rPr>
            </w:pPr>
            <w:r>
              <w:rPr>
                <w:rFonts w:hAnsi="宋体" w:eastAsia="宋体" w:cs="宋体"/>
                <w:spacing w:val="-4"/>
                <w:sz w:val="24"/>
                <w:szCs w:val="24"/>
              </w:rPr>
              <w:t>0.05</w:t>
            </w:r>
          </w:p>
          <w:p>
            <w:pPr>
              <w:pStyle w:val="11"/>
              <w:spacing w:before="1"/>
              <w:rPr>
                <w:sz w:val="24"/>
                <w:szCs w:val="24"/>
              </w:rPr>
            </w:pPr>
          </w:p>
          <w:p>
            <w:pPr>
              <w:pStyle w:val="11"/>
              <w:ind w:left="107"/>
              <w:rPr>
                <w:sz w:val="24"/>
                <w:szCs w:val="24"/>
              </w:rPr>
            </w:pPr>
            <w:r>
              <w:rPr>
                <w:rFonts w:hAnsi="宋体" w:eastAsia="宋体" w:cs="宋体"/>
                <w:spacing w:val="-4"/>
                <w:sz w:val="24"/>
                <w:szCs w:val="24"/>
              </w:rPr>
              <w:t>0.05</w:t>
            </w:r>
          </w:p>
        </w:tc>
        <w:tc>
          <w:tcPr>
            <w:tcW w:w="1266" w:type="dxa"/>
          </w:tcPr>
          <w:p>
            <w:pPr>
              <w:pStyle w:val="11"/>
              <w:ind w:left="106"/>
              <w:rPr>
                <w:b/>
                <w:sz w:val="24"/>
                <w:szCs w:val="24"/>
              </w:rPr>
            </w:pPr>
            <w:r>
              <w:rPr>
                <w:rFonts w:hAnsi="宋体" w:eastAsia="宋体" w:cs="宋体"/>
                <w:b/>
                <w:spacing w:val="-4"/>
                <w:sz w:val="24"/>
                <w:szCs w:val="24"/>
              </w:rPr>
              <w:t>0.25</w:t>
            </w:r>
          </w:p>
          <w:p>
            <w:pPr>
              <w:pStyle w:val="11"/>
              <w:ind w:left="106"/>
              <w:rPr>
                <w:sz w:val="24"/>
                <w:szCs w:val="24"/>
              </w:rPr>
            </w:pPr>
            <w:r>
              <w:rPr>
                <w:rFonts w:hAnsi="宋体" w:eastAsia="宋体" w:cs="宋体"/>
                <w:spacing w:val="-4"/>
                <w:sz w:val="24"/>
                <w:szCs w:val="24"/>
              </w:rPr>
              <w:t>0.05</w:t>
            </w:r>
          </w:p>
          <w:p>
            <w:pPr>
              <w:pStyle w:val="11"/>
              <w:spacing w:before="1"/>
              <w:ind w:left="106"/>
              <w:rPr>
                <w:sz w:val="24"/>
                <w:szCs w:val="24"/>
              </w:rPr>
            </w:pPr>
            <w:r>
              <w:rPr>
                <w:rFonts w:hAnsi="宋体" w:eastAsia="宋体" w:cs="宋体"/>
                <w:spacing w:val="-4"/>
                <w:sz w:val="24"/>
                <w:szCs w:val="24"/>
              </w:rPr>
              <w:t>0.05</w:t>
            </w:r>
          </w:p>
          <w:p>
            <w:pPr>
              <w:pStyle w:val="11"/>
              <w:spacing w:before="10"/>
              <w:rPr>
                <w:sz w:val="24"/>
                <w:szCs w:val="24"/>
              </w:rPr>
            </w:pPr>
          </w:p>
          <w:p>
            <w:pPr>
              <w:pStyle w:val="11"/>
              <w:ind w:left="106"/>
              <w:rPr>
                <w:sz w:val="24"/>
                <w:szCs w:val="24"/>
              </w:rPr>
            </w:pPr>
            <w:r>
              <w:rPr>
                <w:rFonts w:hAnsi="宋体" w:eastAsia="宋体" w:cs="宋体"/>
                <w:spacing w:val="-4"/>
                <w:sz w:val="24"/>
                <w:szCs w:val="24"/>
              </w:rPr>
              <w:t>0.05</w:t>
            </w:r>
          </w:p>
          <w:p>
            <w:pPr>
              <w:pStyle w:val="11"/>
              <w:spacing w:before="1"/>
              <w:rPr>
                <w:sz w:val="24"/>
                <w:szCs w:val="24"/>
              </w:rPr>
            </w:pPr>
          </w:p>
          <w:p>
            <w:pPr>
              <w:pStyle w:val="11"/>
              <w:ind w:left="106"/>
              <w:rPr>
                <w:sz w:val="24"/>
                <w:szCs w:val="24"/>
              </w:rPr>
            </w:pPr>
            <w:r>
              <w:rPr>
                <w:rFonts w:hAnsi="宋体" w:eastAsia="宋体" w:cs="宋体"/>
                <w:spacing w:val="-4"/>
                <w:sz w:val="24"/>
                <w:szCs w:val="24"/>
              </w:rPr>
              <w:t>0.05</w:t>
            </w:r>
          </w:p>
          <w:p>
            <w:pPr>
              <w:pStyle w:val="11"/>
              <w:spacing w:before="1"/>
              <w:rPr>
                <w:sz w:val="24"/>
                <w:szCs w:val="24"/>
              </w:rPr>
            </w:pPr>
          </w:p>
          <w:p>
            <w:pPr>
              <w:pStyle w:val="11"/>
              <w:ind w:left="106"/>
              <w:rPr>
                <w:sz w:val="24"/>
                <w:szCs w:val="24"/>
              </w:rPr>
            </w:pPr>
            <w:r>
              <w:rPr>
                <w:rFonts w:hAnsi="宋体" w:eastAsia="宋体" w:cs="宋体"/>
                <w:spacing w:val="-4"/>
                <w:sz w:val="24"/>
                <w:szCs w:val="24"/>
              </w:rPr>
              <w:t>0.05</w:t>
            </w:r>
          </w:p>
        </w:tc>
        <w:tc>
          <w:tcPr>
            <w:tcW w:w="1339" w:type="dxa"/>
          </w:tcPr>
          <w:p>
            <w:pPr>
              <w:pStyle w:val="11"/>
              <w:ind w:left="105"/>
              <w:rPr>
                <w:b/>
                <w:sz w:val="24"/>
                <w:szCs w:val="24"/>
              </w:rPr>
            </w:pPr>
            <w:r>
              <w:rPr>
                <w:rFonts w:hAnsi="宋体" w:eastAsia="宋体" w:cs="宋体"/>
                <w:b/>
                <w:spacing w:val="-4"/>
                <w:sz w:val="24"/>
                <w:szCs w:val="24"/>
              </w:rPr>
              <w:t>0.50</w:t>
            </w:r>
          </w:p>
          <w:p>
            <w:pPr>
              <w:pStyle w:val="11"/>
              <w:ind w:left="105"/>
              <w:rPr>
                <w:sz w:val="24"/>
                <w:szCs w:val="24"/>
              </w:rPr>
            </w:pPr>
            <w:r>
              <w:rPr>
                <w:rFonts w:hAnsi="宋体" w:eastAsia="宋体" w:cs="宋体"/>
                <w:spacing w:val="-4"/>
                <w:sz w:val="24"/>
                <w:szCs w:val="24"/>
              </w:rPr>
              <w:t>0.10</w:t>
            </w:r>
          </w:p>
          <w:p>
            <w:pPr>
              <w:pStyle w:val="11"/>
              <w:spacing w:before="1"/>
              <w:ind w:left="105"/>
              <w:rPr>
                <w:sz w:val="24"/>
                <w:szCs w:val="24"/>
              </w:rPr>
            </w:pPr>
            <w:r>
              <w:rPr>
                <w:rFonts w:hAnsi="宋体" w:eastAsia="宋体" w:cs="宋体"/>
                <w:spacing w:val="-4"/>
                <w:sz w:val="24"/>
                <w:szCs w:val="24"/>
              </w:rPr>
              <w:t>0.10</w:t>
            </w:r>
          </w:p>
          <w:p>
            <w:pPr>
              <w:pStyle w:val="11"/>
              <w:spacing w:before="10"/>
              <w:rPr>
                <w:sz w:val="24"/>
                <w:szCs w:val="24"/>
              </w:rPr>
            </w:pPr>
          </w:p>
          <w:p>
            <w:pPr>
              <w:pStyle w:val="11"/>
              <w:ind w:left="105"/>
              <w:rPr>
                <w:sz w:val="24"/>
                <w:szCs w:val="24"/>
              </w:rPr>
            </w:pPr>
            <w:r>
              <w:rPr>
                <w:rFonts w:hAnsi="宋体" w:eastAsia="宋体" w:cs="宋体"/>
                <w:spacing w:val="-4"/>
                <w:sz w:val="24"/>
                <w:szCs w:val="24"/>
              </w:rPr>
              <w:t>0.10</w:t>
            </w:r>
          </w:p>
          <w:p>
            <w:pPr>
              <w:pStyle w:val="11"/>
              <w:spacing w:before="1"/>
              <w:rPr>
                <w:sz w:val="24"/>
                <w:szCs w:val="24"/>
              </w:rPr>
            </w:pPr>
          </w:p>
          <w:p>
            <w:pPr>
              <w:pStyle w:val="11"/>
              <w:ind w:left="105"/>
              <w:rPr>
                <w:sz w:val="24"/>
                <w:szCs w:val="24"/>
              </w:rPr>
            </w:pPr>
            <w:r>
              <w:rPr>
                <w:rFonts w:hAnsi="宋体" w:eastAsia="宋体" w:cs="宋体"/>
                <w:spacing w:val="-4"/>
                <w:sz w:val="24"/>
                <w:szCs w:val="24"/>
              </w:rPr>
              <w:t>0.10</w:t>
            </w:r>
          </w:p>
          <w:p>
            <w:pPr>
              <w:pStyle w:val="11"/>
              <w:spacing w:before="1"/>
              <w:rPr>
                <w:sz w:val="24"/>
                <w:szCs w:val="24"/>
              </w:rPr>
            </w:pPr>
          </w:p>
          <w:p>
            <w:pPr>
              <w:pStyle w:val="11"/>
              <w:ind w:left="105"/>
              <w:rPr>
                <w:sz w:val="24"/>
                <w:szCs w:val="24"/>
              </w:rPr>
            </w:pPr>
            <w:r>
              <w:rPr>
                <w:rFonts w:hAnsi="宋体" w:eastAsia="宋体" w:cs="宋体"/>
                <w:spacing w:val="-4"/>
                <w:sz w:val="24"/>
                <w:szCs w:val="24"/>
              </w:rPr>
              <w:t>0.10</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150" w:hRule="atLeast"/>
        </w:trPr>
        <w:tc>
          <w:tcPr>
            <w:tcW w:w="5567" w:type="dxa"/>
          </w:tcPr>
          <w:p>
            <w:pPr>
              <w:pStyle w:val="11"/>
              <w:ind w:left="107"/>
              <w:rPr>
                <w:b/>
                <w:sz w:val="24"/>
                <w:szCs w:val="24"/>
              </w:rPr>
            </w:pPr>
            <w:r>
              <w:rPr>
                <w:rFonts w:hAnsi="宋体" w:eastAsia="宋体" w:cs="宋体"/>
                <w:b/>
                <w:sz w:val="24"/>
                <w:szCs w:val="24"/>
              </w:rPr>
              <w:t>货运代理</w:t>
            </w:r>
          </w:p>
          <w:p>
            <w:pPr>
              <w:pStyle w:val="11"/>
              <w:numPr>
                <w:ilvl w:val="0"/>
                <w:numId w:val="142"/>
              </w:numPr>
              <w:tabs>
                <w:tab w:val="left" w:pos="379"/>
              </w:tabs>
              <w:rPr>
                <w:sz w:val="24"/>
                <w:szCs w:val="24"/>
                <w:lang w:eastAsia="zh-CN"/>
              </w:rPr>
            </w:pPr>
            <w:r>
              <w:rPr>
                <w:rFonts w:hAnsi="宋体" w:eastAsia="宋体" w:cs="宋体"/>
                <w:sz w:val="24"/>
                <w:szCs w:val="24"/>
                <w:lang w:eastAsia="zh-CN"/>
              </w:rPr>
              <w:t>经营许可证数量不设上限(11f)</w:t>
            </w:r>
          </w:p>
          <w:p>
            <w:pPr>
              <w:pStyle w:val="11"/>
              <w:numPr>
                <w:ilvl w:val="0"/>
                <w:numId w:val="142"/>
              </w:numPr>
              <w:tabs>
                <w:tab w:val="left" w:pos="379"/>
              </w:tabs>
              <w:spacing w:before="3"/>
              <w:ind w:right="199"/>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允许现有企业参与发放新经营许可证的监管(13f)</w:t>
            </w:r>
          </w:p>
          <w:p>
            <w:pPr>
              <w:pStyle w:val="11"/>
              <w:numPr>
                <w:ilvl w:val="0"/>
                <w:numId w:val="142"/>
              </w:numPr>
              <w:tabs>
                <w:tab w:val="left" w:pos="379"/>
              </w:tabs>
              <w:spacing w:before="8"/>
              <w:ind w:right="294"/>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限制新进入</w:t>
            </w:r>
            <w:r>
              <w:rPr>
                <w:rFonts w:hint="eastAsia" w:hAnsi="宋体" w:eastAsia="宋体" w:cs="宋体"/>
                <w:sz w:val="24"/>
                <w:szCs w:val="24"/>
                <w:lang w:eastAsia="zh-CN"/>
              </w:rPr>
              <w:t>企业</w:t>
            </w:r>
            <w:r>
              <w:rPr>
                <w:rFonts w:hAnsi="宋体" w:eastAsia="宋体" w:cs="宋体"/>
                <w:sz w:val="24"/>
                <w:szCs w:val="24"/>
                <w:lang w:eastAsia="zh-CN"/>
              </w:rPr>
              <w:t>向新航线或地理区域扩展</w:t>
            </w:r>
            <w:r>
              <w:rPr>
                <w:rFonts w:hint="eastAsia" w:hAnsi="宋体" w:eastAsia="宋体" w:cs="宋体"/>
                <w:sz w:val="24"/>
                <w:szCs w:val="24"/>
                <w:lang w:eastAsia="zh-CN"/>
              </w:rPr>
              <w:t>业务</w:t>
            </w:r>
            <w:r>
              <w:rPr>
                <w:rFonts w:hAnsi="宋体" w:eastAsia="宋体" w:cs="宋体"/>
                <w:sz w:val="24"/>
                <w:szCs w:val="24"/>
                <w:lang w:eastAsia="zh-CN"/>
              </w:rPr>
              <w:t>的规定(14f)</w:t>
            </w:r>
          </w:p>
          <w:p>
            <w:pPr>
              <w:pStyle w:val="11"/>
              <w:numPr>
                <w:ilvl w:val="0"/>
                <w:numId w:val="142"/>
              </w:numPr>
              <w:tabs>
                <w:tab w:val="left" w:pos="379"/>
              </w:tabs>
              <w:spacing w:before="8"/>
              <w:ind w:right="893"/>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价格下限和定价指南(由政府或其他实体制定)(15f)</w:t>
            </w:r>
          </w:p>
          <w:p>
            <w:pPr>
              <w:pStyle w:val="11"/>
              <w:numPr>
                <w:ilvl w:val="0"/>
                <w:numId w:val="142"/>
              </w:numPr>
              <w:tabs>
                <w:tab w:val="left" w:pos="379"/>
              </w:tabs>
              <w:spacing w:before="1"/>
              <w:rPr>
                <w:sz w:val="24"/>
                <w:szCs w:val="24"/>
                <w:lang w:eastAsia="zh-CN"/>
              </w:rPr>
            </w:pPr>
            <w:r>
              <w:rPr>
                <w:rFonts w:hAnsi="宋体" w:eastAsia="宋体" w:cs="宋体"/>
                <w:sz w:val="24"/>
                <w:szCs w:val="24"/>
                <w:lang w:eastAsia="zh-CN"/>
              </w:rPr>
              <w:t>缺</w:t>
            </w:r>
            <w:r>
              <w:rPr>
                <w:rFonts w:hint="eastAsia" w:hAnsi="宋体" w:eastAsia="宋体" w:cs="宋体"/>
                <w:sz w:val="24"/>
                <w:szCs w:val="24"/>
                <w:lang w:eastAsia="zh-CN"/>
              </w:rPr>
              <w:t>少</w:t>
            </w:r>
            <w:r>
              <w:rPr>
                <w:rFonts w:hAnsi="宋体" w:eastAsia="宋体" w:cs="宋体"/>
                <w:sz w:val="24"/>
                <w:szCs w:val="24"/>
                <w:lang w:eastAsia="zh-CN"/>
              </w:rPr>
              <w:t>强制使用认证运营商(16f)</w:t>
            </w:r>
          </w:p>
        </w:tc>
        <w:tc>
          <w:tcPr>
            <w:tcW w:w="1268" w:type="dxa"/>
          </w:tcPr>
          <w:p>
            <w:pPr>
              <w:pStyle w:val="11"/>
              <w:ind w:left="107"/>
              <w:rPr>
                <w:b/>
                <w:sz w:val="24"/>
                <w:szCs w:val="24"/>
              </w:rPr>
            </w:pPr>
            <w:r>
              <w:rPr>
                <w:rFonts w:hAnsi="宋体" w:eastAsia="宋体" w:cs="宋体"/>
                <w:b/>
                <w:spacing w:val="-4"/>
                <w:sz w:val="24"/>
                <w:szCs w:val="24"/>
              </w:rPr>
              <w:t>0.25</w:t>
            </w:r>
          </w:p>
          <w:p>
            <w:pPr>
              <w:pStyle w:val="11"/>
              <w:ind w:left="107"/>
              <w:rPr>
                <w:sz w:val="24"/>
                <w:szCs w:val="24"/>
              </w:rPr>
            </w:pPr>
            <w:r>
              <w:rPr>
                <w:rFonts w:hAnsi="宋体" w:eastAsia="宋体" w:cs="宋体"/>
                <w:spacing w:val="-4"/>
                <w:sz w:val="24"/>
                <w:szCs w:val="24"/>
              </w:rPr>
              <w:t>0.05</w:t>
            </w:r>
          </w:p>
          <w:p>
            <w:pPr>
              <w:pStyle w:val="11"/>
              <w:spacing w:before="1"/>
              <w:ind w:left="107"/>
              <w:rPr>
                <w:sz w:val="24"/>
                <w:szCs w:val="24"/>
              </w:rPr>
            </w:pPr>
            <w:r>
              <w:rPr>
                <w:rFonts w:hAnsi="宋体" w:eastAsia="宋体" w:cs="宋体"/>
                <w:spacing w:val="-4"/>
                <w:sz w:val="24"/>
                <w:szCs w:val="24"/>
              </w:rPr>
              <w:t>0.05</w:t>
            </w:r>
          </w:p>
          <w:p>
            <w:pPr>
              <w:pStyle w:val="11"/>
              <w:rPr>
                <w:sz w:val="24"/>
                <w:szCs w:val="24"/>
              </w:rPr>
            </w:pPr>
          </w:p>
          <w:p>
            <w:pPr>
              <w:pStyle w:val="11"/>
              <w:spacing w:before="1"/>
              <w:ind w:left="107"/>
              <w:rPr>
                <w:sz w:val="24"/>
                <w:szCs w:val="24"/>
              </w:rPr>
            </w:pPr>
            <w:r>
              <w:rPr>
                <w:rFonts w:hAnsi="宋体" w:eastAsia="宋体" w:cs="宋体"/>
                <w:spacing w:val="-4"/>
                <w:sz w:val="24"/>
                <w:szCs w:val="24"/>
              </w:rPr>
              <w:t>0.05</w:t>
            </w:r>
          </w:p>
          <w:p>
            <w:pPr>
              <w:pStyle w:val="11"/>
              <w:spacing w:before="9"/>
              <w:rPr>
                <w:sz w:val="24"/>
                <w:szCs w:val="24"/>
              </w:rPr>
            </w:pPr>
          </w:p>
          <w:p>
            <w:pPr>
              <w:pStyle w:val="11"/>
              <w:spacing w:before="1"/>
              <w:ind w:left="107"/>
              <w:rPr>
                <w:sz w:val="24"/>
                <w:szCs w:val="24"/>
              </w:rPr>
            </w:pPr>
            <w:r>
              <w:rPr>
                <w:rFonts w:hAnsi="宋体" w:eastAsia="宋体" w:cs="宋体"/>
                <w:spacing w:val="-4"/>
                <w:sz w:val="24"/>
                <w:szCs w:val="24"/>
              </w:rPr>
              <w:t>0.05</w:t>
            </w:r>
          </w:p>
          <w:p>
            <w:pPr>
              <w:pStyle w:val="11"/>
              <w:rPr>
                <w:sz w:val="24"/>
                <w:szCs w:val="24"/>
              </w:rPr>
            </w:pPr>
          </w:p>
          <w:p>
            <w:pPr>
              <w:pStyle w:val="11"/>
              <w:ind w:left="107"/>
              <w:rPr>
                <w:sz w:val="24"/>
                <w:szCs w:val="24"/>
              </w:rPr>
            </w:pPr>
            <w:r>
              <w:rPr>
                <w:rFonts w:hAnsi="宋体" w:eastAsia="宋体" w:cs="宋体"/>
                <w:spacing w:val="-4"/>
                <w:sz w:val="24"/>
                <w:szCs w:val="24"/>
              </w:rPr>
              <w:t>0.05</w:t>
            </w:r>
          </w:p>
        </w:tc>
        <w:tc>
          <w:tcPr>
            <w:tcW w:w="1266" w:type="dxa"/>
          </w:tcPr>
          <w:p>
            <w:pPr>
              <w:pStyle w:val="11"/>
              <w:ind w:left="106"/>
              <w:rPr>
                <w:b/>
                <w:sz w:val="24"/>
                <w:szCs w:val="24"/>
              </w:rPr>
            </w:pPr>
            <w:r>
              <w:rPr>
                <w:rFonts w:hAnsi="宋体" w:eastAsia="宋体" w:cs="宋体"/>
                <w:b/>
                <w:spacing w:val="-4"/>
                <w:sz w:val="24"/>
                <w:szCs w:val="24"/>
              </w:rPr>
              <w:t>0.25</w:t>
            </w:r>
          </w:p>
          <w:p>
            <w:pPr>
              <w:pStyle w:val="11"/>
              <w:ind w:left="106"/>
              <w:rPr>
                <w:sz w:val="24"/>
                <w:szCs w:val="24"/>
              </w:rPr>
            </w:pPr>
            <w:r>
              <w:rPr>
                <w:rFonts w:hAnsi="宋体" w:eastAsia="宋体" w:cs="宋体"/>
                <w:spacing w:val="-4"/>
                <w:sz w:val="24"/>
                <w:szCs w:val="24"/>
              </w:rPr>
              <w:t>0.05</w:t>
            </w:r>
          </w:p>
          <w:p>
            <w:pPr>
              <w:pStyle w:val="11"/>
              <w:spacing w:before="1"/>
              <w:ind w:left="106"/>
              <w:rPr>
                <w:sz w:val="24"/>
                <w:szCs w:val="24"/>
              </w:rPr>
            </w:pPr>
            <w:r>
              <w:rPr>
                <w:rFonts w:hAnsi="宋体" w:eastAsia="宋体" w:cs="宋体"/>
                <w:spacing w:val="-4"/>
                <w:sz w:val="24"/>
                <w:szCs w:val="24"/>
              </w:rPr>
              <w:t>0.05</w:t>
            </w:r>
          </w:p>
          <w:p>
            <w:pPr>
              <w:pStyle w:val="11"/>
              <w:rPr>
                <w:sz w:val="24"/>
                <w:szCs w:val="24"/>
              </w:rPr>
            </w:pPr>
          </w:p>
          <w:p>
            <w:pPr>
              <w:pStyle w:val="11"/>
              <w:spacing w:before="1"/>
              <w:ind w:left="106"/>
              <w:rPr>
                <w:sz w:val="24"/>
                <w:szCs w:val="24"/>
              </w:rPr>
            </w:pPr>
            <w:r>
              <w:rPr>
                <w:rFonts w:hAnsi="宋体" w:eastAsia="宋体" w:cs="宋体"/>
                <w:spacing w:val="-4"/>
                <w:sz w:val="24"/>
                <w:szCs w:val="24"/>
              </w:rPr>
              <w:t>0.05</w:t>
            </w:r>
          </w:p>
          <w:p>
            <w:pPr>
              <w:pStyle w:val="11"/>
              <w:spacing w:before="9"/>
              <w:rPr>
                <w:sz w:val="24"/>
                <w:szCs w:val="24"/>
              </w:rPr>
            </w:pPr>
          </w:p>
          <w:p>
            <w:pPr>
              <w:pStyle w:val="11"/>
              <w:spacing w:before="1"/>
              <w:ind w:left="106"/>
              <w:rPr>
                <w:sz w:val="24"/>
                <w:szCs w:val="24"/>
              </w:rPr>
            </w:pPr>
            <w:r>
              <w:rPr>
                <w:rFonts w:hAnsi="宋体" w:eastAsia="宋体" w:cs="宋体"/>
                <w:spacing w:val="-4"/>
                <w:sz w:val="24"/>
                <w:szCs w:val="24"/>
              </w:rPr>
              <w:t>0.05</w:t>
            </w:r>
          </w:p>
          <w:p>
            <w:pPr>
              <w:pStyle w:val="11"/>
              <w:rPr>
                <w:sz w:val="24"/>
                <w:szCs w:val="24"/>
              </w:rPr>
            </w:pPr>
          </w:p>
          <w:p>
            <w:pPr>
              <w:pStyle w:val="11"/>
              <w:ind w:left="106"/>
              <w:rPr>
                <w:sz w:val="24"/>
                <w:szCs w:val="24"/>
              </w:rPr>
            </w:pPr>
            <w:r>
              <w:rPr>
                <w:rFonts w:hAnsi="宋体" w:eastAsia="宋体" w:cs="宋体"/>
                <w:spacing w:val="-4"/>
                <w:sz w:val="24"/>
                <w:szCs w:val="24"/>
              </w:rPr>
              <w:t>0.05</w:t>
            </w:r>
          </w:p>
        </w:tc>
        <w:tc>
          <w:tcPr>
            <w:tcW w:w="1339" w:type="dxa"/>
          </w:tcPr>
          <w:p>
            <w:pPr>
              <w:pStyle w:val="11"/>
              <w:ind w:left="105"/>
              <w:rPr>
                <w:b/>
                <w:sz w:val="24"/>
                <w:szCs w:val="24"/>
              </w:rPr>
            </w:pPr>
            <w:r>
              <w:rPr>
                <w:rFonts w:hAnsi="宋体" w:eastAsia="宋体" w:cs="宋体"/>
                <w:b/>
                <w:spacing w:val="-4"/>
                <w:sz w:val="24"/>
                <w:szCs w:val="24"/>
              </w:rPr>
              <w:t>0.50</w:t>
            </w:r>
          </w:p>
          <w:p>
            <w:pPr>
              <w:pStyle w:val="11"/>
              <w:ind w:left="105"/>
              <w:rPr>
                <w:sz w:val="24"/>
                <w:szCs w:val="24"/>
              </w:rPr>
            </w:pPr>
            <w:r>
              <w:rPr>
                <w:rFonts w:hAnsi="宋体" w:eastAsia="宋体" w:cs="宋体"/>
                <w:spacing w:val="-4"/>
                <w:sz w:val="24"/>
                <w:szCs w:val="24"/>
              </w:rPr>
              <w:t>0.10</w:t>
            </w:r>
          </w:p>
          <w:p>
            <w:pPr>
              <w:pStyle w:val="11"/>
              <w:spacing w:before="1"/>
              <w:ind w:left="105"/>
              <w:rPr>
                <w:sz w:val="24"/>
                <w:szCs w:val="24"/>
              </w:rPr>
            </w:pPr>
            <w:r>
              <w:rPr>
                <w:rFonts w:hAnsi="宋体" w:eastAsia="宋体" w:cs="宋体"/>
                <w:spacing w:val="-4"/>
                <w:sz w:val="24"/>
                <w:szCs w:val="24"/>
              </w:rPr>
              <w:t>0.10</w:t>
            </w:r>
          </w:p>
          <w:p>
            <w:pPr>
              <w:pStyle w:val="11"/>
              <w:rPr>
                <w:sz w:val="24"/>
                <w:szCs w:val="24"/>
              </w:rPr>
            </w:pPr>
          </w:p>
          <w:p>
            <w:pPr>
              <w:pStyle w:val="11"/>
              <w:spacing w:before="1"/>
              <w:ind w:left="105"/>
              <w:rPr>
                <w:sz w:val="24"/>
                <w:szCs w:val="24"/>
              </w:rPr>
            </w:pPr>
            <w:r>
              <w:rPr>
                <w:rFonts w:hAnsi="宋体" w:eastAsia="宋体" w:cs="宋体"/>
                <w:spacing w:val="-4"/>
                <w:sz w:val="24"/>
                <w:szCs w:val="24"/>
              </w:rPr>
              <w:t>0.10</w:t>
            </w:r>
          </w:p>
          <w:p>
            <w:pPr>
              <w:pStyle w:val="11"/>
              <w:spacing w:before="9"/>
              <w:rPr>
                <w:sz w:val="24"/>
                <w:szCs w:val="24"/>
              </w:rPr>
            </w:pPr>
          </w:p>
          <w:p>
            <w:pPr>
              <w:pStyle w:val="11"/>
              <w:spacing w:before="1"/>
              <w:ind w:left="105"/>
              <w:rPr>
                <w:sz w:val="24"/>
                <w:szCs w:val="24"/>
              </w:rPr>
            </w:pPr>
            <w:r>
              <w:rPr>
                <w:rFonts w:hAnsi="宋体" w:eastAsia="宋体" w:cs="宋体"/>
                <w:spacing w:val="-4"/>
                <w:sz w:val="24"/>
                <w:szCs w:val="24"/>
              </w:rPr>
              <w:t>0.10</w:t>
            </w:r>
          </w:p>
          <w:p>
            <w:pPr>
              <w:pStyle w:val="11"/>
              <w:rPr>
                <w:sz w:val="24"/>
                <w:szCs w:val="24"/>
              </w:rPr>
            </w:pPr>
          </w:p>
          <w:p>
            <w:pPr>
              <w:pStyle w:val="11"/>
              <w:ind w:left="105"/>
              <w:rPr>
                <w:sz w:val="24"/>
                <w:szCs w:val="24"/>
              </w:rPr>
            </w:pPr>
            <w:r>
              <w:rPr>
                <w:rFonts w:hAnsi="宋体" w:eastAsia="宋体" w:cs="宋体"/>
                <w:spacing w:val="-4"/>
                <w:sz w:val="24"/>
                <w:szCs w:val="24"/>
              </w:rPr>
              <w:t>0.10</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323" w:hRule="atLeast"/>
        </w:trPr>
        <w:tc>
          <w:tcPr>
            <w:tcW w:w="5567" w:type="dxa"/>
          </w:tcPr>
          <w:p>
            <w:pPr>
              <w:pStyle w:val="11"/>
              <w:ind w:left="107"/>
              <w:rPr>
                <w:b/>
                <w:sz w:val="24"/>
                <w:szCs w:val="24"/>
              </w:rPr>
            </w:pPr>
            <w:r>
              <w:rPr>
                <w:rFonts w:hAnsi="宋体" w:eastAsia="宋体" w:cs="宋体"/>
                <w:b/>
                <w:sz w:val="24"/>
                <w:szCs w:val="24"/>
              </w:rPr>
              <w:t>安全法规(货运)</w:t>
            </w:r>
          </w:p>
        </w:tc>
        <w:tc>
          <w:tcPr>
            <w:tcW w:w="1268" w:type="dxa"/>
          </w:tcPr>
          <w:p>
            <w:pPr>
              <w:pStyle w:val="11"/>
              <w:ind w:left="107"/>
              <w:rPr>
                <w:b/>
                <w:sz w:val="24"/>
                <w:szCs w:val="24"/>
              </w:rPr>
            </w:pPr>
            <w:r>
              <w:rPr>
                <w:rFonts w:hAnsi="宋体" w:eastAsia="宋体" w:cs="宋体"/>
                <w:b/>
                <w:spacing w:val="-5"/>
                <w:sz w:val="24"/>
                <w:szCs w:val="24"/>
              </w:rPr>
              <w:t>N/A</w:t>
            </w:r>
          </w:p>
        </w:tc>
        <w:tc>
          <w:tcPr>
            <w:tcW w:w="1266" w:type="dxa"/>
          </w:tcPr>
          <w:p>
            <w:pPr>
              <w:pStyle w:val="11"/>
              <w:ind w:left="106"/>
              <w:rPr>
                <w:b/>
                <w:sz w:val="24"/>
                <w:szCs w:val="24"/>
              </w:rPr>
            </w:pPr>
            <w:r>
              <w:rPr>
                <w:rFonts w:hAnsi="宋体" w:eastAsia="宋体" w:cs="宋体"/>
                <w:b/>
                <w:w w:val="99"/>
                <w:sz w:val="24"/>
                <w:szCs w:val="24"/>
              </w:rPr>
              <w:t>1</w:t>
            </w:r>
          </w:p>
        </w:tc>
        <w:tc>
          <w:tcPr>
            <w:tcW w:w="1339" w:type="dxa"/>
          </w:tcPr>
          <w:p>
            <w:pPr>
              <w:pStyle w:val="11"/>
              <w:ind w:left="105"/>
              <w:rPr>
                <w:b/>
                <w:sz w:val="24"/>
                <w:szCs w:val="24"/>
              </w:rPr>
            </w:pPr>
            <w:r>
              <w:rPr>
                <w:rFonts w:hAnsi="宋体" w:eastAsia="宋体" w:cs="宋体"/>
                <w:b/>
                <w:w w:val="99"/>
                <w:sz w:val="24"/>
                <w:szCs w:val="24"/>
              </w:rPr>
              <w:t>1</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1622" w:hRule="atLeast"/>
        </w:trPr>
        <w:tc>
          <w:tcPr>
            <w:tcW w:w="5567" w:type="dxa"/>
          </w:tcPr>
          <w:p>
            <w:pPr>
              <w:pStyle w:val="11"/>
              <w:ind w:left="107"/>
              <w:rPr>
                <w:b/>
                <w:sz w:val="24"/>
                <w:szCs w:val="24"/>
              </w:rPr>
            </w:pPr>
            <w:r>
              <w:rPr>
                <w:rFonts w:hAnsi="宋体" w:eastAsia="宋体" w:cs="宋体"/>
                <w:b/>
                <w:spacing w:val="-2"/>
                <w:sz w:val="24"/>
                <w:szCs w:val="24"/>
              </w:rPr>
              <w:t>海上</w:t>
            </w:r>
          </w:p>
          <w:p>
            <w:pPr>
              <w:pStyle w:val="11"/>
              <w:numPr>
                <w:ilvl w:val="0"/>
                <w:numId w:val="143"/>
              </w:numPr>
              <w:tabs>
                <w:tab w:val="left" w:pos="379"/>
              </w:tabs>
              <w:spacing w:before="7"/>
              <w:ind w:right="250"/>
              <w:rPr>
                <w:sz w:val="24"/>
                <w:szCs w:val="24"/>
                <w:lang w:eastAsia="zh-CN"/>
              </w:rPr>
            </w:pPr>
            <w:r>
              <w:rPr>
                <w:rFonts w:hAnsi="宋体" w:eastAsia="宋体" w:cs="宋体"/>
                <w:sz w:val="24"/>
                <w:szCs w:val="24"/>
                <w:lang w:eastAsia="zh-CN"/>
              </w:rPr>
              <w:t>对操作员的法定认证和培训要求(17a)</w:t>
            </w:r>
          </w:p>
          <w:p>
            <w:pPr>
              <w:pStyle w:val="11"/>
              <w:numPr>
                <w:ilvl w:val="0"/>
                <w:numId w:val="143"/>
              </w:numPr>
              <w:tabs>
                <w:tab w:val="left" w:pos="379"/>
              </w:tabs>
              <w:spacing w:before="8"/>
              <w:ind w:right="1229"/>
              <w:rPr>
                <w:sz w:val="24"/>
                <w:szCs w:val="24"/>
                <w:lang w:eastAsia="zh-CN"/>
              </w:rPr>
            </w:pPr>
            <w:r>
              <w:rPr>
                <w:rFonts w:hAnsi="宋体" w:eastAsia="宋体" w:cs="宋体"/>
                <w:sz w:val="24"/>
                <w:szCs w:val="24"/>
                <w:lang w:eastAsia="zh-CN"/>
              </w:rPr>
              <w:t>设备检查间隔和再认证的法定要求(18a)</w:t>
            </w:r>
          </w:p>
          <w:p>
            <w:pPr>
              <w:pStyle w:val="11"/>
              <w:numPr>
                <w:ilvl w:val="0"/>
                <w:numId w:val="143"/>
              </w:numPr>
              <w:tabs>
                <w:tab w:val="left" w:pos="379"/>
              </w:tabs>
              <w:ind w:right="937"/>
              <w:rPr>
                <w:sz w:val="24"/>
                <w:szCs w:val="24"/>
                <w:lang w:eastAsia="zh-CN"/>
              </w:rPr>
            </w:pPr>
            <w:r>
              <w:rPr>
                <w:rFonts w:hAnsi="宋体" w:eastAsia="宋体" w:cs="宋体"/>
                <w:sz w:val="24"/>
                <w:szCs w:val="24"/>
                <w:lang w:eastAsia="zh-CN"/>
              </w:rPr>
              <w:t>强制休息前的法定最长工作时数(19a)</w:t>
            </w:r>
          </w:p>
        </w:tc>
        <w:tc>
          <w:tcPr>
            <w:tcW w:w="1268" w:type="dxa"/>
          </w:tcPr>
          <w:p>
            <w:pPr>
              <w:pStyle w:val="11"/>
              <w:ind w:left="107"/>
              <w:rPr>
                <w:b/>
                <w:sz w:val="24"/>
                <w:szCs w:val="24"/>
              </w:rPr>
            </w:pPr>
            <w:r>
              <w:rPr>
                <w:rFonts w:hAnsi="宋体" w:eastAsia="宋体" w:cs="宋体"/>
                <w:b/>
                <w:spacing w:val="-5"/>
                <w:sz w:val="24"/>
                <w:szCs w:val="24"/>
              </w:rPr>
              <w:t>N/A</w:t>
            </w:r>
          </w:p>
        </w:tc>
        <w:tc>
          <w:tcPr>
            <w:tcW w:w="1266" w:type="dxa"/>
          </w:tcPr>
          <w:p>
            <w:pPr>
              <w:pStyle w:val="11"/>
              <w:ind w:left="106"/>
              <w:rPr>
                <w:b/>
                <w:sz w:val="24"/>
                <w:szCs w:val="24"/>
              </w:rPr>
            </w:pPr>
            <w:r>
              <w:rPr>
                <w:rFonts w:hAnsi="宋体" w:eastAsia="宋体" w:cs="宋体"/>
                <w:b/>
                <w:spacing w:val="-4"/>
                <w:sz w:val="24"/>
                <w:szCs w:val="24"/>
              </w:rPr>
              <w:t>0.50</w:t>
            </w:r>
          </w:p>
          <w:p>
            <w:pPr>
              <w:pStyle w:val="11"/>
              <w:ind w:left="106"/>
              <w:rPr>
                <w:sz w:val="24"/>
                <w:szCs w:val="24"/>
              </w:rPr>
            </w:pPr>
            <w:r>
              <w:rPr>
                <w:rFonts w:hAnsi="宋体" w:eastAsia="宋体" w:cs="宋体"/>
                <w:spacing w:val="-4"/>
                <w:sz w:val="24"/>
                <w:szCs w:val="24"/>
              </w:rPr>
              <w:t>0.16</w:t>
            </w:r>
          </w:p>
          <w:p>
            <w:pPr>
              <w:pStyle w:val="11"/>
              <w:spacing w:before="10"/>
              <w:rPr>
                <w:sz w:val="24"/>
                <w:szCs w:val="24"/>
              </w:rPr>
            </w:pPr>
          </w:p>
          <w:p>
            <w:pPr>
              <w:pStyle w:val="11"/>
              <w:ind w:left="106"/>
              <w:rPr>
                <w:sz w:val="24"/>
                <w:szCs w:val="24"/>
              </w:rPr>
            </w:pPr>
            <w:r>
              <w:rPr>
                <w:rFonts w:hAnsi="宋体" w:eastAsia="宋体" w:cs="宋体"/>
                <w:spacing w:val="-4"/>
                <w:sz w:val="24"/>
                <w:szCs w:val="24"/>
              </w:rPr>
              <w:t>0.16</w:t>
            </w:r>
          </w:p>
          <w:p>
            <w:pPr>
              <w:pStyle w:val="11"/>
              <w:spacing w:before="1"/>
              <w:rPr>
                <w:sz w:val="24"/>
                <w:szCs w:val="24"/>
              </w:rPr>
            </w:pPr>
          </w:p>
          <w:p>
            <w:pPr>
              <w:pStyle w:val="11"/>
              <w:ind w:left="106"/>
              <w:rPr>
                <w:sz w:val="24"/>
                <w:szCs w:val="24"/>
              </w:rPr>
            </w:pPr>
            <w:r>
              <w:rPr>
                <w:rFonts w:hAnsi="宋体" w:eastAsia="宋体" w:cs="宋体"/>
                <w:spacing w:val="-4"/>
                <w:sz w:val="24"/>
                <w:szCs w:val="24"/>
              </w:rPr>
              <w:t>0.16</w:t>
            </w:r>
          </w:p>
        </w:tc>
        <w:tc>
          <w:tcPr>
            <w:tcW w:w="1339" w:type="dxa"/>
          </w:tcPr>
          <w:p>
            <w:pPr>
              <w:pStyle w:val="11"/>
              <w:ind w:left="105"/>
              <w:rPr>
                <w:b/>
                <w:sz w:val="24"/>
                <w:szCs w:val="24"/>
              </w:rPr>
            </w:pPr>
            <w:r>
              <w:rPr>
                <w:rFonts w:hAnsi="宋体" w:eastAsia="宋体" w:cs="宋体"/>
                <w:b/>
                <w:w w:val="99"/>
                <w:sz w:val="24"/>
                <w:szCs w:val="24"/>
              </w:rPr>
              <w:t>1</w:t>
            </w:r>
          </w:p>
          <w:p>
            <w:pPr>
              <w:pStyle w:val="11"/>
              <w:ind w:left="105"/>
              <w:rPr>
                <w:sz w:val="24"/>
                <w:szCs w:val="24"/>
              </w:rPr>
            </w:pPr>
            <w:r>
              <w:rPr>
                <w:rFonts w:hAnsi="宋体" w:eastAsia="宋体" w:cs="宋体"/>
                <w:spacing w:val="-4"/>
                <w:sz w:val="24"/>
                <w:szCs w:val="24"/>
              </w:rPr>
              <w:t>0.32</w:t>
            </w:r>
          </w:p>
          <w:p>
            <w:pPr>
              <w:pStyle w:val="11"/>
              <w:spacing w:before="10"/>
              <w:rPr>
                <w:sz w:val="24"/>
                <w:szCs w:val="24"/>
              </w:rPr>
            </w:pPr>
          </w:p>
          <w:p>
            <w:pPr>
              <w:pStyle w:val="11"/>
              <w:ind w:left="105"/>
              <w:rPr>
                <w:sz w:val="24"/>
                <w:szCs w:val="24"/>
              </w:rPr>
            </w:pPr>
            <w:r>
              <w:rPr>
                <w:rFonts w:hAnsi="宋体" w:eastAsia="宋体" w:cs="宋体"/>
                <w:spacing w:val="-4"/>
                <w:sz w:val="24"/>
                <w:szCs w:val="24"/>
              </w:rPr>
              <w:t>0.32</w:t>
            </w:r>
          </w:p>
          <w:p>
            <w:pPr>
              <w:pStyle w:val="11"/>
              <w:spacing w:before="1"/>
              <w:rPr>
                <w:sz w:val="24"/>
                <w:szCs w:val="24"/>
              </w:rPr>
            </w:pPr>
          </w:p>
          <w:p>
            <w:pPr>
              <w:pStyle w:val="11"/>
              <w:ind w:left="105"/>
              <w:rPr>
                <w:sz w:val="24"/>
                <w:szCs w:val="24"/>
              </w:rPr>
            </w:pPr>
            <w:r>
              <w:rPr>
                <w:rFonts w:hAnsi="宋体" w:eastAsia="宋体" w:cs="宋体"/>
                <w:spacing w:val="-4"/>
                <w:sz w:val="24"/>
                <w:szCs w:val="24"/>
              </w:rPr>
              <w:t>0.32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1620" w:hRule="atLeast"/>
        </w:trPr>
        <w:tc>
          <w:tcPr>
            <w:tcW w:w="5567" w:type="dxa"/>
          </w:tcPr>
          <w:p>
            <w:pPr>
              <w:pStyle w:val="11"/>
              <w:ind w:left="107"/>
              <w:rPr>
                <w:rFonts w:eastAsia="宋体"/>
                <w:b/>
                <w:sz w:val="24"/>
                <w:szCs w:val="24"/>
                <w:lang w:eastAsia="zh-CN"/>
              </w:rPr>
            </w:pPr>
            <w:r>
              <w:rPr>
                <w:rFonts w:hAnsi="宋体" w:eastAsia="宋体" w:cs="宋体"/>
                <w:b/>
                <w:spacing w:val="-4"/>
                <w:sz w:val="24"/>
                <w:szCs w:val="24"/>
              </w:rPr>
              <w:t>路</w:t>
            </w:r>
            <w:r>
              <w:rPr>
                <w:rFonts w:hint="eastAsia" w:hAnsi="宋体" w:eastAsia="宋体" w:cs="宋体"/>
                <w:b/>
                <w:spacing w:val="-4"/>
                <w:sz w:val="24"/>
                <w:szCs w:val="24"/>
                <w:lang w:eastAsia="zh-CN"/>
              </w:rPr>
              <w:t>上</w:t>
            </w:r>
          </w:p>
          <w:p>
            <w:pPr>
              <w:pStyle w:val="11"/>
              <w:numPr>
                <w:ilvl w:val="0"/>
                <w:numId w:val="144"/>
              </w:numPr>
              <w:tabs>
                <w:tab w:val="left" w:pos="379"/>
              </w:tabs>
              <w:spacing w:before="7"/>
              <w:ind w:right="250"/>
              <w:rPr>
                <w:sz w:val="24"/>
                <w:szCs w:val="24"/>
                <w:lang w:eastAsia="zh-CN"/>
              </w:rPr>
            </w:pPr>
            <w:r>
              <w:rPr>
                <w:rFonts w:hAnsi="宋体" w:eastAsia="宋体" w:cs="宋体"/>
                <w:sz w:val="24"/>
                <w:szCs w:val="24"/>
                <w:lang w:eastAsia="zh-CN"/>
              </w:rPr>
              <w:t>对操作员的法定认证和培训要求(17b)</w:t>
            </w:r>
          </w:p>
          <w:p>
            <w:pPr>
              <w:pStyle w:val="11"/>
              <w:numPr>
                <w:ilvl w:val="0"/>
                <w:numId w:val="144"/>
              </w:numPr>
              <w:tabs>
                <w:tab w:val="left" w:pos="379"/>
              </w:tabs>
              <w:spacing w:before="8"/>
              <w:ind w:right="1229"/>
              <w:rPr>
                <w:sz w:val="24"/>
                <w:szCs w:val="24"/>
                <w:lang w:eastAsia="zh-CN"/>
              </w:rPr>
            </w:pPr>
            <w:r>
              <w:rPr>
                <w:rFonts w:hAnsi="宋体" w:eastAsia="宋体" w:cs="宋体"/>
                <w:sz w:val="24"/>
                <w:szCs w:val="24"/>
                <w:lang w:eastAsia="zh-CN"/>
              </w:rPr>
              <w:t>设备检查间隔和再认证的法定要求(18b)</w:t>
            </w:r>
          </w:p>
          <w:p>
            <w:pPr>
              <w:pStyle w:val="11"/>
              <w:numPr>
                <w:ilvl w:val="0"/>
                <w:numId w:val="144"/>
              </w:numPr>
              <w:tabs>
                <w:tab w:val="left" w:pos="379"/>
              </w:tabs>
              <w:ind w:right="937"/>
              <w:rPr>
                <w:sz w:val="24"/>
                <w:szCs w:val="24"/>
                <w:lang w:eastAsia="zh-CN"/>
              </w:rPr>
            </w:pPr>
            <w:r>
              <w:rPr>
                <w:rFonts w:hAnsi="宋体" w:eastAsia="宋体" w:cs="宋体"/>
                <w:sz w:val="24"/>
                <w:szCs w:val="24"/>
                <w:lang w:eastAsia="zh-CN"/>
              </w:rPr>
              <w:t>强制休息前的法定最长工作时数(19b)</w:t>
            </w:r>
          </w:p>
        </w:tc>
        <w:tc>
          <w:tcPr>
            <w:tcW w:w="1268" w:type="dxa"/>
          </w:tcPr>
          <w:p>
            <w:pPr>
              <w:pStyle w:val="11"/>
              <w:ind w:left="107"/>
              <w:rPr>
                <w:b/>
                <w:sz w:val="24"/>
                <w:szCs w:val="24"/>
              </w:rPr>
            </w:pPr>
            <w:r>
              <w:rPr>
                <w:rFonts w:hAnsi="宋体" w:eastAsia="宋体" w:cs="宋体"/>
                <w:b/>
                <w:spacing w:val="-5"/>
                <w:sz w:val="24"/>
                <w:szCs w:val="24"/>
              </w:rPr>
              <w:t>N/A</w:t>
            </w:r>
          </w:p>
        </w:tc>
        <w:tc>
          <w:tcPr>
            <w:tcW w:w="1266" w:type="dxa"/>
          </w:tcPr>
          <w:p>
            <w:pPr>
              <w:pStyle w:val="11"/>
              <w:ind w:left="106"/>
              <w:rPr>
                <w:b/>
                <w:sz w:val="24"/>
                <w:szCs w:val="24"/>
              </w:rPr>
            </w:pPr>
            <w:r>
              <w:rPr>
                <w:rFonts w:hAnsi="宋体" w:eastAsia="宋体" w:cs="宋体"/>
                <w:b/>
                <w:spacing w:val="-4"/>
                <w:sz w:val="24"/>
                <w:szCs w:val="24"/>
              </w:rPr>
              <w:t>0.50</w:t>
            </w:r>
          </w:p>
          <w:p>
            <w:pPr>
              <w:pStyle w:val="11"/>
              <w:ind w:left="106"/>
              <w:rPr>
                <w:sz w:val="24"/>
                <w:szCs w:val="24"/>
              </w:rPr>
            </w:pPr>
            <w:r>
              <w:rPr>
                <w:rFonts w:hAnsi="宋体" w:eastAsia="宋体" w:cs="宋体"/>
                <w:spacing w:val="-4"/>
                <w:sz w:val="24"/>
                <w:szCs w:val="24"/>
              </w:rPr>
              <w:t>0.16</w:t>
            </w:r>
          </w:p>
          <w:p>
            <w:pPr>
              <w:pStyle w:val="11"/>
              <w:spacing w:before="1"/>
              <w:rPr>
                <w:sz w:val="24"/>
                <w:szCs w:val="24"/>
              </w:rPr>
            </w:pPr>
          </w:p>
          <w:p>
            <w:pPr>
              <w:pStyle w:val="11"/>
              <w:ind w:left="106"/>
              <w:rPr>
                <w:sz w:val="24"/>
                <w:szCs w:val="24"/>
              </w:rPr>
            </w:pPr>
            <w:r>
              <w:rPr>
                <w:rFonts w:hAnsi="宋体" w:eastAsia="宋体" w:cs="宋体"/>
                <w:spacing w:val="-4"/>
                <w:sz w:val="24"/>
                <w:szCs w:val="24"/>
              </w:rPr>
              <w:t>0.16</w:t>
            </w:r>
          </w:p>
          <w:p>
            <w:pPr>
              <w:pStyle w:val="11"/>
              <w:rPr>
                <w:sz w:val="24"/>
                <w:szCs w:val="24"/>
              </w:rPr>
            </w:pPr>
          </w:p>
          <w:p>
            <w:pPr>
              <w:pStyle w:val="11"/>
              <w:spacing w:before="1"/>
              <w:ind w:left="106"/>
              <w:rPr>
                <w:sz w:val="24"/>
                <w:szCs w:val="24"/>
              </w:rPr>
            </w:pPr>
            <w:r>
              <w:rPr>
                <w:rFonts w:hAnsi="宋体" w:eastAsia="宋体" w:cs="宋体"/>
                <w:spacing w:val="-4"/>
                <w:sz w:val="24"/>
                <w:szCs w:val="24"/>
              </w:rPr>
              <w:t>0.16</w:t>
            </w:r>
          </w:p>
        </w:tc>
        <w:tc>
          <w:tcPr>
            <w:tcW w:w="1339" w:type="dxa"/>
          </w:tcPr>
          <w:p>
            <w:pPr>
              <w:pStyle w:val="11"/>
              <w:ind w:left="105"/>
              <w:rPr>
                <w:b/>
                <w:sz w:val="24"/>
                <w:szCs w:val="24"/>
              </w:rPr>
            </w:pPr>
            <w:r>
              <w:rPr>
                <w:rFonts w:hAnsi="宋体" w:eastAsia="宋体" w:cs="宋体"/>
                <w:b/>
                <w:w w:val="99"/>
                <w:sz w:val="24"/>
                <w:szCs w:val="24"/>
              </w:rPr>
              <w:t>1</w:t>
            </w:r>
          </w:p>
          <w:p>
            <w:pPr>
              <w:pStyle w:val="11"/>
              <w:ind w:left="105"/>
              <w:rPr>
                <w:sz w:val="24"/>
                <w:szCs w:val="24"/>
              </w:rPr>
            </w:pPr>
            <w:r>
              <w:rPr>
                <w:rFonts w:hAnsi="宋体" w:eastAsia="宋体" w:cs="宋体"/>
                <w:spacing w:val="-4"/>
                <w:sz w:val="24"/>
                <w:szCs w:val="24"/>
              </w:rPr>
              <w:t>0.32</w:t>
            </w:r>
          </w:p>
          <w:p>
            <w:pPr>
              <w:pStyle w:val="11"/>
              <w:spacing w:before="1"/>
              <w:rPr>
                <w:sz w:val="24"/>
                <w:szCs w:val="24"/>
              </w:rPr>
            </w:pPr>
          </w:p>
          <w:p>
            <w:pPr>
              <w:pStyle w:val="11"/>
              <w:ind w:left="105"/>
              <w:rPr>
                <w:sz w:val="24"/>
                <w:szCs w:val="24"/>
              </w:rPr>
            </w:pPr>
            <w:r>
              <w:rPr>
                <w:rFonts w:hAnsi="宋体" w:eastAsia="宋体" w:cs="宋体"/>
                <w:spacing w:val="-4"/>
                <w:sz w:val="24"/>
                <w:szCs w:val="24"/>
              </w:rPr>
              <w:t>0.32</w:t>
            </w:r>
          </w:p>
          <w:p>
            <w:pPr>
              <w:pStyle w:val="11"/>
              <w:rPr>
                <w:sz w:val="24"/>
                <w:szCs w:val="24"/>
              </w:rPr>
            </w:pPr>
          </w:p>
          <w:p>
            <w:pPr>
              <w:pStyle w:val="11"/>
              <w:spacing w:before="1"/>
              <w:ind w:left="105"/>
              <w:rPr>
                <w:sz w:val="24"/>
                <w:szCs w:val="24"/>
              </w:rPr>
            </w:pPr>
            <w:r>
              <w:rPr>
                <w:rFonts w:hAnsi="宋体" w:eastAsia="宋体" w:cs="宋体"/>
                <w:spacing w:val="-4"/>
                <w:sz w:val="24"/>
                <w:szCs w:val="24"/>
              </w:rPr>
              <w:t>0.32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333" w:hRule="atLeast"/>
        </w:trPr>
        <w:tc>
          <w:tcPr>
            <w:tcW w:w="5567" w:type="dxa"/>
          </w:tcPr>
          <w:p>
            <w:pPr>
              <w:pStyle w:val="11"/>
              <w:ind w:left="107"/>
              <w:rPr>
                <w:b/>
                <w:sz w:val="24"/>
                <w:szCs w:val="24"/>
              </w:rPr>
            </w:pPr>
            <w:r>
              <w:rPr>
                <w:rFonts w:hAnsi="宋体" w:eastAsia="宋体" w:cs="宋体"/>
                <w:b/>
                <w:sz w:val="24"/>
                <w:szCs w:val="24"/>
              </w:rPr>
              <w:t>安全规程(物流)</w:t>
            </w:r>
          </w:p>
        </w:tc>
        <w:tc>
          <w:tcPr>
            <w:tcW w:w="1268" w:type="dxa"/>
          </w:tcPr>
          <w:p>
            <w:pPr>
              <w:pStyle w:val="11"/>
              <w:ind w:left="107"/>
              <w:rPr>
                <w:b/>
                <w:sz w:val="24"/>
                <w:szCs w:val="24"/>
              </w:rPr>
            </w:pPr>
            <w:r>
              <w:rPr>
                <w:rFonts w:hAnsi="宋体" w:eastAsia="宋体" w:cs="宋体"/>
                <w:b/>
                <w:spacing w:val="-5"/>
                <w:sz w:val="24"/>
                <w:szCs w:val="24"/>
              </w:rPr>
              <w:t>N/A</w:t>
            </w:r>
          </w:p>
        </w:tc>
        <w:tc>
          <w:tcPr>
            <w:tcW w:w="1266" w:type="dxa"/>
          </w:tcPr>
          <w:p>
            <w:pPr>
              <w:pStyle w:val="11"/>
              <w:ind w:left="106"/>
              <w:rPr>
                <w:b/>
                <w:sz w:val="24"/>
                <w:szCs w:val="24"/>
              </w:rPr>
            </w:pPr>
            <w:r>
              <w:rPr>
                <w:rFonts w:hAnsi="宋体" w:eastAsia="宋体" w:cs="宋体"/>
                <w:b/>
                <w:w w:val="99"/>
                <w:sz w:val="24"/>
                <w:szCs w:val="24"/>
              </w:rPr>
              <w:t>1</w:t>
            </w:r>
          </w:p>
        </w:tc>
        <w:tc>
          <w:tcPr>
            <w:tcW w:w="1339" w:type="dxa"/>
          </w:tcPr>
          <w:p>
            <w:pPr>
              <w:pStyle w:val="11"/>
              <w:ind w:left="105"/>
              <w:rPr>
                <w:b/>
                <w:sz w:val="24"/>
                <w:szCs w:val="24"/>
              </w:rPr>
            </w:pPr>
            <w:r>
              <w:rPr>
                <w:rFonts w:hAnsi="宋体" w:eastAsia="宋体" w:cs="宋体"/>
                <w:b/>
                <w:w w:val="99"/>
                <w:sz w:val="24"/>
                <w:szCs w:val="24"/>
              </w:rPr>
              <w:t>1</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1619" w:hRule="atLeast"/>
        </w:trPr>
        <w:tc>
          <w:tcPr>
            <w:tcW w:w="5567" w:type="dxa"/>
          </w:tcPr>
          <w:p>
            <w:pPr>
              <w:pStyle w:val="11"/>
              <w:ind w:left="107"/>
              <w:rPr>
                <w:b/>
                <w:sz w:val="24"/>
                <w:szCs w:val="24"/>
              </w:rPr>
            </w:pPr>
            <w:r>
              <w:rPr>
                <w:rFonts w:hAnsi="宋体" w:eastAsia="宋体" w:cs="宋体"/>
                <w:b/>
                <w:sz w:val="24"/>
                <w:szCs w:val="24"/>
              </w:rPr>
              <w:t>货物装卸</w:t>
            </w:r>
          </w:p>
          <w:p>
            <w:pPr>
              <w:pStyle w:val="11"/>
              <w:numPr>
                <w:ilvl w:val="0"/>
                <w:numId w:val="145"/>
              </w:numPr>
              <w:tabs>
                <w:tab w:val="left" w:pos="379"/>
              </w:tabs>
              <w:spacing w:before="7"/>
              <w:ind w:right="250"/>
              <w:rPr>
                <w:sz w:val="24"/>
                <w:szCs w:val="24"/>
                <w:lang w:eastAsia="zh-CN"/>
              </w:rPr>
            </w:pPr>
            <w:r>
              <w:rPr>
                <w:rFonts w:hAnsi="宋体" w:eastAsia="宋体" w:cs="宋体"/>
                <w:sz w:val="24"/>
                <w:szCs w:val="24"/>
                <w:lang w:eastAsia="zh-CN"/>
              </w:rPr>
              <w:t>操作员的法定认证和培训要求(17c)</w:t>
            </w:r>
          </w:p>
          <w:p>
            <w:pPr>
              <w:pStyle w:val="11"/>
              <w:numPr>
                <w:ilvl w:val="0"/>
                <w:numId w:val="145"/>
              </w:numPr>
              <w:tabs>
                <w:tab w:val="left" w:pos="379"/>
              </w:tabs>
              <w:spacing w:before="8"/>
              <w:ind w:right="1229"/>
              <w:rPr>
                <w:sz w:val="24"/>
                <w:szCs w:val="24"/>
                <w:lang w:eastAsia="zh-CN"/>
              </w:rPr>
            </w:pPr>
            <w:r>
              <w:rPr>
                <w:rFonts w:hAnsi="宋体" w:eastAsia="宋体" w:cs="宋体"/>
                <w:sz w:val="24"/>
                <w:szCs w:val="24"/>
                <w:lang w:eastAsia="zh-CN"/>
              </w:rPr>
              <w:t>设备检查间隔和再认证的法定要求(18c)</w:t>
            </w:r>
          </w:p>
          <w:p>
            <w:pPr>
              <w:pStyle w:val="11"/>
              <w:numPr>
                <w:ilvl w:val="0"/>
                <w:numId w:val="145"/>
              </w:numPr>
              <w:tabs>
                <w:tab w:val="left" w:pos="379"/>
              </w:tabs>
              <w:ind w:right="937"/>
              <w:rPr>
                <w:sz w:val="24"/>
                <w:szCs w:val="24"/>
                <w:lang w:eastAsia="zh-CN"/>
              </w:rPr>
            </w:pPr>
            <w:r>
              <w:rPr>
                <w:rFonts w:hAnsi="宋体" w:eastAsia="宋体" w:cs="宋体"/>
                <w:sz w:val="24"/>
                <w:szCs w:val="24"/>
                <w:lang w:eastAsia="zh-CN"/>
              </w:rPr>
              <w:t>强制休息前的法定最长工作时数(19c)</w:t>
            </w:r>
          </w:p>
        </w:tc>
        <w:tc>
          <w:tcPr>
            <w:tcW w:w="1268" w:type="dxa"/>
          </w:tcPr>
          <w:p>
            <w:pPr>
              <w:pStyle w:val="11"/>
              <w:ind w:left="107"/>
              <w:rPr>
                <w:b/>
                <w:sz w:val="24"/>
                <w:szCs w:val="24"/>
              </w:rPr>
            </w:pPr>
            <w:r>
              <w:rPr>
                <w:rFonts w:hAnsi="宋体" w:eastAsia="宋体" w:cs="宋体"/>
                <w:b/>
                <w:spacing w:val="-5"/>
                <w:sz w:val="24"/>
                <w:szCs w:val="24"/>
              </w:rPr>
              <w:t>N/A</w:t>
            </w:r>
          </w:p>
        </w:tc>
        <w:tc>
          <w:tcPr>
            <w:tcW w:w="1266" w:type="dxa"/>
          </w:tcPr>
          <w:p>
            <w:pPr>
              <w:pStyle w:val="11"/>
              <w:ind w:left="106"/>
              <w:rPr>
                <w:b/>
                <w:sz w:val="24"/>
                <w:szCs w:val="24"/>
              </w:rPr>
            </w:pPr>
            <w:r>
              <w:rPr>
                <w:rFonts w:hAnsi="宋体" w:eastAsia="宋体" w:cs="宋体"/>
                <w:b/>
                <w:spacing w:val="-4"/>
                <w:sz w:val="24"/>
                <w:szCs w:val="24"/>
              </w:rPr>
              <w:t>0.50</w:t>
            </w:r>
          </w:p>
          <w:p>
            <w:pPr>
              <w:pStyle w:val="11"/>
              <w:ind w:left="106"/>
              <w:rPr>
                <w:sz w:val="24"/>
                <w:szCs w:val="24"/>
              </w:rPr>
            </w:pPr>
            <w:r>
              <w:rPr>
                <w:rFonts w:hAnsi="宋体" w:eastAsia="宋体" w:cs="宋体"/>
                <w:spacing w:val="-4"/>
                <w:sz w:val="24"/>
                <w:szCs w:val="24"/>
              </w:rPr>
              <w:t>0.16</w:t>
            </w:r>
          </w:p>
          <w:p>
            <w:pPr>
              <w:pStyle w:val="11"/>
              <w:spacing w:before="1"/>
              <w:rPr>
                <w:sz w:val="24"/>
                <w:szCs w:val="24"/>
              </w:rPr>
            </w:pPr>
          </w:p>
          <w:p>
            <w:pPr>
              <w:pStyle w:val="11"/>
              <w:ind w:left="106"/>
              <w:rPr>
                <w:sz w:val="24"/>
                <w:szCs w:val="24"/>
              </w:rPr>
            </w:pPr>
            <w:r>
              <w:rPr>
                <w:rFonts w:hAnsi="宋体" w:eastAsia="宋体" w:cs="宋体"/>
                <w:spacing w:val="-4"/>
                <w:sz w:val="24"/>
                <w:szCs w:val="24"/>
              </w:rPr>
              <w:t>0.16</w:t>
            </w:r>
          </w:p>
          <w:p>
            <w:pPr>
              <w:pStyle w:val="11"/>
              <w:rPr>
                <w:sz w:val="24"/>
                <w:szCs w:val="24"/>
              </w:rPr>
            </w:pPr>
          </w:p>
          <w:p>
            <w:pPr>
              <w:pStyle w:val="11"/>
              <w:spacing w:before="1"/>
              <w:ind w:left="106"/>
              <w:rPr>
                <w:sz w:val="24"/>
                <w:szCs w:val="24"/>
              </w:rPr>
            </w:pPr>
            <w:r>
              <w:rPr>
                <w:rFonts w:hAnsi="宋体" w:eastAsia="宋体" w:cs="宋体"/>
                <w:spacing w:val="-4"/>
                <w:sz w:val="24"/>
                <w:szCs w:val="24"/>
              </w:rPr>
              <w:t>0.16</w:t>
            </w:r>
          </w:p>
        </w:tc>
        <w:tc>
          <w:tcPr>
            <w:tcW w:w="1339" w:type="dxa"/>
          </w:tcPr>
          <w:p>
            <w:pPr>
              <w:pStyle w:val="11"/>
              <w:ind w:left="105"/>
              <w:rPr>
                <w:b/>
                <w:sz w:val="24"/>
                <w:szCs w:val="24"/>
              </w:rPr>
            </w:pPr>
            <w:r>
              <w:rPr>
                <w:rFonts w:hAnsi="宋体" w:eastAsia="宋体" w:cs="宋体"/>
                <w:b/>
                <w:w w:val="99"/>
                <w:sz w:val="24"/>
                <w:szCs w:val="24"/>
              </w:rPr>
              <w:t>1</w:t>
            </w:r>
          </w:p>
          <w:p>
            <w:pPr>
              <w:pStyle w:val="11"/>
              <w:ind w:left="105"/>
              <w:rPr>
                <w:sz w:val="24"/>
                <w:szCs w:val="24"/>
              </w:rPr>
            </w:pPr>
            <w:r>
              <w:rPr>
                <w:rFonts w:hAnsi="宋体" w:eastAsia="宋体" w:cs="宋体"/>
                <w:spacing w:val="-4"/>
                <w:sz w:val="24"/>
                <w:szCs w:val="24"/>
              </w:rPr>
              <w:t>0.32</w:t>
            </w:r>
          </w:p>
          <w:p>
            <w:pPr>
              <w:pStyle w:val="11"/>
              <w:spacing w:before="1"/>
              <w:rPr>
                <w:sz w:val="24"/>
                <w:szCs w:val="24"/>
              </w:rPr>
            </w:pPr>
          </w:p>
          <w:p>
            <w:pPr>
              <w:pStyle w:val="11"/>
              <w:ind w:left="105"/>
              <w:rPr>
                <w:sz w:val="24"/>
                <w:szCs w:val="24"/>
              </w:rPr>
            </w:pPr>
            <w:r>
              <w:rPr>
                <w:rFonts w:hAnsi="宋体" w:eastAsia="宋体" w:cs="宋体"/>
                <w:spacing w:val="-4"/>
                <w:sz w:val="24"/>
                <w:szCs w:val="24"/>
              </w:rPr>
              <w:t>0.32</w:t>
            </w:r>
          </w:p>
          <w:p>
            <w:pPr>
              <w:pStyle w:val="11"/>
              <w:rPr>
                <w:sz w:val="24"/>
                <w:szCs w:val="24"/>
              </w:rPr>
            </w:pPr>
          </w:p>
          <w:p>
            <w:pPr>
              <w:pStyle w:val="11"/>
              <w:spacing w:before="1"/>
              <w:ind w:left="105"/>
              <w:rPr>
                <w:sz w:val="24"/>
                <w:szCs w:val="24"/>
              </w:rPr>
            </w:pPr>
            <w:r>
              <w:rPr>
                <w:rFonts w:hAnsi="宋体" w:eastAsia="宋体" w:cs="宋体"/>
                <w:spacing w:val="-4"/>
                <w:sz w:val="24"/>
                <w:szCs w:val="24"/>
              </w:rPr>
              <w:t>0.32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1622" w:hRule="atLeast"/>
        </w:trPr>
        <w:tc>
          <w:tcPr>
            <w:tcW w:w="5567" w:type="dxa"/>
          </w:tcPr>
          <w:p>
            <w:pPr>
              <w:pStyle w:val="11"/>
              <w:ind w:left="107"/>
              <w:rPr>
                <w:b/>
                <w:sz w:val="24"/>
                <w:szCs w:val="24"/>
              </w:rPr>
            </w:pPr>
            <w:r>
              <w:rPr>
                <w:rFonts w:hint="eastAsia" w:hAnsi="宋体" w:eastAsia="宋体" w:cs="宋体"/>
                <w:b/>
                <w:sz w:val="24"/>
                <w:szCs w:val="24"/>
                <w:lang w:eastAsia="zh-CN"/>
              </w:rPr>
              <w:t>储存</w:t>
            </w:r>
            <w:r>
              <w:rPr>
                <w:rFonts w:hAnsi="宋体" w:eastAsia="宋体" w:cs="宋体"/>
                <w:b/>
                <w:sz w:val="24"/>
                <w:szCs w:val="24"/>
              </w:rPr>
              <w:t>与仓储</w:t>
            </w:r>
          </w:p>
          <w:p>
            <w:pPr>
              <w:pStyle w:val="11"/>
              <w:numPr>
                <w:ilvl w:val="0"/>
                <w:numId w:val="146"/>
              </w:numPr>
              <w:tabs>
                <w:tab w:val="left" w:pos="379"/>
              </w:tabs>
              <w:spacing w:before="7"/>
              <w:ind w:right="250"/>
              <w:rPr>
                <w:sz w:val="24"/>
                <w:szCs w:val="24"/>
                <w:lang w:eastAsia="zh-CN"/>
              </w:rPr>
            </w:pPr>
            <w:r>
              <w:rPr>
                <w:rFonts w:hAnsi="宋体" w:eastAsia="宋体" w:cs="宋体"/>
                <w:sz w:val="24"/>
                <w:szCs w:val="24"/>
                <w:lang w:eastAsia="zh-CN"/>
              </w:rPr>
              <w:t>对操作员的法定认证和培训要求(17d)</w:t>
            </w:r>
          </w:p>
          <w:p>
            <w:pPr>
              <w:pStyle w:val="11"/>
              <w:numPr>
                <w:ilvl w:val="0"/>
                <w:numId w:val="146"/>
              </w:numPr>
              <w:tabs>
                <w:tab w:val="left" w:pos="379"/>
              </w:tabs>
              <w:spacing w:before="7"/>
              <w:ind w:right="1229"/>
              <w:rPr>
                <w:sz w:val="24"/>
                <w:szCs w:val="24"/>
                <w:lang w:eastAsia="zh-CN"/>
              </w:rPr>
            </w:pPr>
            <w:r>
              <w:rPr>
                <w:rFonts w:hAnsi="宋体" w:eastAsia="宋体" w:cs="宋体"/>
                <w:sz w:val="24"/>
                <w:szCs w:val="24"/>
                <w:lang w:eastAsia="zh-CN"/>
              </w:rPr>
              <w:t>设备检查间隔和重新认证的法定要求(18d)</w:t>
            </w:r>
          </w:p>
          <w:p>
            <w:pPr>
              <w:pStyle w:val="11"/>
              <w:numPr>
                <w:ilvl w:val="0"/>
                <w:numId w:val="146"/>
              </w:numPr>
              <w:tabs>
                <w:tab w:val="left" w:pos="379"/>
              </w:tabs>
              <w:ind w:right="937"/>
              <w:rPr>
                <w:sz w:val="24"/>
                <w:szCs w:val="24"/>
                <w:lang w:eastAsia="zh-CN"/>
              </w:rPr>
            </w:pPr>
            <w:r>
              <w:rPr>
                <w:rFonts w:hAnsi="宋体" w:eastAsia="宋体" w:cs="宋体"/>
                <w:sz w:val="24"/>
                <w:szCs w:val="24"/>
                <w:lang w:eastAsia="zh-CN"/>
              </w:rPr>
              <w:t>强制休息前的法定最大工作时数(19d)</w:t>
            </w:r>
          </w:p>
        </w:tc>
        <w:tc>
          <w:tcPr>
            <w:tcW w:w="1268" w:type="dxa"/>
          </w:tcPr>
          <w:p>
            <w:pPr>
              <w:pStyle w:val="11"/>
              <w:ind w:left="107"/>
              <w:rPr>
                <w:b/>
                <w:sz w:val="24"/>
                <w:szCs w:val="24"/>
              </w:rPr>
            </w:pPr>
            <w:r>
              <w:rPr>
                <w:rFonts w:hAnsi="宋体" w:eastAsia="宋体" w:cs="宋体"/>
                <w:b/>
                <w:spacing w:val="-5"/>
                <w:sz w:val="24"/>
                <w:szCs w:val="24"/>
              </w:rPr>
              <w:t>N/A</w:t>
            </w:r>
          </w:p>
        </w:tc>
        <w:tc>
          <w:tcPr>
            <w:tcW w:w="1266" w:type="dxa"/>
          </w:tcPr>
          <w:p>
            <w:pPr>
              <w:pStyle w:val="11"/>
              <w:ind w:left="106"/>
              <w:rPr>
                <w:b/>
                <w:sz w:val="24"/>
                <w:szCs w:val="24"/>
              </w:rPr>
            </w:pPr>
            <w:r>
              <w:rPr>
                <w:rFonts w:hAnsi="宋体" w:eastAsia="宋体" w:cs="宋体"/>
                <w:b/>
                <w:spacing w:val="-4"/>
                <w:sz w:val="24"/>
                <w:szCs w:val="24"/>
              </w:rPr>
              <w:t>0.50</w:t>
            </w:r>
          </w:p>
          <w:p>
            <w:pPr>
              <w:pStyle w:val="11"/>
              <w:ind w:left="106"/>
              <w:rPr>
                <w:sz w:val="24"/>
                <w:szCs w:val="24"/>
              </w:rPr>
            </w:pPr>
            <w:r>
              <w:rPr>
                <w:rFonts w:hAnsi="宋体" w:eastAsia="宋体" w:cs="宋体"/>
                <w:spacing w:val="-4"/>
                <w:sz w:val="24"/>
                <w:szCs w:val="24"/>
              </w:rPr>
              <w:t>0.16</w:t>
            </w:r>
          </w:p>
          <w:p>
            <w:pPr>
              <w:pStyle w:val="11"/>
              <w:spacing w:before="1"/>
              <w:rPr>
                <w:sz w:val="24"/>
                <w:szCs w:val="24"/>
              </w:rPr>
            </w:pPr>
          </w:p>
          <w:p>
            <w:pPr>
              <w:pStyle w:val="11"/>
              <w:spacing w:before="1"/>
              <w:ind w:left="106"/>
              <w:rPr>
                <w:sz w:val="24"/>
                <w:szCs w:val="24"/>
              </w:rPr>
            </w:pPr>
            <w:r>
              <w:rPr>
                <w:rFonts w:hAnsi="宋体" w:eastAsia="宋体" w:cs="宋体"/>
                <w:spacing w:val="-4"/>
                <w:sz w:val="24"/>
                <w:szCs w:val="24"/>
              </w:rPr>
              <w:t>0.16</w:t>
            </w:r>
          </w:p>
          <w:p>
            <w:pPr>
              <w:pStyle w:val="11"/>
              <w:spacing w:before="9"/>
              <w:rPr>
                <w:sz w:val="24"/>
                <w:szCs w:val="24"/>
              </w:rPr>
            </w:pPr>
          </w:p>
          <w:p>
            <w:pPr>
              <w:pStyle w:val="11"/>
              <w:spacing w:before="1"/>
              <w:ind w:left="106"/>
              <w:rPr>
                <w:sz w:val="24"/>
                <w:szCs w:val="24"/>
              </w:rPr>
            </w:pPr>
            <w:r>
              <w:rPr>
                <w:rFonts w:hAnsi="宋体" w:eastAsia="宋体" w:cs="宋体"/>
                <w:spacing w:val="-4"/>
                <w:sz w:val="24"/>
                <w:szCs w:val="24"/>
              </w:rPr>
              <w:t>0.16</w:t>
            </w:r>
          </w:p>
        </w:tc>
        <w:tc>
          <w:tcPr>
            <w:tcW w:w="1339" w:type="dxa"/>
          </w:tcPr>
          <w:p>
            <w:pPr>
              <w:pStyle w:val="11"/>
              <w:ind w:left="105"/>
              <w:rPr>
                <w:b/>
                <w:sz w:val="24"/>
                <w:szCs w:val="24"/>
              </w:rPr>
            </w:pPr>
            <w:r>
              <w:rPr>
                <w:rFonts w:hAnsi="宋体" w:eastAsia="宋体" w:cs="宋体"/>
                <w:b/>
                <w:w w:val="99"/>
                <w:sz w:val="24"/>
                <w:szCs w:val="24"/>
              </w:rPr>
              <w:t>1</w:t>
            </w:r>
          </w:p>
          <w:p>
            <w:pPr>
              <w:pStyle w:val="11"/>
              <w:ind w:left="105"/>
              <w:rPr>
                <w:sz w:val="24"/>
                <w:szCs w:val="24"/>
              </w:rPr>
            </w:pPr>
            <w:r>
              <w:rPr>
                <w:rFonts w:hAnsi="宋体" w:eastAsia="宋体" w:cs="宋体"/>
                <w:spacing w:val="-4"/>
                <w:sz w:val="24"/>
                <w:szCs w:val="24"/>
              </w:rPr>
              <w:t>0.32</w:t>
            </w:r>
          </w:p>
          <w:p>
            <w:pPr>
              <w:pStyle w:val="11"/>
              <w:spacing w:before="1"/>
              <w:rPr>
                <w:sz w:val="24"/>
                <w:szCs w:val="24"/>
              </w:rPr>
            </w:pPr>
          </w:p>
          <w:p>
            <w:pPr>
              <w:pStyle w:val="11"/>
              <w:spacing w:before="1"/>
              <w:ind w:left="105"/>
              <w:rPr>
                <w:sz w:val="24"/>
                <w:szCs w:val="24"/>
              </w:rPr>
            </w:pPr>
            <w:r>
              <w:rPr>
                <w:rFonts w:hAnsi="宋体" w:eastAsia="宋体" w:cs="宋体"/>
                <w:spacing w:val="-4"/>
                <w:sz w:val="24"/>
                <w:szCs w:val="24"/>
              </w:rPr>
              <w:t>0.32</w:t>
            </w:r>
          </w:p>
          <w:p>
            <w:pPr>
              <w:pStyle w:val="11"/>
              <w:spacing w:before="9"/>
              <w:rPr>
                <w:sz w:val="24"/>
                <w:szCs w:val="24"/>
              </w:rPr>
            </w:pPr>
          </w:p>
          <w:p>
            <w:pPr>
              <w:pStyle w:val="11"/>
              <w:spacing w:before="1"/>
              <w:ind w:left="105"/>
              <w:rPr>
                <w:sz w:val="24"/>
                <w:szCs w:val="24"/>
              </w:rPr>
            </w:pPr>
            <w:r>
              <w:rPr>
                <w:rFonts w:hAnsi="宋体" w:eastAsia="宋体" w:cs="宋体"/>
                <w:spacing w:val="-4"/>
                <w:sz w:val="24"/>
                <w:szCs w:val="24"/>
              </w:rPr>
              <w:t>0.32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1631" w:hRule="atLeast"/>
        </w:trPr>
        <w:tc>
          <w:tcPr>
            <w:tcW w:w="5567" w:type="dxa"/>
          </w:tcPr>
          <w:p>
            <w:pPr>
              <w:pStyle w:val="11"/>
              <w:ind w:left="107"/>
              <w:rPr>
                <w:b/>
                <w:sz w:val="24"/>
                <w:szCs w:val="24"/>
                <w:lang w:eastAsia="zh-CN"/>
              </w:rPr>
            </w:pPr>
            <w:r>
              <w:rPr>
                <w:rFonts w:hAnsi="宋体" w:eastAsia="宋体" w:cs="宋体"/>
                <w:b/>
                <w:sz w:val="24"/>
                <w:szCs w:val="24"/>
                <w:lang w:eastAsia="zh-CN"/>
              </w:rPr>
              <w:t>对女性服务提供者的额外限制</w:t>
            </w:r>
          </w:p>
          <w:p>
            <w:pPr>
              <w:pStyle w:val="11"/>
              <w:numPr>
                <w:ilvl w:val="0"/>
                <w:numId w:val="147"/>
              </w:numPr>
              <w:tabs>
                <w:tab w:val="left" w:pos="379"/>
              </w:tabs>
              <w:rPr>
                <w:sz w:val="24"/>
                <w:szCs w:val="24"/>
              </w:rPr>
            </w:pPr>
            <w:r>
              <w:rPr>
                <w:rFonts w:hint="eastAsia" w:hAnsi="宋体" w:eastAsia="宋体" w:cs="宋体"/>
                <w:sz w:val="24"/>
                <w:szCs w:val="24"/>
                <w:lang w:eastAsia="zh-CN"/>
              </w:rPr>
              <w:t>海路运输不受</w:t>
            </w:r>
            <w:r>
              <w:rPr>
                <w:rFonts w:hAnsi="宋体" w:eastAsia="宋体" w:cs="宋体"/>
                <w:sz w:val="24"/>
                <w:szCs w:val="24"/>
              </w:rPr>
              <w:t>限制(20a)</w:t>
            </w:r>
          </w:p>
          <w:p>
            <w:pPr>
              <w:pStyle w:val="11"/>
              <w:numPr>
                <w:ilvl w:val="0"/>
                <w:numId w:val="147"/>
              </w:numPr>
              <w:tabs>
                <w:tab w:val="left" w:pos="379"/>
              </w:tabs>
              <w:rPr>
                <w:sz w:val="24"/>
                <w:szCs w:val="24"/>
              </w:rPr>
            </w:pPr>
            <w:r>
              <w:rPr>
                <w:rFonts w:hAnsi="宋体" w:eastAsia="宋体" w:cs="宋体"/>
                <w:sz w:val="24"/>
                <w:szCs w:val="24"/>
              </w:rPr>
              <w:t>公路</w:t>
            </w:r>
            <w:r>
              <w:rPr>
                <w:rFonts w:hint="eastAsia" w:hAnsi="宋体" w:eastAsia="宋体" w:cs="宋体"/>
                <w:sz w:val="24"/>
                <w:szCs w:val="24"/>
                <w:lang w:eastAsia="zh-CN"/>
              </w:rPr>
              <w:t>运输</w:t>
            </w:r>
            <w:r>
              <w:rPr>
                <w:rFonts w:hAnsi="宋体" w:eastAsia="宋体" w:cs="宋体"/>
                <w:sz w:val="24"/>
                <w:szCs w:val="24"/>
              </w:rPr>
              <w:t>不受限制(20b)</w:t>
            </w:r>
          </w:p>
          <w:p>
            <w:pPr>
              <w:pStyle w:val="11"/>
              <w:numPr>
                <w:ilvl w:val="0"/>
                <w:numId w:val="147"/>
              </w:numPr>
              <w:tabs>
                <w:tab w:val="left" w:pos="379"/>
              </w:tabs>
              <w:rPr>
                <w:sz w:val="24"/>
                <w:szCs w:val="24"/>
              </w:rPr>
            </w:pPr>
            <w:r>
              <w:rPr>
                <w:rFonts w:hAnsi="宋体" w:eastAsia="宋体" w:cs="宋体"/>
                <w:sz w:val="24"/>
                <w:szCs w:val="24"/>
              </w:rPr>
              <w:t>货物装卸</w:t>
            </w:r>
            <w:r>
              <w:rPr>
                <w:rFonts w:hint="eastAsia" w:hAnsi="宋体" w:eastAsia="宋体" w:cs="宋体"/>
                <w:sz w:val="24"/>
                <w:szCs w:val="24"/>
                <w:lang w:eastAsia="zh-CN"/>
              </w:rPr>
              <w:t>不受</w:t>
            </w:r>
            <w:r>
              <w:rPr>
                <w:rFonts w:hAnsi="宋体" w:eastAsia="宋体" w:cs="宋体"/>
                <w:sz w:val="24"/>
                <w:szCs w:val="24"/>
              </w:rPr>
              <w:t>限制(20c)</w:t>
            </w:r>
          </w:p>
          <w:p>
            <w:pPr>
              <w:pStyle w:val="11"/>
              <w:numPr>
                <w:ilvl w:val="0"/>
                <w:numId w:val="147"/>
              </w:numPr>
              <w:tabs>
                <w:tab w:val="left" w:pos="379"/>
              </w:tabs>
              <w:rPr>
                <w:sz w:val="24"/>
                <w:szCs w:val="24"/>
                <w:lang w:eastAsia="zh-CN"/>
              </w:rPr>
            </w:pPr>
            <w:r>
              <w:rPr>
                <w:rFonts w:hAnsi="宋体" w:eastAsia="宋体" w:cs="宋体"/>
                <w:sz w:val="24"/>
                <w:szCs w:val="24"/>
                <w:lang w:eastAsia="zh-CN"/>
              </w:rPr>
              <w:t>在储存和仓储方面</w:t>
            </w:r>
            <w:r>
              <w:rPr>
                <w:rFonts w:hint="eastAsia" w:hAnsi="宋体" w:eastAsia="宋体" w:cs="宋体"/>
                <w:sz w:val="24"/>
                <w:szCs w:val="24"/>
                <w:lang w:eastAsia="zh-CN"/>
              </w:rPr>
              <w:t>不受</w:t>
            </w:r>
            <w:r>
              <w:rPr>
                <w:rFonts w:hAnsi="宋体" w:eastAsia="宋体" w:cs="宋体"/>
                <w:sz w:val="24"/>
                <w:szCs w:val="24"/>
                <w:lang w:eastAsia="zh-CN"/>
              </w:rPr>
              <w:t>限制(20d)</w:t>
            </w:r>
          </w:p>
          <w:p>
            <w:pPr>
              <w:pStyle w:val="11"/>
              <w:numPr>
                <w:ilvl w:val="0"/>
                <w:numId w:val="147"/>
              </w:numPr>
              <w:tabs>
                <w:tab w:val="left" w:pos="379"/>
              </w:tabs>
              <w:rPr>
                <w:sz w:val="24"/>
                <w:szCs w:val="24"/>
                <w:lang w:eastAsia="zh-CN"/>
              </w:rPr>
            </w:pPr>
            <w:r>
              <w:rPr>
                <w:rFonts w:hAnsi="宋体" w:eastAsia="宋体" w:cs="宋体"/>
                <w:sz w:val="24"/>
                <w:szCs w:val="24"/>
                <w:lang w:eastAsia="zh-CN"/>
              </w:rPr>
              <w:t>海关代理业务不受限制(20e)</w:t>
            </w:r>
          </w:p>
          <w:p>
            <w:pPr>
              <w:pStyle w:val="11"/>
              <w:numPr>
                <w:ilvl w:val="0"/>
                <w:numId w:val="147"/>
              </w:numPr>
              <w:tabs>
                <w:tab w:val="left" w:pos="379"/>
              </w:tabs>
              <w:rPr>
                <w:sz w:val="24"/>
                <w:szCs w:val="24"/>
              </w:rPr>
            </w:pPr>
            <w:r>
              <w:rPr>
                <w:rFonts w:hAnsi="宋体" w:eastAsia="宋体" w:cs="宋体"/>
                <w:sz w:val="24"/>
                <w:szCs w:val="24"/>
              </w:rPr>
              <w:t>货运代理不受限制(20f)</w:t>
            </w:r>
          </w:p>
        </w:tc>
        <w:tc>
          <w:tcPr>
            <w:tcW w:w="1268" w:type="dxa"/>
          </w:tcPr>
          <w:p>
            <w:pPr>
              <w:pStyle w:val="11"/>
              <w:ind w:left="107"/>
              <w:rPr>
                <w:b/>
                <w:sz w:val="24"/>
                <w:szCs w:val="24"/>
              </w:rPr>
            </w:pPr>
            <w:r>
              <w:rPr>
                <w:rFonts w:hAnsi="宋体" w:eastAsia="宋体" w:cs="宋体"/>
                <w:b/>
                <w:w w:val="99"/>
                <w:sz w:val="24"/>
                <w:szCs w:val="24"/>
              </w:rPr>
              <w:t>1</w:t>
            </w:r>
          </w:p>
          <w:p>
            <w:pPr>
              <w:pStyle w:val="11"/>
              <w:ind w:left="107"/>
              <w:rPr>
                <w:sz w:val="24"/>
                <w:szCs w:val="24"/>
              </w:rPr>
            </w:pPr>
            <w:r>
              <w:rPr>
                <w:rFonts w:hAnsi="宋体" w:eastAsia="宋体" w:cs="宋体"/>
                <w:spacing w:val="-4"/>
                <w:sz w:val="24"/>
                <w:szCs w:val="24"/>
              </w:rPr>
              <w:t>0.16</w:t>
            </w:r>
          </w:p>
          <w:p>
            <w:pPr>
              <w:pStyle w:val="11"/>
              <w:ind w:left="107"/>
              <w:rPr>
                <w:sz w:val="24"/>
                <w:szCs w:val="24"/>
              </w:rPr>
            </w:pPr>
            <w:r>
              <w:rPr>
                <w:rFonts w:hAnsi="宋体" w:eastAsia="宋体" w:cs="宋体"/>
                <w:spacing w:val="-4"/>
                <w:sz w:val="24"/>
                <w:szCs w:val="24"/>
              </w:rPr>
              <w:t>0.16</w:t>
            </w:r>
          </w:p>
          <w:p>
            <w:pPr>
              <w:pStyle w:val="11"/>
              <w:spacing w:before="1"/>
              <w:ind w:left="107"/>
              <w:rPr>
                <w:sz w:val="24"/>
                <w:szCs w:val="24"/>
              </w:rPr>
            </w:pPr>
            <w:r>
              <w:rPr>
                <w:rFonts w:hAnsi="宋体" w:eastAsia="宋体" w:cs="宋体"/>
                <w:spacing w:val="-4"/>
                <w:sz w:val="24"/>
                <w:szCs w:val="24"/>
              </w:rPr>
              <w:t>0.16</w:t>
            </w:r>
          </w:p>
          <w:p>
            <w:pPr>
              <w:pStyle w:val="11"/>
              <w:ind w:left="107"/>
              <w:rPr>
                <w:sz w:val="24"/>
                <w:szCs w:val="24"/>
              </w:rPr>
            </w:pPr>
            <w:r>
              <w:rPr>
                <w:rFonts w:hAnsi="宋体" w:eastAsia="宋体" w:cs="宋体"/>
                <w:spacing w:val="-4"/>
                <w:sz w:val="24"/>
                <w:szCs w:val="24"/>
              </w:rPr>
              <w:t>0.16</w:t>
            </w:r>
          </w:p>
          <w:p>
            <w:pPr>
              <w:pStyle w:val="11"/>
              <w:spacing w:before="1"/>
              <w:ind w:left="107"/>
              <w:rPr>
                <w:sz w:val="24"/>
                <w:szCs w:val="24"/>
              </w:rPr>
            </w:pPr>
            <w:r>
              <w:rPr>
                <w:rFonts w:hAnsi="宋体" w:eastAsia="宋体" w:cs="宋体"/>
                <w:spacing w:val="-4"/>
                <w:sz w:val="24"/>
                <w:szCs w:val="24"/>
              </w:rPr>
              <w:t>0.16</w:t>
            </w:r>
          </w:p>
          <w:p>
            <w:pPr>
              <w:pStyle w:val="11"/>
              <w:ind w:left="107"/>
              <w:rPr>
                <w:sz w:val="24"/>
                <w:szCs w:val="24"/>
              </w:rPr>
            </w:pPr>
            <w:r>
              <w:rPr>
                <w:rFonts w:hAnsi="宋体" w:eastAsia="宋体" w:cs="宋体"/>
                <w:spacing w:val="-4"/>
                <w:sz w:val="24"/>
                <w:szCs w:val="24"/>
              </w:rPr>
              <w:t>0.16</w:t>
            </w:r>
          </w:p>
        </w:tc>
        <w:tc>
          <w:tcPr>
            <w:tcW w:w="1266" w:type="dxa"/>
          </w:tcPr>
          <w:p>
            <w:pPr>
              <w:pStyle w:val="11"/>
              <w:ind w:left="106"/>
              <w:rPr>
                <w:b/>
                <w:sz w:val="24"/>
                <w:szCs w:val="24"/>
              </w:rPr>
            </w:pPr>
            <w:r>
              <w:rPr>
                <w:rFonts w:hAnsi="宋体" w:eastAsia="宋体" w:cs="宋体"/>
                <w:b/>
                <w:w w:val="99"/>
                <w:sz w:val="24"/>
                <w:szCs w:val="24"/>
              </w:rPr>
              <w:t>1</w:t>
            </w:r>
          </w:p>
          <w:p>
            <w:pPr>
              <w:pStyle w:val="11"/>
              <w:ind w:left="106"/>
              <w:rPr>
                <w:sz w:val="24"/>
                <w:szCs w:val="24"/>
              </w:rPr>
            </w:pPr>
            <w:r>
              <w:rPr>
                <w:rFonts w:hAnsi="宋体" w:eastAsia="宋体" w:cs="宋体"/>
                <w:spacing w:val="-4"/>
                <w:sz w:val="24"/>
                <w:szCs w:val="24"/>
              </w:rPr>
              <w:t>0.16</w:t>
            </w:r>
          </w:p>
          <w:p>
            <w:pPr>
              <w:pStyle w:val="11"/>
              <w:ind w:left="106"/>
              <w:rPr>
                <w:sz w:val="24"/>
                <w:szCs w:val="24"/>
              </w:rPr>
            </w:pPr>
            <w:r>
              <w:rPr>
                <w:rFonts w:hAnsi="宋体" w:eastAsia="宋体" w:cs="宋体"/>
                <w:spacing w:val="-4"/>
                <w:sz w:val="24"/>
                <w:szCs w:val="24"/>
              </w:rPr>
              <w:t>0.16</w:t>
            </w:r>
          </w:p>
          <w:p>
            <w:pPr>
              <w:pStyle w:val="11"/>
              <w:spacing w:before="1"/>
              <w:ind w:left="106"/>
              <w:rPr>
                <w:sz w:val="24"/>
                <w:szCs w:val="24"/>
              </w:rPr>
            </w:pPr>
            <w:r>
              <w:rPr>
                <w:rFonts w:hAnsi="宋体" w:eastAsia="宋体" w:cs="宋体"/>
                <w:spacing w:val="-4"/>
                <w:sz w:val="24"/>
                <w:szCs w:val="24"/>
              </w:rPr>
              <w:t>0.16</w:t>
            </w:r>
          </w:p>
          <w:p>
            <w:pPr>
              <w:pStyle w:val="11"/>
              <w:ind w:left="106"/>
              <w:rPr>
                <w:sz w:val="24"/>
                <w:szCs w:val="24"/>
              </w:rPr>
            </w:pPr>
            <w:r>
              <w:rPr>
                <w:rFonts w:hAnsi="宋体" w:eastAsia="宋体" w:cs="宋体"/>
                <w:spacing w:val="-4"/>
                <w:sz w:val="24"/>
                <w:szCs w:val="24"/>
              </w:rPr>
              <w:t>0.16</w:t>
            </w:r>
          </w:p>
          <w:p>
            <w:pPr>
              <w:pStyle w:val="11"/>
              <w:spacing w:before="1"/>
              <w:ind w:left="106"/>
              <w:rPr>
                <w:sz w:val="24"/>
                <w:szCs w:val="24"/>
              </w:rPr>
            </w:pPr>
            <w:r>
              <w:rPr>
                <w:rFonts w:hAnsi="宋体" w:eastAsia="宋体" w:cs="宋体"/>
                <w:spacing w:val="-4"/>
                <w:sz w:val="24"/>
                <w:szCs w:val="24"/>
              </w:rPr>
              <w:t>0.16</w:t>
            </w:r>
          </w:p>
          <w:p>
            <w:pPr>
              <w:pStyle w:val="11"/>
              <w:ind w:left="106"/>
              <w:rPr>
                <w:sz w:val="24"/>
                <w:szCs w:val="24"/>
              </w:rPr>
            </w:pPr>
            <w:r>
              <w:rPr>
                <w:rFonts w:hAnsi="宋体" w:eastAsia="宋体" w:cs="宋体"/>
                <w:spacing w:val="-4"/>
                <w:sz w:val="24"/>
                <w:szCs w:val="24"/>
              </w:rPr>
              <w:t>0.16</w:t>
            </w:r>
          </w:p>
        </w:tc>
        <w:tc>
          <w:tcPr>
            <w:tcW w:w="1339" w:type="dxa"/>
          </w:tcPr>
          <w:p>
            <w:pPr>
              <w:pStyle w:val="11"/>
              <w:ind w:left="105"/>
              <w:rPr>
                <w:b/>
                <w:sz w:val="24"/>
                <w:szCs w:val="24"/>
              </w:rPr>
            </w:pPr>
            <w:r>
              <w:rPr>
                <w:rFonts w:hAnsi="宋体" w:eastAsia="宋体" w:cs="宋体"/>
                <w:b/>
                <w:w w:val="99"/>
                <w:sz w:val="24"/>
                <w:szCs w:val="24"/>
              </w:rPr>
              <w:t>2</w:t>
            </w:r>
          </w:p>
          <w:p>
            <w:pPr>
              <w:pStyle w:val="11"/>
              <w:ind w:left="105"/>
              <w:rPr>
                <w:sz w:val="24"/>
                <w:szCs w:val="24"/>
              </w:rPr>
            </w:pPr>
            <w:r>
              <w:rPr>
                <w:rFonts w:hAnsi="宋体" w:eastAsia="宋体" w:cs="宋体"/>
                <w:spacing w:val="-4"/>
                <w:sz w:val="24"/>
                <w:szCs w:val="24"/>
              </w:rPr>
              <w:t>0.32</w:t>
            </w:r>
          </w:p>
          <w:p>
            <w:pPr>
              <w:pStyle w:val="11"/>
              <w:ind w:left="105"/>
              <w:rPr>
                <w:sz w:val="24"/>
                <w:szCs w:val="24"/>
              </w:rPr>
            </w:pPr>
            <w:r>
              <w:rPr>
                <w:rFonts w:hAnsi="宋体" w:eastAsia="宋体" w:cs="宋体"/>
                <w:spacing w:val="-4"/>
                <w:sz w:val="24"/>
                <w:szCs w:val="24"/>
              </w:rPr>
              <w:t>0.32</w:t>
            </w:r>
          </w:p>
          <w:p>
            <w:pPr>
              <w:pStyle w:val="11"/>
              <w:spacing w:before="1"/>
              <w:ind w:left="105"/>
              <w:rPr>
                <w:sz w:val="24"/>
                <w:szCs w:val="24"/>
              </w:rPr>
            </w:pPr>
            <w:r>
              <w:rPr>
                <w:rFonts w:hAnsi="宋体" w:eastAsia="宋体" w:cs="宋体"/>
                <w:spacing w:val="-4"/>
                <w:sz w:val="24"/>
                <w:szCs w:val="24"/>
              </w:rPr>
              <w:t>0.32</w:t>
            </w:r>
          </w:p>
          <w:p>
            <w:pPr>
              <w:pStyle w:val="11"/>
              <w:ind w:left="105"/>
              <w:rPr>
                <w:sz w:val="24"/>
                <w:szCs w:val="24"/>
              </w:rPr>
            </w:pPr>
            <w:r>
              <w:rPr>
                <w:rFonts w:hAnsi="宋体" w:eastAsia="宋体" w:cs="宋体"/>
                <w:spacing w:val="-4"/>
                <w:sz w:val="24"/>
                <w:szCs w:val="24"/>
              </w:rPr>
              <w:t>0.32</w:t>
            </w:r>
          </w:p>
          <w:p>
            <w:pPr>
              <w:pStyle w:val="11"/>
              <w:spacing w:before="1"/>
              <w:ind w:left="105"/>
              <w:rPr>
                <w:sz w:val="24"/>
                <w:szCs w:val="24"/>
              </w:rPr>
            </w:pPr>
            <w:r>
              <w:rPr>
                <w:rFonts w:hAnsi="宋体" w:eastAsia="宋体" w:cs="宋体"/>
                <w:spacing w:val="-4"/>
                <w:sz w:val="24"/>
                <w:szCs w:val="24"/>
              </w:rPr>
              <w:t>0.32</w:t>
            </w:r>
          </w:p>
          <w:p>
            <w:pPr>
              <w:pStyle w:val="11"/>
              <w:ind w:left="105"/>
              <w:rPr>
                <w:sz w:val="24"/>
                <w:szCs w:val="24"/>
              </w:rPr>
            </w:pPr>
            <w:r>
              <w:rPr>
                <w:rFonts w:hAnsi="宋体" w:eastAsia="宋体" w:cs="宋体"/>
                <w:spacing w:val="-4"/>
                <w:sz w:val="24"/>
                <w:szCs w:val="24"/>
              </w:rPr>
              <w:t>0.32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82" w:hRule="atLeast"/>
        </w:trPr>
        <w:tc>
          <w:tcPr>
            <w:tcW w:w="5567" w:type="dxa"/>
            <w:shd w:val="clear" w:color="auto" w:fill="FFC000"/>
          </w:tcPr>
          <w:p>
            <w:pPr>
              <w:pStyle w:val="11"/>
              <w:spacing w:before="26"/>
              <w:ind w:left="107"/>
              <w:rPr>
                <w:rFonts w:eastAsia="宋体"/>
                <w:b/>
                <w:sz w:val="24"/>
                <w:szCs w:val="24"/>
                <w:lang w:eastAsia="zh-CN"/>
              </w:rPr>
            </w:pPr>
            <w:r>
              <w:rPr>
                <w:rFonts w:hint="eastAsia" w:hAnsi="宋体" w:eastAsia="宋体" w:cs="宋体"/>
                <w:b/>
                <w:sz w:val="24"/>
                <w:szCs w:val="24"/>
                <w:lang w:eastAsia="zh-CN"/>
              </w:rPr>
              <w:t>得分</w:t>
            </w:r>
          </w:p>
        </w:tc>
        <w:tc>
          <w:tcPr>
            <w:tcW w:w="1268" w:type="dxa"/>
            <w:shd w:val="clear" w:color="auto" w:fill="FFC000"/>
          </w:tcPr>
          <w:p>
            <w:pPr>
              <w:pStyle w:val="11"/>
              <w:spacing w:before="26"/>
              <w:ind w:left="107"/>
              <w:rPr>
                <w:b/>
                <w:sz w:val="24"/>
                <w:szCs w:val="24"/>
              </w:rPr>
            </w:pPr>
            <w:r>
              <w:rPr>
                <w:rFonts w:hAnsi="宋体" w:eastAsia="宋体" w:cs="宋体"/>
                <w:b/>
                <w:w w:val="99"/>
                <w:sz w:val="24"/>
                <w:szCs w:val="24"/>
              </w:rPr>
              <w:t>3.</w:t>
            </w:r>
          </w:p>
        </w:tc>
        <w:tc>
          <w:tcPr>
            <w:tcW w:w="1266" w:type="dxa"/>
            <w:shd w:val="clear" w:color="auto" w:fill="FFC000"/>
          </w:tcPr>
          <w:p>
            <w:pPr>
              <w:pStyle w:val="11"/>
              <w:spacing w:before="26"/>
              <w:ind w:left="106"/>
              <w:rPr>
                <w:b/>
                <w:sz w:val="24"/>
                <w:szCs w:val="24"/>
              </w:rPr>
            </w:pPr>
            <w:r>
              <w:rPr>
                <w:rFonts w:hAnsi="宋体" w:eastAsia="宋体" w:cs="宋体"/>
                <w:b/>
                <w:w w:val="99"/>
                <w:sz w:val="24"/>
                <w:szCs w:val="24"/>
              </w:rPr>
              <w:t>5</w:t>
            </w:r>
          </w:p>
        </w:tc>
        <w:tc>
          <w:tcPr>
            <w:tcW w:w="1339" w:type="dxa"/>
            <w:shd w:val="clear" w:color="auto" w:fill="FFC000"/>
          </w:tcPr>
          <w:p>
            <w:pPr>
              <w:pStyle w:val="11"/>
              <w:spacing w:before="26"/>
              <w:ind w:left="105"/>
              <w:rPr>
                <w:b/>
                <w:sz w:val="24"/>
                <w:szCs w:val="24"/>
              </w:rPr>
            </w:pPr>
            <w:r>
              <w:rPr>
                <w:rFonts w:hAnsi="宋体" w:eastAsia="宋体" w:cs="宋体"/>
                <w:b/>
                <w:w w:val="99"/>
                <w:sz w:val="24"/>
                <w:szCs w:val="24"/>
              </w:rPr>
              <w:t>8</w:t>
            </w:r>
          </w:p>
        </w:tc>
      </w:tr>
    </w:tbl>
    <w:p>
      <w:pPr>
        <w:spacing w:before="3"/>
        <w:ind w:left="200" w:right="193"/>
        <w:rPr>
          <w:sz w:val="20"/>
          <w:lang w:eastAsia="zh-CN"/>
        </w:rPr>
      </w:pPr>
      <w:r>
        <w:rPr>
          <w:rFonts w:hAnsi="宋体" w:eastAsia="宋体" w:cs="宋体"/>
          <w:i/>
          <w:sz w:val="20"/>
          <w:lang w:eastAsia="zh-CN"/>
        </w:rPr>
        <w:t>注:</w:t>
      </w:r>
      <w:r>
        <w:rPr>
          <w:rFonts w:hAnsi="宋体" w:eastAsia="宋体" w:cs="宋体"/>
          <w:sz w:val="20"/>
          <w:lang w:eastAsia="zh-CN"/>
        </w:rPr>
        <w:t>n.a. =不适用——指对企业或社会的影响不明确或不存在的情况。</w:t>
      </w:r>
      <w:r>
        <w:rPr>
          <w:rFonts w:hint="eastAsia" w:hAnsi="宋体" w:eastAsia="宋体" w:cs="宋体"/>
          <w:sz w:val="20"/>
          <w:lang w:eastAsia="zh-CN"/>
        </w:rPr>
        <w:t>FFP = 企业灵活度分数; SBP = 社会效益分数</w:t>
      </w:r>
      <w:r>
        <w:rPr>
          <w:rFonts w:hAnsi="宋体" w:eastAsia="宋体" w:cs="宋体"/>
          <w:sz w:val="20"/>
          <w:lang w:eastAsia="zh-CN"/>
        </w:rPr>
        <w:t>。</w:t>
      </w:r>
    </w:p>
    <w:p>
      <w:pPr>
        <w:pStyle w:val="4"/>
        <w:spacing w:before="11" w:line="400" w:lineRule="exact"/>
        <w:rPr>
          <w:sz w:val="28"/>
          <w:szCs w:val="28"/>
          <w:lang w:eastAsia="zh-CN"/>
        </w:rPr>
      </w:pPr>
    </w:p>
    <w:p>
      <w:pPr>
        <w:pStyle w:val="10"/>
        <w:numPr>
          <w:ilvl w:val="2"/>
          <w:numId w:val="135"/>
        </w:numPr>
        <w:tabs>
          <w:tab w:val="left" w:pos="992"/>
          <w:tab w:val="left" w:pos="993"/>
        </w:tabs>
        <w:spacing w:line="400" w:lineRule="exact"/>
        <w:ind w:hanging="793"/>
        <w:rPr>
          <w:b/>
          <w:sz w:val="28"/>
          <w:szCs w:val="28"/>
        </w:rPr>
      </w:pPr>
      <w:r>
        <w:rPr>
          <w:rFonts w:hAnsi="宋体" w:eastAsia="宋体" w:cs="宋体"/>
          <w:b/>
          <w:color w:val="4471C4"/>
          <w:sz w:val="28"/>
          <w:szCs w:val="28"/>
        </w:rPr>
        <w:t>对国际服务贸易的限制</w:t>
      </w:r>
    </w:p>
    <w:p>
      <w:pPr>
        <w:pStyle w:val="10"/>
        <w:numPr>
          <w:ilvl w:val="3"/>
          <w:numId w:val="135"/>
        </w:numPr>
        <w:tabs>
          <w:tab w:val="left" w:pos="1007"/>
        </w:tabs>
        <w:spacing w:line="400" w:lineRule="exact"/>
        <w:ind w:left="1006" w:hanging="807"/>
        <w:rPr>
          <w:b/>
          <w:sz w:val="28"/>
          <w:szCs w:val="28"/>
        </w:rPr>
      </w:pPr>
      <w:r>
        <w:rPr>
          <w:rFonts w:hAnsi="宋体" w:eastAsia="宋体" w:cs="宋体"/>
          <w:b/>
          <w:color w:val="4471C4"/>
          <w:sz w:val="28"/>
          <w:szCs w:val="28"/>
        </w:rPr>
        <w:t>市场准入限制</w:t>
      </w:r>
    </w:p>
    <w:p>
      <w:pPr>
        <w:pStyle w:val="4"/>
        <w:spacing w:line="400" w:lineRule="exact"/>
        <w:rPr>
          <w:b/>
        </w:rPr>
      </w:pPr>
    </w:p>
    <w:p>
      <w:pPr>
        <w:pStyle w:val="10"/>
        <w:numPr>
          <w:ilvl w:val="0"/>
          <w:numId w:val="127"/>
        </w:numPr>
        <w:tabs>
          <w:tab w:val="left" w:pos="561"/>
        </w:tabs>
        <w:spacing w:before="1" w:line="400" w:lineRule="exact"/>
        <w:ind w:right="202"/>
        <w:rPr>
          <w:sz w:val="28"/>
          <w:szCs w:val="28"/>
        </w:rPr>
      </w:pPr>
      <w:r>
        <w:rPr>
          <w:rFonts w:hAnsi="宋体" w:eastAsia="宋体" w:cs="宋体"/>
          <w:b/>
          <w:sz w:val="28"/>
          <w:szCs w:val="28"/>
        </w:rPr>
        <w:t>根据法律框架，对国外注册</w:t>
      </w:r>
      <w:r>
        <w:rPr>
          <w:rFonts w:hint="eastAsia" w:hAnsi="宋体" w:eastAsia="宋体" w:cs="宋体"/>
          <w:b/>
          <w:sz w:val="28"/>
          <w:szCs w:val="28"/>
          <w:lang w:eastAsia="zh-CN"/>
        </w:rPr>
        <w:t>的悬挂国旗的</w:t>
      </w:r>
      <w:r>
        <w:rPr>
          <w:rFonts w:hAnsi="宋体" w:eastAsia="宋体" w:cs="宋体"/>
          <w:b/>
          <w:sz w:val="28"/>
          <w:szCs w:val="28"/>
        </w:rPr>
        <w:t>船舶</w:t>
      </w:r>
      <w:r>
        <w:rPr>
          <w:b/>
          <w:sz w:val="28"/>
          <w:szCs w:val="28"/>
        </w:rPr>
        <w:t>foreign registration of vessels</w:t>
      </w:r>
      <w:r>
        <w:rPr>
          <w:b/>
          <w:spacing w:val="40"/>
          <w:sz w:val="28"/>
          <w:szCs w:val="28"/>
        </w:rPr>
        <w:t xml:space="preserve"> </w:t>
      </w:r>
      <w:r>
        <w:rPr>
          <w:b/>
          <w:sz w:val="28"/>
          <w:szCs w:val="28"/>
        </w:rPr>
        <w:t>under national flags</w:t>
      </w:r>
      <w:r>
        <w:rPr>
          <w:rFonts w:hAnsi="宋体" w:eastAsia="宋体" w:cs="宋体"/>
          <w:b/>
          <w:sz w:val="28"/>
          <w:szCs w:val="28"/>
        </w:rPr>
        <w:t>(海运)是否有限制?(</w:t>
      </w:r>
      <w:r>
        <w:rPr>
          <w:rFonts w:hAnsi="宋体" w:eastAsia="宋体" w:cs="宋体"/>
          <w:sz w:val="28"/>
          <w:szCs w:val="28"/>
        </w:rPr>
        <w:t>Y / N;</w:t>
      </w:r>
      <w:r>
        <w:rPr>
          <w:rFonts w:hint="eastAsia" w:hAnsi="宋体" w:eastAsia="宋体" w:cs="宋体"/>
          <w:sz w:val="28"/>
          <w:szCs w:val="28"/>
          <w:lang w:eastAsia="zh-CN"/>
        </w:rPr>
        <w:t>否</w:t>
      </w:r>
      <w:r>
        <w:rPr>
          <w:rFonts w:hAnsi="宋体" w:eastAsia="宋体" w:cs="宋体"/>
          <w:sz w:val="28"/>
          <w:szCs w:val="28"/>
        </w:rPr>
        <w:t>-</w:t>
      </w:r>
      <w:r>
        <w:rPr>
          <w:rFonts w:hint="eastAsia" w:hAnsi="宋体" w:eastAsia="宋体" w:cs="宋体"/>
          <w:sz w:val="28"/>
          <w:szCs w:val="28"/>
          <w:lang w:eastAsia="zh-CN"/>
        </w:rPr>
        <w:t>良好</w:t>
      </w:r>
      <w:r>
        <w:rPr>
          <w:rFonts w:hAnsi="宋体" w:eastAsia="宋体" w:cs="宋体"/>
          <w:sz w:val="28"/>
          <w:szCs w:val="28"/>
        </w:rPr>
        <w:t>实践)</w:t>
      </w:r>
    </w:p>
    <w:p>
      <w:pPr>
        <w:pStyle w:val="4"/>
        <w:spacing w:before="10" w:line="400" w:lineRule="exact"/>
        <w:rPr>
          <w:sz w:val="28"/>
          <w:szCs w:val="28"/>
        </w:rPr>
      </w:pPr>
    </w:p>
    <w:p>
      <w:pPr>
        <w:pStyle w:val="10"/>
        <w:numPr>
          <w:ilvl w:val="0"/>
          <w:numId w:val="127"/>
        </w:numPr>
        <w:tabs>
          <w:tab w:val="left" w:pos="561"/>
        </w:tabs>
        <w:spacing w:line="400" w:lineRule="exact"/>
        <w:ind w:right="197"/>
        <w:rPr>
          <w:sz w:val="28"/>
          <w:szCs w:val="28"/>
          <w:lang w:eastAsia="zh-CN"/>
        </w:rPr>
      </w:pPr>
      <w:r>
        <w:rPr>
          <w:rFonts w:hAnsi="宋体" w:eastAsia="宋体" w:cs="宋体"/>
          <w:b/>
          <w:sz w:val="28"/>
          <w:szCs w:val="28"/>
          <w:lang w:eastAsia="zh-CN"/>
        </w:rPr>
        <w:t>根据法律框架，国外注册</w:t>
      </w:r>
      <w:r>
        <w:rPr>
          <w:rFonts w:hint="eastAsia" w:hAnsi="宋体" w:eastAsia="宋体" w:cs="宋体"/>
          <w:b/>
          <w:sz w:val="28"/>
          <w:szCs w:val="28"/>
          <w:lang w:eastAsia="zh-CN"/>
        </w:rPr>
        <w:t>的悬挂国旗的</w:t>
      </w:r>
      <w:r>
        <w:rPr>
          <w:rFonts w:hAnsi="宋体" w:eastAsia="宋体" w:cs="宋体"/>
          <w:b/>
          <w:sz w:val="28"/>
          <w:szCs w:val="28"/>
          <w:lang w:eastAsia="zh-CN"/>
        </w:rPr>
        <w:t>船舶是否被排除在沿海/进入权之外，包括部分排除(海运)?(</w:t>
      </w:r>
      <w:r>
        <w:rPr>
          <w:rFonts w:hAnsi="宋体" w:eastAsia="宋体" w:cs="宋体"/>
          <w:sz w:val="28"/>
          <w:szCs w:val="28"/>
          <w:lang w:eastAsia="zh-CN"/>
        </w:rPr>
        <w:t>Y / N;</w:t>
      </w:r>
      <w:r>
        <w:rPr>
          <w:rFonts w:hint="eastAsia" w:hAnsi="宋体" w:eastAsia="宋体" w:cs="宋体"/>
          <w:sz w:val="28"/>
          <w:szCs w:val="28"/>
          <w:lang w:eastAsia="zh-CN"/>
        </w:rPr>
        <w:t>否</w:t>
      </w:r>
      <w:r>
        <w:rPr>
          <w:rFonts w:hAnsi="宋体" w:eastAsia="宋体" w:cs="宋体"/>
          <w:sz w:val="28"/>
          <w:szCs w:val="28"/>
          <w:lang w:eastAsia="zh-CN"/>
        </w:rPr>
        <w:t>-</w:t>
      </w:r>
      <w:r>
        <w:rPr>
          <w:rFonts w:hint="eastAsia" w:hAnsi="宋体" w:eastAsia="宋体" w:cs="宋体"/>
          <w:sz w:val="28"/>
          <w:szCs w:val="28"/>
          <w:lang w:eastAsia="zh-CN"/>
        </w:rPr>
        <w:t>良好</w:t>
      </w:r>
      <w:r>
        <w:rPr>
          <w:rFonts w:hAnsi="宋体" w:eastAsia="宋体" w:cs="宋体"/>
          <w:sz w:val="28"/>
          <w:szCs w:val="28"/>
          <w:lang w:eastAsia="zh-CN"/>
        </w:rPr>
        <w:t>实践)</w:t>
      </w:r>
    </w:p>
    <w:p>
      <w:pPr>
        <w:pStyle w:val="4"/>
        <w:spacing w:line="400" w:lineRule="exact"/>
        <w:rPr>
          <w:sz w:val="28"/>
          <w:szCs w:val="28"/>
          <w:lang w:eastAsia="zh-CN"/>
        </w:rPr>
      </w:pPr>
    </w:p>
    <w:p>
      <w:pPr>
        <w:pStyle w:val="10"/>
        <w:numPr>
          <w:ilvl w:val="0"/>
          <w:numId w:val="127"/>
        </w:numPr>
        <w:tabs>
          <w:tab w:val="left" w:pos="561"/>
        </w:tabs>
        <w:spacing w:line="400" w:lineRule="exact"/>
        <w:ind w:right="199"/>
        <w:rPr>
          <w:sz w:val="28"/>
          <w:szCs w:val="28"/>
          <w:lang w:eastAsia="zh-CN"/>
        </w:rPr>
      </w:pPr>
      <w:r>
        <w:rPr>
          <w:rFonts w:hAnsi="宋体" w:eastAsia="宋体" w:cs="宋体"/>
          <w:b/>
          <w:sz w:val="28"/>
          <w:szCs w:val="28"/>
          <w:lang w:eastAsia="zh-CN"/>
        </w:rPr>
        <w:t>根据法律框架，数量限制(配额)是否适用于以下服务</w:t>
      </w:r>
      <w:r>
        <w:rPr>
          <w:rFonts w:hint="eastAsia" w:hAnsi="宋体" w:eastAsia="宋体" w:cs="宋体"/>
          <w:b/>
          <w:sz w:val="28"/>
          <w:szCs w:val="28"/>
          <w:lang w:eastAsia="zh-CN"/>
        </w:rPr>
        <w:t>细分</w:t>
      </w:r>
      <w:r>
        <w:rPr>
          <w:rFonts w:hAnsi="宋体" w:eastAsia="宋体" w:cs="宋体"/>
          <w:b/>
          <w:sz w:val="28"/>
          <w:szCs w:val="28"/>
          <w:lang w:eastAsia="zh-CN"/>
        </w:rPr>
        <w:t>行业?(</w:t>
      </w:r>
      <w:r>
        <w:rPr>
          <w:rFonts w:hAnsi="宋体" w:eastAsia="宋体" w:cs="宋体"/>
          <w:sz w:val="28"/>
          <w:szCs w:val="28"/>
          <w:lang w:eastAsia="zh-CN"/>
        </w:rPr>
        <w:t>Y / N;</w:t>
      </w:r>
      <w:r>
        <w:rPr>
          <w:rFonts w:hint="eastAsia" w:hAnsi="宋体" w:eastAsia="宋体" w:cs="宋体"/>
          <w:sz w:val="28"/>
          <w:szCs w:val="28"/>
          <w:lang w:eastAsia="zh-CN"/>
        </w:rPr>
        <w:t>否</w:t>
      </w:r>
      <w:r>
        <w:rPr>
          <w:rFonts w:hAnsi="宋体" w:eastAsia="宋体" w:cs="宋体"/>
          <w:sz w:val="28"/>
          <w:szCs w:val="28"/>
          <w:lang w:eastAsia="zh-CN"/>
        </w:rPr>
        <w:t>-</w:t>
      </w:r>
      <w:r>
        <w:rPr>
          <w:rFonts w:hint="eastAsia" w:hAnsi="宋体" w:eastAsia="宋体" w:cs="宋体"/>
          <w:sz w:val="28"/>
          <w:szCs w:val="28"/>
          <w:lang w:eastAsia="zh-CN"/>
        </w:rPr>
        <w:t>良好</w:t>
      </w:r>
      <w:r>
        <w:rPr>
          <w:rFonts w:hAnsi="宋体" w:eastAsia="宋体" w:cs="宋体"/>
          <w:sz w:val="28"/>
          <w:szCs w:val="28"/>
          <w:lang w:eastAsia="zh-CN"/>
        </w:rPr>
        <w:t>实践)</w:t>
      </w:r>
    </w:p>
    <w:p>
      <w:pPr>
        <w:pStyle w:val="4"/>
        <w:spacing w:before="1" w:line="400" w:lineRule="exact"/>
        <w:ind w:left="560" w:right="7286"/>
        <w:rPr>
          <w:rFonts w:hAnsi="宋体" w:eastAsia="宋体" w:cs="宋体"/>
          <w:sz w:val="28"/>
          <w:szCs w:val="28"/>
          <w:lang w:eastAsia="zh-CN"/>
        </w:rPr>
      </w:pPr>
      <w:r>
        <w:rPr>
          <w:rFonts w:hAnsi="宋体" w:eastAsia="宋体" w:cs="宋体"/>
          <w:sz w:val="28"/>
          <w:szCs w:val="28"/>
          <w:lang w:eastAsia="zh-CN"/>
        </w:rPr>
        <w:t>23</w:t>
      </w:r>
      <w:r>
        <w:rPr>
          <w:rFonts w:hint="eastAsia" w:hAnsi="宋体" w:eastAsia="宋体" w:cs="宋体"/>
          <w:sz w:val="28"/>
          <w:szCs w:val="28"/>
          <w:lang w:eastAsia="zh-CN"/>
        </w:rPr>
        <w:t xml:space="preserve"> a. 海路运输</w:t>
      </w:r>
      <w:r>
        <w:rPr>
          <w:rFonts w:hAnsi="宋体" w:eastAsia="宋体" w:cs="宋体"/>
          <w:sz w:val="28"/>
          <w:szCs w:val="28"/>
          <w:lang w:eastAsia="zh-CN"/>
        </w:rPr>
        <w:t>;</w:t>
      </w:r>
    </w:p>
    <w:p>
      <w:pPr>
        <w:pStyle w:val="4"/>
        <w:spacing w:before="1" w:line="400" w:lineRule="exact"/>
        <w:ind w:left="560" w:right="7286"/>
        <w:rPr>
          <w:rFonts w:eastAsia="宋体"/>
          <w:sz w:val="28"/>
          <w:szCs w:val="28"/>
          <w:lang w:eastAsia="zh-CN"/>
        </w:rPr>
      </w:pPr>
      <w:r>
        <w:rPr>
          <w:rFonts w:hint="eastAsia" w:hAnsi="宋体" w:eastAsia="宋体" w:cs="宋体"/>
          <w:sz w:val="28"/>
          <w:szCs w:val="28"/>
          <w:lang w:eastAsia="zh-CN"/>
        </w:rPr>
        <w:t xml:space="preserve">23 b. </w:t>
      </w:r>
      <w:r>
        <w:rPr>
          <w:rFonts w:hAnsi="宋体" w:eastAsia="宋体" w:cs="宋体"/>
          <w:sz w:val="28"/>
          <w:szCs w:val="28"/>
          <w:lang w:eastAsia="zh-CN"/>
        </w:rPr>
        <w:t>公路</w:t>
      </w:r>
      <w:r>
        <w:rPr>
          <w:rFonts w:hint="eastAsia" w:hAnsi="宋体" w:eastAsia="宋体" w:cs="宋体"/>
          <w:sz w:val="28"/>
          <w:szCs w:val="28"/>
          <w:lang w:eastAsia="zh-CN"/>
        </w:rPr>
        <w:t>运输</w:t>
      </w:r>
    </w:p>
    <w:p>
      <w:pPr>
        <w:pStyle w:val="4"/>
        <w:spacing w:before="79" w:line="400" w:lineRule="exact"/>
        <w:ind w:left="560"/>
        <w:rPr>
          <w:sz w:val="28"/>
          <w:szCs w:val="28"/>
          <w:lang w:eastAsia="zh-CN"/>
        </w:rPr>
      </w:pPr>
      <w:r>
        <w:rPr>
          <w:rFonts w:hAnsi="宋体" w:eastAsia="宋体" w:cs="宋体"/>
          <w:sz w:val="28"/>
          <w:szCs w:val="28"/>
          <w:lang w:eastAsia="zh-CN"/>
        </w:rPr>
        <w:t>23 c</w:t>
      </w:r>
      <w:r>
        <w:rPr>
          <w:rFonts w:hint="eastAsia" w:hAnsi="宋体" w:eastAsia="宋体" w:cs="宋体"/>
          <w:sz w:val="28"/>
          <w:szCs w:val="28"/>
          <w:lang w:eastAsia="zh-CN"/>
        </w:rPr>
        <w:t xml:space="preserve">. </w:t>
      </w:r>
      <w:r>
        <w:rPr>
          <w:rFonts w:hAnsi="宋体" w:eastAsia="宋体" w:cs="宋体"/>
          <w:sz w:val="28"/>
          <w:szCs w:val="28"/>
          <w:lang w:eastAsia="zh-CN"/>
        </w:rPr>
        <w:t>货物装卸</w:t>
      </w:r>
    </w:p>
    <w:p>
      <w:pPr>
        <w:pStyle w:val="4"/>
        <w:spacing w:line="400" w:lineRule="exact"/>
        <w:ind w:left="560" w:right="6405"/>
        <w:rPr>
          <w:rFonts w:hAnsi="宋体" w:eastAsia="宋体" w:cs="宋体"/>
          <w:sz w:val="28"/>
          <w:szCs w:val="28"/>
          <w:lang w:eastAsia="zh-CN"/>
        </w:rPr>
      </w:pPr>
      <w:r>
        <w:rPr>
          <w:rFonts w:hAnsi="宋体" w:eastAsia="宋体" w:cs="宋体"/>
          <w:sz w:val="28"/>
          <w:szCs w:val="28"/>
          <w:lang w:eastAsia="zh-CN"/>
        </w:rPr>
        <w:t>23 d</w:t>
      </w:r>
      <w:r>
        <w:rPr>
          <w:rFonts w:hint="eastAsia" w:hAnsi="宋体" w:eastAsia="宋体" w:cs="宋体"/>
          <w:sz w:val="28"/>
          <w:szCs w:val="28"/>
          <w:lang w:eastAsia="zh-CN"/>
        </w:rPr>
        <w:t xml:space="preserve">. </w:t>
      </w:r>
      <w:r>
        <w:rPr>
          <w:rFonts w:hAnsi="宋体" w:eastAsia="宋体" w:cs="宋体"/>
          <w:sz w:val="28"/>
          <w:szCs w:val="28"/>
          <w:lang w:eastAsia="zh-CN"/>
        </w:rPr>
        <w:t>储存和仓储</w:t>
      </w:r>
    </w:p>
    <w:p>
      <w:pPr>
        <w:pStyle w:val="4"/>
        <w:spacing w:line="400" w:lineRule="exact"/>
        <w:ind w:left="560" w:right="6405"/>
        <w:rPr>
          <w:rFonts w:eastAsia="宋体"/>
          <w:sz w:val="28"/>
          <w:szCs w:val="28"/>
          <w:lang w:eastAsia="zh-CN"/>
        </w:rPr>
      </w:pPr>
      <w:r>
        <w:rPr>
          <w:rFonts w:hAnsi="宋体" w:eastAsia="宋体" w:cs="宋体"/>
          <w:sz w:val="28"/>
          <w:szCs w:val="28"/>
          <w:lang w:eastAsia="zh-CN"/>
        </w:rPr>
        <w:t>23</w:t>
      </w:r>
      <w:r>
        <w:rPr>
          <w:rFonts w:hint="eastAsia" w:hAnsi="宋体" w:eastAsia="宋体" w:cs="宋体"/>
          <w:sz w:val="28"/>
          <w:szCs w:val="28"/>
          <w:lang w:eastAsia="zh-CN"/>
        </w:rPr>
        <w:t xml:space="preserve"> </w:t>
      </w:r>
      <w:r>
        <w:rPr>
          <w:rFonts w:hAnsi="宋体" w:eastAsia="宋体" w:cs="宋体"/>
          <w:sz w:val="28"/>
          <w:szCs w:val="28"/>
          <w:lang w:eastAsia="zh-CN"/>
        </w:rPr>
        <w:t>e</w:t>
      </w:r>
      <w:r>
        <w:rPr>
          <w:rFonts w:hint="eastAsia" w:hAnsi="宋体" w:eastAsia="宋体" w:cs="宋体"/>
          <w:sz w:val="28"/>
          <w:szCs w:val="28"/>
          <w:lang w:eastAsia="zh-CN"/>
        </w:rPr>
        <w:t>. 报关业务</w:t>
      </w:r>
    </w:p>
    <w:p>
      <w:pPr>
        <w:pStyle w:val="4"/>
        <w:spacing w:line="400" w:lineRule="exact"/>
        <w:ind w:left="560" w:right="6772"/>
        <w:rPr>
          <w:rFonts w:hAnsi="宋体" w:eastAsia="宋体" w:cs="宋体"/>
          <w:sz w:val="28"/>
          <w:szCs w:val="28"/>
          <w:lang w:eastAsia="zh-CN"/>
        </w:rPr>
      </w:pPr>
      <w:r>
        <w:rPr>
          <w:rFonts w:hAnsi="宋体" w:eastAsia="宋体" w:cs="宋体"/>
          <w:sz w:val="28"/>
          <w:szCs w:val="28"/>
          <w:lang w:eastAsia="zh-CN"/>
        </w:rPr>
        <w:t>23 f</w:t>
      </w:r>
      <w:r>
        <w:rPr>
          <w:rFonts w:hint="eastAsia" w:hAnsi="宋体" w:eastAsia="宋体" w:cs="宋体"/>
          <w:sz w:val="28"/>
          <w:szCs w:val="28"/>
          <w:lang w:eastAsia="zh-CN"/>
        </w:rPr>
        <w:t xml:space="preserve">. </w:t>
      </w:r>
      <w:r>
        <w:rPr>
          <w:rFonts w:hAnsi="宋体" w:eastAsia="宋体" w:cs="宋体"/>
          <w:sz w:val="28"/>
          <w:szCs w:val="28"/>
          <w:lang w:eastAsia="zh-CN"/>
        </w:rPr>
        <w:t>货运代理</w:t>
      </w:r>
    </w:p>
    <w:p>
      <w:pPr>
        <w:pStyle w:val="4"/>
        <w:spacing w:line="400" w:lineRule="exact"/>
        <w:ind w:left="560" w:right="6772"/>
        <w:rPr>
          <w:rFonts w:hAnsi="宋体" w:eastAsia="宋体" w:cs="宋体"/>
          <w:sz w:val="28"/>
          <w:szCs w:val="28"/>
          <w:lang w:eastAsia="zh-CN"/>
        </w:rPr>
      </w:pPr>
      <w:r>
        <w:rPr>
          <w:rFonts w:hAnsi="宋体" w:eastAsia="宋体" w:cs="宋体"/>
          <w:sz w:val="28"/>
          <w:szCs w:val="28"/>
          <w:lang w:eastAsia="zh-CN"/>
        </w:rPr>
        <w:t>23</w:t>
      </w:r>
      <w:r>
        <w:rPr>
          <w:rFonts w:hint="eastAsia" w:hAnsi="宋体" w:eastAsia="宋体" w:cs="宋体"/>
          <w:sz w:val="28"/>
          <w:szCs w:val="28"/>
          <w:lang w:eastAsia="zh-CN"/>
        </w:rPr>
        <w:t xml:space="preserve"> </w:t>
      </w:r>
      <w:r>
        <w:rPr>
          <w:rFonts w:hAnsi="宋体" w:eastAsia="宋体" w:cs="宋体"/>
          <w:sz w:val="28"/>
          <w:szCs w:val="28"/>
          <w:lang w:eastAsia="zh-CN"/>
        </w:rPr>
        <w:t>g</w:t>
      </w:r>
      <w:r>
        <w:rPr>
          <w:rFonts w:hint="eastAsia" w:hAnsi="宋体" w:eastAsia="宋体" w:cs="宋体"/>
          <w:sz w:val="28"/>
          <w:szCs w:val="28"/>
          <w:lang w:eastAsia="zh-CN"/>
        </w:rPr>
        <w:t xml:space="preserve">. </w:t>
      </w:r>
      <w:r>
        <w:rPr>
          <w:rFonts w:hAnsi="宋体" w:eastAsia="宋体" w:cs="宋体"/>
          <w:sz w:val="28"/>
          <w:szCs w:val="28"/>
          <w:lang w:eastAsia="zh-CN"/>
        </w:rPr>
        <w:t>商业银行</w:t>
      </w:r>
    </w:p>
    <w:p>
      <w:pPr>
        <w:pStyle w:val="4"/>
        <w:spacing w:line="400" w:lineRule="exact"/>
        <w:ind w:left="560" w:right="6772"/>
        <w:rPr>
          <w:sz w:val="28"/>
          <w:szCs w:val="28"/>
          <w:lang w:eastAsia="zh-CN"/>
        </w:rPr>
      </w:pPr>
      <w:r>
        <w:rPr>
          <w:rFonts w:hAnsi="宋体" w:eastAsia="宋体" w:cs="宋体"/>
          <w:sz w:val="28"/>
          <w:szCs w:val="28"/>
          <w:lang w:eastAsia="zh-CN"/>
        </w:rPr>
        <w:t>23</w:t>
      </w:r>
      <w:r>
        <w:rPr>
          <w:rFonts w:hint="eastAsia" w:hAnsi="宋体" w:eastAsia="宋体" w:cs="宋体"/>
          <w:sz w:val="28"/>
          <w:szCs w:val="28"/>
          <w:lang w:eastAsia="zh-CN"/>
        </w:rPr>
        <w:t xml:space="preserve"> </w:t>
      </w:r>
      <w:r>
        <w:rPr>
          <w:rFonts w:hAnsi="宋体" w:eastAsia="宋体" w:cs="宋体"/>
          <w:sz w:val="28"/>
          <w:szCs w:val="28"/>
          <w:lang w:eastAsia="zh-CN"/>
        </w:rPr>
        <w:t>h</w:t>
      </w:r>
      <w:r>
        <w:rPr>
          <w:rFonts w:hint="eastAsia" w:hAnsi="宋体" w:eastAsia="宋体" w:cs="宋体"/>
          <w:sz w:val="28"/>
          <w:szCs w:val="28"/>
          <w:lang w:eastAsia="zh-CN"/>
        </w:rPr>
        <w:t xml:space="preserve">. </w:t>
      </w:r>
      <w:r>
        <w:rPr>
          <w:rFonts w:hAnsi="宋体" w:eastAsia="宋体" w:cs="宋体"/>
          <w:sz w:val="28"/>
          <w:szCs w:val="28"/>
          <w:lang w:eastAsia="zh-CN"/>
        </w:rPr>
        <w:t>保险</w:t>
      </w:r>
    </w:p>
    <w:p>
      <w:pPr>
        <w:pStyle w:val="4"/>
        <w:spacing w:before="3" w:line="400" w:lineRule="exact"/>
        <w:rPr>
          <w:sz w:val="28"/>
          <w:szCs w:val="28"/>
          <w:lang w:eastAsia="zh-CN"/>
        </w:rPr>
      </w:pPr>
    </w:p>
    <w:p>
      <w:pPr>
        <w:pStyle w:val="2"/>
        <w:numPr>
          <w:ilvl w:val="0"/>
          <w:numId w:val="127"/>
        </w:numPr>
        <w:tabs>
          <w:tab w:val="left" w:pos="561"/>
        </w:tabs>
        <w:spacing w:line="400" w:lineRule="exact"/>
        <w:ind w:right="194"/>
        <w:rPr>
          <w:b w:val="0"/>
          <w:sz w:val="28"/>
          <w:szCs w:val="28"/>
        </w:rPr>
      </w:pPr>
      <w:r>
        <w:rPr>
          <w:rFonts w:hAnsi="宋体" w:eastAsia="宋体" w:cs="宋体"/>
          <w:sz w:val="28"/>
          <w:szCs w:val="28"/>
        </w:rPr>
        <w:t>根据法律框架，受经济需求测试</w:t>
      </w:r>
      <w:r>
        <w:rPr>
          <w:rFonts w:hint="eastAsia" w:hAnsi="宋体" w:eastAsia="宋体" w:cs="宋体"/>
          <w:sz w:val="28"/>
          <w:szCs w:val="28"/>
          <w:lang w:eastAsia="zh-CN"/>
        </w:rPr>
        <w:t>（</w:t>
      </w:r>
      <w:r>
        <w:rPr>
          <w:sz w:val="28"/>
          <w:szCs w:val="28"/>
        </w:rPr>
        <w:t>economic needs test</w:t>
      </w:r>
      <w:r>
        <w:rPr>
          <w:rFonts w:hint="eastAsia" w:hAnsi="宋体" w:eastAsia="宋体" w:cs="宋体"/>
          <w:sz w:val="28"/>
          <w:szCs w:val="28"/>
          <w:lang w:eastAsia="zh-CN"/>
        </w:rPr>
        <w:t>）</w:t>
      </w:r>
      <w:r>
        <w:rPr>
          <w:rFonts w:hAnsi="宋体" w:eastAsia="宋体" w:cs="宋体"/>
          <w:sz w:val="28"/>
          <w:szCs w:val="28"/>
        </w:rPr>
        <w:t>约束的限制是否适用于以下服务</w:t>
      </w:r>
      <w:r>
        <w:rPr>
          <w:rFonts w:hint="eastAsia" w:hAnsi="宋体" w:eastAsia="宋体" w:cs="宋体"/>
          <w:sz w:val="28"/>
          <w:szCs w:val="28"/>
          <w:lang w:eastAsia="zh-CN"/>
        </w:rPr>
        <w:t>细分</w:t>
      </w:r>
      <w:r>
        <w:rPr>
          <w:rFonts w:hAnsi="宋体" w:eastAsia="宋体" w:cs="宋体"/>
          <w:sz w:val="28"/>
          <w:szCs w:val="28"/>
        </w:rPr>
        <w:t>行业?(Y / N;</w:t>
      </w:r>
      <w:r>
        <w:rPr>
          <w:rFonts w:hint="eastAsia" w:hAnsi="宋体" w:eastAsia="宋体" w:cs="宋体"/>
          <w:sz w:val="28"/>
          <w:szCs w:val="28"/>
          <w:lang w:eastAsia="zh-CN"/>
        </w:rPr>
        <w:t>否</w:t>
      </w:r>
      <w:r>
        <w:rPr>
          <w:rFonts w:hAnsi="宋体" w:eastAsia="宋体" w:cs="宋体"/>
          <w:b w:val="0"/>
          <w:sz w:val="28"/>
          <w:szCs w:val="28"/>
        </w:rPr>
        <w:t>-</w:t>
      </w:r>
      <w:r>
        <w:rPr>
          <w:rFonts w:hint="eastAsia" w:hAnsi="宋体" w:eastAsia="宋体" w:cs="宋体"/>
          <w:b w:val="0"/>
          <w:sz w:val="28"/>
          <w:szCs w:val="28"/>
          <w:lang w:eastAsia="zh-CN"/>
        </w:rPr>
        <w:t>良好</w:t>
      </w:r>
      <w:r>
        <w:rPr>
          <w:rFonts w:hAnsi="宋体" w:eastAsia="宋体" w:cs="宋体"/>
          <w:b w:val="0"/>
          <w:sz w:val="28"/>
          <w:szCs w:val="28"/>
        </w:rPr>
        <w:t>实践)</w:t>
      </w:r>
    </w:p>
    <w:p>
      <w:pPr>
        <w:pStyle w:val="4"/>
        <w:spacing w:before="1" w:line="400" w:lineRule="exact"/>
        <w:ind w:left="560" w:right="7286"/>
        <w:rPr>
          <w:rFonts w:hAnsi="宋体" w:eastAsia="宋体" w:cs="宋体"/>
          <w:sz w:val="28"/>
          <w:szCs w:val="28"/>
        </w:rPr>
      </w:pPr>
      <w:r>
        <w:rPr>
          <w:rFonts w:hAnsi="宋体" w:eastAsia="宋体" w:cs="宋体"/>
          <w:sz w:val="28"/>
          <w:szCs w:val="28"/>
        </w:rPr>
        <w:t>24</w:t>
      </w:r>
      <w:r>
        <w:rPr>
          <w:rFonts w:hint="eastAsia" w:hAnsi="宋体" w:eastAsia="宋体" w:cs="宋体"/>
          <w:sz w:val="28"/>
          <w:szCs w:val="28"/>
          <w:lang w:eastAsia="zh-CN"/>
        </w:rPr>
        <w:t xml:space="preserve"> a. </w:t>
      </w:r>
      <w:r>
        <w:rPr>
          <w:rFonts w:hAnsi="宋体" w:eastAsia="宋体" w:cs="宋体"/>
          <w:sz w:val="28"/>
          <w:szCs w:val="28"/>
        </w:rPr>
        <w:t>海</w:t>
      </w:r>
      <w:r>
        <w:rPr>
          <w:rFonts w:hint="eastAsia" w:hAnsi="宋体" w:eastAsia="宋体" w:cs="宋体"/>
          <w:sz w:val="28"/>
          <w:szCs w:val="28"/>
          <w:lang w:eastAsia="zh-CN"/>
        </w:rPr>
        <w:t>路运输</w:t>
      </w:r>
    </w:p>
    <w:p>
      <w:pPr>
        <w:pStyle w:val="4"/>
        <w:spacing w:before="1" w:line="400" w:lineRule="exact"/>
        <w:ind w:left="560" w:right="7286"/>
        <w:rPr>
          <w:rFonts w:hAnsi="宋体" w:eastAsia="宋体" w:cs="宋体"/>
          <w:sz w:val="28"/>
          <w:szCs w:val="28"/>
          <w:lang w:eastAsia="zh-CN"/>
        </w:rPr>
      </w:pPr>
      <w:r>
        <w:rPr>
          <w:rFonts w:hint="eastAsia" w:hAnsi="宋体" w:eastAsia="宋体" w:cs="宋体"/>
          <w:sz w:val="28"/>
          <w:szCs w:val="28"/>
          <w:lang w:eastAsia="zh-CN"/>
        </w:rPr>
        <w:t xml:space="preserve">24 b. </w:t>
      </w:r>
      <w:r>
        <w:rPr>
          <w:rFonts w:hAnsi="宋体" w:eastAsia="宋体" w:cs="宋体"/>
          <w:sz w:val="28"/>
          <w:szCs w:val="28"/>
        </w:rPr>
        <w:t>公路</w:t>
      </w:r>
      <w:r>
        <w:rPr>
          <w:rFonts w:hint="eastAsia" w:hAnsi="宋体" w:eastAsia="宋体" w:cs="宋体"/>
          <w:sz w:val="28"/>
          <w:szCs w:val="28"/>
          <w:lang w:eastAsia="zh-CN"/>
        </w:rPr>
        <w:t>运输</w:t>
      </w:r>
    </w:p>
    <w:p>
      <w:pPr>
        <w:pStyle w:val="4"/>
        <w:spacing w:before="1" w:line="400" w:lineRule="exact"/>
        <w:ind w:left="560" w:right="7286"/>
        <w:rPr>
          <w:sz w:val="28"/>
          <w:szCs w:val="28"/>
        </w:rPr>
      </w:pPr>
      <w:r>
        <w:rPr>
          <w:rFonts w:hAnsi="宋体" w:eastAsia="宋体" w:cs="宋体"/>
          <w:sz w:val="28"/>
          <w:szCs w:val="28"/>
        </w:rPr>
        <w:t>24</w:t>
      </w:r>
      <w:r>
        <w:rPr>
          <w:rFonts w:hint="eastAsia" w:hAnsi="宋体" w:eastAsia="宋体" w:cs="宋体"/>
          <w:sz w:val="28"/>
          <w:szCs w:val="28"/>
          <w:lang w:eastAsia="zh-CN"/>
        </w:rPr>
        <w:t xml:space="preserve"> </w:t>
      </w:r>
      <w:r>
        <w:rPr>
          <w:rFonts w:hAnsi="宋体" w:eastAsia="宋体" w:cs="宋体"/>
          <w:sz w:val="28"/>
          <w:szCs w:val="28"/>
        </w:rPr>
        <w:t>c</w:t>
      </w:r>
      <w:r>
        <w:rPr>
          <w:rFonts w:hint="eastAsia" w:hAnsi="宋体" w:eastAsia="宋体" w:cs="宋体"/>
          <w:sz w:val="28"/>
          <w:szCs w:val="28"/>
          <w:lang w:eastAsia="zh-CN"/>
        </w:rPr>
        <w:t xml:space="preserve">. </w:t>
      </w:r>
      <w:r>
        <w:rPr>
          <w:rFonts w:hAnsi="宋体" w:eastAsia="宋体" w:cs="宋体"/>
          <w:sz w:val="28"/>
          <w:szCs w:val="28"/>
        </w:rPr>
        <w:t>货物装卸</w:t>
      </w:r>
    </w:p>
    <w:p>
      <w:pPr>
        <w:pStyle w:val="4"/>
        <w:spacing w:line="400" w:lineRule="exact"/>
        <w:ind w:left="560" w:right="6405"/>
        <w:rPr>
          <w:rFonts w:hAnsi="宋体" w:eastAsia="宋体" w:cs="宋体"/>
          <w:sz w:val="28"/>
          <w:szCs w:val="28"/>
        </w:rPr>
      </w:pPr>
      <w:r>
        <w:rPr>
          <w:rFonts w:hAnsi="宋体" w:eastAsia="宋体" w:cs="宋体"/>
          <w:sz w:val="28"/>
          <w:szCs w:val="28"/>
        </w:rPr>
        <w:t>24 d</w:t>
      </w:r>
      <w:r>
        <w:rPr>
          <w:rFonts w:hint="eastAsia" w:hAnsi="宋体" w:eastAsia="宋体" w:cs="宋体"/>
          <w:sz w:val="28"/>
          <w:szCs w:val="28"/>
          <w:lang w:eastAsia="zh-CN"/>
        </w:rPr>
        <w:t xml:space="preserve">. </w:t>
      </w:r>
      <w:r>
        <w:rPr>
          <w:rFonts w:hAnsi="宋体" w:eastAsia="宋体" w:cs="宋体"/>
          <w:sz w:val="28"/>
          <w:szCs w:val="28"/>
        </w:rPr>
        <w:t>储存和仓储</w:t>
      </w:r>
    </w:p>
    <w:p>
      <w:pPr>
        <w:pStyle w:val="4"/>
        <w:spacing w:line="400" w:lineRule="exact"/>
        <w:ind w:left="560" w:right="6405"/>
        <w:rPr>
          <w:sz w:val="28"/>
          <w:szCs w:val="28"/>
        </w:rPr>
      </w:pPr>
      <w:r>
        <w:rPr>
          <w:rFonts w:hAnsi="宋体" w:eastAsia="宋体" w:cs="宋体"/>
          <w:sz w:val="28"/>
          <w:szCs w:val="28"/>
        </w:rPr>
        <w:t>24</w:t>
      </w:r>
      <w:r>
        <w:rPr>
          <w:rFonts w:hint="eastAsia" w:hAnsi="宋体" w:eastAsia="宋体" w:cs="宋体"/>
          <w:sz w:val="28"/>
          <w:szCs w:val="28"/>
          <w:lang w:eastAsia="zh-CN"/>
        </w:rPr>
        <w:t xml:space="preserve"> </w:t>
      </w:r>
      <w:r>
        <w:rPr>
          <w:rFonts w:hAnsi="宋体" w:eastAsia="宋体" w:cs="宋体"/>
          <w:sz w:val="28"/>
          <w:szCs w:val="28"/>
        </w:rPr>
        <w:t>e</w:t>
      </w:r>
      <w:r>
        <w:rPr>
          <w:rFonts w:hint="eastAsia" w:hAnsi="宋体" w:eastAsia="宋体" w:cs="宋体"/>
          <w:sz w:val="28"/>
          <w:szCs w:val="28"/>
          <w:lang w:eastAsia="zh-CN"/>
        </w:rPr>
        <w:t xml:space="preserve">. </w:t>
      </w:r>
      <w:r>
        <w:rPr>
          <w:rFonts w:hAnsi="宋体" w:eastAsia="宋体" w:cs="宋体"/>
          <w:sz w:val="28"/>
          <w:szCs w:val="28"/>
        </w:rPr>
        <w:t>海关经纪</w:t>
      </w:r>
    </w:p>
    <w:p>
      <w:pPr>
        <w:pStyle w:val="4"/>
        <w:spacing w:line="400" w:lineRule="exact"/>
        <w:ind w:left="560" w:right="6772"/>
        <w:rPr>
          <w:rFonts w:hAnsi="宋体" w:eastAsia="宋体" w:cs="宋体"/>
          <w:sz w:val="28"/>
          <w:szCs w:val="28"/>
        </w:rPr>
      </w:pPr>
      <w:r>
        <w:rPr>
          <w:rFonts w:hAnsi="宋体" w:eastAsia="宋体" w:cs="宋体"/>
          <w:sz w:val="28"/>
          <w:szCs w:val="28"/>
        </w:rPr>
        <w:t>24 f</w:t>
      </w:r>
      <w:r>
        <w:rPr>
          <w:rFonts w:hint="eastAsia" w:hAnsi="宋体" w:eastAsia="宋体" w:cs="宋体"/>
          <w:sz w:val="28"/>
          <w:szCs w:val="28"/>
          <w:lang w:eastAsia="zh-CN"/>
        </w:rPr>
        <w:t xml:space="preserve">. </w:t>
      </w:r>
      <w:r>
        <w:rPr>
          <w:rFonts w:hAnsi="宋体" w:eastAsia="宋体" w:cs="宋体"/>
          <w:sz w:val="28"/>
          <w:szCs w:val="28"/>
        </w:rPr>
        <w:t>货运代理</w:t>
      </w:r>
    </w:p>
    <w:p>
      <w:pPr>
        <w:pStyle w:val="4"/>
        <w:spacing w:line="400" w:lineRule="exact"/>
        <w:ind w:left="560" w:right="6772"/>
        <w:rPr>
          <w:rFonts w:hAnsi="宋体" w:eastAsia="宋体" w:cs="宋体"/>
          <w:sz w:val="28"/>
          <w:szCs w:val="28"/>
        </w:rPr>
      </w:pPr>
      <w:r>
        <w:rPr>
          <w:rFonts w:hAnsi="宋体" w:eastAsia="宋体" w:cs="宋体"/>
          <w:sz w:val="28"/>
          <w:szCs w:val="28"/>
        </w:rPr>
        <w:t>24</w:t>
      </w:r>
      <w:r>
        <w:rPr>
          <w:rFonts w:hint="eastAsia" w:hAnsi="宋体" w:eastAsia="宋体" w:cs="宋体"/>
          <w:sz w:val="28"/>
          <w:szCs w:val="28"/>
          <w:lang w:eastAsia="zh-CN"/>
        </w:rPr>
        <w:t xml:space="preserve"> </w:t>
      </w:r>
      <w:r>
        <w:rPr>
          <w:rFonts w:hAnsi="宋体" w:eastAsia="宋体" w:cs="宋体"/>
          <w:sz w:val="28"/>
          <w:szCs w:val="28"/>
        </w:rPr>
        <w:t>g</w:t>
      </w:r>
      <w:r>
        <w:rPr>
          <w:rFonts w:hint="eastAsia" w:hAnsi="宋体" w:eastAsia="宋体" w:cs="宋体"/>
          <w:sz w:val="28"/>
          <w:szCs w:val="28"/>
          <w:lang w:eastAsia="zh-CN"/>
        </w:rPr>
        <w:t xml:space="preserve">. </w:t>
      </w:r>
      <w:r>
        <w:rPr>
          <w:rFonts w:hAnsi="宋体" w:eastAsia="宋体" w:cs="宋体"/>
          <w:sz w:val="28"/>
          <w:szCs w:val="28"/>
        </w:rPr>
        <w:t>商业银行</w:t>
      </w:r>
    </w:p>
    <w:p>
      <w:pPr>
        <w:pStyle w:val="4"/>
        <w:spacing w:line="400" w:lineRule="exact"/>
        <w:ind w:left="560" w:right="6772"/>
        <w:rPr>
          <w:sz w:val="28"/>
          <w:szCs w:val="28"/>
        </w:rPr>
      </w:pPr>
      <w:r>
        <w:rPr>
          <w:rFonts w:hAnsi="宋体" w:eastAsia="宋体" w:cs="宋体"/>
          <w:sz w:val="28"/>
          <w:szCs w:val="28"/>
        </w:rPr>
        <w:t>24</w:t>
      </w:r>
      <w:r>
        <w:rPr>
          <w:rFonts w:hint="eastAsia" w:hAnsi="宋体" w:eastAsia="宋体" w:cs="宋体"/>
          <w:sz w:val="28"/>
          <w:szCs w:val="28"/>
          <w:lang w:eastAsia="zh-CN"/>
        </w:rPr>
        <w:t xml:space="preserve"> </w:t>
      </w:r>
      <w:r>
        <w:rPr>
          <w:rFonts w:hAnsi="宋体" w:eastAsia="宋体" w:cs="宋体"/>
          <w:sz w:val="28"/>
          <w:szCs w:val="28"/>
        </w:rPr>
        <w:t>h</w:t>
      </w:r>
      <w:r>
        <w:rPr>
          <w:rFonts w:hint="eastAsia" w:hAnsi="宋体" w:eastAsia="宋体" w:cs="宋体"/>
          <w:sz w:val="28"/>
          <w:szCs w:val="28"/>
          <w:lang w:eastAsia="zh-CN"/>
        </w:rPr>
        <w:t xml:space="preserve">. </w:t>
      </w:r>
      <w:r>
        <w:rPr>
          <w:rFonts w:hAnsi="宋体" w:eastAsia="宋体" w:cs="宋体"/>
          <w:sz w:val="28"/>
          <w:szCs w:val="28"/>
        </w:rPr>
        <w:t>保险</w:t>
      </w:r>
    </w:p>
    <w:p>
      <w:pPr>
        <w:pStyle w:val="4"/>
        <w:spacing w:before="4" w:line="400" w:lineRule="exact"/>
        <w:rPr>
          <w:sz w:val="28"/>
          <w:szCs w:val="28"/>
        </w:rPr>
      </w:pPr>
    </w:p>
    <w:p>
      <w:pPr>
        <w:pStyle w:val="2"/>
        <w:numPr>
          <w:ilvl w:val="0"/>
          <w:numId w:val="127"/>
        </w:numPr>
        <w:tabs>
          <w:tab w:val="left" w:pos="561"/>
        </w:tabs>
        <w:spacing w:line="400" w:lineRule="exact"/>
        <w:ind w:right="200"/>
        <w:rPr>
          <w:b w:val="0"/>
          <w:sz w:val="28"/>
          <w:szCs w:val="28"/>
          <w:lang w:eastAsia="zh-CN"/>
        </w:rPr>
      </w:pPr>
      <w:r>
        <w:rPr>
          <w:rFonts w:hAnsi="宋体" w:eastAsia="宋体" w:cs="宋体"/>
          <w:sz w:val="28"/>
          <w:szCs w:val="28"/>
          <w:lang w:eastAsia="zh-CN"/>
        </w:rPr>
        <w:t>根据法律框架，对土地和房地产的</w:t>
      </w:r>
      <w:r>
        <w:rPr>
          <w:rFonts w:hint="eastAsia" w:hAnsi="宋体" w:eastAsia="宋体" w:cs="宋体"/>
          <w:sz w:val="28"/>
          <w:szCs w:val="28"/>
          <w:lang w:eastAsia="zh-CN"/>
        </w:rPr>
        <w:t>获取</w:t>
      </w:r>
      <w:r>
        <w:rPr>
          <w:rFonts w:hAnsi="宋体" w:eastAsia="宋体" w:cs="宋体"/>
          <w:sz w:val="28"/>
          <w:szCs w:val="28"/>
          <w:lang w:eastAsia="zh-CN"/>
        </w:rPr>
        <w:t>和使用限制是否适用于以下服务细分行业?(Y / N;</w:t>
      </w:r>
      <w:r>
        <w:rPr>
          <w:rFonts w:hint="eastAsia" w:hAnsi="宋体" w:eastAsia="宋体" w:cs="宋体"/>
          <w:sz w:val="28"/>
          <w:szCs w:val="28"/>
          <w:lang w:eastAsia="zh-CN"/>
        </w:rPr>
        <w:t>否</w:t>
      </w:r>
      <w:r>
        <w:rPr>
          <w:rFonts w:hAnsi="宋体" w:eastAsia="宋体" w:cs="宋体"/>
          <w:b w:val="0"/>
          <w:sz w:val="28"/>
          <w:szCs w:val="28"/>
          <w:lang w:eastAsia="zh-CN"/>
        </w:rPr>
        <w:t>-</w:t>
      </w:r>
      <w:r>
        <w:rPr>
          <w:rFonts w:hint="eastAsia" w:hAnsi="宋体" w:eastAsia="宋体" w:cs="宋体"/>
          <w:b w:val="0"/>
          <w:sz w:val="28"/>
          <w:szCs w:val="28"/>
          <w:lang w:eastAsia="zh-CN"/>
        </w:rPr>
        <w:t>良好</w:t>
      </w:r>
      <w:r>
        <w:rPr>
          <w:rFonts w:hAnsi="宋体" w:eastAsia="宋体" w:cs="宋体"/>
          <w:b w:val="0"/>
          <w:sz w:val="28"/>
          <w:szCs w:val="28"/>
          <w:lang w:eastAsia="zh-CN"/>
        </w:rPr>
        <w:t>实践)</w:t>
      </w:r>
    </w:p>
    <w:p>
      <w:pPr>
        <w:pStyle w:val="4"/>
        <w:spacing w:before="1" w:line="400" w:lineRule="exact"/>
        <w:ind w:left="560" w:right="7286"/>
        <w:rPr>
          <w:rFonts w:hAnsi="宋体" w:eastAsia="宋体" w:cs="宋体"/>
          <w:sz w:val="28"/>
          <w:szCs w:val="28"/>
          <w:lang w:eastAsia="zh-CN"/>
        </w:rPr>
      </w:pPr>
      <w:r>
        <w:rPr>
          <w:rFonts w:hAnsi="宋体" w:eastAsia="宋体" w:cs="宋体"/>
          <w:sz w:val="28"/>
          <w:szCs w:val="28"/>
          <w:lang w:eastAsia="zh-CN"/>
        </w:rPr>
        <w:t>25</w:t>
      </w:r>
      <w:r>
        <w:rPr>
          <w:rFonts w:hint="eastAsia" w:hAnsi="宋体" w:eastAsia="宋体" w:cs="宋体"/>
          <w:sz w:val="28"/>
          <w:szCs w:val="28"/>
          <w:lang w:eastAsia="zh-CN"/>
        </w:rPr>
        <w:t xml:space="preserve"> a. </w:t>
      </w:r>
      <w:r>
        <w:rPr>
          <w:rFonts w:hAnsi="宋体" w:eastAsia="宋体" w:cs="宋体"/>
          <w:sz w:val="28"/>
          <w:szCs w:val="28"/>
          <w:lang w:eastAsia="zh-CN"/>
        </w:rPr>
        <w:t>海</w:t>
      </w:r>
      <w:r>
        <w:rPr>
          <w:rFonts w:hint="eastAsia" w:hAnsi="宋体" w:eastAsia="宋体" w:cs="宋体"/>
          <w:sz w:val="28"/>
          <w:szCs w:val="28"/>
          <w:lang w:eastAsia="zh-CN"/>
        </w:rPr>
        <w:t>路运输</w:t>
      </w:r>
    </w:p>
    <w:p>
      <w:pPr>
        <w:pStyle w:val="4"/>
        <w:spacing w:before="1" w:line="400" w:lineRule="exact"/>
        <w:ind w:left="560" w:right="7286"/>
        <w:rPr>
          <w:rFonts w:hAnsi="宋体" w:eastAsia="宋体" w:cs="宋体"/>
          <w:sz w:val="28"/>
          <w:szCs w:val="28"/>
          <w:lang w:eastAsia="zh-CN"/>
        </w:rPr>
      </w:pPr>
      <w:r>
        <w:rPr>
          <w:rFonts w:hint="eastAsia" w:hAnsi="宋体" w:eastAsia="宋体" w:cs="宋体"/>
          <w:sz w:val="28"/>
          <w:szCs w:val="28"/>
          <w:lang w:eastAsia="zh-CN"/>
        </w:rPr>
        <w:t xml:space="preserve">25 b. </w:t>
      </w:r>
      <w:r>
        <w:rPr>
          <w:rFonts w:hAnsi="宋体" w:eastAsia="宋体" w:cs="宋体"/>
          <w:sz w:val="28"/>
          <w:szCs w:val="28"/>
          <w:lang w:eastAsia="zh-CN"/>
        </w:rPr>
        <w:t>公路</w:t>
      </w:r>
      <w:r>
        <w:rPr>
          <w:rFonts w:hint="eastAsia" w:hAnsi="宋体" w:eastAsia="宋体" w:cs="宋体"/>
          <w:sz w:val="28"/>
          <w:szCs w:val="28"/>
          <w:lang w:eastAsia="zh-CN"/>
        </w:rPr>
        <w:t>运输</w:t>
      </w:r>
    </w:p>
    <w:p>
      <w:pPr>
        <w:pStyle w:val="4"/>
        <w:spacing w:before="1" w:line="400" w:lineRule="exact"/>
        <w:ind w:left="560" w:right="7286"/>
        <w:rPr>
          <w:sz w:val="28"/>
          <w:szCs w:val="28"/>
          <w:lang w:eastAsia="zh-CN"/>
        </w:rPr>
      </w:pPr>
      <w:r>
        <w:rPr>
          <w:rFonts w:hAnsi="宋体" w:eastAsia="宋体" w:cs="宋体"/>
          <w:sz w:val="28"/>
          <w:szCs w:val="28"/>
          <w:lang w:eastAsia="zh-CN"/>
        </w:rPr>
        <w:t>25</w:t>
      </w:r>
      <w:r>
        <w:rPr>
          <w:rFonts w:hint="eastAsia" w:hAnsi="宋体" w:eastAsia="宋体" w:cs="宋体"/>
          <w:sz w:val="28"/>
          <w:szCs w:val="28"/>
          <w:lang w:eastAsia="zh-CN"/>
        </w:rPr>
        <w:t xml:space="preserve"> </w:t>
      </w:r>
      <w:r>
        <w:rPr>
          <w:rFonts w:hAnsi="宋体" w:eastAsia="宋体" w:cs="宋体"/>
          <w:sz w:val="28"/>
          <w:szCs w:val="28"/>
          <w:lang w:eastAsia="zh-CN"/>
        </w:rPr>
        <w:t>c</w:t>
      </w:r>
      <w:r>
        <w:rPr>
          <w:rFonts w:hint="eastAsia" w:hAnsi="宋体" w:eastAsia="宋体" w:cs="宋体"/>
          <w:sz w:val="28"/>
          <w:szCs w:val="28"/>
          <w:lang w:eastAsia="zh-CN"/>
        </w:rPr>
        <w:t xml:space="preserve">. </w:t>
      </w:r>
      <w:r>
        <w:rPr>
          <w:rFonts w:hAnsi="宋体" w:eastAsia="宋体" w:cs="宋体"/>
          <w:sz w:val="28"/>
          <w:szCs w:val="28"/>
          <w:lang w:eastAsia="zh-CN"/>
        </w:rPr>
        <w:t>货物装卸</w:t>
      </w:r>
    </w:p>
    <w:p>
      <w:pPr>
        <w:pStyle w:val="4"/>
        <w:spacing w:line="400" w:lineRule="exact"/>
        <w:ind w:left="560" w:right="6405"/>
        <w:rPr>
          <w:rFonts w:hAnsi="宋体" w:eastAsia="宋体" w:cs="宋体"/>
          <w:sz w:val="28"/>
          <w:szCs w:val="28"/>
          <w:lang w:eastAsia="zh-CN"/>
        </w:rPr>
      </w:pPr>
      <w:r>
        <w:rPr>
          <w:rFonts w:hAnsi="宋体" w:eastAsia="宋体" w:cs="宋体"/>
          <w:sz w:val="28"/>
          <w:szCs w:val="28"/>
          <w:lang w:eastAsia="zh-CN"/>
        </w:rPr>
        <w:t>25 d</w:t>
      </w:r>
      <w:r>
        <w:rPr>
          <w:rFonts w:hint="eastAsia" w:hAnsi="宋体" w:eastAsia="宋体" w:cs="宋体"/>
          <w:sz w:val="28"/>
          <w:szCs w:val="28"/>
          <w:lang w:eastAsia="zh-CN"/>
        </w:rPr>
        <w:t xml:space="preserve">. </w:t>
      </w:r>
      <w:r>
        <w:rPr>
          <w:rFonts w:hAnsi="宋体" w:eastAsia="宋体" w:cs="宋体"/>
          <w:sz w:val="28"/>
          <w:szCs w:val="28"/>
          <w:lang w:eastAsia="zh-CN"/>
        </w:rPr>
        <w:t>储存和仓储</w:t>
      </w:r>
    </w:p>
    <w:p>
      <w:pPr>
        <w:pStyle w:val="4"/>
        <w:spacing w:line="400" w:lineRule="exact"/>
        <w:ind w:left="560" w:right="6405"/>
        <w:rPr>
          <w:sz w:val="28"/>
          <w:szCs w:val="28"/>
          <w:lang w:eastAsia="zh-CN"/>
        </w:rPr>
      </w:pPr>
      <w:r>
        <w:rPr>
          <w:rFonts w:hAnsi="宋体" w:eastAsia="宋体" w:cs="宋体"/>
          <w:sz w:val="28"/>
          <w:szCs w:val="28"/>
          <w:lang w:eastAsia="zh-CN"/>
        </w:rPr>
        <w:t>25</w:t>
      </w:r>
      <w:r>
        <w:rPr>
          <w:rFonts w:hint="eastAsia" w:hAnsi="宋体" w:eastAsia="宋体" w:cs="宋体"/>
          <w:sz w:val="28"/>
          <w:szCs w:val="28"/>
          <w:lang w:eastAsia="zh-CN"/>
        </w:rPr>
        <w:t xml:space="preserve"> </w:t>
      </w:r>
      <w:r>
        <w:rPr>
          <w:rFonts w:hAnsi="宋体" w:eastAsia="宋体" w:cs="宋体"/>
          <w:sz w:val="28"/>
          <w:szCs w:val="28"/>
          <w:lang w:eastAsia="zh-CN"/>
        </w:rPr>
        <w:t>e</w:t>
      </w:r>
      <w:r>
        <w:rPr>
          <w:rFonts w:hint="eastAsia" w:hAnsi="宋体" w:eastAsia="宋体" w:cs="宋体"/>
          <w:sz w:val="28"/>
          <w:szCs w:val="28"/>
          <w:lang w:eastAsia="zh-CN"/>
        </w:rPr>
        <w:t>. 报关业务</w:t>
      </w:r>
    </w:p>
    <w:p>
      <w:pPr>
        <w:pStyle w:val="4"/>
        <w:spacing w:line="400" w:lineRule="exact"/>
        <w:ind w:left="560" w:right="6772"/>
        <w:rPr>
          <w:rFonts w:hAnsi="宋体" w:eastAsia="宋体" w:cs="宋体"/>
          <w:sz w:val="28"/>
          <w:szCs w:val="28"/>
          <w:lang w:eastAsia="zh-CN"/>
        </w:rPr>
      </w:pPr>
      <w:r>
        <w:rPr>
          <w:rFonts w:hAnsi="宋体" w:eastAsia="宋体" w:cs="宋体"/>
          <w:sz w:val="28"/>
          <w:szCs w:val="28"/>
          <w:lang w:eastAsia="zh-CN"/>
        </w:rPr>
        <w:t>25 f</w:t>
      </w:r>
      <w:r>
        <w:rPr>
          <w:rFonts w:hint="eastAsia" w:hAnsi="宋体" w:eastAsia="宋体" w:cs="宋体"/>
          <w:sz w:val="28"/>
          <w:szCs w:val="28"/>
          <w:lang w:eastAsia="zh-CN"/>
        </w:rPr>
        <w:t xml:space="preserve">. </w:t>
      </w:r>
      <w:r>
        <w:rPr>
          <w:rFonts w:hAnsi="宋体" w:eastAsia="宋体" w:cs="宋体"/>
          <w:sz w:val="28"/>
          <w:szCs w:val="28"/>
          <w:lang w:eastAsia="zh-CN"/>
        </w:rPr>
        <w:t>货运代理</w:t>
      </w:r>
    </w:p>
    <w:p>
      <w:pPr>
        <w:pStyle w:val="4"/>
        <w:spacing w:line="400" w:lineRule="exact"/>
        <w:ind w:left="560" w:right="6772"/>
        <w:rPr>
          <w:rFonts w:hAnsi="宋体" w:eastAsia="宋体" w:cs="宋体"/>
          <w:sz w:val="28"/>
          <w:szCs w:val="28"/>
          <w:lang w:eastAsia="zh-CN"/>
        </w:rPr>
      </w:pPr>
      <w:r>
        <w:rPr>
          <w:rFonts w:hAnsi="宋体" w:eastAsia="宋体" w:cs="宋体"/>
          <w:sz w:val="28"/>
          <w:szCs w:val="28"/>
          <w:lang w:eastAsia="zh-CN"/>
        </w:rPr>
        <w:t>25</w:t>
      </w:r>
      <w:r>
        <w:rPr>
          <w:rFonts w:hint="eastAsia" w:hAnsi="宋体" w:eastAsia="宋体" w:cs="宋体"/>
          <w:sz w:val="28"/>
          <w:szCs w:val="28"/>
          <w:lang w:eastAsia="zh-CN"/>
        </w:rPr>
        <w:t xml:space="preserve"> </w:t>
      </w:r>
      <w:r>
        <w:rPr>
          <w:rFonts w:hAnsi="宋体" w:eastAsia="宋体" w:cs="宋体"/>
          <w:sz w:val="28"/>
          <w:szCs w:val="28"/>
          <w:lang w:eastAsia="zh-CN"/>
        </w:rPr>
        <w:t>g</w:t>
      </w:r>
      <w:r>
        <w:rPr>
          <w:rFonts w:hint="eastAsia" w:hAnsi="宋体" w:eastAsia="宋体" w:cs="宋体"/>
          <w:sz w:val="28"/>
          <w:szCs w:val="28"/>
          <w:lang w:eastAsia="zh-CN"/>
        </w:rPr>
        <w:t xml:space="preserve">. </w:t>
      </w:r>
      <w:r>
        <w:rPr>
          <w:rFonts w:hAnsi="宋体" w:eastAsia="宋体" w:cs="宋体"/>
          <w:sz w:val="28"/>
          <w:szCs w:val="28"/>
          <w:lang w:eastAsia="zh-CN"/>
        </w:rPr>
        <w:t>商业银行</w:t>
      </w:r>
    </w:p>
    <w:p>
      <w:pPr>
        <w:pStyle w:val="4"/>
        <w:spacing w:line="400" w:lineRule="exact"/>
        <w:ind w:left="560" w:right="6772"/>
        <w:rPr>
          <w:sz w:val="28"/>
          <w:szCs w:val="28"/>
          <w:lang w:eastAsia="zh-CN"/>
        </w:rPr>
      </w:pPr>
      <w:r>
        <w:rPr>
          <w:rFonts w:hAnsi="宋体" w:eastAsia="宋体" w:cs="宋体"/>
          <w:sz w:val="28"/>
          <w:szCs w:val="28"/>
          <w:lang w:eastAsia="zh-CN"/>
        </w:rPr>
        <w:t>25</w:t>
      </w:r>
      <w:r>
        <w:rPr>
          <w:rFonts w:hint="eastAsia" w:hAnsi="宋体" w:eastAsia="宋体" w:cs="宋体"/>
          <w:sz w:val="28"/>
          <w:szCs w:val="28"/>
          <w:lang w:eastAsia="zh-CN"/>
        </w:rPr>
        <w:t xml:space="preserve"> </w:t>
      </w:r>
      <w:r>
        <w:rPr>
          <w:rFonts w:hAnsi="宋体" w:eastAsia="宋体" w:cs="宋体"/>
          <w:sz w:val="28"/>
          <w:szCs w:val="28"/>
          <w:lang w:eastAsia="zh-CN"/>
        </w:rPr>
        <w:t>h</w:t>
      </w:r>
      <w:r>
        <w:rPr>
          <w:rFonts w:hint="eastAsia" w:hAnsi="宋体" w:eastAsia="宋体" w:cs="宋体"/>
          <w:sz w:val="28"/>
          <w:szCs w:val="28"/>
          <w:lang w:eastAsia="zh-CN"/>
        </w:rPr>
        <w:t xml:space="preserve">. </w:t>
      </w:r>
      <w:r>
        <w:rPr>
          <w:rFonts w:hAnsi="宋体" w:eastAsia="宋体" w:cs="宋体"/>
          <w:sz w:val="28"/>
          <w:szCs w:val="28"/>
          <w:lang w:eastAsia="zh-CN"/>
        </w:rPr>
        <w:t>保险</w:t>
      </w:r>
    </w:p>
    <w:p>
      <w:pPr>
        <w:pStyle w:val="4"/>
        <w:spacing w:before="4" w:line="400" w:lineRule="exact"/>
        <w:rPr>
          <w:sz w:val="23"/>
          <w:lang w:eastAsia="zh-CN"/>
        </w:rPr>
      </w:pPr>
    </w:p>
    <w:p>
      <w:pPr>
        <w:pStyle w:val="10"/>
        <w:numPr>
          <w:ilvl w:val="3"/>
          <w:numId w:val="135"/>
        </w:numPr>
        <w:tabs>
          <w:tab w:val="left" w:pos="1007"/>
        </w:tabs>
        <w:spacing w:line="400" w:lineRule="exact"/>
        <w:ind w:left="1006" w:hanging="807"/>
        <w:rPr>
          <w:b/>
          <w:sz w:val="28"/>
          <w:szCs w:val="28"/>
          <w:lang w:eastAsia="zh-CN"/>
        </w:rPr>
      </w:pPr>
      <w:r>
        <w:rPr>
          <w:rFonts w:hAnsi="宋体" w:eastAsia="宋体" w:cs="宋体"/>
          <w:b/>
          <w:color w:val="4471C4"/>
          <w:sz w:val="28"/>
          <w:szCs w:val="28"/>
          <w:lang w:eastAsia="zh-CN"/>
        </w:rPr>
        <w:t>限制外国专业人员跨境流动</w:t>
      </w:r>
    </w:p>
    <w:p>
      <w:pPr>
        <w:pStyle w:val="4"/>
        <w:spacing w:before="5" w:line="400" w:lineRule="exact"/>
        <w:rPr>
          <w:b/>
          <w:sz w:val="23"/>
          <w:lang w:eastAsia="zh-CN"/>
        </w:rPr>
      </w:pPr>
    </w:p>
    <w:p>
      <w:pPr>
        <w:pStyle w:val="2"/>
        <w:numPr>
          <w:ilvl w:val="0"/>
          <w:numId w:val="127"/>
        </w:numPr>
        <w:tabs>
          <w:tab w:val="left" w:pos="561"/>
        </w:tabs>
        <w:spacing w:line="400" w:lineRule="exact"/>
        <w:ind w:right="198"/>
        <w:rPr>
          <w:b w:val="0"/>
          <w:sz w:val="28"/>
          <w:szCs w:val="28"/>
          <w:lang w:eastAsia="zh-CN"/>
        </w:rPr>
      </w:pPr>
      <w:r>
        <w:rPr>
          <w:rFonts w:hAnsi="宋体" w:eastAsia="宋体" w:cs="宋体"/>
          <w:sz w:val="28"/>
          <w:szCs w:val="28"/>
          <w:lang w:eastAsia="zh-CN"/>
        </w:rPr>
        <w:t>根据法律框架，对发牌及/或授权要求的额外限制是否适用于以下服务</w:t>
      </w:r>
      <w:r>
        <w:rPr>
          <w:rFonts w:hint="eastAsia" w:hAnsi="宋体" w:eastAsia="宋体" w:cs="宋体"/>
          <w:sz w:val="28"/>
          <w:szCs w:val="28"/>
          <w:lang w:eastAsia="zh-CN"/>
        </w:rPr>
        <w:t>细分行业</w:t>
      </w:r>
      <w:r>
        <w:rPr>
          <w:rFonts w:hAnsi="宋体" w:eastAsia="宋体" w:cs="宋体"/>
          <w:sz w:val="28"/>
          <w:szCs w:val="28"/>
          <w:lang w:eastAsia="zh-CN"/>
        </w:rPr>
        <w:t>?(Y / N;</w:t>
      </w:r>
      <w:r>
        <w:rPr>
          <w:rFonts w:hint="eastAsia" w:hAnsi="宋体" w:eastAsia="宋体" w:cs="宋体"/>
          <w:sz w:val="28"/>
          <w:szCs w:val="28"/>
          <w:lang w:eastAsia="zh-CN"/>
        </w:rPr>
        <w:t>否</w:t>
      </w:r>
      <w:r>
        <w:rPr>
          <w:rFonts w:hAnsi="宋体" w:eastAsia="宋体" w:cs="宋体"/>
          <w:b w:val="0"/>
          <w:sz w:val="28"/>
          <w:szCs w:val="28"/>
          <w:lang w:eastAsia="zh-CN"/>
        </w:rPr>
        <w:t>-</w:t>
      </w:r>
      <w:r>
        <w:rPr>
          <w:rFonts w:hint="eastAsia" w:hAnsi="宋体" w:eastAsia="宋体" w:cs="宋体"/>
          <w:b w:val="0"/>
          <w:sz w:val="28"/>
          <w:szCs w:val="28"/>
          <w:lang w:eastAsia="zh-CN"/>
        </w:rPr>
        <w:t>良好</w:t>
      </w:r>
      <w:r>
        <w:rPr>
          <w:rFonts w:hAnsi="宋体" w:eastAsia="宋体" w:cs="宋体"/>
          <w:b w:val="0"/>
          <w:sz w:val="28"/>
          <w:szCs w:val="28"/>
          <w:lang w:eastAsia="zh-CN"/>
        </w:rPr>
        <w:t>实践)</w:t>
      </w:r>
    </w:p>
    <w:p>
      <w:pPr>
        <w:pStyle w:val="4"/>
        <w:spacing w:line="400" w:lineRule="exact"/>
        <w:ind w:left="560" w:right="7286"/>
        <w:rPr>
          <w:rFonts w:hAnsi="宋体" w:eastAsia="宋体" w:cs="宋体"/>
          <w:sz w:val="28"/>
          <w:szCs w:val="28"/>
          <w:lang w:eastAsia="zh-CN"/>
        </w:rPr>
      </w:pPr>
      <w:r>
        <w:rPr>
          <w:rFonts w:hAnsi="宋体" w:eastAsia="宋体" w:cs="宋体"/>
          <w:sz w:val="28"/>
          <w:szCs w:val="28"/>
          <w:lang w:eastAsia="zh-CN"/>
        </w:rPr>
        <w:t>26</w:t>
      </w:r>
      <w:r>
        <w:rPr>
          <w:rFonts w:hint="eastAsia" w:hAnsi="宋体" w:eastAsia="宋体" w:cs="宋体"/>
          <w:sz w:val="28"/>
          <w:szCs w:val="28"/>
          <w:lang w:eastAsia="zh-CN"/>
        </w:rPr>
        <w:t xml:space="preserve"> a. </w:t>
      </w:r>
      <w:r>
        <w:rPr>
          <w:rFonts w:hAnsi="宋体" w:eastAsia="宋体" w:cs="宋体"/>
          <w:sz w:val="28"/>
          <w:szCs w:val="28"/>
          <w:lang w:eastAsia="zh-CN"/>
        </w:rPr>
        <w:t>海</w:t>
      </w:r>
      <w:r>
        <w:rPr>
          <w:rFonts w:hint="eastAsia" w:hAnsi="宋体" w:eastAsia="宋体" w:cs="宋体"/>
          <w:sz w:val="28"/>
          <w:szCs w:val="28"/>
          <w:lang w:eastAsia="zh-CN"/>
        </w:rPr>
        <w:t>路运输</w:t>
      </w:r>
    </w:p>
    <w:p>
      <w:pPr>
        <w:pStyle w:val="4"/>
        <w:spacing w:line="400" w:lineRule="exact"/>
        <w:ind w:left="560" w:right="7286"/>
        <w:rPr>
          <w:rFonts w:hAnsi="宋体" w:eastAsia="宋体" w:cs="宋体"/>
          <w:sz w:val="28"/>
          <w:szCs w:val="28"/>
          <w:lang w:eastAsia="zh-CN"/>
        </w:rPr>
      </w:pPr>
      <w:r>
        <w:rPr>
          <w:rFonts w:hint="eastAsia" w:hAnsi="宋体" w:eastAsia="宋体" w:cs="宋体"/>
          <w:sz w:val="28"/>
          <w:szCs w:val="28"/>
          <w:lang w:eastAsia="zh-CN"/>
        </w:rPr>
        <w:t xml:space="preserve">26 b. </w:t>
      </w:r>
      <w:r>
        <w:rPr>
          <w:rFonts w:hAnsi="宋体" w:eastAsia="宋体" w:cs="宋体"/>
          <w:sz w:val="28"/>
          <w:szCs w:val="28"/>
          <w:lang w:eastAsia="zh-CN"/>
        </w:rPr>
        <w:t>公路</w:t>
      </w:r>
      <w:r>
        <w:rPr>
          <w:rFonts w:hint="eastAsia" w:hAnsi="宋体" w:eastAsia="宋体" w:cs="宋体"/>
          <w:sz w:val="28"/>
          <w:szCs w:val="28"/>
          <w:lang w:eastAsia="zh-CN"/>
        </w:rPr>
        <w:t>运输</w:t>
      </w:r>
    </w:p>
    <w:p>
      <w:pPr>
        <w:pStyle w:val="4"/>
        <w:spacing w:line="400" w:lineRule="exact"/>
        <w:ind w:left="560" w:right="7286"/>
        <w:rPr>
          <w:sz w:val="28"/>
          <w:szCs w:val="28"/>
          <w:lang w:eastAsia="zh-CN"/>
        </w:rPr>
      </w:pPr>
      <w:r>
        <w:rPr>
          <w:rFonts w:hAnsi="宋体" w:eastAsia="宋体" w:cs="宋体"/>
          <w:sz w:val="28"/>
          <w:szCs w:val="28"/>
          <w:lang w:eastAsia="zh-CN"/>
        </w:rPr>
        <w:t>26</w:t>
      </w:r>
      <w:r>
        <w:rPr>
          <w:rFonts w:hint="eastAsia" w:hAnsi="宋体" w:eastAsia="宋体" w:cs="宋体"/>
          <w:sz w:val="28"/>
          <w:szCs w:val="28"/>
          <w:lang w:eastAsia="zh-CN"/>
        </w:rPr>
        <w:t xml:space="preserve"> </w:t>
      </w:r>
      <w:r>
        <w:rPr>
          <w:rFonts w:hAnsi="宋体" w:eastAsia="宋体" w:cs="宋体"/>
          <w:sz w:val="28"/>
          <w:szCs w:val="28"/>
          <w:lang w:eastAsia="zh-CN"/>
        </w:rPr>
        <w:t>c</w:t>
      </w:r>
      <w:r>
        <w:rPr>
          <w:rFonts w:hint="eastAsia" w:hAnsi="宋体" w:eastAsia="宋体" w:cs="宋体"/>
          <w:sz w:val="28"/>
          <w:szCs w:val="28"/>
          <w:lang w:eastAsia="zh-CN"/>
        </w:rPr>
        <w:t xml:space="preserve">. </w:t>
      </w:r>
      <w:r>
        <w:rPr>
          <w:rFonts w:hAnsi="宋体" w:eastAsia="宋体" w:cs="宋体"/>
          <w:sz w:val="28"/>
          <w:szCs w:val="28"/>
          <w:lang w:eastAsia="zh-CN"/>
        </w:rPr>
        <w:t>货物装卸</w:t>
      </w:r>
    </w:p>
    <w:p>
      <w:pPr>
        <w:pStyle w:val="4"/>
        <w:spacing w:before="1" w:line="400" w:lineRule="exact"/>
        <w:ind w:left="560" w:right="6405"/>
        <w:rPr>
          <w:rFonts w:hAnsi="宋体" w:eastAsia="宋体" w:cs="宋体"/>
          <w:sz w:val="28"/>
          <w:szCs w:val="28"/>
          <w:lang w:eastAsia="zh-CN"/>
        </w:rPr>
      </w:pPr>
      <w:r>
        <w:rPr>
          <w:rFonts w:hAnsi="宋体" w:eastAsia="宋体" w:cs="宋体"/>
          <w:sz w:val="28"/>
          <w:szCs w:val="28"/>
          <w:lang w:eastAsia="zh-CN"/>
        </w:rPr>
        <w:t>26</w:t>
      </w:r>
      <w:r>
        <w:rPr>
          <w:rFonts w:hint="eastAsia" w:hAnsi="宋体" w:eastAsia="宋体" w:cs="宋体"/>
          <w:sz w:val="28"/>
          <w:szCs w:val="28"/>
          <w:lang w:eastAsia="zh-CN"/>
        </w:rPr>
        <w:t xml:space="preserve"> </w:t>
      </w:r>
      <w:r>
        <w:rPr>
          <w:rFonts w:hAnsi="宋体" w:eastAsia="宋体" w:cs="宋体"/>
          <w:sz w:val="28"/>
          <w:szCs w:val="28"/>
          <w:lang w:eastAsia="zh-CN"/>
        </w:rPr>
        <w:t>d</w:t>
      </w:r>
      <w:r>
        <w:rPr>
          <w:rFonts w:hint="eastAsia" w:hAnsi="宋体" w:eastAsia="宋体" w:cs="宋体"/>
          <w:sz w:val="28"/>
          <w:szCs w:val="28"/>
          <w:lang w:eastAsia="zh-CN"/>
        </w:rPr>
        <w:t xml:space="preserve">. </w:t>
      </w:r>
      <w:r>
        <w:rPr>
          <w:rFonts w:hAnsi="宋体" w:eastAsia="宋体" w:cs="宋体"/>
          <w:sz w:val="28"/>
          <w:szCs w:val="28"/>
          <w:lang w:eastAsia="zh-CN"/>
        </w:rPr>
        <w:t>储存和仓储</w:t>
      </w:r>
    </w:p>
    <w:p>
      <w:pPr>
        <w:pStyle w:val="4"/>
        <w:spacing w:before="1" w:line="400" w:lineRule="exact"/>
        <w:ind w:left="560" w:right="6405"/>
        <w:rPr>
          <w:sz w:val="28"/>
          <w:szCs w:val="28"/>
          <w:lang w:eastAsia="zh-CN"/>
        </w:rPr>
      </w:pPr>
      <w:r>
        <w:rPr>
          <w:rFonts w:hint="eastAsia" w:hAnsi="宋体" w:eastAsia="宋体" w:cs="宋体"/>
          <w:sz w:val="28"/>
          <w:szCs w:val="28"/>
          <w:lang w:eastAsia="zh-CN"/>
        </w:rPr>
        <w:t>26 e. 报关业务</w:t>
      </w:r>
    </w:p>
    <w:p>
      <w:pPr>
        <w:pStyle w:val="4"/>
        <w:spacing w:line="400" w:lineRule="exact"/>
        <w:ind w:left="560" w:right="6772"/>
        <w:rPr>
          <w:rFonts w:hAnsi="宋体" w:eastAsia="宋体" w:cs="宋体"/>
          <w:sz w:val="28"/>
          <w:szCs w:val="28"/>
          <w:lang w:eastAsia="zh-CN"/>
        </w:rPr>
      </w:pPr>
      <w:r>
        <w:rPr>
          <w:rFonts w:hAnsi="宋体" w:eastAsia="宋体" w:cs="宋体"/>
          <w:sz w:val="28"/>
          <w:szCs w:val="28"/>
          <w:lang w:eastAsia="zh-CN"/>
        </w:rPr>
        <w:t>26 f</w:t>
      </w:r>
      <w:r>
        <w:rPr>
          <w:rFonts w:hint="eastAsia" w:hAnsi="宋体" w:eastAsia="宋体" w:cs="宋体"/>
          <w:sz w:val="28"/>
          <w:szCs w:val="28"/>
          <w:lang w:eastAsia="zh-CN"/>
        </w:rPr>
        <w:t xml:space="preserve">. </w:t>
      </w:r>
      <w:r>
        <w:rPr>
          <w:rFonts w:hAnsi="宋体" w:eastAsia="宋体" w:cs="宋体"/>
          <w:sz w:val="28"/>
          <w:szCs w:val="28"/>
          <w:lang w:eastAsia="zh-CN"/>
        </w:rPr>
        <w:t>货运代理</w:t>
      </w:r>
    </w:p>
    <w:p>
      <w:pPr>
        <w:pStyle w:val="4"/>
        <w:spacing w:line="400" w:lineRule="exact"/>
        <w:ind w:left="560" w:right="6772"/>
        <w:rPr>
          <w:rFonts w:hAnsi="宋体" w:eastAsia="宋体" w:cs="宋体"/>
          <w:sz w:val="28"/>
          <w:szCs w:val="28"/>
          <w:lang w:eastAsia="zh-CN"/>
        </w:rPr>
      </w:pPr>
      <w:r>
        <w:rPr>
          <w:rFonts w:hAnsi="宋体" w:eastAsia="宋体" w:cs="宋体"/>
          <w:sz w:val="28"/>
          <w:szCs w:val="28"/>
          <w:lang w:eastAsia="zh-CN"/>
        </w:rPr>
        <w:t>26</w:t>
      </w:r>
      <w:r>
        <w:rPr>
          <w:rFonts w:hint="eastAsia" w:hAnsi="宋体" w:eastAsia="宋体" w:cs="宋体"/>
          <w:sz w:val="28"/>
          <w:szCs w:val="28"/>
          <w:lang w:eastAsia="zh-CN"/>
        </w:rPr>
        <w:t xml:space="preserve"> </w:t>
      </w:r>
      <w:r>
        <w:rPr>
          <w:rFonts w:hAnsi="宋体" w:eastAsia="宋体" w:cs="宋体"/>
          <w:sz w:val="28"/>
          <w:szCs w:val="28"/>
          <w:lang w:eastAsia="zh-CN"/>
        </w:rPr>
        <w:t>g</w:t>
      </w:r>
      <w:r>
        <w:rPr>
          <w:rFonts w:hint="eastAsia" w:hAnsi="宋体" w:eastAsia="宋体" w:cs="宋体"/>
          <w:sz w:val="28"/>
          <w:szCs w:val="28"/>
          <w:lang w:eastAsia="zh-CN"/>
        </w:rPr>
        <w:t xml:space="preserve">. </w:t>
      </w:r>
      <w:r>
        <w:rPr>
          <w:rFonts w:hAnsi="宋体" w:eastAsia="宋体" w:cs="宋体"/>
          <w:sz w:val="28"/>
          <w:szCs w:val="28"/>
          <w:lang w:eastAsia="zh-CN"/>
        </w:rPr>
        <w:t>商业银行</w:t>
      </w:r>
    </w:p>
    <w:p>
      <w:pPr>
        <w:pStyle w:val="4"/>
        <w:spacing w:line="400" w:lineRule="exact"/>
        <w:ind w:left="560" w:right="6772"/>
        <w:rPr>
          <w:sz w:val="28"/>
          <w:szCs w:val="28"/>
          <w:lang w:eastAsia="zh-CN"/>
        </w:rPr>
      </w:pPr>
      <w:r>
        <w:rPr>
          <w:rFonts w:hAnsi="宋体" w:eastAsia="宋体" w:cs="宋体"/>
          <w:sz w:val="28"/>
          <w:szCs w:val="28"/>
          <w:lang w:eastAsia="zh-CN"/>
        </w:rPr>
        <w:t>26</w:t>
      </w:r>
      <w:r>
        <w:rPr>
          <w:rFonts w:hint="eastAsia" w:hAnsi="宋体" w:eastAsia="宋体" w:cs="宋体"/>
          <w:sz w:val="28"/>
          <w:szCs w:val="28"/>
          <w:lang w:eastAsia="zh-CN"/>
        </w:rPr>
        <w:t xml:space="preserve"> </w:t>
      </w:r>
      <w:r>
        <w:rPr>
          <w:rFonts w:hAnsi="宋体" w:eastAsia="宋体" w:cs="宋体"/>
          <w:sz w:val="28"/>
          <w:szCs w:val="28"/>
          <w:lang w:eastAsia="zh-CN"/>
        </w:rPr>
        <w:t>h</w:t>
      </w:r>
      <w:r>
        <w:rPr>
          <w:rFonts w:hint="eastAsia" w:hAnsi="宋体" w:eastAsia="宋体" w:cs="宋体"/>
          <w:sz w:val="28"/>
          <w:szCs w:val="28"/>
          <w:lang w:eastAsia="zh-CN"/>
        </w:rPr>
        <w:t xml:space="preserve">. </w:t>
      </w:r>
      <w:r>
        <w:rPr>
          <w:rFonts w:hAnsi="宋体" w:eastAsia="宋体" w:cs="宋体"/>
          <w:sz w:val="28"/>
          <w:szCs w:val="28"/>
          <w:lang w:eastAsia="zh-CN"/>
        </w:rPr>
        <w:t>保险</w:t>
      </w:r>
    </w:p>
    <w:p>
      <w:pPr>
        <w:pStyle w:val="4"/>
        <w:spacing w:before="4" w:line="400" w:lineRule="exact"/>
        <w:rPr>
          <w:sz w:val="28"/>
          <w:szCs w:val="28"/>
          <w:lang w:eastAsia="zh-CN"/>
        </w:rPr>
      </w:pPr>
    </w:p>
    <w:p>
      <w:pPr>
        <w:pStyle w:val="2"/>
        <w:numPr>
          <w:ilvl w:val="0"/>
          <w:numId w:val="127"/>
        </w:numPr>
        <w:tabs>
          <w:tab w:val="left" w:pos="561"/>
        </w:tabs>
        <w:spacing w:line="400" w:lineRule="exact"/>
        <w:ind w:right="199"/>
        <w:jc w:val="both"/>
        <w:rPr>
          <w:b w:val="0"/>
          <w:sz w:val="28"/>
          <w:szCs w:val="28"/>
          <w:lang w:eastAsia="zh-CN"/>
        </w:rPr>
      </w:pPr>
      <w:r>
        <w:rPr>
          <w:rFonts w:hAnsi="宋体" w:eastAsia="宋体" w:cs="宋体"/>
          <w:sz w:val="28"/>
          <w:szCs w:val="28"/>
          <w:lang w:eastAsia="zh-CN"/>
        </w:rPr>
        <w:t>根据法律框架，是否对</w:t>
      </w:r>
      <w:r>
        <w:rPr>
          <w:rFonts w:hint="eastAsia" w:hAnsi="宋体" w:eastAsia="宋体" w:cs="宋体"/>
          <w:sz w:val="28"/>
          <w:szCs w:val="28"/>
          <w:lang w:eastAsia="zh-CN"/>
        </w:rPr>
        <w:t>合同制的</w:t>
      </w:r>
      <w:r>
        <w:rPr>
          <w:rFonts w:hAnsi="宋体" w:eastAsia="宋体" w:cs="宋体"/>
          <w:sz w:val="28"/>
          <w:szCs w:val="28"/>
          <w:lang w:eastAsia="zh-CN"/>
        </w:rPr>
        <w:t>或独立服务供应商设有任何配额，以阻止本地服务供应商使用适用于以下服务</w:t>
      </w:r>
      <w:r>
        <w:rPr>
          <w:rFonts w:hint="eastAsia" w:hAnsi="宋体" w:eastAsia="宋体" w:cs="宋体"/>
          <w:sz w:val="28"/>
          <w:szCs w:val="28"/>
          <w:lang w:eastAsia="zh-CN"/>
        </w:rPr>
        <w:t>细分行业</w:t>
      </w:r>
      <w:r>
        <w:rPr>
          <w:rFonts w:hAnsi="宋体" w:eastAsia="宋体" w:cs="宋体"/>
          <w:sz w:val="28"/>
          <w:szCs w:val="28"/>
          <w:lang w:eastAsia="zh-CN"/>
        </w:rPr>
        <w:t>的外籍劳工/顾问?(Y / N;</w:t>
      </w:r>
      <w:r>
        <w:rPr>
          <w:rFonts w:hint="eastAsia" w:hAnsi="宋体" w:eastAsia="宋体" w:cs="宋体"/>
          <w:sz w:val="28"/>
          <w:szCs w:val="28"/>
          <w:lang w:eastAsia="zh-CN"/>
        </w:rPr>
        <w:t>否</w:t>
      </w:r>
      <w:r>
        <w:rPr>
          <w:rFonts w:hAnsi="宋体" w:eastAsia="宋体" w:cs="宋体"/>
          <w:b w:val="0"/>
          <w:sz w:val="28"/>
          <w:szCs w:val="28"/>
          <w:lang w:eastAsia="zh-CN"/>
        </w:rPr>
        <w:t>-</w:t>
      </w:r>
      <w:r>
        <w:rPr>
          <w:rFonts w:hint="eastAsia" w:hAnsi="宋体" w:eastAsia="宋体" w:cs="宋体"/>
          <w:b w:val="0"/>
          <w:sz w:val="28"/>
          <w:szCs w:val="28"/>
          <w:lang w:eastAsia="zh-CN"/>
        </w:rPr>
        <w:t>良好</w:t>
      </w:r>
      <w:r>
        <w:rPr>
          <w:rFonts w:hAnsi="宋体" w:eastAsia="宋体" w:cs="宋体"/>
          <w:b w:val="0"/>
          <w:sz w:val="28"/>
          <w:szCs w:val="28"/>
          <w:lang w:eastAsia="zh-CN"/>
        </w:rPr>
        <w:t>实践)</w:t>
      </w:r>
    </w:p>
    <w:p>
      <w:pPr>
        <w:pStyle w:val="4"/>
        <w:spacing w:line="400" w:lineRule="exact"/>
        <w:ind w:left="560" w:right="7286"/>
        <w:rPr>
          <w:rFonts w:hAnsi="宋体" w:eastAsia="宋体" w:cs="宋体"/>
          <w:sz w:val="28"/>
          <w:szCs w:val="28"/>
          <w:lang w:eastAsia="zh-CN"/>
        </w:rPr>
      </w:pPr>
      <w:r>
        <w:rPr>
          <w:rFonts w:hAnsi="宋体" w:eastAsia="宋体" w:cs="宋体"/>
          <w:sz w:val="28"/>
          <w:szCs w:val="28"/>
          <w:lang w:eastAsia="zh-CN"/>
        </w:rPr>
        <w:t>27</w:t>
      </w:r>
      <w:r>
        <w:rPr>
          <w:rFonts w:hint="eastAsia" w:hAnsi="宋体" w:eastAsia="宋体" w:cs="宋体"/>
          <w:sz w:val="28"/>
          <w:szCs w:val="28"/>
          <w:lang w:eastAsia="zh-CN"/>
        </w:rPr>
        <w:t xml:space="preserve"> a. 海路运输</w:t>
      </w:r>
    </w:p>
    <w:p>
      <w:pPr>
        <w:pStyle w:val="4"/>
        <w:spacing w:line="400" w:lineRule="exact"/>
        <w:ind w:left="560" w:right="7286"/>
        <w:rPr>
          <w:rFonts w:hAnsi="宋体" w:eastAsia="宋体" w:cs="宋体"/>
          <w:sz w:val="28"/>
          <w:szCs w:val="28"/>
          <w:lang w:eastAsia="zh-CN"/>
        </w:rPr>
      </w:pPr>
      <w:r>
        <w:rPr>
          <w:rFonts w:hint="eastAsia" w:hAnsi="宋体" w:eastAsia="宋体" w:cs="宋体"/>
          <w:sz w:val="28"/>
          <w:szCs w:val="28"/>
          <w:lang w:eastAsia="zh-CN"/>
        </w:rPr>
        <w:t xml:space="preserve">27 b. </w:t>
      </w:r>
      <w:r>
        <w:rPr>
          <w:rFonts w:hAnsi="宋体" w:eastAsia="宋体" w:cs="宋体"/>
          <w:sz w:val="28"/>
          <w:szCs w:val="28"/>
          <w:lang w:eastAsia="zh-CN"/>
        </w:rPr>
        <w:t>公路</w:t>
      </w:r>
      <w:r>
        <w:rPr>
          <w:rFonts w:hint="eastAsia" w:hAnsi="宋体" w:eastAsia="宋体" w:cs="宋体"/>
          <w:sz w:val="28"/>
          <w:szCs w:val="28"/>
          <w:lang w:eastAsia="zh-CN"/>
        </w:rPr>
        <w:t>运输</w:t>
      </w:r>
    </w:p>
    <w:p>
      <w:pPr>
        <w:pStyle w:val="4"/>
        <w:spacing w:line="400" w:lineRule="exact"/>
        <w:ind w:left="560" w:right="7286"/>
        <w:rPr>
          <w:sz w:val="28"/>
          <w:szCs w:val="28"/>
          <w:lang w:eastAsia="zh-CN"/>
        </w:rPr>
      </w:pPr>
      <w:r>
        <w:rPr>
          <w:rFonts w:hAnsi="宋体" w:eastAsia="宋体" w:cs="宋体"/>
          <w:sz w:val="28"/>
          <w:szCs w:val="28"/>
          <w:lang w:eastAsia="zh-CN"/>
        </w:rPr>
        <w:t>27</w:t>
      </w:r>
      <w:r>
        <w:rPr>
          <w:rFonts w:hint="eastAsia" w:hAnsi="宋体" w:eastAsia="宋体" w:cs="宋体"/>
          <w:sz w:val="28"/>
          <w:szCs w:val="28"/>
          <w:lang w:eastAsia="zh-CN"/>
        </w:rPr>
        <w:t xml:space="preserve"> </w:t>
      </w:r>
      <w:r>
        <w:rPr>
          <w:rFonts w:hAnsi="宋体" w:eastAsia="宋体" w:cs="宋体"/>
          <w:sz w:val="28"/>
          <w:szCs w:val="28"/>
          <w:lang w:eastAsia="zh-CN"/>
        </w:rPr>
        <w:t>c</w:t>
      </w:r>
      <w:r>
        <w:rPr>
          <w:rFonts w:hint="eastAsia" w:hAnsi="宋体" w:eastAsia="宋体" w:cs="宋体"/>
          <w:sz w:val="28"/>
          <w:szCs w:val="28"/>
          <w:lang w:eastAsia="zh-CN"/>
        </w:rPr>
        <w:t xml:space="preserve">. </w:t>
      </w:r>
      <w:r>
        <w:rPr>
          <w:rFonts w:hAnsi="宋体" w:eastAsia="宋体" w:cs="宋体"/>
          <w:sz w:val="28"/>
          <w:szCs w:val="28"/>
          <w:lang w:eastAsia="zh-CN"/>
        </w:rPr>
        <w:t>货物装卸</w:t>
      </w:r>
    </w:p>
    <w:p>
      <w:pPr>
        <w:pStyle w:val="4"/>
        <w:spacing w:line="400" w:lineRule="exact"/>
        <w:ind w:left="560" w:right="6405"/>
        <w:rPr>
          <w:rFonts w:hAnsi="宋体" w:eastAsia="宋体" w:cs="宋体"/>
          <w:sz w:val="28"/>
          <w:szCs w:val="28"/>
          <w:lang w:eastAsia="zh-CN"/>
        </w:rPr>
      </w:pPr>
      <w:r>
        <w:rPr>
          <w:rFonts w:hAnsi="宋体" w:eastAsia="宋体" w:cs="宋体"/>
          <w:sz w:val="28"/>
          <w:szCs w:val="28"/>
          <w:lang w:eastAsia="zh-CN"/>
        </w:rPr>
        <w:t>27</w:t>
      </w:r>
      <w:r>
        <w:rPr>
          <w:rFonts w:hint="eastAsia" w:hAnsi="宋体" w:eastAsia="宋体" w:cs="宋体"/>
          <w:sz w:val="28"/>
          <w:szCs w:val="28"/>
          <w:lang w:eastAsia="zh-CN"/>
        </w:rPr>
        <w:t xml:space="preserve"> </w:t>
      </w:r>
      <w:r>
        <w:rPr>
          <w:rFonts w:hAnsi="宋体" w:eastAsia="宋体" w:cs="宋体"/>
          <w:sz w:val="28"/>
          <w:szCs w:val="28"/>
          <w:lang w:eastAsia="zh-CN"/>
        </w:rPr>
        <w:t>d</w:t>
      </w:r>
      <w:r>
        <w:rPr>
          <w:rFonts w:hint="eastAsia" w:hAnsi="宋体" w:eastAsia="宋体" w:cs="宋体"/>
          <w:sz w:val="28"/>
          <w:szCs w:val="28"/>
          <w:lang w:eastAsia="zh-CN"/>
        </w:rPr>
        <w:t>. 储存和</w:t>
      </w:r>
      <w:r>
        <w:rPr>
          <w:rFonts w:hAnsi="宋体" w:eastAsia="宋体" w:cs="宋体"/>
          <w:sz w:val="28"/>
          <w:szCs w:val="28"/>
          <w:lang w:eastAsia="zh-CN"/>
        </w:rPr>
        <w:t>仓储</w:t>
      </w:r>
    </w:p>
    <w:p>
      <w:pPr>
        <w:pStyle w:val="4"/>
        <w:spacing w:line="400" w:lineRule="exact"/>
        <w:ind w:left="560" w:right="6405"/>
        <w:rPr>
          <w:lang w:eastAsia="zh-CN"/>
        </w:rPr>
      </w:pPr>
      <w:r>
        <w:rPr>
          <w:rFonts w:hint="eastAsia" w:hAnsi="宋体" w:eastAsia="宋体" w:cs="宋体"/>
          <w:sz w:val="28"/>
          <w:szCs w:val="28"/>
          <w:lang w:eastAsia="zh-CN"/>
        </w:rPr>
        <w:t>27 e. 报关业务</w:t>
      </w:r>
    </w:p>
    <w:p>
      <w:pPr>
        <w:pStyle w:val="4"/>
        <w:spacing w:before="79" w:line="400" w:lineRule="exact"/>
        <w:ind w:left="560" w:right="6772"/>
        <w:rPr>
          <w:rFonts w:hAnsi="宋体" w:eastAsia="宋体" w:cs="宋体"/>
          <w:sz w:val="28"/>
          <w:szCs w:val="28"/>
          <w:lang w:eastAsia="zh-CN"/>
        </w:rPr>
      </w:pPr>
      <w:r>
        <w:rPr>
          <w:rFonts w:hAnsi="宋体" w:eastAsia="宋体" w:cs="宋体"/>
          <w:sz w:val="28"/>
          <w:szCs w:val="28"/>
          <w:lang w:eastAsia="zh-CN"/>
        </w:rPr>
        <w:t>27 f</w:t>
      </w:r>
      <w:r>
        <w:rPr>
          <w:rFonts w:hint="eastAsia" w:hAnsi="宋体" w:eastAsia="宋体" w:cs="宋体"/>
          <w:sz w:val="28"/>
          <w:szCs w:val="28"/>
          <w:lang w:eastAsia="zh-CN"/>
        </w:rPr>
        <w:t xml:space="preserve">. </w:t>
      </w:r>
      <w:r>
        <w:rPr>
          <w:rFonts w:hAnsi="宋体" w:eastAsia="宋体" w:cs="宋体"/>
          <w:sz w:val="28"/>
          <w:szCs w:val="28"/>
          <w:lang w:eastAsia="zh-CN"/>
        </w:rPr>
        <w:t>货运代理</w:t>
      </w:r>
    </w:p>
    <w:p>
      <w:pPr>
        <w:pStyle w:val="4"/>
        <w:spacing w:before="79" w:line="400" w:lineRule="exact"/>
        <w:ind w:left="560" w:right="6772"/>
        <w:rPr>
          <w:rFonts w:hAnsi="宋体" w:eastAsia="宋体" w:cs="宋体"/>
          <w:sz w:val="28"/>
          <w:szCs w:val="28"/>
          <w:lang w:eastAsia="zh-CN"/>
        </w:rPr>
      </w:pPr>
      <w:r>
        <w:rPr>
          <w:rFonts w:hAnsi="宋体" w:eastAsia="宋体" w:cs="宋体"/>
          <w:sz w:val="28"/>
          <w:szCs w:val="28"/>
          <w:lang w:eastAsia="zh-CN"/>
        </w:rPr>
        <w:t>27</w:t>
      </w:r>
      <w:r>
        <w:rPr>
          <w:rFonts w:hint="eastAsia" w:hAnsi="宋体" w:eastAsia="宋体" w:cs="宋体"/>
          <w:sz w:val="28"/>
          <w:szCs w:val="28"/>
          <w:lang w:eastAsia="zh-CN"/>
        </w:rPr>
        <w:t xml:space="preserve"> </w:t>
      </w:r>
      <w:r>
        <w:rPr>
          <w:rFonts w:hAnsi="宋体" w:eastAsia="宋体" w:cs="宋体"/>
          <w:sz w:val="28"/>
          <w:szCs w:val="28"/>
          <w:lang w:eastAsia="zh-CN"/>
        </w:rPr>
        <w:t>g</w:t>
      </w:r>
      <w:r>
        <w:rPr>
          <w:rFonts w:hint="eastAsia" w:hAnsi="宋体" w:eastAsia="宋体" w:cs="宋体"/>
          <w:sz w:val="28"/>
          <w:szCs w:val="28"/>
          <w:lang w:eastAsia="zh-CN"/>
        </w:rPr>
        <w:t xml:space="preserve">. </w:t>
      </w:r>
      <w:r>
        <w:rPr>
          <w:rFonts w:hAnsi="宋体" w:eastAsia="宋体" w:cs="宋体"/>
          <w:sz w:val="28"/>
          <w:szCs w:val="28"/>
          <w:lang w:eastAsia="zh-CN"/>
        </w:rPr>
        <w:t>商业银行</w:t>
      </w:r>
    </w:p>
    <w:p>
      <w:pPr>
        <w:pStyle w:val="4"/>
        <w:spacing w:before="79" w:line="400" w:lineRule="exact"/>
        <w:ind w:left="560" w:right="6772"/>
        <w:rPr>
          <w:lang w:eastAsia="zh-CN"/>
        </w:rPr>
        <w:sectPr>
          <w:pgSz w:w="12240" w:h="15840"/>
          <w:pgMar w:top="1360" w:right="1240" w:bottom="280" w:left="1240" w:header="720" w:footer="720" w:gutter="0"/>
          <w:cols w:space="720" w:num="1"/>
        </w:sectPr>
      </w:pPr>
      <w:r>
        <w:rPr>
          <w:rFonts w:hAnsi="宋体" w:eastAsia="宋体" w:cs="宋体"/>
          <w:sz w:val="28"/>
          <w:szCs w:val="28"/>
          <w:lang w:eastAsia="zh-CN"/>
        </w:rPr>
        <w:t>27</w:t>
      </w:r>
      <w:r>
        <w:rPr>
          <w:rFonts w:hint="eastAsia" w:hAnsi="宋体" w:eastAsia="宋体" w:cs="宋体"/>
          <w:sz w:val="28"/>
          <w:szCs w:val="28"/>
          <w:lang w:eastAsia="zh-CN"/>
        </w:rPr>
        <w:t xml:space="preserve"> </w:t>
      </w:r>
      <w:r>
        <w:rPr>
          <w:rFonts w:hAnsi="宋体" w:eastAsia="宋体" w:cs="宋体"/>
          <w:sz w:val="28"/>
          <w:szCs w:val="28"/>
          <w:lang w:eastAsia="zh-CN"/>
        </w:rPr>
        <w:t>h</w:t>
      </w:r>
      <w:r>
        <w:rPr>
          <w:rFonts w:hint="eastAsia" w:hAnsi="宋体" w:eastAsia="宋体" w:cs="宋体"/>
          <w:sz w:val="28"/>
          <w:szCs w:val="28"/>
          <w:lang w:eastAsia="zh-CN"/>
        </w:rPr>
        <w:t xml:space="preserve">. </w:t>
      </w:r>
      <w:r>
        <w:rPr>
          <w:rFonts w:hAnsi="宋体" w:eastAsia="宋体" w:cs="宋体"/>
          <w:sz w:val="28"/>
          <w:szCs w:val="28"/>
          <w:lang w:eastAsia="zh-CN"/>
        </w:rPr>
        <w:t>保险</w:t>
      </w:r>
    </w:p>
    <w:p>
      <w:pPr>
        <w:pStyle w:val="4"/>
        <w:spacing w:before="3" w:line="400" w:lineRule="exact"/>
        <w:rPr>
          <w:sz w:val="28"/>
          <w:szCs w:val="28"/>
          <w:lang w:eastAsia="zh-CN"/>
        </w:rPr>
      </w:pPr>
    </w:p>
    <w:p>
      <w:pPr>
        <w:pStyle w:val="2"/>
        <w:numPr>
          <w:ilvl w:val="0"/>
          <w:numId w:val="127"/>
        </w:numPr>
        <w:tabs>
          <w:tab w:val="left" w:pos="561"/>
        </w:tabs>
        <w:spacing w:line="400" w:lineRule="exact"/>
        <w:ind w:right="199"/>
        <w:jc w:val="both"/>
        <w:rPr>
          <w:b w:val="0"/>
          <w:sz w:val="28"/>
          <w:szCs w:val="28"/>
          <w:lang w:eastAsia="zh-CN"/>
        </w:rPr>
      </w:pPr>
      <w:r>
        <w:rPr>
          <w:rFonts w:hAnsi="宋体" w:eastAsia="宋体" w:cs="宋体"/>
          <w:sz w:val="28"/>
          <w:szCs w:val="28"/>
          <w:lang w:eastAsia="zh-CN"/>
        </w:rPr>
        <w:t>根据法律框架，对</w:t>
      </w:r>
      <w:r>
        <w:rPr>
          <w:rFonts w:hint="eastAsia" w:hAnsi="宋体" w:eastAsia="宋体" w:cs="宋体"/>
          <w:sz w:val="28"/>
          <w:szCs w:val="28"/>
          <w:lang w:eastAsia="zh-CN"/>
        </w:rPr>
        <w:t>合同制</w:t>
      </w:r>
      <w:r>
        <w:rPr>
          <w:rFonts w:hAnsi="宋体" w:eastAsia="宋体" w:cs="宋体"/>
          <w:sz w:val="28"/>
          <w:szCs w:val="28"/>
          <w:lang w:eastAsia="zh-CN"/>
        </w:rPr>
        <w:t>或独立服务提供商的需求测试</w:t>
      </w:r>
      <w:r>
        <w:rPr>
          <w:rFonts w:hint="eastAsia" w:hAnsi="宋体" w:eastAsia="宋体" w:cs="宋体"/>
          <w:sz w:val="28"/>
          <w:szCs w:val="28"/>
          <w:lang w:eastAsia="zh-CN"/>
        </w:rPr>
        <w:t>needs tests</w:t>
      </w:r>
      <w:r>
        <w:rPr>
          <w:rFonts w:hAnsi="宋体" w:eastAsia="宋体" w:cs="宋体"/>
          <w:sz w:val="28"/>
          <w:szCs w:val="28"/>
          <w:lang w:eastAsia="zh-CN"/>
        </w:rPr>
        <w:t>(阻止当地服务</w:t>
      </w:r>
      <w:r>
        <w:rPr>
          <w:rFonts w:hint="eastAsia" w:hAnsi="宋体" w:eastAsia="宋体" w:cs="宋体"/>
          <w:sz w:val="28"/>
          <w:szCs w:val="28"/>
          <w:lang w:eastAsia="zh-CN"/>
        </w:rPr>
        <w:t>供应商</w:t>
      </w:r>
      <w:r>
        <w:rPr>
          <w:rFonts w:hAnsi="宋体" w:eastAsia="宋体" w:cs="宋体"/>
          <w:sz w:val="28"/>
          <w:szCs w:val="28"/>
          <w:lang w:eastAsia="zh-CN"/>
        </w:rPr>
        <w:t>使用外国工人/顾问)是否适用于以下服务</w:t>
      </w:r>
      <w:r>
        <w:rPr>
          <w:rFonts w:hint="eastAsia" w:hAnsi="宋体" w:eastAsia="宋体" w:cs="宋体"/>
          <w:sz w:val="28"/>
          <w:szCs w:val="28"/>
          <w:lang w:eastAsia="zh-CN"/>
        </w:rPr>
        <w:t>细分</w:t>
      </w:r>
      <w:r>
        <w:rPr>
          <w:rFonts w:hAnsi="宋体" w:eastAsia="宋体" w:cs="宋体"/>
          <w:sz w:val="28"/>
          <w:szCs w:val="28"/>
          <w:lang w:eastAsia="zh-CN"/>
        </w:rPr>
        <w:t>行业?(Y / N;</w:t>
      </w:r>
      <w:r>
        <w:rPr>
          <w:rFonts w:hint="eastAsia" w:hAnsi="宋体" w:eastAsia="宋体" w:cs="宋体"/>
          <w:sz w:val="28"/>
          <w:szCs w:val="28"/>
          <w:lang w:eastAsia="zh-CN"/>
        </w:rPr>
        <w:t>否</w:t>
      </w:r>
      <w:r>
        <w:rPr>
          <w:rFonts w:hAnsi="宋体" w:eastAsia="宋体" w:cs="宋体"/>
          <w:b w:val="0"/>
          <w:sz w:val="28"/>
          <w:szCs w:val="28"/>
          <w:lang w:eastAsia="zh-CN"/>
        </w:rPr>
        <w:t>-</w:t>
      </w:r>
      <w:r>
        <w:rPr>
          <w:rFonts w:hint="eastAsia" w:hAnsi="宋体" w:eastAsia="宋体" w:cs="宋体"/>
          <w:b w:val="0"/>
          <w:sz w:val="28"/>
          <w:szCs w:val="28"/>
          <w:lang w:eastAsia="zh-CN"/>
        </w:rPr>
        <w:t>良好</w:t>
      </w:r>
      <w:r>
        <w:rPr>
          <w:rFonts w:hAnsi="宋体" w:eastAsia="宋体" w:cs="宋体"/>
          <w:b w:val="0"/>
          <w:sz w:val="28"/>
          <w:szCs w:val="28"/>
          <w:lang w:eastAsia="zh-CN"/>
        </w:rPr>
        <w:t>实践)</w:t>
      </w:r>
    </w:p>
    <w:p>
      <w:pPr>
        <w:pStyle w:val="4"/>
        <w:spacing w:line="400" w:lineRule="exact"/>
        <w:ind w:left="560" w:right="7286"/>
        <w:rPr>
          <w:rFonts w:hAnsi="宋体" w:eastAsia="宋体" w:cs="宋体"/>
          <w:sz w:val="28"/>
          <w:szCs w:val="28"/>
          <w:lang w:eastAsia="zh-CN"/>
        </w:rPr>
      </w:pPr>
      <w:r>
        <w:rPr>
          <w:rFonts w:hAnsi="宋体" w:eastAsia="宋体" w:cs="宋体"/>
          <w:sz w:val="28"/>
          <w:szCs w:val="28"/>
          <w:lang w:eastAsia="zh-CN"/>
        </w:rPr>
        <w:t>28</w:t>
      </w:r>
      <w:r>
        <w:rPr>
          <w:rFonts w:hint="eastAsia" w:hAnsi="宋体" w:eastAsia="宋体" w:cs="宋体"/>
          <w:sz w:val="28"/>
          <w:szCs w:val="28"/>
          <w:lang w:eastAsia="zh-CN"/>
        </w:rPr>
        <w:t xml:space="preserve"> a. </w:t>
      </w:r>
      <w:r>
        <w:rPr>
          <w:rFonts w:hAnsi="宋体" w:eastAsia="宋体" w:cs="宋体"/>
          <w:sz w:val="28"/>
          <w:szCs w:val="28"/>
          <w:lang w:eastAsia="zh-CN"/>
        </w:rPr>
        <w:t>海</w:t>
      </w:r>
      <w:r>
        <w:rPr>
          <w:rFonts w:hint="eastAsia" w:hAnsi="宋体" w:eastAsia="宋体" w:cs="宋体"/>
          <w:sz w:val="28"/>
          <w:szCs w:val="28"/>
          <w:lang w:eastAsia="zh-CN"/>
        </w:rPr>
        <w:t>路运输</w:t>
      </w:r>
    </w:p>
    <w:p>
      <w:pPr>
        <w:pStyle w:val="4"/>
        <w:spacing w:line="400" w:lineRule="exact"/>
        <w:ind w:left="560" w:right="7286"/>
        <w:rPr>
          <w:rFonts w:hAnsi="宋体" w:eastAsia="宋体" w:cs="宋体"/>
          <w:sz w:val="28"/>
          <w:szCs w:val="28"/>
          <w:lang w:eastAsia="zh-CN"/>
        </w:rPr>
      </w:pPr>
      <w:r>
        <w:rPr>
          <w:rFonts w:hint="eastAsia" w:hAnsi="宋体" w:eastAsia="宋体" w:cs="宋体"/>
          <w:sz w:val="28"/>
          <w:szCs w:val="28"/>
          <w:lang w:eastAsia="zh-CN"/>
        </w:rPr>
        <w:t xml:space="preserve">28 b. </w:t>
      </w:r>
      <w:r>
        <w:rPr>
          <w:rFonts w:hAnsi="宋体" w:eastAsia="宋体" w:cs="宋体"/>
          <w:sz w:val="28"/>
          <w:szCs w:val="28"/>
          <w:lang w:eastAsia="zh-CN"/>
        </w:rPr>
        <w:t>公路</w:t>
      </w:r>
      <w:r>
        <w:rPr>
          <w:rFonts w:hint="eastAsia" w:hAnsi="宋体" w:eastAsia="宋体" w:cs="宋体"/>
          <w:sz w:val="28"/>
          <w:szCs w:val="28"/>
          <w:lang w:eastAsia="zh-CN"/>
        </w:rPr>
        <w:t>运输</w:t>
      </w:r>
    </w:p>
    <w:p>
      <w:pPr>
        <w:pStyle w:val="4"/>
        <w:spacing w:line="400" w:lineRule="exact"/>
        <w:ind w:left="560" w:right="7286"/>
        <w:rPr>
          <w:sz w:val="28"/>
          <w:szCs w:val="28"/>
          <w:lang w:eastAsia="zh-CN"/>
        </w:rPr>
      </w:pPr>
      <w:r>
        <w:rPr>
          <w:rFonts w:hAnsi="宋体" w:eastAsia="宋体" w:cs="宋体"/>
          <w:sz w:val="28"/>
          <w:szCs w:val="28"/>
          <w:lang w:eastAsia="zh-CN"/>
        </w:rPr>
        <w:t>28</w:t>
      </w:r>
      <w:r>
        <w:rPr>
          <w:rFonts w:hint="eastAsia" w:hAnsi="宋体" w:eastAsia="宋体" w:cs="宋体"/>
          <w:sz w:val="28"/>
          <w:szCs w:val="28"/>
          <w:lang w:eastAsia="zh-CN"/>
        </w:rPr>
        <w:t xml:space="preserve"> c. </w:t>
      </w:r>
      <w:r>
        <w:rPr>
          <w:rFonts w:hAnsi="宋体" w:eastAsia="宋体" w:cs="宋体"/>
          <w:sz w:val="28"/>
          <w:szCs w:val="28"/>
          <w:lang w:eastAsia="zh-CN"/>
        </w:rPr>
        <w:t>货物装卸</w:t>
      </w:r>
    </w:p>
    <w:p>
      <w:pPr>
        <w:pStyle w:val="4"/>
        <w:spacing w:before="2" w:line="400" w:lineRule="exact"/>
        <w:ind w:left="560" w:right="6405"/>
        <w:rPr>
          <w:rFonts w:hAnsi="宋体" w:eastAsia="宋体" w:cs="宋体"/>
          <w:sz w:val="28"/>
          <w:szCs w:val="28"/>
          <w:lang w:eastAsia="zh-CN"/>
        </w:rPr>
      </w:pPr>
      <w:r>
        <w:rPr>
          <w:rFonts w:hAnsi="宋体" w:eastAsia="宋体" w:cs="宋体"/>
          <w:sz w:val="28"/>
          <w:szCs w:val="28"/>
          <w:lang w:eastAsia="zh-CN"/>
        </w:rPr>
        <w:t>28 d</w:t>
      </w:r>
      <w:r>
        <w:rPr>
          <w:rFonts w:hint="eastAsia" w:hAnsi="宋体" w:eastAsia="宋体" w:cs="宋体"/>
          <w:sz w:val="28"/>
          <w:szCs w:val="28"/>
          <w:lang w:eastAsia="zh-CN"/>
        </w:rPr>
        <w:t xml:space="preserve">. </w:t>
      </w:r>
      <w:r>
        <w:rPr>
          <w:rFonts w:hAnsi="宋体" w:eastAsia="宋体" w:cs="宋体"/>
          <w:sz w:val="28"/>
          <w:szCs w:val="28"/>
          <w:lang w:eastAsia="zh-CN"/>
        </w:rPr>
        <w:t>储存和仓储</w:t>
      </w:r>
    </w:p>
    <w:p>
      <w:pPr>
        <w:pStyle w:val="4"/>
        <w:spacing w:before="2" w:line="400" w:lineRule="exact"/>
        <w:ind w:left="560" w:right="6405"/>
        <w:rPr>
          <w:sz w:val="28"/>
          <w:szCs w:val="28"/>
          <w:lang w:eastAsia="zh-CN"/>
        </w:rPr>
      </w:pPr>
      <w:r>
        <w:rPr>
          <w:rFonts w:hAnsi="宋体" w:eastAsia="宋体" w:cs="宋体"/>
          <w:sz w:val="28"/>
          <w:szCs w:val="28"/>
          <w:lang w:eastAsia="zh-CN"/>
        </w:rPr>
        <w:t>28</w:t>
      </w:r>
      <w:r>
        <w:rPr>
          <w:rFonts w:hint="eastAsia" w:hAnsi="宋体" w:eastAsia="宋体" w:cs="宋体"/>
          <w:sz w:val="28"/>
          <w:szCs w:val="28"/>
          <w:lang w:eastAsia="zh-CN"/>
        </w:rPr>
        <w:t xml:space="preserve"> </w:t>
      </w:r>
      <w:r>
        <w:rPr>
          <w:rFonts w:hAnsi="宋体" w:eastAsia="宋体" w:cs="宋体"/>
          <w:sz w:val="28"/>
          <w:szCs w:val="28"/>
          <w:lang w:eastAsia="zh-CN"/>
        </w:rPr>
        <w:t>e</w:t>
      </w:r>
      <w:r>
        <w:rPr>
          <w:rFonts w:hint="eastAsia" w:hAnsi="宋体" w:eastAsia="宋体" w:cs="宋体"/>
          <w:sz w:val="28"/>
          <w:szCs w:val="28"/>
          <w:lang w:eastAsia="zh-CN"/>
        </w:rPr>
        <w:t>. 报关业务</w:t>
      </w:r>
    </w:p>
    <w:p>
      <w:pPr>
        <w:pStyle w:val="4"/>
        <w:spacing w:line="400" w:lineRule="exact"/>
        <w:ind w:left="560" w:right="6772"/>
        <w:rPr>
          <w:rFonts w:hAnsi="宋体" w:eastAsia="宋体" w:cs="宋体"/>
          <w:sz w:val="28"/>
          <w:szCs w:val="28"/>
          <w:lang w:eastAsia="zh-CN"/>
        </w:rPr>
      </w:pPr>
      <w:r>
        <w:rPr>
          <w:rFonts w:hAnsi="宋体" w:eastAsia="宋体" w:cs="宋体"/>
          <w:sz w:val="28"/>
          <w:szCs w:val="28"/>
          <w:lang w:eastAsia="zh-CN"/>
        </w:rPr>
        <w:t>28 f</w:t>
      </w:r>
      <w:r>
        <w:rPr>
          <w:rFonts w:hint="eastAsia" w:hAnsi="宋体" w:eastAsia="宋体" w:cs="宋体"/>
          <w:sz w:val="28"/>
          <w:szCs w:val="28"/>
          <w:lang w:eastAsia="zh-CN"/>
        </w:rPr>
        <w:t xml:space="preserve">. </w:t>
      </w:r>
      <w:r>
        <w:rPr>
          <w:rFonts w:hAnsi="宋体" w:eastAsia="宋体" w:cs="宋体"/>
          <w:sz w:val="28"/>
          <w:szCs w:val="28"/>
          <w:lang w:eastAsia="zh-CN"/>
        </w:rPr>
        <w:t>货运代理</w:t>
      </w:r>
    </w:p>
    <w:p>
      <w:pPr>
        <w:pStyle w:val="4"/>
        <w:spacing w:line="400" w:lineRule="exact"/>
        <w:ind w:left="560" w:right="6772"/>
        <w:rPr>
          <w:rFonts w:hAnsi="宋体" w:eastAsia="宋体" w:cs="宋体"/>
          <w:sz w:val="28"/>
          <w:szCs w:val="28"/>
          <w:lang w:eastAsia="zh-CN"/>
        </w:rPr>
      </w:pPr>
      <w:r>
        <w:rPr>
          <w:rFonts w:hAnsi="宋体" w:eastAsia="宋体" w:cs="宋体"/>
          <w:sz w:val="28"/>
          <w:szCs w:val="28"/>
          <w:lang w:eastAsia="zh-CN"/>
        </w:rPr>
        <w:t>28</w:t>
      </w:r>
      <w:r>
        <w:rPr>
          <w:rFonts w:hint="eastAsia" w:hAnsi="宋体" w:eastAsia="宋体" w:cs="宋体"/>
          <w:sz w:val="28"/>
          <w:szCs w:val="28"/>
          <w:lang w:eastAsia="zh-CN"/>
        </w:rPr>
        <w:t xml:space="preserve"> </w:t>
      </w:r>
      <w:r>
        <w:rPr>
          <w:rFonts w:hAnsi="宋体" w:eastAsia="宋体" w:cs="宋体"/>
          <w:sz w:val="28"/>
          <w:szCs w:val="28"/>
          <w:lang w:eastAsia="zh-CN"/>
        </w:rPr>
        <w:t>g</w:t>
      </w:r>
      <w:r>
        <w:rPr>
          <w:rFonts w:hint="eastAsia" w:hAnsi="宋体" w:eastAsia="宋体" w:cs="宋体"/>
          <w:sz w:val="28"/>
          <w:szCs w:val="28"/>
          <w:lang w:eastAsia="zh-CN"/>
        </w:rPr>
        <w:t xml:space="preserve">. </w:t>
      </w:r>
      <w:r>
        <w:rPr>
          <w:rFonts w:hAnsi="宋体" w:eastAsia="宋体" w:cs="宋体"/>
          <w:sz w:val="28"/>
          <w:szCs w:val="28"/>
          <w:lang w:eastAsia="zh-CN"/>
        </w:rPr>
        <w:t>商业银行</w:t>
      </w:r>
    </w:p>
    <w:p>
      <w:pPr>
        <w:pStyle w:val="4"/>
        <w:spacing w:line="400" w:lineRule="exact"/>
        <w:ind w:left="560" w:right="6772"/>
        <w:rPr>
          <w:sz w:val="28"/>
          <w:szCs w:val="28"/>
          <w:lang w:eastAsia="zh-CN"/>
        </w:rPr>
      </w:pPr>
      <w:r>
        <w:rPr>
          <w:rFonts w:hAnsi="宋体" w:eastAsia="宋体" w:cs="宋体"/>
          <w:sz w:val="28"/>
          <w:szCs w:val="28"/>
          <w:lang w:eastAsia="zh-CN"/>
        </w:rPr>
        <w:t>28</w:t>
      </w:r>
      <w:r>
        <w:rPr>
          <w:rFonts w:hint="eastAsia" w:hAnsi="宋体" w:eastAsia="宋体" w:cs="宋体"/>
          <w:sz w:val="28"/>
          <w:szCs w:val="28"/>
          <w:lang w:eastAsia="zh-CN"/>
        </w:rPr>
        <w:t xml:space="preserve"> </w:t>
      </w:r>
      <w:r>
        <w:rPr>
          <w:rFonts w:hAnsi="宋体" w:eastAsia="宋体" w:cs="宋体"/>
          <w:sz w:val="28"/>
          <w:szCs w:val="28"/>
          <w:lang w:eastAsia="zh-CN"/>
        </w:rPr>
        <w:t>h</w:t>
      </w:r>
      <w:r>
        <w:rPr>
          <w:rFonts w:hint="eastAsia" w:hAnsi="宋体" w:eastAsia="宋体" w:cs="宋体"/>
          <w:sz w:val="28"/>
          <w:szCs w:val="28"/>
          <w:lang w:eastAsia="zh-CN"/>
        </w:rPr>
        <w:t xml:space="preserve">. </w:t>
      </w:r>
      <w:r>
        <w:rPr>
          <w:rFonts w:hAnsi="宋体" w:eastAsia="宋体" w:cs="宋体"/>
          <w:sz w:val="28"/>
          <w:szCs w:val="28"/>
          <w:lang w:eastAsia="zh-CN"/>
        </w:rPr>
        <w:t>保险</w:t>
      </w:r>
    </w:p>
    <w:p>
      <w:pPr>
        <w:pStyle w:val="4"/>
        <w:spacing w:before="4" w:line="400" w:lineRule="exact"/>
        <w:rPr>
          <w:sz w:val="28"/>
          <w:szCs w:val="28"/>
          <w:lang w:eastAsia="zh-CN"/>
        </w:rPr>
      </w:pPr>
    </w:p>
    <w:p>
      <w:pPr>
        <w:pStyle w:val="2"/>
        <w:numPr>
          <w:ilvl w:val="0"/>
          <w:numId w:val="127"/>
        </w:numPr>
        <w:tabs>
          <w:tab w:val="left" w:pos="561"/>
        </w:tabs>
        <w:spacing w:before="1" w:line="400" w:lineRule="exact"/>
        <w:ind w:right="197"/>
        <w:jc w:val="both"/>
        <w:rPr>
          <w:b w:val="0"/>
          <w:sz w:val="28"/>
          <w:szCs w:val="28"/>
          <w:lang w:eastAsia="zh-CN"/>
        </w:rPr>
      </w:pPr>
      <w:r>
        <w:rPr>
          <w:rFonts w:hAnsi="宋体" w:eastAsia="宋体" w:cs="宋体"/>
          <w:sz w:val="28"/>
          <w:szCs w:val="28"/>
          <w:lang w:eastAsia="zh-CN"/>
        </w:rPr>
        <w:t>根据法律框架，对承认在国外获得的资格、培训或经验的限制(包括但不限于缺乏同等机制)是否适用于以下服务</w:t>
      </w:r>
      <w:r>
        <w:rPr>
          <w:rFonts w:hint="eastAsia" w:hAnsi="宋体" w:eastAsia="宋体" w:cs="宋体"/>
          <w:sz w:val="28"/>
          <w:szCs w:val="28"/>
          <w:lang w:eastAsia="zh-CN"/>
        </w:rPr>
        <w:t>细分行业</w:t>
      </w:r>
      <w:r>
        <w:rPr>
          <w:rFonts w:hAnsi="宋体" w:eastAsia="宋体" w:cs="宋体"/>
          <w:sz w:val="28"/>
          <w:szCs w:val="28"/>
          <w:lang w:eastAsia="zh-CN"/>
        </w:rPr>
        <w:t>?(Y / N;</w:t>
      </w:r>
      <w:r>
        <w:rPr>
          <w:rFonts w:hint="eastAsia" w:hAnsi="宋体" w:eastAsia="宋体" w:cs="宋体"/>
          <w:sz w:val="28"/>
          <w:szCs w:val="28"/>
          <w:lang w:eastAsia="zh-CN"/>
        </w:rPr>
        <w:t>否</w:t>
      </w:r>
      <w:r>
        <w:rPr>
          <w:rFonts w:hAnsi="宋体" w:eastAsia="宋体" w:cs="宋体"/>
          <w:b w:val="0"/>
          <w:sz w:val="28"/>
          <w:szCs w:val="28"/>
          <w:lang w:eastAsia="zh-CN"/>
        </w:rPr>
        <w:t>-</w:t>
      </w:r>
      <w:r>
        <w:rPr>
          <w:rFonts w:hint="eastAsia" w:hAnsi="宋体" w:eastAsia="宋体" w:cs="宋体"/>
          <w:b w:val="0"/>
          <w:sz w:val="28"/>
          <w:szCs w:val="28"/>
          <w:lang w:eastAsia="zh-CN"/>
        </w:rPr>
        <w:t>良好</w:t>
      </w:r>
      <w:r>
        <w:rPr>
          <w:rFonts w:hAnsi="宋体" w:eastAsia="宋体" w:cs="宋体"/>
          <w:b w:val="0"/>
          <w:sz w:val="28"/>
          <w:szCs w:val="28"/>
          <w:lang w:eastAsia="zh-CN"/>
        </w:rPr>
        <w:t>实践)</w:t>
      </w:r>
    </w:p>
    <w:p>
      <w:pPr>
        <w:pStyle w:val="4"/>
        <w:spacing w:line="400" w:lineRule="exact"/>
        <w:ind w:left="560" w:right="7286"/>
        <w:rPr>
          <w:rFonts w:hAnsi="宋体" w:eastAsia="宋体" w:cs="宋体"/>
          <w:sz w:val="28"/>
          <w:szCs w:val="28"/>
          <w:lang w:eastAsia="zh-CN"/>
        </w:rPr>
      </w:pPr>
      <w:r>
        <w:rPr>
          <w:rFonts w:hAnsi="宋体" w:eastAsia="宋体" w:cs="宋体"/>
          <w:sz w:val="28"/>
          <w:szCs w:val="28"/>
          <w:lang w:eastAsia="zh-CN"/>
        </w:rPr>
        <w:t>29</w:t>
      </w:r>
      <w:r>
        <w:rPr>
          <w:rFonts w:hint="eastAsia" w:hAnsi="宋体" w:eastAsia="宋体" w:cs="宋体"/>
          <w:sz w:val="28"/>
          <w:szCs w:val="28"/>
          <w:lang w:eastAsia="zh-CN"/>
        </w:rPr>
        <w:t xml:space="preserve"> a. 海路运输</w:t>
      </w:r>
    </w:p>
    <w:p>
      <w:pPr>
        <w:pStyle w:val="4"/>
        <w:spacing w:line="400" w:lineRule="exact"/>
        <w:ind w:left="560" w:right="7286"/>
        <w:rPr>
          <w:rFonts w:hAnsi="宋体" w:eastAsia="宋体" w:cs="宋体"/>
          <w:sz w:val="28"/>
          <w:szCs w:val="28"/>
          <w:lang w:eastAsia="zh-CN"/>
        </w:rPr>
      </w:pPr>
      <w:r>
        <w:rPr>
          <w:rFonts w:hint="eastAsia" w:hAnsi="宋体" w:eastAsia="宋体" w:cs="宋体"/>
          <w:sz w:val="28"/>
          <w:szCs w:val="28"/>
          <w:lang w:eastAsia="zh-CN"/>
        </w:rPr>
        <w:t xml:space="preserve">29 b. </w:t>
      </w:r>
      <w:r>
        <w:rPr>
          <w:rFonts w:hAnsi="宋体" w:eastAsia="宋体" w:cs="宋体"/>
          <w:sz w:val="28"/>
          <w:szCs w:val="28"/>
          <w:lang w:eastAsia="zh-CN"/>
        </w:rPr>
        <w:t>公路</w:t>
      </w:r>
      <w:r>
        <w:rPr>
          <w:rFonts w:hint="eastAsia" w:hAnsi="宋体" w:eastAsia="宋体" w:cs="宋体"/>
          <w:sz w:val="28"/>
          <w:szCs w:val="28"/>
          <w:lang w:eastAsia="zh-CN"/>
        </w:rPr>
        <w:t>运输</w:t>
      </w:r>
    </w:p>
    <w:p>
      <w:pPr>
        <w:pStyle w:val="4"/>
        <w:spacing w:line="400" w:lineRule="exact"/>
        <w:ind w:left="560" w:right="7286"/>
        <w:rPr>
          <w:sz w:val="28"/>
          <w:szCs w:val="28"/>
          <w:lang w:eastAsia="zh-CN"/>
        </w:rPr>
      </w:pPr>
      <w:r>
        <w:rPr>
          <w:rFonts w:hAnsi="宋体" w:eastAsia="宋体" w:cs="宋体"/>
          <w:sz w:val="28"/>
          <w:szCs w:val="28"/>
          <w:lang w:eastAsia="zh-CN"/>
        </w:rPr>
        <w:t>29</w:t>
      </w:r>
      <w:r>
        <w:rPr>
          <w:rFonts w:hint="eastAsia" w:hAnsi="宋体" w:eastAsia="宋体" w:cs="宋体"/>
          <w:sz w:val="28"/>
          <w:szCs w:val="28"/>
          <w:lang w:eastAsia="zh-CN"/>
        </w:rPr>
        <w:t xml:space="preserve"> </w:t>
      </w:r>
      <w:r>
        <w:rPr>
          <w:rFonts w:hAnsi="宋体" w:eastAsia="宋体" w:cs="宋体"/>
          <w:sz w:val="28"/>
          <w:szCs w:val="28"/>
          <w:lang w:eastAsia="zh-CN"/>
        </w:rPr>
        <w:t>c</w:t>
      </w:r>
      <w:r>
        <w:rPr>
          <w:rFonts w:hint="eastAsia" w:hAnsi="宋体" w:eastAsia="宋体" w:cs="宋体"/>
          <w:sz w:val="28"/>
          <w:szCs w:val="28"/>
          <w:lang w:eastAsia="zh-CN"/>
        </w:rPr>
        <w:t xml:space="preserve">. </w:t>
      </w:r>
      <w:r>
        <w:rPr>
          <w:rFonts w:hAnsi="宋体" w:eastAsia="宋体" w:cs="宋体"/>
          <w:sz w:val="28"/>
          <w:szCs w:val="28"/>
          <w:lang w:eastAsia="zh-CN"/>
        </w:rPr>
        <w:t>货物装卸</w:t>
      </w:r>
    </w:p>
    <w:p>
      <w:pPr>
        <w:pStyle w:val="4"/>
        <w:spacing w:line="400" w:lineRule="exact"/>
        <w:ind w:left="560" w:right="6405"/>
        <w:rPr>
          <w:rFonts w:hAnsi="宋体" w:eastAsia="宋体" w:cs="宋体"/>
          <w:sz w:val="28"/>
          <w:szCs w:val="28"/>
          <w:lang w:eastAsia="zh-CN"/>
        </w:rPr>
      </w:pPr>
      <w:r>
        <w:rPr>
          <w:rFonts w:hAnsi="宋体" w:eastAsia="宋体" w:cs="宋体"/>
          <w:sz w:val="28"/>
          <w:szCs w:val="28"/>
          <w:lang w:eastAsia="zh-CN"/>
        </w:rPr>
        <w:t>29</w:t>
      </w:r>
      <w:r>
        <w:rPr>
          <w:rFonts w:hint="eastAsia" w:hAnsi="宋体" w:eastAsia="宋体" w:cs="宋体"/>
          <w:sz w:val="28"/>
          <w:szCs w:val="28"/>
          <w:lang w:eastAsia="zh-CN"/>
        </w:rPr>
        <w:t xml:space="preserve"> </w:t>
      </w:r>
      <w:r>
        <w:rPr>
          <w:rFonts w:hAnsi="宋体" w:eastAsia="宋体" w:cs="宋体"/>
          <w:sz w:val="28"/>
          <w:szCs w:val="28"/>
          <w:lang w:eastAsia="zh-CN"/>
        </w:rPr>
        <w:t>d</w:t>
      </w:r>
      <w:r>
        <w:rPr>
          <w:rFonts w:hint="eastAsia" w:hAnsi="宋体" w:eastAsia="宋体" w:cs="宋体"/>
          <w:sz w:val="28"/>
          <w:szCs w:val="28"/>
          <w:lang w:eastAsia="zh-CN"/>
        </w:rPr>
        <w:t xml:space="preserve">. </w:t>
      </w:r>
      <w:r>
        <w:rPr>
          <w:rFonts w:hAnsi="宋体" w:eastAsia="宋体" w:cs="宋体"/>
          <w:sz w:val="28"/>
          <w:szCs w:val="28"/>
          <w:lang w:eastAsia="zh-CN"/>
        </w:rPr>
        <w:t>储存和仓储</w:t>
      </w:r>
    </w:p>
    <w:p>
      <w:pPr>
        <w:pStyle w:val="4"/>
        <w:spacing w:line="400" w:lineRule="exact"/>
        <w:ind w:left="560" w:right="6405"/>
        <w:rPr>
          <w:rFonts w:eastAsia="宋体"/>
          <w:sz w:val="28"/>
          <w:szCs w:val="28"/>
          <w:lang w:eastAsia="zh-CN"/>
        </w:rPr>
      </w:pPr>
      <w:r>
        <w:rPr>
          <w:rFonts w:hAnsi="宋体" w:eastAsia="宋体" w:cs="宋体"/>
          <w:sz w:val="28"/>
          <w:szCs w:val="28"/>
          <w:lang w:eastAsia="zh-CN"/>
        </w:rPr>
        <w:t>29</w:t>
      </w:r>
      <w:r>
        <w:rPr>
          <w:rFonts w:hint="eastAsia" w:hAnsi="宋体" w:eastAsia="宋体" w:cs="宋体"/>
          <w:sz w:val="28"/>
          <w:szCs w:val="28"/>
          <w:lang w:eastAsia="zh-CN"/>
        </w:rPr>
        <w:t xml:space="preserve"> </w:t>
      </w:r>
      <w:r>
        <w:rPr>
          <w:rFonts w:hAnsi="宋体" w:eastAsia="宋体" w:cs="宋体"/>
          <w:sz w:val="28"/>
          <w:szCs w:val="28"/>
          <w:lang w:eastAsia="zh-CN"/>
        </w:rPr>
        <w:t>e</w:t>
      </w:r>
      <w:r>
        <w:rPr>
          <w:rFonts w:hint="eastAsia" w:hAnsi="宋体" w:eastAsia="宋体" w:cs="宋体"/>
          <w:sz w:val="28"/>
          <w:szCs w:val="28"/>
          <w:lang w:eastAsia="zh-CN"/>
        </w:rPr>
        <w:t>. 报关业务</w:t>
      </w:r>
    </w:p>
    <w:p>
      <w:pPr>
        <w:pStyle w:val="4"/>
        <w:spacing w:line="400" w:lineRule="exact"/>
        <w:ind w:left="560" w:right="6772"/>
        <w:rPr>
          <w:rFonts w:hAnsi="宋体" w:eastAsia="宋体" w:cs="宋体"/>
          <w:sz w:val="28"/>
          <w:szCs w:val="28"/>
          <w:lang w:eastAsia="zh-CN"/>
        </w:rPr>
      </w:pPr>
      <w:r>
        <w:rPr>
          <w:rFonts w:hAnsi="宋体" w:eastAsia="宋体" w:cs="宋体"/>
          <w:sz w:val="28"/>
          <w:szCs w:val="28"/>
          <w:lang w:eastAsia="zh-CN"/>
        </w:rPr>
        <w:t>29 f</w:t>
      </w:r>
      <w:r>
        <w:rPr>
          <w:rFonts w:hint="eastAsia" w:hAnsi="宋体" w:eastAsia="宋体" w:cs="宋体"/>
          <w:sz w:val="28"/>
          <w:szCs w:val="28"/>
          <w:lang w:eastAsia="zh-CN"/>
        </w:rPr>
        <w:t xml:space="preserve">. </w:t>
      </w:r>
      <w:r>
        <w:rPr>
          <w:rFonts w:hAnsi="宋体" w:eastAsia="宋体" w:cs="宋体"/>
          <w:sz w:val="28"/>
          <w:szCs w:val="28"/>
          <w:lang w:eastAsia="zh-CN"/>
        </w:rPr>
        <w:t>货运代理</w:t>
      </w:r>
    </w:p>
    <w:p>
      <w:pPr>
        <w:pStyle w:val="4"/>
        <w:spacing w:line="400" w:lineRule="exact"/>
        <w:ind w:left="560" w:right="6772"/>
        <w:rPr>
          <w:rFonts w:hAnsi="宋体" w:eastAsia="宋体" w:cs="宋体"/>
          <w:sz w:val="28"/>
          <w:szCs w:val="28"/>
          <w:lang w:eastAsia="zh-CN"/>
        </w:rPr>
      </w:pPr>
      <w:r>
        <w:rPr>
          <w:rFonts w:hAnsi="宋体" w:eastAsia="宋体" w:cs="宋体"/>
          <w:sz w:val="28"/>
          <w:szCs w:val="28"/>
          <w:lang w:eastAsia="zh-CN"/>
        </w:rPr>
        <w:t>29</w:t>
      </w:r>
      <w:r>
        <w:rPr>
          <w:rFonts w:hint="eastAsia" w:hAnsi="宋体" w:eastAsia="宋体" w:cs="宋体"/>
          <w:sz w:val="28"/>
          <w:szCs w:val="28"/>
          <w:lang w:eastAsia="zh-CN"/>
        </w:rPr>
        <w:t xml:space="preserve"> </w:t>
      </w:r>
      <w:r>
        <w:rPr>
          <w:rFonts w:hAnsi="宋体" w:eastAsia="宋体" w:cs="宋体"/>
          <w:sz w:val="28"/>
          <w:szCs w:val="28"/>
          <w:lang w:eastAsia="zh-CN"/>
        </w:rPr>
        <w:t>g</w:t>
      </w:r>
      <w:r>
        <w:rPr>
          <w:rFonts w:hint="eastAsia" w:hAnsi="宋体" w:eastAsia="宋体" w:cs="宋体"/>
          <w:sz w:val="28"/>
          <w:szCs w:val="28"/>
          <w:lang w:eastAsia="zh-CN"/>
        </w:rPr>
        <w:t xml:space="preserve">. </w:t>
      </w:r>
      <w:r>
        <w:rPr>
          <w:rFonts w:hAnsi="宋体" w:eastAsia="宋体" w:cs="宋体"/>
          <w:sz w:val="28"/>
          <w:szCs w:val="28"/>
          <w:lang w:eastAsia="zh-CN"/>
        </w:rPr>
        <w:t>商业银行</w:t>
      </w:r>
    </w:p>
    <w:p>
      <w:pPr>
        <w:pStyle w:val="4"/>
        <w:spacing w:line="400" w:lineRule="exact"/>
        <w:ind w:left="560" w:right="6772"/>
        <w:rPr>
          <w:sz w:val="28"/>
          <w:szCs w:val="28"/>
          <w:lang w:eastAsia="zh-CN"/>
        </w:rPr>
      </w:pPr>
      <w:r>
        <w:rPr>
          <w:rFonts w:hAnsi="宋体" w:eastAsia="宋体" w:cs="宋体"/>
          <w:sz w:val="28"/>
          <w:szCs w:val="28"/>
          <w:lang w:eastAsia="zh-CN"/>
        </w:rPr>
        <w:t>29</w:t>
      </w:r>
      <w:r>
        <w:rPr>
          <w:rFonts w:hint="eastAsia" w:hAnsi="宋体" w:eastAsia="宋体" w:cs="宋体"/>
          <w:sz w:val="28"/>
          <w:szCs w:val="28"/>
          <w:lang w:eastAsia="zh-CN"/>
        </w:rPr>
        <w:t xml:space="preserve"> </w:t>
      </w:r>
      <w:r>
        <w:rPr>
          <w:rFonts w:hAnsi="宋体" w:eastAsia="宋体" w:cs="宋体"/>
          <w:sz w:val="28"/>
          <w:szCs w:val="28"/>
          <w:lang w:eastAsia="zh-CN"/>
        </w:rPr>
        <w:t>h</w:t>
      </w:r>
      <w:r>
        <w:rPr>
          <w:rFonts w:hint="eastAsia" w:hAnsi="宋体" w:eastAsia="宋体" w:cs="宋体"/>
          <w:sz w:val="28"/>
          <w:szCs w:val="28"/>
          <w:lang w:eastAsia="zh-CN"/>
        </w:rPr>
        <w:t xml:space="preserve">. </w:t>
      </w:r>
      <w:r>
        <w:rPr>
          <w:rFonts w:hAnsi="宋体" w:eastAsia="宋体" w:cs="宋体"/>
          <w:sz w:val="28"/>
          <w:szCs w:val="28"/>
          <w:lang w:eastAsia="zh-CN"/>
        </w:rPr>
        <w:t>保险</w:t>
      </w:r>
    </w:p>
    <w:p>
      <w:pPr>
        <w:pStyle w:val="4"/>
        <w:spacing w:before="3"/>
        <w:rPr>
          <w:sz w:val="23"/>
          <w:lang w:eastAsia="zh-CN"/>
        </w:rPr>
      </w:pPr>
    </w:p>
    <w:p>
      <w:pPr>
        <w:pStyle w:val="10"/>
        <w:numPr>
          <w:ilvl w:val="3"/>
          <w:numId w:val="135"/>
        </w:numPr>
        <w:tabs>
          <w:tab w:val="left" w:pos="1007"/>
        </w:tabs>
        <w:ind w:left="1006" w:hanging="807"/>
        <w:rPr>
          <w:b/>
          <w:sz w:val="28"/>
          <w:szCs w:val="28"/>
          <w:lang w:eastAsia="zh-CN"/>
        </w:rPr>
      </w:pPr>
      <w:r>
        <w:rPr>
          <w:rFonts w:hAnsi="宋体" w:eastAsia="宋体" w:cs="宋体"/>
          <w:b/>
          <w:color w:val="4471C4"/>
          <w:sz w:val="28"/>
          <w:szCs w:val="28"/>
          <w:lang w:eastAsia="zh-CN"/>
        </w:rPr>
        <w:t>其他歧视性措施(货运、运输和金融服务)</w:t>
      </w:r>
    </w:p>
    <w:p>
      <w:pPr>
        <w:pStyle w:val="4"/>
        <w:spacing w:before="3"/>
        <w:rPr>
          <w:b/>
          <w:sz w:val="23"/>
          <w:lang w:eastAsia="zh-CN"/>
        </w:rPr>
      </w:pPr>
    </w:p>
    <w:p>
      <w:pPr>
        <w:pStyle w:val="2"/>
        <w:numPr>
          <w:ilvl w:val="0"/>
          <w:numId w:val="127"/>
        </w:numPr>
        <w:tabs>
          <w:tab w:val="left" w:pos="561"/>
        </w:tabs>
        <w:spacing w:before="1" w:line="400" w:lineRule="exact"/>
        <w:ind w:left="561" w:right="197"/>
        <w:jc w:val="both"/>
        <w:rPr>
          <w:b w:val="0"/>
          <w:sz w:val="28"/>
          <w:szCs w:val="28"/>
          <w:lang w:eastAsia="zh-CN"/>
        </w:rPr>
      </w:pPr>
      <w:r>
        <w:rPr>
          <w:rFonts w:hAnsi="宋体" w:eastAsia="宋体" w:cs="宋体"/>
          <w:sz w:val="28"/>
          <w:szCs w:val="28"/>
          <w:lang w:eastAsia="zh-CN"/>
        </w:rPr>
        <w:t>根据法律框架，对</w:t>
      </w:r>
      <w:r>
        <w:rPr>
          <w:rFonts w:hint="eastAsia" w:hAnsi="宋体" w:eastAsia="宋体" w:cs="宋体"/>
          <w:sz w:val="28"/>
          <w:szCs w:val="28"/>
          <w:lang w:eastAsia="zh-CN"/>
        </w:rPr>
        <w:t>乘务</w:t>
      </w:r>
      <w:r>
        <w:rPr>
          <w:rFonts w:hAnsi="宋体" w:eastAsia="宋体" w:cs="宋体"/>
          <w:sz w:val="28"/>
          <w:szCs w:val="28"/>
          <w:lang w:eastAsia="zh-CN"/>
        </w:rPr>
        <w:t>员和服务提供者的签证流程限制(具体而言，不免签证、不落地签、不发放</w:t>
      </w:r>
      <w:r>
        <w:rPr>
          <w:rFonts w:hint="eastAsia" w:hAnsi="宋体" w:eastAsia="宋体" w:cs="宋体"/>
          <w:sz w:val="28"/>
          <w:szCs w:val="28"/>
          <w:lang w:eastAsia="zh-CN"/>
        </w:rPr>
        <w:t>乘务员</w:t>
      </w:r>
      <w:r>
        <w:rPr>
          <w:rFonts w:hAnsi="宋体" w:eastAsia="宋体" w:cs="宋体"/>
          <w:sz w:val="28"/>
          <w:szCs w:val="28"/>
          <w:lang w:eastAsia="zh-CN"/>
        </w:rPr>
        <w:t>签证)是否适用于以下服务</w:t>
      </w:r>
      <w:r>
        <w:rPr>
          <w:rFonts w:hint="eastAsia" w:hAnsi="宋体" w:eastAsia="宋体" w:cs="宋体"/>
          <w:sz w:val="28"/>
          <w:szCs w:val="28"/>
          <w:lang w:eastAsia="zh-CN"/>
        </w:rPr>
        <w:t>细分</w:t>
      </w:r>
      <w:r>
        <w:rPr>
          <w:rFonts w:hAnsi="宋体" w:eastAsia="宋体" w:cs="宋体"/>
          <w:sz w:val="28"/>
          <w:szCs w:val="28"/>
          <w:lang w:eastAsia="zh-CN"/>
        </w:rPr>
        <w:t>行业?(Y / N;</w:t>
      </w:r>
      <w:r>
        <w:rPr>
          <w:rFonts w:hint="eastAsia" w:hAnsi="宋体" w:eastAsia="宋体" w:cs="宋体"/>
          <w:sz w:val="28"/>
          <w:szCs w:val="28"/>
          <w:lang w:eastAsia="zh-CN"/>
        </w:rPr>
        <w:t>否</w:t>
      </w:r>
      <w:r>
        <w:rPr>
          <w:rFonts w:hAnsi="宋体" w:eastAsia="宋体" w:cs="宋体"/>
          <w:b w:val="0"/>
          <w:sz w:val="28"/>
          <w:szCs w:val="28"/>
          <w:lang w:eastAsia="zh-CN"/>
        </w:rPr>
        <w:t>-</w:t>
      </w:r>
      <w:r>
        <w:rPr>
          <w:rFonts w:hint="eastAsia" w:hAnsi="宋体" w:eastAsia="宋体" w:cs="宋体"/>
          <w:b w:val="0"/>
          <w:sz w:val="28"/>
          <w:szCs w:val="28"/>
          <w:lang w:eastAsia="zh-CN"/>
        </w:rPr>
        <w:t>良好</w:t>
      </w:r>
      <w:r>
        <w:rPr>
          <w:rFonts w:hAnsi="宋体" w:eastAsia="宋体" w:cs="宋体"/>
          <w:b w:val="0"/>
          <w:sz w:val="28"/>
          <w:szCs w:val="28"/>
          <w:lang w:eastAsia="zh-CN"/>
        </w:rPr>
        <w:t>实践)</w:t>
      </w:r>
    </w:p>
    <w:p>
      <w:pPr>
        <w:pStyle w:val="4"/>
        <w:spacing w:line="400" w:lineRule="exact"/>
        <w:ind w:left="561" w:right="7286"/>
        <w:rPr>
          <w:rFonts w:hAnsi="宋体" w:eastAsia="宋体" w:cs="宋体"/>
          <w:sz w:val="28"/>
          <w:szCs w:val="28"/>
          <w:lang w:eastAsia="zh-CN"/>
        </w:rPr>
      </w:pPr>
      <w:r>
        <w:rPr>
          <w:rFonts w:hAnsi="宋体" w:eastAsia="宋体" w:cs="宋体"/>
          <w:sz w:val="28"/>
          <w:szCs w:val="28"/>
          <w:lang w:eastAsia="zh-CN"/>
        </w:rPr>
        <w:t>30 a</w:t>
      </w:r>
      <w:r>
        <w:rPr>
          <w:rFonts w:hint="eastAsia" w:hAnsi="宋体" w:eastAsia="宋体" w:cs="宋体"/>
          <w:sz w:val="28"/>
          <w:szCs w:val="28"/>
          <w:lang w:eastAsia="zh-CN"/>
        </w:rPr>
        <w:t xml:space="preserve">. </w:t>
      </w:r>
      <w:r>
        <w:rPr>
          <w:rFonts w:hAnsi="宋体" w:eastAsia="宋体" w:cs="宋体"/>
          <w:sz w:val="28"/>
          <w:szCs w:val="28"/>
          <w:lang w:eastAsia="zh-CN"/>
        </w:rPr>
        <w:t>海</w:t>
      </w:r>
      <w:r>
        <w:rPr>
          <w:rFonts w:hint="eastAsia" w:hAnsi="宋体" w:eastAsia="宋体" w:cs="宋体"/>
          <w:sz w:val="28"/>
          <w:szCs w:val="28"/>
          <w:lang w:eastAsia="zh-CN"/>
        </w:rPr>
        <w:t>路运输</w:t>
      </w:r>
    </w:p>
    <w:p>
      <w:pPr>
        <w:pStyle w:val="4"/>
        <w:spacing w:line="400" w:lineRule="exact"/>
        <w:ind w:left="561" w:right="7286"/>
        <w:rPr>
          <w:rFonts w:hAnsi="宋体" w:eastAsia="宋体" w:cs="宋体"/>
          <w:sz w:val="28"/>
          <w:szCs w:val="28"/>
          <w:lang w:eastAsia="zh-CN"/>
        </w:rPr>
      </w:pPr>
      <w:r>
        <w:rPr>
          <w:rFonts w:hint="eastAsia" w:hAnsi="宋体" w:eastAsia="宋体" w:cs="宋体"/>
          <w:sz w:val="28"/>
          <w:szCs w:val="28"/>
          <w:lang w:eastAsia="zh-CN"/>
        </w:rPr>
        <w:t xml:space="preserve">30 b. </w:t>
      </w:r>
      <w:r>
        <w:rPr>
          <w:rFonts w:hAnsi="宋体" w:eastAsia="宋体" w:cs="宋体"/>
          <w:sz w:val="28"/>
          <w:szCs w:val="28"/>
          <w:lang w:eastAsia="zh-CN"/>
        </w:rPr>
        <w:t>公路</w:t>
      </w:r>
      <w:r>
        <w:rPr>
          <w:rFonts w:hint="eastAsia" w:hAnsi="宋体" w:eastAsia="宋体" w:cs="宋体"/>
          <w:sz w:val="28"/>
          <w:szCs w:val="28"/>
          <w:lang w:eastAsia="zh-CN"/>
        </w:rPr>
        <w:t>运输</w:t>
      </w:r>
    </w:p>
    <w:p>
      <w:pPr>
        <w:pStyle w:val="4"/>
        <w:spacing w:line="400" w:lineRule="exact"/>
        <w:ind w:left="561" w:right="7286"/>
        <w:rPr>
          <w:sz w:val="28"/>
          <w:szCs w:val="28"/>
          <w:lang w:eastAsia="zh-CN"/>
        </w:rPr>
      </w:pPr>
      <w:r>
        <w:rPr>
          <w:rFonts w:hAnsi="宋体" w:eastAsia="宋体" w:cs="宋体"/>
          <w:sz w:val="28"/>
          <w:szCs w:val="28"/>
          <w:lang w:eastAsia="zh-CN"/>
        </w:rPr>
        <w:t>30</w:t>
      </w:r>
      <w:r>
        <w:rPr>
          <w:rFonts w:hint="eastAsia" w:hAnsi="宋体" w:eastAsia="宋体" w:cs="宋体"/>
          <w:sz w:val="28"/>
          <w:szCs w:val="28"/>
          <w:lang w:eastAsia="zh-CN"/>
        </w:rPr>
        <w:t xml:space="preserve"> </w:t>
      </w:r>
      <w:r>
        <w:rPr>
          <w:rFonts w:hAnsi="宋体" w:eastAsia="宋体" w:cs="宋体"/>
          <w:sz w:val="28"/>
          <w:szCs w:val="28"/>
          <w:lang w:eastAsia="zh-CN"/>
        </w:rPr>
        <w:t>c</w:t>
      </w:r>
      <w:r>
        <w:rPr>
          <w:rFonts w:hint="eastAsia" w:hAnsi="宋体" w:eastAsia="宋体" w:cs="宋体"/>
          <w:sz w:val="28"/>
          <w:szCs w:val="28"/>
          <w:lang w:eastAsia="zh-CN"/>
        </w:rPr>
        <w:t xml:space="preserve">. </w:t>
      </w:r>
      <w:r>
        <w:rPr>
          <w:rFonts w:hAnsi="宋体" w:eastAsia="宋体" w:cs="宋体"/>
          <w:sz w:val="28"/>
          <w:szCs w:val="28"/>
          <w:lang w:eastAsia="zh-CN"/>
        </w:rPr>
        <w:t>货物装卸</w:t>
      </w:r>
    </w:p>
    <w:p>
      <w:pPr>
        <w:pStyle w:val="4"/>
        <w:spacing w:before="1" w:line="400" w:lineRule="exact"/>
        <w:ind w:left="561" w:right="6405"/>
        <w:rPr>
          <w:rFonts w:hAnsi="宋体" w:eastAsia="宋体" w:cs="宋体"/>
          <w:sz w:val="28"/>
          <w:szCs w:val="28"/>
          <w:lang w:eastAsia="zh-CN"/>
        </w:rPr>
      </w:pPr>
      <w:r>
        <w:rPr>
          <w:rFonts w:hAnsi="宋体" w:eastAsia="宋体" w:cs="宋体"/>
          <w:sz w:val="28"/>
          <w:szCs w:val="28"/>
          <w:lang w:eastAsia="zh-CN"/>
        </w:rPr>
        <w:t>30 d</w:t>
      </w:r>
      <w:r>
        <w:rPr>
          <w:rFonts w:hint="eastAsia" w:hAnsi="宋体" w:eastAsia="宋体" w:cs="宋体"/>
          <w:sz w:val="28"/>
          <w:szCs w:val="28"/>
          <w:lang w:eastAsia="zh-CN"/>
        </w:rPr>
        <w:t>. 储存</w:t>
      </w:r>
      <w:r>
        <w:rPr>
          <w:rFonts w:hAnsi="宋体" w:eastAsia="宋体" w:cs="宋体"/>
          <w:sz w:val="28"/>
          <w:szCs w:val="28"/>
          <w:lang w:eastAsia="zh-CN"/>
        </w:rPr>
        <w:t>和仓储</w:t>
      </w:r>
    </w:p>
    <w:p>
      <w:pPr>
        <w:pStyle w:val="4"/>
        <w:spacing w:before="1" w:line="400" w:lineRule="exact"/>
        <w:ind w:left="561" w:right="6405"/>
        <w:rPr>
          <w:sz w:val="28"/>
          <w:szCs w:val="28"/>
          <w:lang w:eastAsia="zh-CN"/>
        </w:rPr>
      </w:pPr>
      <w:r>
        <w:rPr>
          <w:rFonts w:hAnsi="宋体" w:eastAsia="宋体" w:cs="宋体"/>
          <w:sz w:val="28"/>
          <w:szCs w:val="28"/>
          <w:lang w:eastAsia="zh-CN"/>
        </w:rPr>
        <w:t>30</w:t>
      </w:r>
      <w:r>
        <w:rPr>
          <w:rFonts w:hint="eastAsia" w:hAnsi="宋体" w:eastAsia="宋体" w:cs="宋体"/>
          <w:sz w:val="28"/>
          <w:szCs w:val="28"/>
          <w:lang w:eastAsia="zh-CN"/>
        </w:rPr>
        <w:t xml:space="preserve"> </w:t>
      </w:r>
      <w:r>
        <w:rPr>
          <w:rFonts w:hAnsi="宋体" w:eastAsia="宋体" w:cs="宋体"/>
          <w:sz w:val="28"/>
          <w:szCs w:val="28"/>
          <w:lang w:eastAsia="zh-CN"/>
        </w:rPr>
        <w:t>e</w:t>
      </w:r>
      <w:r>
        <w:rPr>
          <w:rFonts w:hint="eastAsia" w:hAnsi="宋体" w:eastAsia="宋体" w:cs="宋体"/>
          <w:sz w:val="28"/>
          <w:szCs w:val="28"/>
          <w:lang w:eastAsia="zh-CN"/>
        </w:rPr>
        <w:t>. 报关业务</w:t>
      </w:r>
    </w:p>
    <w:p>
      <w:pPr>
        <w:pStyle w:val="4"/>
        <w:spacing w:line="400" w:lineRule="exact"/>
        <w:ind w:left="561" w:right="6772"/>
        <w:rPr>
          <w:rFonts w:hAnsi="宋体" w:eastAsia="宋体" w:cs="宋体"/>
          <w:sz w:val="28"/>
          <w:szCs w:val="28"/>
          <w:lang w:eastAsia="zh-CN"/>
        </w:rPr>
      </w:pPr>
      <w:r>
        <w:rPr>
          <w:rFonts w:hAnsi="宋体" w:eastAsia="宋体" w:cs="宋体"/>
          <w:sz w:val="28"/>
          <w:szCs w:val="28"/>
          <w:lang w:eastAsia="zh-CN"/>
        </w:rPr>
        <w:t>30 f</w:t>
      </w:r>
      <w:r>
        <w:rPr>
          <w:rFonts w:hint="eastAsia" w:hAnsi="宋体" w:eastAsia="宋体" w:cs="宋体"/>
          <w:sz w:val="28"/>
          <w:szCs w:val="28"/>
          <w:lang w:eastAsia="zh-CN"/>
        </w:rPr>
        <w:t xml:space="preserve">. </w:t>
      </w:r>
      <w:r>
        <w:rPr>
          <w:rFonts w:hAnsi="宋体" w:eastAsia="宋体" w:cs="宋体"/>
          <w:sz w:val="28"/>
          <w:szCs w:val="28"/>
          <w:lang w:eastAsia="zh-CN"/>
        </w:rPr>
        <w:t>货运代理</w:t>
      </w:r>
    </w:p>
    <w:p>
      <w:pPr>
        <w:pStyle w:val="4"/>
        <w:spacing w:line="400" w:lineRule="exact"/>
        <w:ind w:left="561" w:right="6772"/>
        <w:rPr>
          <w:rFonts w:hAnsi="宋体" w:eastAsia="宋体" w:cs="宋体"/>
          <w:sz w:val="28"/>
          <w:szCs w:val="28"/>
          <w:lang w:eastAsia="zh-CN"/>
        </w:rPr>
      </w:pPr>
      <w:r>
        <w:rPr>
          <w:rFonts w:hAnsi="宋体" w:eastAsia="宋体" w:cs="宋体"/>
          <w:sz w:val="28"/>
          <w:szCs w:val="28"/>
          <w:lang w:eastAsia="zh-CN"/>
        </w:rPr>
        <w:t>30</w:t>
      </w:r>
      <w:r>
        <w:rPr>
          <w:rFonts w:hint="eastAsia" w:hAnsi="宋体" w:eastAsia="宋体" w:cs="宋体"/>
          <w:sz w:val="28"/>
          <w:szCs w:val="28"/>
          <w:lang w:eastAsia="zh-CN"/>
        </w:rPr>
        <w:t xml:space="preserve"> </w:t>
      </w:r>
      <w:r>
        <w:rPr>
          <w:rFonts w:hAnsi="宋体" w:eastAsia="宋体" w:cs="宋体"/>
          <w:sz w:val="28"/>
          <w:szCs w:val="28"/>
          <w:lang w:eastAsia="zh-CN"/>
        </w:rPr>
        <w:t>g</w:t>
      </w:r>
      <w:r>
        <w:rPr>
          <w:rFonts w:hint="eastAsia" w:hAnsi="宋体" w:eastAsia="宋体" w:cs="宋体"/>
          <w:sz w:val="28"/>
          <w:szCs w:val="28"/>
          <w:lang w:eastAsia="zh-CN"/>
        </w:rPr>
        <w:t xml:space="preserve">. </w:t>
      </w:r>
      <w:r>
        <w:rPr>
          <w:rFonts w:hAnsi="宋体" w:eastAsia="宋体" w:cs="宋体"/>
          <w:sz w:val="28"/>
          <w:szCs w:val="28"/>
          <w:lang w:eastAsia="zh-CN"/>
        </w:rPr>
        <w:t>商业银行</w:t>
      </w:r>
    </w:p>
    <w:p>
      <w:pPr>
        <w:pStyle w:val="4"/>
        <w:spacing w:line="400" w:lineRule="exact"/>
        <w:ind w:left="560" w:right="6772"/>
        <w:rPr>
          <w:sz w:val="28"/>
          <w:szCs w:val="28"/>
          <w:lang w:eastAsia="zh-CN"/>
        </w:rPr>
      </w:pPr>
      <w:r>
        <w:rPr>
          <w:rFonts w:hAnsi="宋体" w:eastAsia="宋体" w:cs="宋体"/>
          <w:sz w:val="28"/>
          <w:szCs w:val="28"/>
          <w:lang w:eastAsia="zh-CN"/>
        </w:rPr>
        <w:t>30</w:t>
      </w:r>
      <w:r>
        <w:rPr>
          <w:rFonts w:hint="eastAsia" w:hAnsi="宋体" w:eastAsia="宋体" w:cs="宋体"/>
          <w:sz w:val="28"/>
          <w:szCs w:val="28"/>
          <w:lang w:eastAsia="zh-CN"/>
        </w:rPr>
        <w:t xml:space="preserve"> </w:t>
      </w:r>
      <w:r>
        <w:rPr>
          <w:rFonts w:hAnsi="宋体" w:eastAsia="宋体" w:cs="宋体"/>
          <w:sz w:val="28"/>
          <w:szCs w:val="28"/>
          <w:lang w:eastAsia="zh-CN"/>
        </w:rPr>
        <w:t>h</w:t>
      </w:r>
      <w:r>
        <w:rPr>
          <w:rFonts w:hint="eastAsia" w:hAnsi="宋体" w:eastAsia="宋体" w:cs="宋体"/>
          <w:sz w:val="28"/>
          <w:szCs w:val="28"/>
          <w:lang w:eastAsia="zh-CN"/>
        </w:rPr>
        <w:t xml:space="preserve">. </w:t>
      </w:r>
      <w:r>
        <w:rPr>
          <w:rFonts w:hAnsi="宋体" w:eastAsia="宋体" w:cs="宋体"/>
          <w:sz w:val="28"/>
          <w:szCs w:val="28"/>
          <w:lang w:eastAsia="zh-CN"/>
        </w:rPr>
        <w:t>保险</w:t>
      </w:r>
    </w:p>
    <w:p>
      <w:pPr>
        <w:pStyle w:val="4"/>
        <w:spacing w:before="5" w:line="400" w:lineRule="exact"/>
        <w:rPr>
          <w:sz w:val="28"/>
          <w:szCs w:val="28"/>
          <w:lang w:eastAsia="zh-CN"/>
        </w:rPr>
      </w:pPr>
    </w:p>
    <w:p>
      <w:pPr>
        <w:pStyle w:val="2"/>
        <w:numPr>
          <w:ilvl w:val="0"/>
          <w:numId w:val="127"/>
        </w:numPr>
        <w:tabs>
          <w:tab w:val="left" w:pos="561"/>
        </w:tabs>
        <w:spacing w:line="400" w:lineRule="exact"/>
        <w:ind w:right="193"/>
        <w:jc w:val="both"/>
        <w:rPr>
          <w:b w:val="0"/>
          <w:sz w:val="28"/>
          <w:szCs w:val="28"/>
          <w:lang w:eastAsia="zh-CN"/>
        </w:rPr>
      </w:pPr>
      <w:r>
        <w:rPr>
          <w:rFonts w:hAnsi="宋体" w:eastAsia="宋体" w:cs="宋体"/>
          <w:sz w:val="28"/>
          <w:szCs w:val="28"/>
          <w:lang w:eastAsia="zh-CN"/>
        </w:rPr>
        <w:t>根据法律框架，对</w:t>
      </w:r>
      <w:r>
        <w:rPr>
          <w:rFonts w:hint="eastAsia" w:hAnsi="宋体" w:eastAsia="宋体" w:cs="宋体"/>
          <w:sz w:val="28"/>
          <w:szCs w:val="28"/>
          <w:lang w:eastAsia="zh-CN"/>
        </w:rPr>
        <w:t>商务签证或乘务员签证的</w:t>
      </w:r>
      <w:r>
        <w:rPr>
          <w:rFonts w:hAnsi="宋体" w:eastAsia="宋体" w:cs="宋体"/>
          <w:sz w:val="28"/>
          <w:szCs w:val="28"/>
          <w:lang w:eastAsia="zh-CN"/>
        </w:rPr>
        <w:t>流程限制</w:t>
      </w:r>
      <w:r>
        <w:rPr>
          <w:rFonts w:hint="eastAsia" w:hAnsi="宋体" w:eastAsia="宋体" w:cs="宋体"/>
          <w:sz w:val="28"/>
          <w:szCs w:val="28"/>
          <w:lang w:eastAsia="zh-CN"/>
        </w:rPr>
        <w:t>相关的</w:t>
      </w:r>
      <w:r>
        <w:rPr>
          <w:rFonts w:hAnsi="宋体" w:eastAsia="宋体" w:cs="宋体"/>
          <w:sz w:val="28"/>
          <w:szCs w:val="28"/>
          <w:lang w:eastAsia="zh-CN"/>
        </w:rPr>
        <w:t>程序性障碍(具体而言，费用超过50美元，时间超过15天)，适用于以下服务</w:t>
      </w:r>
      <w:r>
        <w:rPr>
          <w:rFonts w:hint="eastAsia" w:hAnsi="宋体" w:eastAsia="宋体" w:cs="宋体"/>
          <w:sz w:val="28"/>
          <w:szCs w:val="28"/>
          <w:lang w:eastAsia="zh-CN"/>
        </w:rPr>
        <w:t>细分</w:t>
      </w:r>
      <w:r>
        <w:rPr>
          <w:rFonts w:hAnsi="宋体" w:eastAsia="宋体" w:cs="宋体"/>
          <w:sz w:val="28"/>
          <w:szCs w:val="28"/>
          <w:lang w:eastAsia="zh-CN"/>
        </w:rPr>
        <w:t>行业的</w:t>
      </w:r>
      <w:r>
        <w:rPr>
          <w:rFonts w:hint="eastAsia" w:hAnsi="宋体" w:eastAsia="宋体" w:cs="宋体"/>
          <w:sz w:val="28"/>
          <w:szCs w:val="28"/>
          <w:lang w:eastAsia="zh-CN"/>
        </w:rPr>
        <w:t>乘务员</w:t>
      </w:r>
      <w:r>
        <w:rPr>
          <w:rFonts w:hAnsi="宋体" w:eastAsia="宋体" w:cs="宋体"/>
          <w:sz w:val="28"/>
          <w:szCs w:val="28"/>
          <w:lang w:eastAsia="zh-CN"/>
        </w:rPr>
        <w:t>和服务</w:t>
      </w:r>
      <w:r>
        <w:rPr>
          <w:rFonts w:hint="eastAsia" w:hAnsi="宋体" w:eastAsia="宋体" w:cs="宋体"/>
          <w:sz w:val="28"/>
          <w:szCs w:val="28"/>
          <w:lang w:eastAsia="zh-CN"/>
        </w:rPr>
        <w:t>供应商</w:t>
      </w:r>
      <w:r>
        <w:rPr>
          <w:rFonts w:hAnsi="宋体" w:eastAsia="宋体" w:cs="宋体"/>
          <w:sz w:val="28"/>
          <w:szCs w:val="28"/>
          <w:lang w:eastAsia="zh-CN"/>
        </w:rPr>
        <w:t>?(Y / N;</w:t>
      </w:r>
      <w:r>
        <w:rPr>
          <w:rFonts w:hint="eastAsia" w:hAnsi="宋体" w:eastAsia="宋体" w:cs="宋体"/>
          <w:sz w:val="28"/>
          <w:szCs w:val="28"/>
          <w:lang w:eastAsia="zh-CN"/>
        </w:rPr>
        <w:t>否</w:t>
      </w:r>
      <w:r>
        <w:rPr>
          <w:rFonts w:hAnsi="宋体" w:eastAsia="宋体" w:cs="宋体"/>
          <w:b w:val="0"/>
          <w:sz w:val="28"/>
          <w:szCs w:val="28"/>
          <w:lang w:eastAsia="zh-CN"/>
        </w:rPr>
        <w:t>-</w:t>
      </w:r>
      <w:r>
        <w:rPr>
          <w:rFonts w:hint="eastAsia" w:hAnsi="宋体" w:eastAsia="宋体" w:cs="宋体"/>
          <w:b w:val="0"/>
          <w:sz w:val="28"/>
          <w:szCs w:val="28"/>
          <w:lang w:eastAsia="zh-CN"/>
        </w:rPr>
        <w:t>良好</w:t>
      </w:r>
      <w:r>
        <w:rPr>
          <w:rFonts w:hAnsi="宋体" w:eastAsia="宋体" w:cs="宋体"/>
          <w:b w:val="0"/>
          <w:sz w:val="28"/>
          <w:szCs w:val="28"/>
          <w:lang w:eastAsia="zh-CN"/>
        </w:rPr>
        <w:t>实践)</w:t>
      </w:r>
    </w:p>
    <w:p>
      <w:pPr>
        <w:pStyle w:val="4"/>
        <w:spacing w:line="400" w:lineRule="exact"/>
        <w:ind w:left="560" w:right="7286"/>
        <w:rPr>
          <w:rFonts w:hAnsi="宋体" w:eastAsia="宋体" w:cs="宋体"/>
          <w:sz w:val="28"/>
          <w:szCs w:val="28"/>
          <w:lang w:eastAsia="zh-CN"/>
        </w:rPr>
      </w:pPr>
      <w:r>
        <w:rPr>
          <w:rFonts w:hAnsi="宋体" w:eastAsia="宋体" w:cs="宋体"/>
          <w:sz w:val="28"/>
          <w:szCs w:val="28"/>
          <w:lang w:eastAsia="zh-CN"/>
        </w:rPr>
        <w:t>31</w:t>
      </w:r>
      <w:r>
        <w:rPr>
          <w:rFonts w:hint="eastAsia" w:hAnsi="宋体" w:eastAsia="宋体" w:cs="宋体"/>
          <w:sz w:val="28"/>
          <w:szCs w:val="28"/>
          <w:lang w:eastAsia="zh-CN"/>
        </w:rPr>
        <w:t xml:space="preserve"> a. 海路运输</w:t>
      </w:r>
    </w:p>
    <w:p>
      <w:pPr>
        <w:pStyle w:val="4"/>
        <w:spacing w:line="400" w:lineRule="exact"/>
        <w:ind w:left="560" w:right="7286"/>
        <w:rPr>
          <w:rFonts w:hAnsi="宋体" w:eastAsia="宋体" w:cs="宋体"/>
          <w:sz w:val="28"/>
          <w:szCs w:val="28"/>
          <w:lang w:eastAsia="zh-CN"/>
        </w:rPr>
      </w:pPr>
      <w:r>
        <w:rPr>
          <w:rFonts w:hAnsi="宋体" w:eastAsia="宋体" w:cs="宋体"/>
          <w:sz w:val="28"/>
          <w:szCs w:val="28"/>
          <w:lang w:eastAsia="zh-CN"/>
        </w:rPr>
        <w:t>31</w:t>
      </w:r>
      <w:r>
        <w:rPr>
          <w:rFonts w:hint="eastAsia" w:hAnsi="宋体" w:eastAsia="宋体" w:cs="宋体"/>
          <w:sz w:val="28"/>
          <w:szCs w:val="28"/>
          <w:lang w:eastAsia="zh-CN"/>
        </w:rPr>
        <w:t xml:space="preserve"> </w:t>
      </w:r>
      <w:r>
        <w:rPr>
          <w:rFonts w:hAnsi="宋体" w:eastAsia="宋体" w:cs="宋体"/>
          <w:sz w:val="28"/>
          <w:szCs w:val="28"/>
          <w:lang w:eastAsia="zh-CN"/>
        </w:rPr>
        <w:t>b</w:t>
      </w:r>
      <w:r>
        <w:rPr>
          <w:rFonts w:hint="eastAsia" w:hAnsi="宋体" w:eastAsia="宋体" w:cs="宋体"/>
          <w:sz w:val="28"/>
          <w:szCs w:val="28"/>
          <w:lang w:eastAsia="zh-CN"/>
        </w:rPr>
        <w:t xml:space="preserve">. </w:t>
      </w:r>
      <w:r>
        <w:rPr>
          <w:rFonts w:hAnsi="宋体" w:eastAsia="宋体" w:cs="宋体"/>
          <w:sz w:val="28"/>
          <w:szCs w:val="28"/>
          <w:lang w:eastAsia="zh-CN"/>
        </w:rPr>
        <w:t>公路</w:t>
      </w:r>
      <w:r>
        <w:rPr>
          <w:rFonts w:hint="eastAsia" w:hAnsi="宋体" w:eastAsia="宋体" w:cs="宋体"/>
          <w:sz w:val="28"/>
          <w:szCs w:val="28"/>
          <w:lang w:eastAsia="zh-CN"/>
        </w:rPr>
        <w:t>运输</w:t>
      </w:r>
    </w:p>
    <w:p>
      <w:pPr>
        <w:pStyle w:val="4"/>
        <w:spacing w:line="400" w:lineRule="exact"/>
        <w:ind w:left="560" w:right="7286"/>
        <w:rPr>
          <w:sz w:val="28"/>
          <w:szCs w:val="28"/>
          <w:lang w:eastAsia="zh-CN"/>
        </w:rPr>
      </w:pPr>
      <w:r>
        <w:rPr>
          <w:rFonts w:hAnsi="宋体" w:eastAsia="宋体" w:cs="宋体"/>
          <w:sz w:val="28"/>
          <w:szCs w:val="28"/>
          <w:lang w:eastAsia="zh-CN"/>
        </w:rPr>
        <w:t>31</w:t>
      </w:r>
      <w:r>
        <w:rPr>
          <w:rFonts w:hint="eastAsia" w:hAnsi="宋体" w:eastAsia="宋体" w:cs="宋体"/>
          <w:sz w:val="28"/>
          <w:szCs w:val="28"/>
          <w:lang w:eastAsia="zh-CN"/>
        </w:rPr>
        <w:t xml:space="preserve"> </w:t>
      </w:r>
      <w:r>
        <w:rPr>
          <w:rFonts w:hAnsi="宋体" w:eastAsia="宋体" w:cs="宋体"/>
          <w:sz w:val="28"/>
          <w:szCs w:val="28"/>
          <w:lang w:eastAsia="zh-CN"/>
        </w:rPr>
        <w:t>c</w:t>
      </w:r>
      <w:r>
        <w:rPr>
          <w:rFonts w:hint="eastAsia" w:hAnsi="宋体" w:eastAsia="宋体" w:cs="宋体"/>
          <w:sz w:val="28"/>
          <w:szCs w:val="28"/>
          <w:lang w:eastAsia="zh-CN"/>
        </w:rPr>
        <w:t xml:space="preserve">. </w:t>
      </w:r>
      <w:r>
        <w:rPr>
          <w:rFonts w:hAnsi="宋体" w:eastAsia="宋体" w:cs="宋体"/>
          <w:sz w:val="28"/>
          <w:szCs w:val="28"/>
          <w:lang w:eastAsia="zh-CN"/>
        </w:rPr>
        <w:t>货物装卸</w:t>
      </w:r>
    </w:p>
    <w:p>
      <w:pPr>
        <w:pStyle w:val="4"/>
        <w:spacing w:line="400" w:lineRule="exact"/>
        <w:ind w:left="560"/>
        <w:rPr>
          <w:sz w:val="28"/>
          <w:szCs w:val="28"/>
          <w:lang w:eastAsia="zh-CN"/>
        </w:rPr>
      </w:pPr>
      <w:r>
        <w:rPr>
          <w:rFonts w:hAnsi="宋体" w:eastAsia="宋体" w:cs="宋体"/>
          <w:sz w:val="28"/>
          <w:szCs w:val="28"/>
          <w:lang w:eastAsia="zh-CN"/>
        </w:rPr>
        <w:t>31 d</w:t>
      </w:r>
      <w:r>
        <w:rPr>
          <w:rFonts w:hint="eastAsia" w:hAnsi="宋体" w:eastAsia="宋体" w:cs="宋体"/>
          <w:sz w:val="28"/>
          <w:szCs w:val="28"/>
          <w:lang w:eastAsia="zh-CN"/>
        </w:rPr>
        <w:t xml:space="preserve">. </w:t>
      </w:r>
      <w:r>
        <w:rPr>
          <w:rFonts w:hAnsi="宋体" w:eastAsia="宋体" w:cs="宋体"/>
          <w:sz w:val="28"/>
          <w:szCs w:val="28"/>
          <w:lang w:eastAsia="zh-CN"/>
        </w:rPr>
        <w:t>储存和仓储</w:t>
      </w:r>
    </w:p>
    <w:p>
      <w:pPr>
        <w:pStyle w:val="4"/>
        <w:spacing w:before="79" w:line="400" w:lineRule="exact"/>
        <w:ind w:left="560" w:right="6772"/>
        <w:rPr>
          <w:rFonts w:hAnsi="宋体" w:eastAsia="宋体" w:cs="宋体"/>
          <w:sz w:val="28"/>
          <w:szCs w:val="28"/>
          <w:lang w:eastAsia="zh-CN"/>
        </w:rPr>
      </w:pPr>
      <w:r>
        <w:rPr>
          <w:rFonts w:hAnsi="宋体" w:eastAsia="宋体" w:cs="宋体"/>
          <w:sz w:val="28"/>
          <w:szCs w:val="28"/>
          <w:lang w:eastAsia="zh-CN"/>
        </w:rPr>
        <w:t>31</w:t>
      </w:r>
      <w:r>
        <w:rPr>
          <w:rFonts w:hint="eastAsia" w:hAnsi="宋体" w:eastAsia="宋体" w:cs="宋体"/>
          <w:sz w:val="28"/>
          <w:szCs w:val="28"/>
          <w:lang w:eastAsia="zh-CN"/>
        </w:rPr>
        <w:t xml:space="preserve"> </w:t>
      </w:r>
      <w:r>
        <w:rPr>
          <w:rFonts w:hAnsi="宋体" w:eastAsia="宋体" w:cs="宋体"/>
          <w:sz w:val="28"/>
          <w:szCs w:val="28"/>
          <w:lang w:eastAsia="zh-CN"/>
        </w:rPr>
        <w:t>e</w:t>
      </w:r>
      <w:r>
        <w:rPr>
          <w:rFonts w:hint="eastAsia" w:hAnsi="宋体" w:eastAsia="宋体" w:cs="宋体"/>
          <w:sz w:val="28"/>
          <w:szCs w:val="28"/>
          <w:lang w:eastAsia="zh-CN"/>
        </w:rPr>
        <w:t xml:space="preserve">. </w:t>
      </w:r>
      <w:r>
        <w:rPr>
          <w:rFonts w:hAnsi="宋体" w:eastAsia="宋体" w:cs="宋体"/>
          <w:sz w:val="28"/>
          <w:szCs w:val="28"/>
          <w:lang w:eastAsia="zh-CN"/>
        </w:rPr>
        <w:t>报关</w:t>
      </w:r>
      <w:r>
        <w:rPr>
          <w:rFonts w:hint="eastAsia" w:hAnsi="宋体" w:eastAsia="宋体" w:cs="宋体"/>
          <w:sz w:val="28"/>
          <w:szCs w:val="28"/>
          <w:lang w:eastAsia="zh-CN"/>
        </w:rPr>
        <w:t>业务</w:t>
      </w:r>
    </w:p>
    <w:p>
      <w:pPr>
        <w:pStyle w:val="4"/>
        <w:spacing w:before="79" w:line="400" w:lineRule="exact"/>
        <w:ind w:left="560" w:right="6772"/>
        <w:rPr>
          <w:rFonts w:hAnsi="宋体" w:eastAsia="宋体" w:cs="宋体"/>
          <w:sz w:val="28"/>
          <w:szCs w:val="28"/>
          <w:lang w:eastAsia="zh-CN"/>
        </w:rPr>
      </w:pPr>
      <w:r>
        <w:rPr>
          <w:rFonts w:hint="eastAsia" w:hAnsi="宋体" w:eastAsia="宋体" w:cs="宋体"/>
          <w:sz w:val="28"/>
          <w:szCs w:val="28"/>
          <w:lang w:eastAsia="zh-CN"/>
        </w:rPr>
        <w:t xml:space="preserve">31 f. </w:t>
      </w:r>
      <w:r>
        <w:rPr>
          <w:rFonts w:hAnsi="宋体" w:eastAsia="宋体" w:cs="宋体"/>
          <w:sz w:val="28"/>
          <w:szCs w:val="28"/>
          <w:lang w:eastAsia="zh-CN"/>
        </w:rPr>
        <w:t>货运代理</w:t>
      </w:r>
    </w:p>
    <w:p>
      <w:pPr>
        <w:pStyle w:val="4"/>
        <w:spacing w:before="79" w:line="400" w:lineRule="exact"/>
        <w:ind w:left="560" w:right="6772"/>
        <w:rPr>
          <w:rFonts w:hAnsi="宋体" w:eastAsia="宋体" w:cs="宋体"/>
          <w:sz w:val="28"/>
          <w:szCs w:val="28"/>
          <w:lang w:eastAsia="zh-CN"/>
        </w:rPr>
      </w:pPr>
      <w:r>
        <w:rPr>
          <w:rFonts w:hAnsi="宋体" w:eastAsia="宋体" w:cs="宋体"/>
          <w:sz w:val="28"/>
          <w:szCs w:val="28"/>
          <w:lang w:eastAsia="zh-CN"/>
        </w:rPr>
        <w:t>31</w:t>
      </w:r>
      <w:r>
        <w:rPr>
          <w:rFonts w:hint="eastAsia" w:hAnsi="宋体" w:eastAsia="宋体" w:cs="宋体"/>
          <w:sz w:val="28"/>
          <w:szCs w:val="28"/>
          <w:lang w:eastAsia="zh-CN"/>
        </w:rPr>
        <w:t xml:space="preserve"> </w:t>
      </w:r>
      <w:r>
        <w:rPr>
          <w:rFonts w:hAnsi="宋体" w:eastAsia="宋体" w:cs="宋体"/>
          <w:sz w:val="28"/>
          <w:szCs w:val="28"/>
          <w:lang w:eastAsia="zh-CN"/>
        </w:rPr>
        <w:t>g</w:t>
      </w:r>
      <w:r>
        <w:rPr>
          <w:rFonts w:hint="eastAsia" w:hAnsi="宋体" w:eastAsia="宋体" w:cs="宋体"/>
          <w:sz w:val="28"/>
          <w:szCs w:val="28"/>
          <w:lang w:eastAsia="zh-CN"/>
        </w:rPr>
        <w:t xml:space="preserve">. </w:t>
      </w:r>
      <w:r>
        <w:rPr>
          <w:rFonts w:hAnsi="宋体" w:eastAsia="宋体" w:cs="宋体"/>
          <w:sz w:val="28"/>
          <w:szCs w:val="28"/>
          <w:lang w:eastAsia="zh-CN"/>
        </w:rPr>
        <w:t>商业银行</w:t>
      </w:r>
    </w:p>
    <w:p>
      <w:pPr>
        <w:pStyle w:val="4"/>
        <w:spacing w:before="79" w:line="400" w:lineRule="exact"/>
        <w:ind w:left="560" w:right="6772"/>
        <w:rPr>
          <w:sz w:val="28"/>
          <w:szCs w:val="28"/>
          <w:lang w:eastAsia="zh-CN"/>
        </w:rPr>
      </w:pPr>
      <w:r>
        <w:rPr>
          <w:rFonts w:hAnsi="宋体" w:eastAsia="宋体" w:cs="宋体"/>
          <w:sz w:val="28"/>
          <w:szCs w:val="28"/>
          <w:lang w:eastAsia="zh-CN"/>
        </w:rPr>
        <w:t>31</w:t>
      </w:r>
      <w:r>
        <w:rPr>
          <w:rFonts w:hint="eastAsia" w:hAnsi="宋体" w:eastAsia="宋体" w:cs="宋体"/>
          <w:sz w:val="28"/>
          <w:szCs w:val="28"/>
          <w:lang w:eastAsia="zh-CN"/>
        </w:rPr>
        <w:t xml:space="preserve"> </w:t>
      </w:r>
      <w:r>
        <w:rPr>
          <w:rFonts w:hAnsi="宋体" w:eastAsia="宋体" w:cs="宋体"/>
          <w:sz w:val="28"/>
          <w:szCs w:val="28"/>
          <w:lang w:eastAsia="zh-CN"/>
        </w:rPr>
        <w:t>h</w:t>
      </w:r>
      <w:r>
        <w:rPr>
          <w:rFonts w:hint="eastAsia" w:hAnsi="宋体" w:eastAsia="宋体" w:cs="宋体"/>
          <w:sz w:val="28"/>
          <w:szCs w:val="28"/>
          <w:lang w:eastAsia="zh-CN"/>
        </w:rPr>
        <w:t xml:space="preserve">. </w:t>
      </w:r>
      <w:r>
        <w:rPr>
          <w:rFonts w:hAnsi="宋体" w:eastAsia="宋体" w:cs="宋体"/>
          <w:sz w:val="28"/>
          <w:szCs w:val="28"/>
          <w:lang w:eastAsia="zh-CN"/>
        </w:rPr>
        <w:t>保险</w:t>
      </w:r>
    </w:p>
    <w:p>
      <w:pPr>
        <w:pStyle w:val="4"/>
        <w:spacing w:before="5" w:line="400" w:lineRule="exact"/>
        <w:rPr>
          <w:sz w:val="28"/>
          <w:szCs w:val="28"/>
          <w:lang w:eastAsia="zh-CN"/>
        </w:rPr>
      </w:pPr>
    </w:p>
    <w:p>
      <w:pPr>
        <w:pStyle w:val="2"/>
        <w:numPr>
          <w:ilvl w:val="0"/>
          <w:numId w:val="127"/>
        </w:numPr>
        <w:tabs>
          <w:tab w:val="left" w:pos="561"/>
        </w:tabs>
        <w:spacing w:line="400" w:lineRule="exact"/>
        <w:ind w:right="199"/>
        <w:rPr>
          <w:b w:val="0"/>
          <w:sz w:val="28"/>
          <w:szCs w:val="28"/>
          <w:lang w:eastAsia="zh-CN"/>
        </w:rPr>
      </w:pPr>
      <w:r>
        <w:rPr>
          <w:rFonts w:hAnsi="宋体" w:eastAsia="宋体" w:cs="宋体"/>
          <w:sz w:val="28"/>
          <w:szCs w:val="28"/>
          <w:lang w:eastAsia="zh-CN"/>
        </w:rPr>
        <w:t>根据法律框架，在以下服</w:t>
      </w:r>
      <w:r>
        <w:rPr>
          <w:rFonts w:hint="eastAsia" w:hAnsi="宋体" w:eastAsia="宋体" w:cs="宋体"/>
          <w:sz w:val="28"/>
          <w:szCs w:val="28"/>
          <w:lang w:eastAsia="zh-CN"/>
        </w:rPr>
        <w:t>细分行业</w:t>
      </w:r>
      <w:r>
        <w:rPr>
          <w:rFonts w:hAnsi="宋体" w:eastAsia="宋体" w:cs="宋体"/>
          <w:sz w:val="28"/>
          <w:szCs w:val="28"/>
          <w:lang w:eastAsia="zh-CN"/>
        </w:rPr>
        <w:t>中，外国供应商在税收方面是否比国内供应商待遇更差?(Y / N;</w:t>
      </w:r>
      <w:r>
        <w:rPr>
          <w:rFonts w:hint="eastAsia" w:hAnsi="宋体" w:eastAsia="宋体" w:cs="宋体"/>
          <w:sz w:val="28"/>
          <w:szCs w:val="28"/>
          <w:lang w:eastAsia="zh-CN"/>
        </w:rPr>
        <w:t>否</w:t>
      </w:r>
      <w:r>
        <w:rPr>
          <w:rFonts w:hAnsi="宋体" w:eastAsia="宋体" w:cs="宋体"/>
          <w:b w:val="0"/>
          <w:sz w:val="28"/>
          <w:szCs w:val="28"/>
          <w:lang w:eastAsia="zh-CN"/>
        </w:rPr>
        <w:t>-</w:t>
      </w:r>
      <w:r>
        <w:rPr>
          <w:rFonts w:hint="eastAsia" w:hAnsi="宋体" w:eastAsia="宋体" w:cs="宋体"/>
          <w:b w:val="0"/>
          <w:sz w:val="28"/>
          <w:szCs w:val="28"/>
          <w:lang w:eastAsia="zh-CN"/>
        </w:rPr>
        <w:t>良好</w:t>
      </w:r>
      <w:r>
        <w:rPr>
          <w:rFonts w:hAnsi="宋体" w:eastAsia="宋体" w:cs="宋体"/>
          <w:b w:val="0"/>
          <w:sz w:val="28"/>
          <w:szCs w:val="28"/>
          <w:lang w:eastAsia="zh-CN"/>
        </w:rPr>
        <w:t>实践)</w:t>
      </w:r>
    </w:p>
    <w:p>
      <w:pPr>
        <w:pStyle w:val="4"/>
        <w:spacing w:line="400" w:lineRule="exact"/>
        <w:ind w:left="560" w:right="7286"/>
        <w:rPr>
          <w:rFonts w:hAnsi="宋体" w:eastAsia="宋体" w:cs="宋体"/>
          <w:sz w:val="28"/>
          <w:szCs w:val="28"/>
          <w:lang w:eastAsia="zh-CN"/>
        </w:rPr>
      </w:pPr>
      <w:r>
        <w:rPr>
          <w:rFonts w:hAnsi="宋体" w:eastAsia="宋体" w:cs="宋体"/>
          <w:sz w:val="28"/>
          <w:szCs w:val="28"/>
          <w:lang w:eastAsia="zh-CN"/>
        </w:rPr>
        <w:t>32</w:t>
      </w:r>
      <w:r>
        <w:rPr>
          <w:rFonts w:hint="eastAsia" w:hAnsi="宋体" w:eastAsia="宋体" w:cs="宋体"/>
          <w:sz w:val="28"/>
          <w:szCs w:val="28"/>
          <w:lang w:eastAsia="zh-CN"/>
        </w:rPr>
        <w:t xml:space="preserve"> a. </w:t>
      </w:r>
      <w:r>
        <w:rPr>
          <w:rFonts w:hAnsi="宋体" w:eastAsia="宋体" w:cs="宋体"/>
          <w:sz w:val="28"/>
          <w:szCs w:val="28"/>
          <w:lang w:eastAsia="zh-CN"/>
        </w:rPr>
        <w:t>海</w:t>
      </w:r>
      <w:r>
        <w:rPr>
          <w:rFonts w:hint="eastAsia" w:hAnsi="宋体" w:eastAsia="宋体" w:cs="宋体"/>
          <w:sz w:val="28"/>
          <w:szCs w:val="28"/>
          <w:lang w:eastAsia="zh-CN"/>
        </w:rPr>
        <w:t>路运输</w:t>
      </w:r>
    </w:p>
    <w:p>
      <w:pPr>
        <w:pStyle w:val="4"/>
        <w:spacing w:line="400" w:lineRule="exact"/>
        <w:ind w:left="560" w:right="7286"/>
        <w:rPr>
          <w:rFonts w:hAnsi="宋体" w:eastAsia="宋体" w:cs="宋体"/>
          <w:sz w:val="28"/>
          <w:szCs w:val="28"/>
          <w:lang w:eastAsia="zh-CN"/>
        </w:rPr>
      </w:pPr>
      <w:r>
        <w:rPr>
          <w:rFonts w:hAnsi="宋体" w:eastAsia="宋体" w:cs="宋体"/>
          <w:sz w:val="28"/>
          <w:szCs w:val="28"/>
          <w:lang w:eastAsia="zh-CN"/>
        </w:rPr>
        <w:t>32</w:t>
      </w:r>
      <w:r>
        <w:rPr>
          <w:rFonts w:hint="eastAsia" w:hAnsi="宋体" w:eastAsia="宋体" w:cs="宋体"/>
          <w:sz w:val="28"/>
          <w:szCs w:val="28"/>
          <w:lang w:eastAsia="zh-CN"/>
        </w:rPr>
        <w:t xml:space="preserve"> b. </w:t>
      </w:r>
      <w:r>
        <w:rPr>
          <w:rFonts w:hAnsi="宋体" w:eastAsia="宋体" w:cs="宋体"/>
          <w:sz w:val="28"/>
          <w:szCs w:val="28"/>
          <w:lang w:eastAsia="zh-CN"/>
        </w:rPr>
        <w:t>公路</w:t>
      </w:r>
      <w:r>
        <w:rPr>
          <w:rFonts w:hint="eastAsia" w:hAnsi="宋体" w:eastAsia="宋体" w:cs="宋体"/>
          <w:sz w:val="28"/>
          <w:szCs w:val="28"/>
          <w:lang w:eastAsia="zh-CN"/>
        </w:rPr>
        <w:t>运输</w:t>
      </w:r>
    </w:p>
    <w:p>
      <w:pPr>
        <w:pStyle w:val="4"/>
        <w:spacing w:line="400" w:lineRule="exact"/>
        <w:ind w:left="560" w:right="7286"/>
        <w:rPr>
          <w:sz w:val="28"/>
          <w:szCs w:val="28"/>
          <w:lang w:eastAsia="zh-CN"/>
        </w:rPr>
      </w:pPr>
      <w:r>
        <w:rPr>
          <w:rFonts w:hAnsi="宋体" w:eastAsia="宋体" w:cs="宋体"/>
          <w:sz w:val="28"/>
          <w:szCs w:val="28"/>
          <w:lang w:eastAsia="zh-CN"/>
        </w:rPr>
        <w:t>32</w:t>
      </w:r>
      <w:r>
        <w:rPr>
          <w:rFonts w:hint="eastAsia" w:hAnsi="宋体" w:eastAsia="宋体" w:cs="宋体"/>
          <w:sz w:val="28"/>
          <w:szCs w:val="28"/>
          <w:lang w:eastAsia="zh-CN"/>
        </w:rPr>
        <w:t xml:space="preserve"> </w:t>
      </w:r>
      <w:r>
        <w:rPr>
          <w:rFonts w:hAnsi="宋体" w:eastAsia="宋体" w:cs="宋体"/>
          <w:sz w:val="28"/>
          <w:szCs w:val="28"/>
          <w:lang w:eastAsia="zh-CN"/>
        </w:rPr>
        <w:t>c</w:t>
      </w:r>
      <w:r>
        <w:rPr>
          <w:rFonts w:hint="eastAsia" w:hAnsi="宋体" w:eastAsia="宋体" w:cs="宋体"/>
          <w:sz w:val="28"/>
          <w:szCs w:val="28"/>
          <w:lang w:eastAsia="zh-CN"/>
        </w:rPr>
        <w:t xml:space="preserve">. </w:t>
      </w:r>
      <w:r>
        <w:rPr>
          <w:rFonts w:hAnsi="宋体" w:eastAsia="宋体" w:cs="宋体"/>
          <w:sz w:val="28"/>
          <w:szCs w:val="28"/>
          <w:lang w:eastAsia="zh-CN"/>
        </w:rPr>
        <w:t>货物装卸</w:t>
      </w:r>
    </w:p>
    <w:p>
      <w:pPr>
        <w:pStyle w:val="4"/>
        <w:spacing w:line="400" w:lineRule="exact"/>
        <w:ind w:left="560" w:right="6405"/>
        <w:rPr>
          <w:rFonts w:hAnsi="宋体" w:eastAsia="宋体" w:cs="宋体"/>
          <w:sz w:val="28"/>
          <w:szCs w:val="28"/>
          <w:lang w:eastAsia="zh-CN"/>
        </w:rPr>
      </w:pPr>
      <w:r>
        <w:rPr>
          <w:rFonts w:hAnsi="宋体" w:eastAsia="宋体" w:cs="宋体"/>
          <w:sz w:val="28"/>
          <w:szCs w:val="28"/>
          <w:lang w:eastAsia="zh-CN"/>
        </w:rPr>
        <w:t>32 d</w:t>
      </w:r>
      <w:r>
        <w:rPr>
          <w:rFonts w:hint="eastAsia" w:hAnsi="宋体" w:eastAsia="宋体" w:cs="宋体"/>
          <w:sz w:val="28"/>
          <w:szCs w:val="28"/>
          <w:lang w:eastAsia="zh-CN"/>
        </w:rPr>
        <w:t>. 储存和</w:t>
      </w:r>
      <w:r>
        <w:rPr>
          <w:rFonts w:hAnsi="宋体" w:eastAsia="宋体" w:cs="宋体"/>
          <w:sz w:val="28"/>
          <w:szCs w:val="28"/>
          <w:lang w:eastAsia="zh-CN"/>
        </w:rPr>
        <w:t>仓储</w:t>
      </w:r>
    </w:p>
    <w:p>
      <w:pPr>
        <w:pStyle w:val="4"/>
        <w:spacing w:line="400" w:lineRule="exact"/>
        <w:ind w:left="560" w:right="6405"/>
        <w:rPr>
          <w:sz w:val="28"/>
          <w:szCs w:val="28"/>
          <w:lang w:eastAsia="zh-CN"/>
        </w:rPr>
      </w:pPr>
      <w:r>
        <w:rPr>
          <w:rFonts w:hAnsi="宋体" w:eastAsia="宋体" w:cs="宋体"/>
          <w:sz w:val="28"/>
          <w:szCs w:val="28"/>
          <w:lang w:eastAsia="zh-CN"/>
        </w:rPr>
        <w:t>32</w:t>
      </w:r>
      <w:r>
        <w:rPr>
          <w:rFonts w:hint="eastAsia" w:hAnsi="宋体" w:eastAsia="宋体" w:cs="宋体"/>
          <w:sz w:val="28"/>
          <w:szCs w:val="28"/>
          <w:lang w:eastAsia="zh-CN"/>
        </w:rPr>
        <w:t xml:space="preserve"> </w:t>
      </w:r>
      <w:r>
        <w:rPr>
          <w:rFonts w:hAnsi="宋体" w:eastAsia="宋体" w:cs="宋体"/>
          <w:sz w:val="28"/>
          <w:szCs w:val="28"/>
          <w:lang w:eastAsia="zh-CN"/>
        </w:rPr>
        <w:t>e.</w:t>
      </w:r>
      <w:r>
        <w:rPr>
          <w:rFonts w:hint="eastAsia" w:hAnsi="宋体" w:eastAsia="宋体" w:cs="宋体"/>
          <w:sz w:val="28"/>
          <w:szCs w:val="28"/>
          <w:lang w:eastAsia="zh-CN"/>
        </w:rPr>
        <w:t xml:space="preserve"> 报关业务</w:t>
      </w:r>
    </w:p>
    <w:p>
      <w:pPr>
        <w:pStyle w:val="4"/>
        <w:spacing w:line="400" w:lineRule="exact"/>
        <w:ind w:left="560" w:right="6772"/>
        <w:rPr>
          <w:rFonts w:hAnsi="宋体" w:eastAsia="宋体" w:cs="宋体"/>
          <w:sz w:val="28"/>
          <w:szCs w:val="28"/>
          <w:lang w:eastAsia="zh-CN"/>
        </w:rPr>
      </w:pPr>
      <w:r>
        <w:rPr>
          <w:rFonts w:hAnsi="宋体" w:eastAsia="宋体" w:cs="宋体"/>
          <w:sz w:val="28"/>
          <w:szCs w:val="28"/>
          <w:lang w:eastAsia="zh-CN"/>
        </w:rPr>
        <w:t>32 f</w:t>
      </w:r>
      <w:r>
        <w:rPr>
          <w:rFonts w:hint="eastAsia" w:hAnsi="宋体" w:eastAsia="宋体" w:cs="宋体"/>
          <w:sz w:val="28"/>
          <w:szCs w:val="28"/>
          <w:lang w:eastAsia="zh-CN"/>
        </w:rPr>
        <w:t xml:space="preserve">. </w:t>
      </w:r>
      <w:r>
        <w:rPr>
          <w:rFonts w:hAnsi="宋体" w:eastAsia="宋体" w:cs="宋体"/>
          <w:sz w:val="28"/>
          <w:szCs w:val="28"/>
          <w:lang w:eastAsia="zh-CN"/>
        </w:rPr>
        <w:t>货运代理</w:t>
      </w:r>
      <w:r>
        <w:rPr>
          <w:rFonts w:hint="eastAsia" w:hAnsi="宋体" w:eastAsia="宋体" w:cs="宋体"/>
          <w:sz w:val="28"/>
          <w:szCs w:val="28"/>
          <w:lang w:eastAsia="zh-CN"/>
        </w:rPr>
        <w:t xml:space="preserve"> </w:t>
      </w:r>
    </w:p>
    <w:p>
      <w:pPr>
        <w:pStyle w:val="4"/>
        <w:spacing w:line="400" w:lineRule="exact"/>
        <w:ind w:left="560" w:right="6772"/>
        <w:rPr>
          <w:rFonts w:hAnsi="宋体" w:eastAsia="宋体" w:cs="宋体"/>
          <w:sz w:val="28"/>
          <w:szCs w:val="28"/>
          <w:lang w:eastAsia="zh-CN"/>
        </w:rPr>
      </w:pPr>
      <w:r>
        <w:rPr>
          <w:rFonts w:hAnsi="宋体" w:eastAsia="宋体" w:cs="宋体"/>
          <w:sz w:val="28"/>
          <w:szCs w:val="28"/>
          <w:lang w:eastAsia="zh-CN"/>
        </w:rPr>
        <w:t>32</w:t>
      </w:r>
      <w:r>
        <w:rPr>
          <w:rFonts w:hint="eastAsia" w:hAnsi="宋体" w:eastAsia="宋体" w:cs="宋体"/>
          <w:sz w:val="28"/>
          <w:szCs w:val="28"/>
          <w:lang w:eastAsia="zh-CN"/>
        </w:rPr>
        <w:t xml:space="preserve"> </w:t>
      </w:r>
      <w:r>
        <w:rPr>
          <w:rFonts w:hAnsi="宋体" w:eastAsia="宋体" w:cs="宋体"/>
          <w:sz w:val="28"/>
          <w:szCs w:val="28"/>
          <w:lang w:eastAsia="zh-CN"/>
        </w:rPr>
        <w:t>g</w:t>
      </w:r>
      <w:r>
        <w:rPr>
          <w:rFonts w:hint="eastAsia" w:hAnsi="宋体" w:eastAsia="宋体" w:cs="宋体"/>
          <w:sz w:val="28"/>
          <w:szCs w:val="28"/>
          <w:lang w:eastAsia="zh-CN"/>
        </w:rPr>
        <w:t xml:space="preserve">. </w:t>
      </w:r>
      <w:r>
        <w:rPr>
          <w:rFonts w:hAnsi="宋体" w:eastAsia="宋体" w:cs="宋体"/>
          <w:sz w:val="28"/>
          <w:szCs w:val="28"/>
          <w:lang w:eastAsia="zh-CN"/>
        </w:rPr>
        <w:t>商业银行</w:t>
      </w:r>
    </w:p>
    <w:p>
      <w:pPr>
        <w:pStyle w:val="4"/>
        <w:spacing w:line="400" w:lineRule="exact"/>
        <w:ind w:left="560" w:right="6772"/>
        <w:rPr>
          <w:sz w:val="28"/>
          <w:szCs w:val="28"/>
          <w:lang w:eastAsia="zh-CN"/>
        </w:rPr>
      </w:pPr>
      <w:r>
        <w:rPr>
          <w:rFonts w:hAnsi="宋体" w:eastAsia="宋体" w:cs="宋体"/>
          <w:sz w:val="28"/>
          <w:szCs w:val="28"/>
          <w:lang w:eastAsia="zh-CN"/>
        </w:rPr>
        <w:t>32</w:t>
      </w:r>
      <w:r>
        <w:rPr>
          <w:rFonts w:hint="eastAsia" w:hAnsi="宋体" w:eastAsia="宋体" w:cs="宋体"/>
          <w:sz w:val="28"/>
          <w:szCs w:val="28"/>
          <w:lang w:eastAsia="zh-CN"/>
        </w:rPr>
        <w:t xml:space="preserve"> </w:t>
      </w:r>
      <w:r>
        <w:rPr>
          <w:rFonts w:hAnsi="宋体" w:eastAsia="宋体" w:cs="宋体"/>
          <w:sz w:val="28"/>
          <w:szCs w:val="28"/>
          <w:lang w:eastAsia="zh-CN"/>
        </w:rPr>
        <w:t>h</w:t>
      </w:r>
      <w:r>
        <w:rPr>
          <w:rFonts w:hint="eastAsia" w:hAnsi="宋体" w:eastAsia="宋体" w:cs="宋体"/>
          <w:sz w:val="28"/>
          <w:szCs w:val="28"/>
          <w:lang w:eastAsia="zh-CN"/>
        </w:rPr>
        <w:t xml:space="preserve">. </w:t>
      </w:r>
      <w:r>
        <w:rPr>
          <w:rFonts w:hAnsi="宋体" w:eastAsia="宋体" w:cs="宋体"/>
          <w:sz w:val="28"/>
          <w:szCs w:val="28"/>
          <w:lang w:eastAsia="zh-CN"/>
        </w:rPr>
        <w:t>保险</w:t>
      </w:r>
    </w:p>
    <w:p>
      <w:pPr>
        <w:pStyle w:val="4"/>
        <w:spacing w:before="4" w:line="400" w:lineRule="exact"/>
        <w:rPr>
          <w:sz w:val="28"/>
          <w:szCs w:val="28"/>
          <w:lang w:eastAsia="zh-CN"/>
        </w:rPr>
      </w:pPr>
    </w:p>
    <w:p>
      <w:pPr>
        <w:pStyle w:val="2"/>
        <w:numPr>
          <w:ilvl w:val="0"/>
          <w:numId w:val="127"/>
        </w:numPr>
        <w:tabs>
          <w:tab w:val="left" w:pos="561"/>
        </w:tabs>
        <w:spacing w:before="1" w:line="400" w:lineRule="exact"/>
        <w:ind w:right="197"/>
        <w:rPr>
          <w:b w:val="0"/>
          <w:sz w:val="28"/>
          <w:szCs w:val="28"/>
          <w:lang w:eastAsia="zh-CN"/>
        </w:rPr>
      </w:pPr>
      <w:r>
        <w:rPr>
          <w:rFonts w:hAnsi="宋体" w:eastAsia="宋体" w:cs="宋体"/>
          <w:sz w:val="28"/>
          <w:szCs w:val="28"/>
          <w:lang w:eastAsia="zh-CN"/>
        </w:rPr>
        <w:t>根据法律框架，是否有义务使用当地的海运和港口服务，如当地港口代理，拖船和拖带服务(海运)?(Y / N;</w:t>
      </w:r>
      <w:r>
        <w:rPr>
          <w:rFonts w:hint="eastAsia" w:hAnsi="宋体" w:eastAsia="宋体" w:cs="宋体"/>
          <w:sz w:val="28"/>
          <w:szCs w:val="28"/>
          <w:lang w:eastAsia="zh-CN"/>
        </w:rPr>
        <w:t>否</w:t>
      </w:r>
      <w:r>
        <w:rPr>
          <w:rFonts w:hAnsi="宋体" w:eastAsia="宋体" w:cs="宋体"/>
          <w:b w:val="0"/>
          <w:sz w:val="28"/>
          <w:szCs w:val="28"/>
          <w:lang w:eastAsia="zh-CN"/>
        </w:rPr>
        <w:t>-</w:t>
      </w:r>
      <w:r>
        <w:rPr>
          <w:rFonts w:hint="eastAsia" w:hAnsi="宋体" w:eastAsia="宋体" w:cs="宋体"/>
          <w:b w:val="0"/>
          <w:sz w:val="28"/>
          <w:szCs w:val="28"/>
          <w:lang w:eastAsia="zh-CN"/>
        </w:rPr>
        <w:t>良好</w:t>
      </w:r>
      <w:r>
        <w:rPr>
          <w:rFonts w:hAnsi="宋体" w:eastAsia="宋体" w:cs="宋体"/>
          <w:b w:val="0"/>
          <w:sz w:val="28"/>
          <w:szCs w:val="28"/>
          <w:lang w:eastAsia="zh-CN"/>
        </w:rPr>
        <w:t>实践)</w:t>
      </w:r>
    </w:p>
    <w:p>
      <w:pPr>
        <w:pStyle w:val="4"/>
        <w:spacing w:before="10" w:line="400" w:lineRule="exact"/>
        <w:rPr>
          <w:sz w:val="28"/>
          <w:szCs w:val="28"/>
          <w:lang w:eastAsia="zh-CN"/>
        </w:rPr>
      </w:pPr>
    </w:p>
    <w:p>
      <w:pPr>
        <w:pStyle w:val="10"/>
        <w:numPr>
          <w:ilvl w:val="0"/>
          <w:numId w:val="127"/>
        </w:numPr>
        <w:tabs>
          <w:tab w:val="left" w:pos="561"/>
        </w:tabs>
        <w:spacing w:before="1" w:line="400" w:lineRule="exact"/>
        <w:ind w:right="193"/>
        <w:jc w:val="both"/>
        <w:rPr>
          <w:sz w:val="28"/>
          <w:szCs w:val="28"/>
          <w:lang w:eastAsia="zh-CN"/>
        </w:rPr>
      </w:pPr>
      <w:r>
        <w:rPr>
          <w:rFonts w:hAnsi="宋体" w:eastAsia="宋体" w:cs="宋体"/>
          <w:b/>
          <w:sz w:val="28"/>
          <w:szCs w:val="28"/>
          <w:lang w:eastAsia="zh-CN"/>
        </w:rPr>
        <w:t>根据法律框架，对外国女性专业人员的额外许可或授权要求是否适用于以下服务</w:t>
      </w:r>
      <w:r>
        <w:rPr>
          <w:rFonts w:hint="eastAsia" w:hAnsi="宋体" w:eastAsia="宋体" w:cs="宋体"/>
          <w:b/>
          <w:sz w:val="28"/>
          <w:szCs w:val="28"/>
          <w:lang w:eastAsia="zh-CN"/>
        </w:rPr>
        <w:t>细分</w:t>
      </w:r>
      <w:r>
        <w:rPr>
          <w:rFonts w:hAnsi="宋体" w:eastAsia="宋体" w:cs="宋体"/>
          <w:b/>
          <w:sz w:val="28"/>
          <w:szCs w:val="28"/>
          <w:lang w:eastAsia="zh-CN"/>
        </w:rPr>
        <w:t>行业?(</w:t>
      </w:r>
      <w:r>
        <w:rPr>
          <w:rFonts w:hAnsi="宋体" w:eastAsia="宋体" w:cs="宋体"/>
          <w:sz w:val="28"/>
          <w:szCs w:val="28"/>
          <w:lang w:eastAsia="zh-CN"/>
        </w:rPr>
        <w:t>Y / N;</w:t>
      </w:r>
      <w:r>
        <w:rPr>
          <w:rFonts w:hint="eastAsia" w:hAnsi="宋体" w:eastAsia="宋体" w:cs="宋体"/>
          <w:sz w:val="28"/>
          <w:szCs w:val="28"/>
          <w:lang w:eastAsia="zh-CN"/>
        </w:rPr>
        <w:t>否</w:t>
      </w:r>
      <w:r>
        <w:rPr>
          <w:rFonts w:hAnsi="宋体" w:eastAsia="宋体" w:cs="宋体"/>
          <w:sz w:val="28"/>
          <w:szCs w:val="28"/>
          <w:lang w:eastAsia="zh-CN"/>
        </w:rPr>
        <w:t>-</w:t>
      </w:r>
      <w:r>
        <w:rPr>
          <w:rFonts w:hint="eastAsia" w:hAnsi="宋体" w:eastAsia="宋体" w:cs="宋体"/>
          <w:sz w:val="28"/>
          <w:szCs w:val="28"/>
          <w:lang w:eastAsia="zh-CN"/>
        </w:rPr>
        <w:t>良好</w:t>
      </w:r>
      <w:r>
        <w:rPr>
          <w:rFonts w:hAnsi="宋体" w:eastAsia="宋体" w:cs="宋体"/>
          <w:sz w:val="28"/>
          <w:szCs w:val="28"/>
          <w:lang w:eastAsia="zh-CN"/>
        </w:rPr>
        <w:t>实践)</w:t>
      </w:r>
    </w:p>
    <w:p>
      <w:pPr>
        <w:pStyle w:val="4"/>
        <w:spacing w:line="400" w:lineRule="exact"/>
        <w:ind w:left="560" w:right="7286"/>
        <w:rPr>
          <w:rFonts w:hAnsi="宋体" w:eastAsia="宋体" w:cs="宋体"/>
          <w:sz w:val="28"/>
          <w:szCs w:val="28"/>
          <w:lang w:eastAsia="zh-CN"/>
        </w:rPr>
      </w:pPr>
      <w:r>
        <w:rPr>
          <w:rFonts w:hAnsi="宋体" w:eastAsia="宋体" w:cs="宋体"/>
          <w:sz w:val="28"/>
          <w:szCs w:val="28"/>
          <w:lang w:eastAsia="zh-CN"/>
        </w:rPr>
        <w:t>34</w:t>
      </w:r>
      <w:r>
        <w:rPr>
          <w:rFonts w:hint="eastAsia" w:hAnsi="宋体" w:eastAsia="宋体" w:cs="宋体"/>
          <w:sz w:val="28"/>
          <w:szCs w:val="28"/>
          <w:lang w:eastAsia="zh-CN"/>
        </w:rPr>
        <w:t xml:space="preserve"> a. 海路运输</w:t>
      </w:r>
    </w:p>
    <w:p>
      <w:pPr>
        <w:pStyle w:val="4"/>
        <w:spacing w:line="400" w:lineRule="exact"/>
        <w:ind w:left="560" w:right="7286"/>
        <w:rPr>
          <w:rFonts w:hAnsi="宋体" w:eastAsia="宋体" w:cs="宋体"/>
          <w:sz w:val="28"/>
          <w:szCs w:val="28"/>
          <w:lang w:eastAsia="zh-CN"/>
        </w:rPr>
      </w:pPr>
      <w:r>
        <w:rPr>
          <w:rFonts w:hint="eastAsia" w:hAnsi="宋体" w:eastAsia="宋体" w:cs="宋体"/>
          <w:sz w:val="28"/>
          <w:szCs w:val="28"/>
          <w:lang w:eastAsia="zh-CN"/>
        </w:rPr>
        <w:t xml:space="preserve">34 b. </w:t>
      </w:r>
      <w:r>
        <w:rPr>
          <w:rFonts w:hAnsi="宋体" w:eastAsia="宋体" w:cs="宋体"/>
          <w:sz w:val="28"/>
          <w:szCs w:val="28"/>
          <w:lang w:eastAsia="zh-CN"/>
        </w:rPr>
        <w:t>公路货运</w:t>
      </w:r>
    </w:p>
    <w:p>
      <w:pPr>
        <w:pStyle w:val="4"/>
        <w:spacing w:line="400" w:lineRule="exact"/>
        <w:ind w:left="560" w:right="7286"/>
        <w:rPr>
          <w:sz w:val="28"/>
          <w:szCs w:val="28"/>
          <w:lang w:eastAsia="zh-CN"/>
        </w:rPr>
      </w:pPr>
      <w:r>
        <w:rPr>
          <w:rFonts w:hAnsi="宋体" w:eastAsia="宋体" w:cs="宋体"/>
          <w:sz w:val="28"/>
          <w:szCs w:val="28"/>
          <w:lang w:eastAsia="zh-CN"/>
        </w:rPr>
        <w:t>34</w:t>
      </w:r>
      <w:r>
        <w:rPr>
          <w:rFonts w:hint="eastAsia" w:hAnsi="宋体" w:eastAsia="宋体" w:cs="宋体"/>
          <w:sz w:val="28"/>
          <w:szCs w:val="28"/>
          <w:lang w:eastAsia="zh-CN"/>
        </w:rPr>
        <w:t xml:space="preserve"> </w:t>
      </w:r>
      <w:r>
        <w:rPr>
          <w:rFonts w:hAnsi="宋体" w:eastAsia="宋体" w:cs="宋体"/>
          <w:sz w:val="28"/>
          <w:szCs w:val="28"/>
          <w:lang w:eastAsia="zh-CN"/>
        </w:rPr>
        <w:t>c</w:t>
      </w:r>
      <w:r>
        <w:rPr>
          <w:rFonts w:hint="eastAsia" w:hAnsi="宋体" w:eastAsia="宋体" w:cs="宋体"/>
          <w:sz w:val="28"/>
          <w:szCs w:val="28"/>
          <w:lang w:eastAsia="zh-CN"/>
        </w:rPr>
        <w:t xml:space="preserve">. </w:t>
      </w:r>
      <w:r>
        <w:rPr>
          <w:rFonts w:hAnsi="宋体" w:eastAsia="宋体" w:cs="宋体"/>
          <w:sz w:val="28"/>
          <w:szCs w:val="28"/>
          <w:lang w:eastAsia="zh-CN"/>
        </w:rPr>
        <w:t>货物装卸</w:t>
      </w:r>
    </w:p>
    <w:p>
      <w:pPr>
        <w:pStyle w:val="4"/>
        <w:spacing w:line="400" w:lineRule="exact"/>
        <w:ind w:left="560" w:right="6405"/>
        <w:rPr>
          <w:rFonts w:hAnsi="宋体" w:eastAsia="宋体" w:cs="宋体"/>
          <w:sz w:val="28"/>
          <w:szCs w:val="28"/>
          <w:lang w:eastAsia="zh-CN"/>
        </w:rPr>
      </w:pPr>
      <w:r>
        <w:rPr>
          <w:rFonts w:hAnsi="宋体" w:eastAsia="宋体" w:cs="宋体"/>
          <w:sz w:val="28"/>
          <w:szCs w:val="28"/>
          <w:lang w:eastAsia="zh-CN"/>
        </w:rPr>
        <w:t>34 d</w:t>
      </w:r>
      <w:r>
        <w:rPr>
          <w:rFonts w:hint="eastAsia" w:hAnsi="宋体" w:eastAsia="宋体" w:cs="宋体"/>
          <w:sz w:val="28"/>
          <w:szCs w:val="28"/>
          <w:lang w:eastAsia="zh-CN"/>
        </w:rPr>
        <w:t xml:space="preserve">. </w:t>
      </w:r>
      <w:r>
        <w:rPr>
          <w:rFonts w:hAnsi="宋体" w:eastAsia="宋体" w:cs="宋体"/>
          <w:sz w:val="28"/>
          <w:szCs w:val="28"/>
          <w:lang w:eastAsia="zh-CN"/>
        </w:rPr>
        <w:t>储存和仓储</w:t>
      </w:r>
    </w:p>
    <w:p>
      <w:pPr>
        <w:pStyle w:val="4"/>
        <w:spacing w:line="400" w:lineRule="exact"/>
        <w:ind w:left="560" w:right="6405"/>
        <w:rPr>
          <w:rFonts w:eastAsia="宋体"/>
          <w:sz w:val="28"/>
          <w:szCs w:val="28"/>
          <w:lang w:eastAsia="zh-CN"/>
        </w:rPr>
      </w:pPr>
      <w:r>
        <w:rPr>
          <w:rFonts w:hAnsi="宋体" w:eastAsia="宋体" w:cs="宋体"/>
          <w:sz w:val="28"/>
          <w:szCs w:val="28"/>
          <w:lang w:eastAsia="zh-CN"/>
        </w:rPr>
        <w:t>34</w:t>
      </w:r>
      <w:r>
        <w:rPr>
          <w:rFonts w:hint="eastAsia" w:hAnsi="宋体" w:eastAsia="宋体" w:cs="宋体"/>
          <w:sz w:val="28"/>
          <w:szCs w:val="28"/>
          <w:lang w:eastAsia="zh-CN"/>
        </w:rPr>
        <w:t xml:space="preserve"> </w:t>
      </w:r>
      <w:r>
        <w:rPr>
          <w:rFonts w:hAnsi="宋体" w:eastAsia="宋体" w:cs="宋体"/>
          <w:sz w:val="28"/>
          <w:szCs w:val="28"/>
          <w:lang w:eastAsia="zh-CN"/>
        </w:rPr>
        <w:t>e</w:t>
      </w:r>
      <w:r>
        <w:rPr>
          <w:rFonts w:hint="eastAsia" w:hAnsi="宋体" w:eastAsia="宋体" w:cs="宋体"/>
          <w:sz w:val="28"/>
          <w:szCs w:val="28"/>
          <w:lang w:eastAsia="zh-CN"/>
        </w:rPr>
        <w:t>. 报关业务</w:t>
      </w:r>
    </w:p>
    <w:p>
      <w:pPr>
        <w:pStyle w:val="4"/>
        <w:spacing w:line="400" w:lineRule="exact"/>
        <w:ind w:left="560" w:right="6772"/>
        <w:rPr>
          <w:rFonts w:hAnsi="宋体" w:eastAsia="宋体" w:cs="宋体"/>
          <w:sz w:val="28"/>
          <w:szCs w:val="28"/>
          <w:lang w:eastAsia="zh-CN"/>
        </w:rPr>
      </w:pPr>
      <w:r>
        <w:rPr>
          <w:rFonts w:hAnsi="宋体" w:eastAsia="宋体" w:cs="宋体"/>
          <w:sz w:val="28"/>
          <w:szCs w:val="28"/>
          <w:lang w:eastAsia="zh-CN"/>
        </w:rPr>
        <w:t>34 f</w:t>
      </w:r>
      <w:r>
        <w:rPr>
          <w:rFonts w:hint="eastAsia" w:hAnsi="宋体" w:eastAsia="宋体" w:cs="宋体"/>
          <w:sz w:val="28"/>
          <w:szCs w:val="28"/>
          <w:lang w:eastAsia="zh-CN"/>
        </w:rPr>
        <w:t xml:space="preserve">. </w:t>
      </w:r>
      <w:r>
        <w:rPr>
          <w:rFonts w:hAnsi="宋体" w:eastAsia="宋体" w:cs="宋体"/>
          <w:sz w:val="28"/>
          <w:szCs w:val="28"/>
          <w:lang w:eastAsia="zh-CN"/>
        </w:rPr>
        <w:t>货运代理</w:t>
      </w:r>
    </w:p>
    <w:p>
      <w:pPr>
        <w:pStyle w:val="4"/>
        <w:spacing w:line="400" w:lineRule="exact"/>
        <w:ind w:left="560" w:right="6772"/>
        <w:rPr>
          <w:rFonts w:hAnsi="宋体" w:eastAsia="宋体" w:cs="宋体"/>
          <w:sz w:val="28"/>
          <w:szCs w:val="28"/>
          <w:lang w:eastAsia="zh-CN"/>
        </w:rPr>
      </w:pPr>
      <w:r>
        <w:rPr>
          <w:rFonts w:hAnsi="宋体" w:eastAsia="宋体" w:cs="宋体"/>
          <w:sz w:val="28"/>
          <w:szCs w:val="28"/>
          <w:lang w:eastAsia="zh-CN"/>
        </w:rPr>
        <w:t>34</w:t>
      </w:r>
      <w:r>
        <w:rPr>
          <w:rFonts w:hint="eastAsia" w:hAnsi="宋体" w:eastAsia="宋体" w:cs="宋体"/>
          <w:sz w:val="28"/>
          <w:szCs w:val="28"/>
          <w:lang w:eastAsia="zh-CN"/>
        </w:rPr>
        <w:t xml:space="preserve"> </w:t>
      </w:r>
      <w:r>
        <w:rPr>
          <w:rFonts w:hAnsi="宋体" w:eastAsia="宋体" w:cs="宋体"/>
          <w:sz w:val="28"/>
          <w:szCs w:val="28"/>
          <w:lang w:eastAsia="zh-CN"/>
        </w:rPr>
        <w:t>g</w:t>
      </w:r>
      <w:r>
        <w:rPr>
          <w:rFonts w:hint="eastAsia" w:hAnsi="宋体" w:eastAsia="宋体" w:cs="宋体"/>
          <w:sz w:val="28"/>
          <w:szCs w:val="28"/>
          <w:lang w:eastAsia="zh-CN"/>
        </w:rPr>
        <w:t xml:space="preserve">. </w:t>
      </w:r>
      <w:r>
        <w:rPr>
          <w:rFonts w:hAnsi="宋体" w:eastAsia="宋体" w:cs="宋体"/>
          <w:sz w:val="28"/>
          <w:szCs w:val="28"/>
          <w:lang w:eastAsia="zh-CN"/>
        </w:rPr>
        <w:t>商业银行</w:t>
      </w:r>
    </w:p>
    <w:p>
      <w:pPr>
        <w:pStyle w:val="4"/>
        <w:spacing w:line="400" w:lineRule="exact"/>
        <w:ind w:left="560" w:right="6772"/>
        <w:rPr>
          <w:sz w:val="28"/>
          <w:szCs w:val="28"/>
          <w:lang w:eastAsia="zh-CN"/>
        </w:rPr>
      </w:pPr>
      <w:r>
        <w:rPr>
          <w:rFonts w:hAnsi="宋体" w:eastAsia="宋体" w:cs="宋体"/>
          <w:sz w:val="28"/>
          <w:szCs w:val="28"/>
          <w:lang w:eastAsia="zh-CN"/>
        </w:rPr>
        <w:t>34</w:t>
      </w:r>
      <w:r>
        <w:rPr>
          <w:rFonts w:hint="eastAsia" w:hAnsi="宋体" w:eastAsia="宋体" w:cs="宋体"/>
          <w:sz w:val="28"/>
          <w:szCs w:val="28"/>
          <w:lang w:eastAsia="zh-CN"/>
        </w:rPr>
        <w:t xml:space="preserve"> </w:t>
      </w:r>
      <w:r>
        <w:rPr>
          <w:rFonts w:hAnsi="宋体" w:eastAsia="宋体" w:cs="宋体"/>
          <w:sz w:val="28"/>
          <w:szCs w:val="28"/>
          <w:lang w:eastAsia="zh-CN"/>
        </w:rPr>
        <w:t>h</w:t>
      </w:r>
      <w:r>
        <w:rPr>
          <w:rFonts w:hint="eastAsia" w:hAnsi="宋体" w:eastAsia="宋体" w:cs="宋体"/>
          <w:sz w:val="28"/>
          <w:szCs w:val="28"/>
          <w:lang w:eastAsia="zh-CN"/>
        </w:rPr>
        <w:t xml:space="preserve">. </w:t>
      </w:r>
      <w:r>
        <w:rPr>
          <w:rFonts w:hAnsi="宋体" w:eastAsia="宋体" w:cs="宋体"/>
          <w:sz w:val="28"/>
          <w:szCs w:val="28"/>
          <w:lang w:eastAsia="zh-CN"/>
        </w:rPr>
        <w:t>保险</w:t>
      </w:r>
    </w:p>
    <w:p>
      <w:pPr>
        <w:pStyle w:val="4"/>
        <w:spacing w:before="1" w:after="1"/>
        <w:rPr>
          <w:lang w:eastAsia="zh-CN"/>
        </w:r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59"/>
        <w:gridCol w:w="1284"/>
        <w:gridCol w:w="1260"/>
        <w:gridCol w:w="13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4"/>
            <w:shd w:val="clear" w:color="auto" w:fill="E7EBF5"/>
          </w:tcPr>
          <w:p>
            <w:pPr>
              <w:pStyle w:val="11"/>
              <w:spacing w:before="101"/>
              <w:ind w:left="453"/>
              <w:rPr>
                <w:b/>
                <w:sz w:val="24"/>
                <w:szCs w:val="24"/>
                <w:lang w:eastAsia="zh-CN"/>
              </w:rPr>
            </w:pPr>
            <w:r>
              <w:rPr>
                <w:rFonts w:hAnsi="宋体" w:eastAsia="宋体" w:cs="宋体"/>
                <w:b/>
                <w:sz w:val="24"/>
                <w:szCs w:val="24"/>
                <w:lang w:eastAsia="zh-CN"/>
              </w:rPr>
              <w:t>1.2.2.  对国际服务贸易的限制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4"/>
            <w:shd w:val="clear" w:color="auto" w:fill="E7EBF5"/>
          </w:tcPr>
          <w:p>
            <w:pPr>
              <w:pStyle w:val="11"/>
              <w:spacing w:before="101"/>
              <w:ind w:left="453"/>
              <w:rPr>
                <w:b/>
                <w:sz w:val="24"/>
                <w:szCs w:val="24"/>
              </w:rPr>
            </w:pPr>
            <w:r>
              <w:rPr>
                <w:rFonts w:hAnsi="宋体" w:eastAsia="宋体" w:cs="宋体"/>
                <w:b/>
                <w:sz w:val="24"/>
                <w:szCs w:val="24"/>
              </w:rPr>
              <w:t>1.2.2.1市场准入限制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 w:hRule="atLeast"/>
        </w:trPr>
        <w:tc>
          <w:tcPr>
            <w:tcW w:w="5559" w:type="dxa"/>
            <w:tcBorders>
              <w:bottom w:val="dashSmallGap" w:color="000000" w:sz="4" w:space="0"/>
            </w:tcBorders>
          </w:tcPr>
          <w:p>
            <w:pPr>
              <w:pStyle w:val="11"/>
              <w:ind w:left="107"/>
              <w:rPr>
                <w:b/>
                <w:sz w:val="24"/>
                <w:szCs w:val="24"/>
              </w:rPr>
            </w:pPr>
            <w:r>
              <w:rPr>
                <w:rFonts w:hAnsi="宋体" w:eastAsia="宋体" w:cs="宋体"/>
                <w:b/>
                <w:sz w:val="24"/>
                <w:szCs w:val="24"/>
              </w:rPr>
              <w:t>市场准入限制(货运)</w:t>
            </w:r>
          </w:p>
        </w:tc>
        <w:tc>
          <w:tcPr>
            <w:tcW w:w="1284" w:type="dxa"/>
            <w:tcBorders>
              <w:bottom w:val="dashSmallGap" w:color="000000" w:sz="4" w:space="0"/>
            </w:tcBorders>
          </w:tcPr>
          <w:p>
            <w:pPr>
              <w:pStyle w:val="11"/>
              <w:ind w:left="108"/>
              <w:rPr>
                <w:b/>
                <w:sz w:val="24"/>
                <w:szCs w:val="24"/>
              </w:rPr>
            </w:pPr>
            <w:r>
              <w:rPr>
                <w:rFonts w:hAnsi="宋体" w:eastAsia="宋体" w:cs="宋体"/>
                <w:b/>
                <w:w w:val="99"/>
                <w:sz w:val="24"/>
                <w:szCs w:val="24"/>
              </w:rPr>
              <w:t>1</w:t>
            </w:r>
          </w:p>
        </w:tc>
        <w:tc>
          <w:tcPr>
            <w:tcW w:w="1260" w:type="dxa"/>
            <w:tcBorders>
              <w:bottom w:val="dashSmallGap" w:color="000000" w:sz="4" w:space="0"/>
            </w:tcBorders>
          </w:tcPr>
          <w:p>
            <w:pPr>
              <w:pStyle w:val="11"/>
              <w:ind w:left="105"/>
              <w:rPr>
                <w:b/>
                <w:sz w:val="24"/>
                <w:szCs w:val="24"/>
              </w:rPr>
            </w:pPr>
            <w:r>
              <w:rPr>
                <w:rFonts w:hAnsi="宋体" w:eastAsia="宋体" w:cs="宋体"/>
                <w:b/>
                <w:w w:val="99"/>
                <w:sz w:val="24"/>
                <w:szCs w:val="24"/>
              </w:rPr>
              <w:t>1</w:t>
            </w:r>
          </w:p>
        </w:tc>
        <w:tc>
          <w:tcPr>
            <w:tcW w:w="1349" w:type="dxa"/>
            <w:tcBorders>
              <w:bottom w:val="dashSmallGap" w:color="000000" w:sz="4" w:space="0"/>
            </w:tcBorders>
          </w:tcPr>
          <w:p>
            <w:pPr>
              <w:pStyle w:val="11"/>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559" w:type="dxa"/>
            <w:vMerge w:val="restart"/>
            <w:tcBorders>
              <w:top w:val="dashSmallGap" w:color="000000" w:sz="4" w:space="0"/>
              <w:left w:val="dashSmallGap" w:color="000000" w:sz="4" w:space="0"/>
              <w:bottom w:val="dashSmallGap" w:color="000000" w:sz="4" w:space="0"/>
              <w:right w:val="dashSmallGap" w:color="000000" w:sz="4" w:space="0"/>
            </w:tcBorders>
          </w:tcPr>
          <w:p>
            <w:pPr>
              <w:pStyle w:val="11"/>
              <w:spacing w:before="1"/>
              <w:ind w:left="107"/>
              <w:rPr>
                <w:b/>
                <w:sz w:val="24"/>
                <w:szCs w:val="24"/>
              </w:rPr>
            </w:pPr>
            <w:r>
              <w:rPr>
                <w:rFonts w:hAnsi="宋体" w:eastAsia="宋体" w:cs="宋体"/>
                <w:b/>
                <w:spacing w:val="-2"/>
                <w:sz w:val="24"/>
                <w:szCs w:val="24"/>
              </w:rPr>
              <w:t>海上</w:t>
            </w:r>
          </w:p>
          <w:p>
            <w:pPr>
              <w:pStyle w:val="11"/>
              <w:numPr>
                <w:ilvl w:val="0"/>
                <w:numId w:val="148"/>
              </w:numPr>
              <w:tabs>
                <w:tab w:val="left" w:pos="379"/>
              </w:tabs>
              <w:spacing w:before="5"/>
              <w:ind w:right="229"/>
              <w:rPr>
                <w:sz w:val="24"/>
                <w:szCs w:val="24"/>
                <w:lang w:eastAsia="zh-CN"/>
              </w:rPr>
            </w:pPr>
            <w:r>
              <w:rPr>
                <w:rFonts w:hAnsi="宋体" w:eastAsia="宋体" w:cs="宋体"/>
                <w:sz w:val="24"/>
                <w:szCs w:val="24"/>
                <w:lang w:eastAsia="zh-CN"/>
              </w:rPr>
              <w:t>不限制国外注册</w:t>
            </w:r>
            <w:r>
              <w:rPr>
                <w:rFonts w:hint="eastAsia" w:hAnsi="宋体" w:eastAsia="宋体" w:cs="宋体"/>
                <w:sz w:val="24"/>
                <w:szCs w:val="24"/>
                <w:lang w:eastAsia="zh-CN"/>
              </w:rPr>
              <w:t>的悬挂国旗的</w:t>
            </w:r>
            <w:r>
              <w:rPr>
                <w:rFonts w:hAnsi="宋体" w:eastAsia="宋体" w:cs="宋体"/>
                <w:sz w:val="24"/>
                <w:szCs w:val="24"/>
                <w:lang w:eastAsia="zh-CN"/>
              </w:rPr>
              <w:t>船舶(21)</w:t>
            </w:r>
          </w:p>
          <w:p>
            <w:pPr>
              <w:pStyle w:val="11"/>
              <w:numPr>
                <w:ilvl w:val="0"/>
                <w:numId w:val="148"/>
              </w:numPr>
              <w:tabs>
                <w:tab w:val="left" w:pos="379"/>
              </w:tabs>
              <w:spacing w:before="7"/>
              <w:ind w:right="1035"/>
              <w:rPr>
                <w:sz w:val="24"/>
                <w:szCs w:val="24"/>
                <w:lang w:eastAsia="zh-CN"/>
              </w:rPr>
            </w:pPr>
            <w:r>
              <w:rPr>
                <w:rFonts w:hAnsi="宋体" w:eastAsia="宋体" w:cs="宋体"/>
                <w:sz w:val="24"/>
                <w:szCs w:val="24"/>
                <w:lang w:eastAsia="zh-CN"/>
              </w:rPr>
              <w:t>未将国外注册</w:t>
            </w:r>
            <w:r>
              <w:rPr>
                <w:rFonts w:hint="eastAsia" w:hAnsi="宋体" w:eastAsia="宋体" w:cs="宋体"/>
                <w:sz w:val="24"/>
                <w:szCs w:val="24"/>
                <w:lang w:eastAsia="zh-CN"/>
              </w:rPr>
              <w:t>的悬挂国旗的</w:t>
            </w:r>
            <w:r>
              <w:rPr>
                <w:rFonts w:hAnsi="宋体" w:eastAsia="宋体" w:cs="宋体"/>
                <w:sz w:val="24"/>
                <w:szCs w:val="24"/>
                <w:lang w:eastAsia="zh-CN"/>
              </w:rPr>
              <w:t>船舶排除在沿海/进入权之外(22)</w:t>
            </w:r>
          </w:p>
          <w:p>
            <w:pPr>
              <w:pStyle w:val="11"/>
              <w:numPr>
                <w:ilvl w:val="0"/>
                <w:numId w:val="148"/>
              </w:numPr>
              <w:tabs>
                <w:tab w:val="left" w:pos="379"/>
              </w:tabs>
              <w:spacing w:before="1"/>
              <w:rPr>
                <w:sz w:val="24"/>
                <w:szCs w:val="24"/>
              </w:rPr>
            </w:pPr>
            <w:r>
              <w:rPr>
                <w:rFonts w:hint="eastAsia" w:hAnsi="宋体" w:eastAsia="宋体" w:cs="宋体"/>
                <w:sz w:val="24"/>
                <w:szCs w:val="24"/>
                <w:lang w:eastAsia="zh-CN"/>
              </w:rPr>
              <w:t>没有</w:t>
            </w:r>
            <w:r>
              <w:rPr>
                <w:rFonts w:hAnsi="宋体" w:eastAsia="宋体" w:cs="宋体"/>
                <w:sz w:val="24"/>
                <w:szCs w:val="24"/>
              </w:rPr>
              <w:t>数量限制(23a)</w:t>
            </w:r>
          </w:p>
          <w:p>
            <w:pPr>
              <w:pStyle w:val="11"/>
              <w:numPr>
                <w:ilvl w:val="0"/>
                <w:numId w:val="148"/>
              </w:numPr>
              <w:tabs>
                <w:tab w:val="left" w:pos="379"/>
              </w:tabs>
              <w:rPr>
                <w:sz w:val="24"/>
                <w:szCs w:val="24"/>
                <w:lang w:eastAsia="zh-CN"/>
              </w:rPr>
            </w:pPr>
            <w:r>
              <w:rPr>
                <w:rFonts w:hAnsi="宋体" w:eastAsia="宋体" w:cs="宋体"/>
                <w:sz w:val="24"/>
                <w:szCs w:val="24"/>
                <w:lang w:eastAsia="zh-CN"/>
              </w:rPr>
              <w:t>不受经济需求测试的限制(24a)</w:t>
            </w:r>
          </w:p>
          <w:p>
            <w:pPr>
              <w:pStyle w:val="11"/>
              <w:numPr>
                <w:ilvl w:val="0"/>
                <w:numId w:val="148"/>
              </w:numPr>
              <w:tabs>
                <w:tab w:val="left" w:pos="379"/>
              </w:tabs>
              <w:ind w:right="271"/>
              <w:rPr>
                <w:sz w:val="24"/>
                <w:szCs w:val="24"/>
                <w:lang w:eastAsia="zh-CN"/>
              </w:rPr>
            </w:pPr>
            <w:r>
              <w:rPr>
                <w:rFonts w:hAnsi="宋体" w:eastAsia="宋体" w:cs="宋体"/>
                <w:sz w:val="24"/>
                <w:szCs w:val="24"/>
                <w:lang w:eastAsia="zh-CN"/>
              </w:rPr>
              <w:t>对土地和房地产的</w:t>
            </w:r>
            <w:r>
              <w:rPr>
                <w:rFonts w:hint="eastAsia" w:hAnsi="宋体" w:eastAsia="宋体" w:cs="宋体"/>
                <w:sz w:val="24"/>
                <w:szCs w:val="24"/>
                <w:lang w:eastAsia="zh-CN"/>
              </w:rPr>
              <w:t>获取</w:t>
            </w:r>
            <w:r>
              <w:rPr>
                <w:rFonts w:hAnsi="宋体" w:eastAsia="宋体" w:cs="宋体"/>
                <w:sz w:val="24"/>
                <w:szCs w:val="24"/>
                <w:lang w:eastAsia="zh-CN"/>
              </w:rPr>
              <w:t>和使用没有限制(25a)</w:t>
            </w:r>
          </w:p>
        </w:tc>
        <w:tc>
          <w:tcPr>
            <w:tcW w:w="1284" w:type="dxa"/>
            <w:tcBorders>
              <w:top w:val="dashSmallGap" w:color="000000" w:sz="4" w:space="0"/>
              <w:left w:val="dashSmallGap" w:color="000000" w:sz="4" w:space="0"/>
              <w:bottom w:val="nil"/>
              <w:right w:val="dashSmallGap" w:color="000000" w:sz="4" w:space="0"/>
            </w:tcBorders>
          </w:tcPr>
          <w:p>
            <w:pPr>
              <w:pStyle w:val="11"/>
              <w:spacing w:before="1"/>
              <w:ind w:left="108"/>
              <w:rPr>
                <w:b/>
                <w:sz w:val="24"/>
                <w:szCs w:val="24"/>
              </w:rPr>
            </w:pPr>
            <w:r>
              <w:rPr>
                <w:rFonts w:hAnsi="宋体" w:eastAsia="宋体" w:cs="宋体"/>
                <w:b/>
                <w:spacing w:val="-4"/>
                <w:sz w:val="24"/>
                <w:szCs w:val="24"/>
              </w:rPr>
              <w:t>0.50</w:t>
            </w:r>
          </w:p>
        </w:tc>
        <w:tc>
          <w:tcPr>
            <w:tcW w:w="1260" w:type="dxa"/>
            <w:tcBorders>
              <w:top w:val="dashSmallGap" w:color="000000" w:sz="4" w:space="0"/>
              <w:left w:val="dashSmallGap" w:color="000000" w:sz="4" w:space="0"/>
              <w:bottom w:val="nil"/>
              <w:right w:val="dashSmallGap" w:color="000000" w:sz="4" w:space="0"/>
            </w:tcBorders>
          </w:tcPr>
          <w:p>
            <w:pPr>
              <w:pStyle w:val="11"/>
              <w:spacing w:before="1"/>
              <w:ind w:left="105"/>
              <w:rPr>
                <w:b/>
                <w:sz w:val="24"/>
                <w:szCs w:val="24"/>
              </w:rPr>
            </w:pPr>
            <w:r>
              <w:rPr>
                <w:rFonts w:hAnsi="宋体" w:eastAsia="宋体" w:cs="宋体"/>
                <w:b/>
                <w:spacing w:val="-4"/>
                <w:sz w:val="24"/>
                <w:szCs w:val="24"/>
              </w:rPr>
              <w:t>0.50</w:t>
            </w:r>
          </w:p>
        </w:tc>
        <w:tc>
          <w:tcPr>
            <w:tcW w:w="1349" w:type="dxa"/>
            <w:tcBorders>
              <w:top w:val="dashSmallGap" w:color="000000" w:sz="4" w:space="0"/>
              <w:left w:val="dashSmallGap" w:color="000000" w:sz="4" w:space="0"/>
              <w:bottom w:val="nil"/>
              <w:right w:val="dashSmallGap" w:color="000000" w:sz="4" w:space="0"/>
            </w:tcBorders>
          </w:tcPr>
          <w:p>
            <w:pPr>
              <w:pStyle w:val="11"/>
              <w:spacing w:before="1"/>
              <w:ind w:left="105"/>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0" w:type="dxa"/>
            <w:tcBorders>
              <w:top w:val="nil"/>
              <w:left w:val="dashSmallGap" w:color="000000" w:sz="4" w:space="0"/>
              <w:bottom w:val="nil"/>
              <w:right w:val="dashSmallGap" w:color="000000" w:sz="4" w:space="0"/>
            </w:tcBorders>
          </w:tcPr>
          <w:p>
            <w:pPr>
              <w:pStyle w:val="11"/>
              <w:ind w:left="105"/>
              <w:rPr>
                <w:sz w:val="24"/>
                <w:szCs w:val="24"/>
              </w:rPr>
            </w:pPr>
            <w:r>
              <w:rPr>
                <w:rFonts w:hAnsi="宋体" w:eastAsia="宋体" w:cs="宋体"/>
                <w:spacing w:val="-4"/>
                <w:sz w:val="24"/>
                <w:szCs w:val="24"/>
              </w:rPr>
              <w:t>0.10</w:t>
            </w:r>
          </w:p>
        </w:tc>
        <w:tc>
          <w:tcPr>
            <w:tcW w:w="1349" w:type="dxa"/>
            <w:tcBorders>
              <w:top w:val="nil"/>
              <w:left w:val="dashSmallGap" w:color="000000" w:sz="4" w:space="0"/>
              <w:bottom w:val="nil"/>
              <w:right w:val="dashSmallGap" w:color="000000" w:sz="4" w:space="0"/>
            </w:tcBorders>
          </w:tcPr>
          <w:p>
            <w:pPr>
              <w:pStyle w:val="11"/>
              <w:ind w:left="105"/>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0"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nil"/>
              <w:right w:val="dashSmallGap" w:color="000000" w:sz="4" w:space="0"/>
            </w:tcBorders>
          </w:tcPr>
          <w:p>
            <w:pPr>
              <w:pStyle w:val="11"/>
              <w:spacing w:before="106"/>
              <w:ind w:left="108"/>
              <w:rPr>
                <w:sz w:val="24"/>
                <w:szCs w:val="24"/>
              </w:rPr>
            </w:pPr>
            <w:r>
              <w:rPr>
                <w:rFonts w:hAnsi="宋体" w:eastAsia="宋体" w:cs="宋体"/>
                <w:spacing w:val="-4"/>
                <w:sz w:val="24"/>
                <w:szCs w:val="24"/>
              </w:rPr>
              <w:t>0.10</w:t>
            </w:r>
          </w:p>
        </w:tc>
        <w:tc>
          <w:tcPr>
            <w:tcW w:w="1260" w:type="dxa"/>
            <w:tcBorders>
              <w:top w:val="nil"/>
              <w:left w:val="dashSmallGap" w:color="000000" w:sz="4" w:space="0"/>
              <w:bottom w:val="nil"/>
              <w:right w:val="dashSmallGap" w:color="000000" w:sz="4" w:space="0"/>
            </w:tcBorders>
          </w:tcPr>
          <w:p>
            <w:pPr>
              <w:pStyle w:val="11"/>
              <w:spacing w:before="106"/>
              <w:ind w:left="105"/>
              <w:rPr>
                <w:sz w:val="24"/>
                <w:szCs w:val="24"/>
              </w:rPr>
            </w:pPr>
            <w:r>
              <w:rPr>
                <w:rFonts w:hAnsi="宋体" w:eastAsia="宋体" w:cs="宋体"/>
                <w:spacing w:val="-4"/>
                <w:sz w:val="24"/>
                <w:szCs w:val="24"/>
              </w:rPr>
              <w:t>0.10</w:t>
            </w:r>
          </w:p>
        </w:tc>
        <w:tc>
          <w:tcPr>
            <w:tcW w:w="1349" w:type="dxa"/>
            <w:tcBorders>
              <w:top w:val="nil"/>
              <w:left w:val="dashSmallGap" w:color="000000" w:sz="4" w:space="0"/>
              <w:bottom w:val="nil"/>
              <w:right w:val="dashSmallGap" w:color="000000" w:sz="4" w:space="0"/>
            </w:tcBorders>
          </w:tcPr>
          <w:p>
            <w:pPr>
              <w:pStyle w:val="11"/>
              <w:spacing w:before="106"/>
              <w:ind w:left="105"/>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nil"/>
              <w:right w:val="dashSmallGap" w:color="000000" w:sz="4" w:space="0"/>
            </w:tcBorders>
          </w:tcPr>
          <w:p>
            <w:pPr>
              <w:pStyle w:val="11"/>
              <w:spacing w:before="106"/>
              <w:ind w:left="108"/>
              <w:rPr>
                <w:sz w:val="24"/>
                <w:szCs w:val="24"/>
              </w:rPr>
            </w:pPr>
            <w:r>
              <w:rPr>
                <w:rFonts w:hAnsi="宋体" w:eastAsia="宋体" w:cs="宋体"/>
                <w:spacing w:val="-4"/>
                <w:sz w:val="24"/>
                <w:szCs w:val="24"/>
              </w:rPr>
              <w:t>0.10</w:t>
            </w:r>
          </w:p>
        </w:tc>
        <w:tc>
          <w:tcPr>
            <w:tcW w:w="1260" w:type="dxa"/>
            <w:tcBorders>
              <w:top w:val="nil"/>
              <w:left w:val="dashSmallGap" w:color="000000" w:sz="4" w:space="0"/>
              <w:bottom w:val="nil"/>
              <w:right w:val="dashSmallGap" w:color="000000" w:sz="4" w:space="0"/>
            </w:tcBorders>
          </w:tcPr>
          <w:p>
            <w:pPr>
              <w:pStyle w:val="11"/>
              <w:spacing w:before="106"/>
              <w:ind w:left="105"/>
              <w:rPr>
                <w:sz w:val="24"/>
                <w:szCs w:val="24"/>
              </w:rPr>
            </w:pPr>
            <w:r>
              <w:rPr>
                <w:rFonts w:hAnsi="宋体" w:eastAsia="宋体" w:cs="宋体"/>
                <w:spacing w:val="-4"/>
                <w:sz w:val="24"/>
                <w:szCs w:val="24"/>
              </w:rPr>
              <w:t>0.10</w:t>
            </w:r>
          </w:p>
        </w:tc>
        <w:tc>
          <w:tcPr>
            <w:tcW w:w="1349" w:type="dxa"/>
            <w:tcBorders>
              <w:top w:val="nil"/>
              <w:left w:val="dashSmallGap" w:color="000000" w:sz="4" w:space="0"/>
              <w:bottom w:val="nil"/>
              <w:right w:val="dashSmallGap" w:color="000000" w:sz="4" w:space="0"/>
            </w:tcBorders>
          </w:tcPr>
          <w:p>
            <w:pPr>
              <w:pStyle w:val="11"/>
              <w:spacing w:before="106"/>
              <w:ind w:left="105"/>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0"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0" w:type="dxa"/>
            <w:tcBorders>
              <w:top w:val="nil"/>
              <w:left w:val="dashSmallGap" w:color="000000" w:sz="4" w:space="0"/>
              <w:bottom w:val="nil"/>
              <w:right w:val="dashSmallGap" w:color="000000" w:sz="4" w:space="0"/>
            </w:tcBorders>
          </w:tcPr>
          <w:p>
            <w:pPr>
              <w:pStyle w:val="11"/>
              <w:ind w:left="105"/>
              <w:rPr>
                <w:sz w:val="24"/>
                <w:szCs w:val="24"/>
              </w:rPr>
            </w:pPr>
            <w:r>
              <w:rPr>
                <w:rFonts w:hAnsi="宋体" w:eastAsia="宋体" w:cs="宋体"/>
                <w:spacing w:val="-4"/>
                <w:sz w:val="24"/>
                <w:szCs w:val="24"/>
              </w:rPr>
              <w:t>0.10</w:t>
            </w:r>
          </w:p>
        </w:tc>
        <w:tc>
          <w:tcPr>
            <w:tcW w:w="1349" w:type="dxa"/>
            <w:tcBorders>
              <w:top w:val="nil"/>
              <w:left w:val="dashSmallGap" w:color="000000" w:sz="4" w:space="0"/>
              <w:bottom w:val="nil"/>
              <w:right w:val="dashSmallGap" w:color="000000" w:sz="4" w:space="0"/>
            </w:tcBorders>
          </w:tcPr>
          <w:p>
            <w:pPr>
              <w:pStyle w:val="11"/>
              <w:ind w:left="105"/>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0"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dashSmallGap" w:color="000000" w:sz="4" w:space="0"/>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0" w:type="dxa"/>
            <w:tcBorders>
              <w:top w:val="nil"/>
              <w:left w:val="dashSmallGap" w:color="000000" w:sz="4" w:space="0"/>
              <w:bottom w:val="dashSmallGap" w:color="000000" w:sz="4" w:space="0"/>
              <w:right w:val="dashSmallGap" w:color="000000" w:sz="4" w:space="0"/>
            </w:tcBorders>
          </w:tcPr>
          <w:p>
            <w:pPr>
              <w:pStyle w:val="11"/>
              <w:ind w:left="105"/>
              <w:rPr>
                <w:sz w:val="24"/>
                <w:szCs w:val="24"/>
              </w:rPr>
            </w:pPr>
            <w:r>
              <w:rPr>
                <w:rFonts w:hAnsi="宋体" w:eastAsia="宋体" w:cs="宋体"/>
                <w:spacing w:val="-4"/>
                <w:sz w:val="24"/>
                <w:szCs w:val="24"/>
              </w:rPr>
              <w:t>0.10</w:t>
            </w:r>
          </w:p>
        </w:tc>
        <w:tc>
          <w:tcPr>
            <w:tcW w:w="1349" w:type="dxa"/>
            <w:tcBorders>
              <w:top w:val="nil"/>
              <w:left w:val="dashSmallGap" w:color="000000" w:sz="4" w:space="0"/>
              <w:bottom w:val="dashSmallGap" w:color="000000" w:sz="4" w:space="0"/>
              <w:right w:val="dashSmallGap" w:color="000000" w:sz="4" w:space="0"/>
            </w:tcBorders>
          </w:tcPr>
          <w:p>
            <w:pPr>
              <w:pStyle w:val="11"/>
              <w:ind w:left="105"/>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61" w:hRule="atLeast"/>
        </w:trPr>
        <w:tc>
          <w:tcPr>
            <w:tcW w:w="5559" w:type="dxa"/>
            <w:tcBorders>
              <w:top w:val="dashSmallGap" w:color="000000" w:sz="4" w:space="0"/>
              <w:left w:val="dashSmallGap" w:color="000000" w:sz="4" w:space="0"/>
              <w:bottom w:val="dashSmallGap" w:color="000000" w:sz="4" w:space="0"/>
              <w:right w:val="dashSmallGap" w:color="000000" w:sz="4" w:space="0"/>
            </w:tcBorders>
          </w:tcPr>
          <w:p>
            <w:pPr>
              <w:pStyle w:val="11"/>
              <w:ind w:left="107"/>
              <w:rPr>
                <w:rFonts w:eastAsia="宋体"/>
                <w:b/>
                <w:sz w:val="24"/>
                <w:szCs w:val="24"/>
                <w:lang w:eastAsia="zh-CN"/>
              </w:rPr>
            </w:pPr>
            <w:r>
              <w:rPr>
                <w:rFonts w:hAnsi="宋体" w:eastAsia="宋体" w:cs="宋体"/>
                <w:b/>
                <w:spacing w:val="-4"/>
                <w:sz w:val="24"/>
                <w:szCs w:val="24"/>
              </w:rPr>
              <w:t>路</w:t>
            </w:r>
            <w:r>
              <w:rPr>
                <w:rFonts w:hint="eastAsia" w:hAnsi="宋体" w:eastAsia="宋体" w:cs="宋体"/>
                <w:b/>
                <w:spacing w:val="-4"/>
                <w:sz w:val="24"/>
                <w:szCs w:val="24"/>
                <w:lang w:eastAsia="zh-CN"/>
              </w:rPr>
              <w:t>上</w:t>
            </w:r>
          </w:p>
          <w:p>
            <w:pPr>
              <w:pStyle w:val="11"/>
              <w:numPr>
                <w:ilvl w:val="0"/>
                <w:numId w:val="149"/>
              </w:numPr>
              <w:tabs>
                <w:tab w:val="left" w:pos="379"/>
              </w:tabs>
              <w:rPr>
                <w:sz w:val="24"/>
                <w:szCs w:val="24"/>
              </w:rPr>
            </w:pPr>
            <w:r>
              <w:rPr>
                <w:rFonts w:hint="eastAsia" w:hAnsi="宋体" w:eastAsia="宋体" w:cs="宋体"/>
                <w:sz w:val="24"/>
                <w:szCs w:val="24"/>
                <w:lang w:eastAsia="zh-CN"/>
              </w:rPr>
              <w:t>没有</w:t>
            </w:r>
            <w:r>
              <w:rPr>
                <w:rFonts w:hAnsi="宋体" w:eastAsia="宋体" w:cs="宋体"/>
                <w:sz w:val="24"/>
                <w:szCs w:val="24"/>
              </w:rPr>
              <w:t>数量限制(23b)</w:t>
            </w:r>
          </w:p>
          <w:p>
            <w:pPr>
              <w:pStyle w:val="11"/>
              <w:numPr>
                <w:ilvl w:val="0"/>
                <w:numId w:val="149"/>
              </w:numPr>
              <w:tabs>
                <w:tab w:val="left" w:pos="379"/>
              </w:tabs>
              <w:rPr>
                <w:sz w:val="24"/>
                <w:szCs w:val="24"/>
                <w:lang w:eastAsia="zh-CN"/>
              </w:rPr>
            </w:pPr>
            <w:r>
              <w:rPr>
                <w:rFonts w:hAnsi="宋体" w:eastAsia="宋体" w:cs="宋体"/>
                <w:sz w:val="24"/>
                <w:szCs w:val="24"/>
                <w:lang w:eastAsia="zh-CN"/>
              </w:rPr>
              <w:t>不受经济需求测试的限制(24b)</w:t>
            </w:r>
          </w:p>
          <w:p>
            <w:pPr>
              <w:pStyle w:val="11"/>
              <w:numPr>
                <w:ilvl w:val="0"/>
                <w:numId w:val="149"/>
              </w:numPr>
              <w:tabs>
                <w:tab w:val="left" w:pos="379"/>
              </w:tabs>
              <w:ind w:right="271"/>
              <w:rPr>
                <w:sz w:val="24"/>
                <w:szCs w:val="24"/>
                <w:lang w:eastAsia="zh-CN"/>
              </w:rPr>
            </w:pPr>
            <w:r>
              <w:rPr>
                <w:rFonts w:hint="eastAsia" w:hAnsi="宋体" w:eastAsia="宋体" w:cs="宋体"/>
                <w:sz w:val="24"/>
                <w:szCs w:val="24"/>
                <w:lang w:eastAsia="zh-CN"/>
              </w:rPr>
              <w:t>对</w:t>
            </w:r>
            <w:r>
              <w:rPr>
                <w:rFonts w:hAnsi="宋体" w:eastAsia="宋体" w:cs="宋体"/>
                <w:sz w:val="24"/>
                <w:szCs w:val="24"/>
                <w:lang w:eastAsia="zh-CN"/>
              </w:rPr>
              <w:t>土地和房地产的</w:t>
            </w:r>
            <w:r>
              <w:rPr>
                <w:rFonts w:hint="eastAsia" w:hAnsi="宋体" w:eastAsia="宋体" w:cs="宋体"/>
                <w:sz w:val="24"/>
                <w:szCs w:val="24"/>
                <w:lang w:eastAsia="zh-CN"/>
              </w:rPr>
              <w:t>获取</w:t>
            </w:r>
            <w:r>
              <w:rPr>
                <w:rFonts w:hAnsi="宋体" w:eastAsia="宋体" w:cs="宋体"/>
                <w:sz w:val="24"/>
                <w:szCs w:val="24"/>
                <w:lang w:eastAsia="zh-CN"/>
              </w:rPr>
              <w:t>和使用没有限制(25b)</w:t>
            </w:r>
          </w:p>
        </w:tc>
        <w:tc>
          <w:tcPr>
            <w:tcW w:w="1284"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0.50</w:t>
            </w:r>
          </w:p>
          <w:p>
            <w:pPr>
              <w:pStyle w:val="11"/>
              <w:ind w:left="108"/>
              <w:rPr>
                <w:sz w:val="24"/>
                <w:szCs w:val="24"/>
              </w:rPr>
            </w:pPr>
            <w:r>
              <w:rPr>
                <w:rFonts w:hAnsi="宋体" w:eastAsia="宋体" w:cs="宋体"/>
                <w:spacing w:val="-4"/>
                <w:sz w:val="24"/>
                <w:szCs w:val="24"/>
              </w:rPr>
              <w:t>0.16</w:t>
            </w:r>
          </w:p>
          <w:p>
            <w:pPr>
              <w:pStyle w:val="11"/>
              <w:ind w:left="108"/>
              <w:rPr>
                <w:sz w:val="24"/>
                <w:szCs w:val="24"/>
              </w:rPr>
            </w:pPr>
            <w:r>
              <w:rPr>
                <w:rFonts w:hAnsi="宋体" w:eastAsia="宋体" w:cs="宋体"/>
                <w:spacing w:val="-4"/>
                <w:sz w:val="24"/>
                <w:szCs w:val="24"/>
              </w:rPr>
              <w:t>0.16</w:t>
            </w:r>
          </w:p>
          <w:p>
            <w:pPr>
              <w:pStyle w:val="11"/>
              <w:ind w:left="108"/>
              <w:rPr>
                <w:sz w:val="24"/>
                <w:szCs w:val="24"/>
              </w:rPr>
            </w:pPr>
            <w:r>
              <w:rPr>
                <w:rFonts w:hAnsi="宋体" w:eastAsia="宋体" w:cs="宋体"/>
                <w:spacing w:val="-4"/>
                <w:sz w:val="24"/>
                <w:szCs w:val="24"/>
              </w:rPr>
              <w:t>0.16</w:t>
            </w:r>
          </w:p>
        </w:tc>
        <w:tc>
          <w:tcPr>
            <w:tcW w:w="1260" w:type="dxa"/>
            <w:tcBorders>
              <w:top w:val="dashSmallGap" w:color="000000" w:sz="4" w:space="0"/>
              <w:left w:val="dashSmallGap" w:color="000000" w:sz="4" w:space="0"/>
              <w:bottom w:val="dashSmallGap" w:color="000000" w:sz="4" w:space="0"/>
              <w:right w:val="dashSmallGap" w:color="000000" w:sz="4" w:space="0"/>
            </w:tcBorders>
          </w:tcPr>
          <w:p>
            <w:pPr>
              <w:pStyle w:val="11"/>
              <w:ind w:left="105"/>
              <w:rPr>
                <w:b/>
                <w:sz w:val="24"/>
                <w:szCs w:val="24"/>
              </w:rPr>
            </w:pPr>
            <w:r>
              <w:rPr>
                <w:rFonts w:hAnsi="宋体" w:eastAsia="宋体" w:cs="宋体"/>
                <w:b/>
                <w:spacing w:val="-4"/>
                <w:sz w:val="24"/>
                <w:szCs w:val="24"/>
              </w:rPr>
              <w:t>0.50</w:t>
            </w:r>
          </w:p>
          <w:p>
            <w:pPr>
              <w:pStyle w:val="11"/>
              <w:ind w:left="105"/>
              <w:rPr>
                <w:sz w:val="24"/>
                <w:szCs w:val="24"/>
              </w:rPr>
            </w:pPr>
            <w:r>
              <w:rPr>
                <w:rFonts w:hAnsi="宋体" w:eastAsia="宋体" w:cs="宋体"/>
                <w:spacing w:val="-4"/>
                <w:sz w:val="24"/>
                <w:szCs w:val="24"/>
              </w:rPr>
              <w:t>0.16</w:t>
            </w:r>
          </w:p>
          <w:p>
            <w:pPr>
              <w:pStyle w:val="11"/>
              <w:ind w:left="105"/>
              <w:rPr>
                <w:sz w:val="24"/>
                <w:szCs w:val="24"/>
              </w:rPr>
            </w:pPr>
            <w:r>
              <w:rPr>
                <w:rFonts w:hAnsi="宋体" w:eastAsia="宋体" w:cs="宋体"/>
                <w:spacing w:val="-4"/>
                <w:sz w:val="24"/>
                <w:szCs w:val="24"/>
              </w:rPr>
              <w:t>0.16</w:t>
            </w:r>
          </w:p>
          <w:p>
            <w:pPr>
              <w:pStyle w:val="11"/>
              <w:ind w:left="105"/>
              <w:rPr>
                <w:sz w:val="24"/>
                <w:szCs w:val="24"/>
              </w:rPr>
            </w:pPr>
            <w:r>
              <w:rPr>
                <w:rFonts w:hAnsi="宋体" w:eastAsia="宋体" w:cs="宋体"/>
                <w:spacing w:val="-4"/>
                <w:sz w:val="24"/>
                <w:szCs w:val="24"/>
              </w:rPr>
              <w:t>0.16</w:t>
            </w:r>
          </w:p>
        </w:tc>
        <w:tc>
          <w:tcPr>
            <w:tcW w:w="1349" w:type="dxa"/>
            <w:tcBorders>
              <w:top w:val="dashSmallGap" w:color="000000" w:sz="4" w:space="0"/>
              <w:left w:val="dashSmallGap" w:color="000000" w:sz="4" w:space="0"/>
              <w:bottom w:val="dashSmallGap" w:color="000000" w:sz="4" w:space="0"/>
              <w:right w:val="dashSmallGap" w:color="000000" w:sz="4" w:space="0"/>
            </w:tcBorders>
          </w:tcPr>
          <w:p>
            <w:pPr>
              <w:pStyle w:val="11"/>
              <w:ind w:left="105"/>
              <w:rPr>
                <w:b/>
                <w:sz w:val="24"/>
                <w:szCs w:val="24"/>
              </w:rPr>
            </w:pPr>
            <w:r>
              <w:rPr>
                <w:rFonts w:hAnsi="宋体" w:eastAsia="宋体" w:cs="宋体"/>
                <w:b/>
                <w:w w:val="99"/>
                <w:sz w:val="24"/>
                <w:szCs w:val="24"/>
              </w:rPr>
              <w:t>1</w:t>
            </w:r>
          </w:p>
          <w:p>
            <w:pPr>
              <w:pStyle w:val="11"/>
              <w:ind w:left="105"/>
              <w:rPr>
                <w:sz w:val="24"/>
                <w:szCs w:val="24"/>
              </w:rPr>
            </w:pPr>
            <w:r>
              <w:rPr>
                <w:rFonts w:hAnsi="宋体" w:eastAsia="宋体" w:cs="宋体"/>
                <w:spacing w:val="-4"/>
                <w:sz w:val="24"/>
                <w:szCs w:val="24"/>
              </w:rPr>
              <w:t>0.32</w:t>
            </w:r>
          </w:p>
          <w:p>
            <w:pPr>
              <w:pStyle w:val="11"/>
              <w:ind w:left="105"/>
              <w:rPr>
                <w:sz w:val="24"/>
                <w:szCs w:val="24"/>
              </w:rPr>
            </w:pPr>
            <w:r>
              <w:rPr>
                <w:rFonts w:hAnsi="宋体" w:eastAsia="宋体" w:cs="宋体"/>
                <w:spacing w:val="-4"/>
                <w:sz w:val="24"/>
                <w:szCs w:val="24"/>
              </w:rPr>
              <w:t>0.32</w:t>
            </w:r>
          </w:p>
          <w:p>
            <w:pPr>
              <w:pStyle w:val="11"/>
              <w:ind w:left="105"/>
              <w:rPr>
                <w:sz w:val="24"/>
                <w:szCs w:val="24"/>
              </w:rPr>
            </w:pPr>
            <w:r>
              <w:rPr>
                <w:rFonts w:hAnsi="宋体" w:eastAsia="宋体" w:cs="宋体"/>
                <w:spacing w:val="-4"/>
                <w:sz w:val="24"/>
                <w:szCs w:val="24"/>
              </w:rPr>
              <w:t>0.32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9" w:hRule="atLeast"/>
        </w:trPr>
        <w:tc>
          <w:tcPr>
            <w:tcW w:w="5559"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z w:val="24"/>
                <w:szCs w:val="24"/>
              </w:rPr>
              <w:t>市场准入限制(物流)</w:t>
            </w:r>
          </w:p>
        </w:tc>
        <w:tc>
          <w:tcPr>
            <w:tcW w:w="1284"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w w:val="99"/>
                <w:sz w:val="24"/>
                <w:szCs w:val="24"/>
              </w:rPr>
              <w:t>1</w:t>
            </w:r>
          </w:p>
        </w:tc>
        <w:tc>
          <w:tcPr>
            <w:tcW w:w="1260" w:type="dxa"/>
            <w:tcBorders>
              <w:top w:val="dashSmallGap" w:color="000000" w:sz="4" w:space="0"/>
              <w:left w:val="dashSmallGap" w:color="000000" w:sz="4" w:space="0"/>
              <w:bottom w:val="dashSmallGap" w:color="000000" w:sz="4" w:space="0"/>
              <w:right w:val="dashSmallGap" w:color="000000" w:sz="4" w:space="0"/>
            </w:tcBorders>
          </w:tcPr>
          <w:p>
            <w:pPr>
              <w:pStyle w:val="11"/>
              <w:ind w:left="105"/>
              <w:rPr>
                <w:b/>
                <w:sz w:val="24"/>
                <w:szCs w:val="24"/>
              </w:rPr>
            </w:pPr>
            <w:r>
              <w:rPr>
                <w:rFonts w:hAnsi="宋体" w:eastAsia="宋体" w:cs="宋体"/>
                <w:b/>
                <w:w w:val="99"/>
                <w:sz w:val="24"/>
                <w:szCs w:val="24"/>
              </w:rPr>
              <w:t>1</w:t>
            </w:r>
          </w:p>
        </w:tc>
        <w:tc>
          <w:tcPr>
            <w:tcW w:w="1349" w:type="dxa"/>
            <w:tcBorders>
              <w:top w:val="dashSmallGap" w:color="000000" w:sz="4" w:space="0"/>
              <w:left w:val="dashSmallGap" w:color="000000" w:sz="4" w:space="0"/>
              <w:bottom w:val="dashSmallGap" w:color="000000" w:sz="4" w:space="0"/>
              <w:right w:val="dashSmallGap" w:color="000000" w:sz="4" w:space="0"/>
            </w:tcBorders>
          </w:tcPr>
          <w:p>
            <w:pPr>
              <w:pStyle w:val="11"/>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9" w:hRule="atLeast"/>
        </w:trPr>
        <w:tc>
          <w:tcPr>
            <w:tcW w:w="5559"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z w:val="24"/>
                <w:szCs w:val="24"/>
              </w:rPr>
              <w:t>货物装卸</w:t>
            </w:r>
          </w:p>
        </w:tc>
        <w:tc>
          <w:tcPr>
            <w:tcW w:w="1284"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0.25</w:t>
            </w:r>
          </w:p>
        </w:tc>
        <w:tc>
          <w:tcPr>
            <w:tcW w:w="1260" w:type="dxa"/>
            <w:tcBorders>
              <w:top w:val="dashSmallGap" w:color="000000" w:sz="4" w:space="0"/>
              <w:left w:val="dashSmallGap" w:color="000000" w:sz="4" w:space="0"/>
              <w:bottom w:val="dashSmallGap" w:color="000000" w:sz="4" w:space="0"/>
              <w:right w:val="dashSmallGap" w:color="000000" w:sz="4" w:space="0"/>
            </w:tcBorders>
          </w:tcPr>
          <w:p>
            <w:pPr>
              <w:pStyle w:val="11"/>
              <w:ind w:left="105"/>
              <w:rPr>
                <w:b/>
                <w:sz w:val="24"/>
                <w:szCs w:val="24"/>
              </w:rPr>
            </w:pPr>
            <w:r>
              <w:rPr>
                <w:rFonts w:hAnsi="宋体" w:eastAsia="宋体" w:cs="宋体"/>
                <w:b/>
                <w:spacing w:val="-4"/>
                <w:sz w:val="24"/>
                <w:szCs w:val="24"/>
              </w:rPr>
              <w:t>0.25</w:t>
            </w:r>
          </w:p>
        </w:tc>
        <w:tc>
          <w:tcPr>
            <w:tcW w:w="1349" w:type="dxa"/>
            <w:tcBorders>
              <w:top w:val="dashSmallGap" w:color="000000" w:sz="4" w:space="0"/>
              <w:left w:val="dashSmallGap" w:color="000000" w:sz="4" w:space="0"/>
              <w:bottom w:val="dashSmallGap" w:color="000000" w:sz="4" w:space="0"/>
              <w:right w:val="dashSmallGap" w:color="000000" w:sz="4" w:space="0"/>
            </w:tcBorders>
          </w:tcPr>
          <w:p>
            <w:pPr>
              <w:pStyle w:val="11"/>
              <w:ind w:left="105"/>
              <w:rPr>
                <w:b/>
                <w:sz w:val="24"/>
                <w:szCs w:val="24"/>
              </w:rPr>
            </w:pPr>
            <w:r>
              <w:rPr>
                <w:rFonts w:hAnsi="宋体" w:eastAsia="宋体" w:cs="宋体"/>
                <w:b/>
                <w:spacing w:val="-4"/>
                <w:sz w:val="24"/>
                <w:szCs w:val="24"/>
              </w:rPr>
              <w:t>0.50</w:t>
            </w:r>
          </w:p>
        </w:tc>
      </w:tr>
    </w:tbl>
    <w:p>
      <w:pPr>
        <w:rPr>
          <w:sz w:val="20"/>
        </w:rPr>
        <w:sectPr>
          <w:pgSz w:w="12240" w:h="15840"/>
          <w:pgMar w:top="1360" w:right="1240" w:bottom="1012" w:left="1240" w:header="720" w:footer="720" w:gutter="0"/>
          <w:cols w:space="720" w:num="1"/>
        </w:sectPr>
      </w:pPr>
    </w:p>
    <w:tbl>
      <w:tblPr>
        <w:tblStyle w:val="7"/>
        <w:tblW w:w="0" w:type="auto"/>
        <w:tblInd w:w="114" w:type="dxa"/>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Layout w:type="fixed"/>
        <w:tblCellMar>
          <w:top w:w="0" w:type="dxa"/>
          <w:left w:w="0" w:type="dxa"/>
          <w:bottom w:w="0" w:type="dxa"/>
          <w:right w:w="0" w:type="dxa"/>
        </w:tblCellMar>
      </w:tblPr>
      <w:tblGrid>
        <w:gridCol w:w="5559"/>
        <w:gridCol w:w="1284"/>
        <w:gridCol w:w="1260"/>
        <w:gridCol w:w="1349"/>
      </w:tblGrid>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930" w:hRule="atLeast"/>
        </w:trPr>
        <w:tc>
          <w:tcPr>
            <w:tcW w:w="5559" w:type="dxa"/>
          </w:tcPr>
          <w:p>
            <w:pPr>
              <w:pStyle w:val="11"/>
              <w:numPr>
                <w:ilvl w:val="0"/>
                <w:numId w:val="150"/>
              </w:numPr>
              <w:tabs>
                <w:tab w:val="left" w:pos="379"/>
              </w:tabs>
              <w:rPr>
                <w:sz w:val="24"/>
                <w:szCs w:val="24"/>
              </w:rPr>
            </w:pPr>
            <w:r>
              <w:rPr>
                <w:rFonts w:hint="eastAsia" w:hAnsi="宋体" w:eastAsia="宋体" w:cs="宋体"/>
                <w:sz w:val="24"/>
                <w:szCs w:val="24"/>
                <w:lang w:eastAsia="zh-CN"/>
              </w:rPr>
              <w:t>没有</w:t>
            </w:r>
            <w:r>
              <w:rPr>
                <w:rFonts w:hAnsi="宋体" w:eastAsia="宋体" w:cs="宋体"/>
                <w:sz w:val="24"/>
                <w:szCs w:val="24"/>
              </w:rPr>
              <w:t>数量限制(23c)</w:t>
            </w:r>
          </w:p>
          <w:p>
            <w:pPr>
              <w:pStyle w:val="11"/>
              <w:numPr>
                <w:ilvl w:val="0"/>
                <w:numId w:val="150"/>
              </w:numPr>
              <w:tabs>
                <w:tab w:val="left" w:pos="379"/>
              </w:tabs>
              <w:rPr>
                <w:sz w:val="24"/>
                <w:szCs w:val="24"/>
                <w:lang w:eastAsia="zh-CN"/>
              </w:rPr>
            </w:pPr>
            <w:r>
              <w:rPr>
                <w:rFonts w:hAnsi="宋体" w:eastAsia="宋体" w:cs="宋体"/>
                <w:sz w:val="24"/>
                <w:szCs w:val="24"/>
                <w:lang w:eastAsia="zh-CN"/>
              </w:rPr>
              <w:t>不受经济需要测试的限制(24c)</w:t>
            </w:r>
          </w:p>
          <w:p>
            <w:pPr>
              <w:pStyle w:val="11"/>
              <w:numPr>
                <w:ilvl w:val="0"/>
                <w:numId w:val="150"/>
              </w:numPr>
              <w:tabs>
                <w:tab w:val="left" w:pos="379"/>
              </w:tabs>
              <w:ind w:right="271"/>
              <w:rPr>
                <w:sz w:val="24"/>
                <w:szCs w:val="24"/>
                <w:lang w:eastAsia="zh-CN"/>
              </w:rPr>
            </w:pPr>
            <w:r>
              <w:rPr>
                <w:rFonts w:hint="eastAsia" w:hAnsi="宋体" w:eastAsia="宋体" w:cs="宋体"/>
                <w:sz w:val="24"/>
                <w:szCs w:val="24"/>
                <w:lang w:eastAsia="zh-CN"/>
              </w:rPr>
              <w:t>缺少</w:t>
            </w:r>
            <w:r>
              <w:rPr>
                <w:rFonts w:hAnsi="宋体" w:eastAsia="宋体" w:cs="宋体"/>
                <w:sz w:val="24"/>
                <w:szCs w:val="24"/>
                <w:lang w:eastAsia="zh-CN"/>
              </w:rPr>
              <w:t>对土地和房地产的</w:t>
            </w:r>
            <w:r>
              <w:rPr>
                <w:rFonts w:hint="eastAsia" w:hAnsi="宋体" w:eastAsia="宋体" w:cs="宋体"/>
                <w:sz w:val="24"/>
                <w:szCs w:val="24"/>
                <w:lang w:eastAsia="zh-CN"/>
              </w:rPr>
              <w:t>获取</w:t>
            </w:r>
            <w:r>
              <w:rPr>
                <w:rFonts w:hAnsi="宋体" w:eastAsia="宋体" w:cs="宋体"/>
                <w:sz w:val="24"/>
                <w:szCs w:val="24"/>
                <w:lang w:eastAsia="zh-CN"/>
              </w:rPr>
              <w:t>和使用</w:t>
            </w:r>
            <w:r>
              <w:rPr>
                <w:rFonts w:hint="eastAsia" w:hAnsi="宋体" w:eastAsia="宋体" w:cs="宋体"/>
                <w:sz w:val="24"/>
                <w:szCs w:val="24"/>
                <w:lang w:eastAsia="zh-CN"/>
              </w:rPr>
              <w:t>没有</w:t>
            </w:r>
            <w:r>
              <w:rPr>
                <w:rFonts w:hAnsi="宋体" w:eastAsia="宋体" w:cs="宋体"/>
                <w:sz w:val="24"/>
                <w:szCs w:val="24"/>
                <w:lang w:eastAsia="zh-CN"/>
              </w:rPr>
              <w:t>限制(25c)</w:t>
            </w:r>
          </w:p>
        </w:tc>
        <w:tc>
          <w:tcPr>
            <w:tcW w:w="1284" w:type="dxa"/>
          </w:tcPr>
          <w:p>
            <w:pPr>
              <w:pStyle w:val="11"/>
              <w:ind w:left="108"/>
              <w:rPr>
                <w:sz w:val="24"/>
                <w:szCs w:val="24"/>
              </w:rPr>
            </w:pPr>
            <w:r>
              <w:rPr>
                <w:rFonts w:hAnsi="宋体" w:eastAsia="宋体" w:cs="宋体"/>
                <w:spacing w:val="-4"/>
                <w:sz w:val="24"/>
                <w:szCs w:val="24"/>
              </w:rPr>
              <w:t>0.08</w:t>
            </w:r>
          </w:p>
          <w:p>
            <w:pPr>
              <w:pStyle w:val="11"/>
              <w:ind w:left="108"/>
              <w:rPr>
                <w:sz w:val="24"/>
                <w:szCs w:val="24"/>
              </w:rPr>
            </w:pPr>
            <w:r>
              <w:rPr>
                <w:rFonts w:hAnsi="宋体" w:eastAsia="宋体" w:cs="宋体"/>
                <w:spacing w:val="-4"/>
                <w:sz w:val="24"/>
                <w:szCs w:val="24"/>
              </w:rPr>
              <w:t>0.08</w:t>
            </w:r>
          </w:p>
          <w:p>
            <w:pPr>
              <w:pStyle w:val="11"/>
              <w:spacing w:before="1"/>
              <w:ind w:left="108"/>
              <w:rPr>
                <w:sz w:val="24"/>
                <w:szCs w:val="24"/>
              </w:rPr>
            </w:pPr>
            <w:r>
              <w:rPr>
                <w:rFonts w:hAnsi="宋体" w:eastAsia="宋体" w:cs="宋体"/>
                <w:spacing w:val="-4"/>
                <w:sz w:val="24"/>
                <w:szCs w:val="24"/>
              </w:rPr>
              <w:t>0.08</w:t>
            </w:r>
          </w:p>
        </w:tc>
        <w:tc>
          <w:tcPr>
            <w:tcW w:w="1260" w:type="dxa"/>
          </w:tcPr>
          <w:p>
            <w:pPr>
              <w:pStyle w:val="11"/>
              <w:ind w:left="105"/>
              <w:rPr>
                <w:sz w:val="24"/>
                <w:szCs w:val="24"/>
              </w:rPr>
            </w:pPr>
            <w:r>
              <w:rPr>
                <w:rFonts w:hAnsi="宋体" w:eastAsia="宋体" w:cs="宋体"/>
                <w:spacing w:val="-4"/>
                <w:sz w:val="24"/>
                <w:szCs w:val="24"/>
              </w:rPr>
              <w:t>0.08</w:t>
            </w:r>
          </w:p>
          <w:p>
            <w:pPr>
              <w:pStyle w:val="11"/>
              <w:ind w:left="105"/>
              <w:rPr>
                <w:sz w:val="24"/>
                <w:szCs w:val="24"/>
              </w:rPr>
            </w:pPr>
            <w:r>
              <w:rPr>
                <w:rFonts w:hAnsi="宋体" w:eastAsia="宋体" w:cs="宋体"/>
                <w:spacing w:val="-4"/>
                <w:sz w:val="24"/>
                <w:szCs w:val="24"/>
              </w:rPr>
              <w:t>0.08</w:t>
            </w:r>
          </w:p>
          <w:p>
            <w:pPr>
              <w:pStyle w:val="11"/>
              <w:spacing w:before="1"/>
              <w:ind w:left="105"/>
              <w:rPr>
                <w:sz w:val="24"/>
                <w:szCs w:val="24"/>
              </w:rPr>
            </w:pPr>
            <w:r>
              <w:rPr>
                <w:rFonts w:hAnsi="宋体" w:eastAsia="宋体" w:cs="宋体"/>
                <w:spacing w:val="-4"/>
                <w:sz w:val="24"/>
                <w:szCs w:val="24"/>
              </w:rPr>
              <w:t>0.08</w:t>
            </w:r>
          </w:p>
        </w:tc>
        <w:tc>
          <w:tcPr>
            <w:tcW w:w="1349" w:type="dxa"/>
          </w:tcPr>
          <w:p>
            <w:pPr>
              <w:pStyle w:val="11"/>
              <w:ind w:left="105"/>
              <w:rPr>
                <w:sz w:val="24"/>
                <w:szCs w:val="24"/>
              </w:rPr>
            </w:pPr>
            <w:r>
              <w:rPr>
                <w:rFonts w:hAnsi="宋体" w:eastAsia="宋体" w:cs="宋体"/>
                <w:spacing w:val="-4"/>
                <w:sz w:val="24"/>
                <w:szCs w:val="24"/>
              </w:rPr>
              <w:t>0.16</w:t>
            </w:r>
          </w:p>
          <w:p>
            <w:pPr>
              <w:pStyle w:val="11"/>
              <w:ind w:left="105"/>
              <w:rPr>
                <w:sz w:val="24"/>
                <w:szCs w:val="24"/>
              </w:rPr>
            </w:pPr>
            <w:r>
              <w:rPr>
                <w:rFonts w:hAnsi="宋体" w:eastAsia="宋体" w:cs="宋体"/>
                <w:spacing w:val="-4"/>
                <w:sz w:val="24"/>
                <w:szCs w:val="24"/>
              </w:rPr>
              <w:t>0.16</w:t>
            </w:r>
          </w:p>
          <w:p>
            <w:pPr>
              <w:pStyle w:val="11"/>
              <w:spacing w:before="1"/>
              <w:ind w:left="105"/>
              <w:rPr>
                <w:sz w:val="24"/>
                <w:szCs w:val="24"/>
              </w:rPr>
            </w:pPr>
            <w:r>
              <w:rPr>
                <w:rFonts w:hAnsi="宋体" w:eastAsia="宋体" w:cs="宋体"/>
                <w:spacing w:val="-4"/>
                <w:sz w:val="24"/>
                <w:szCs w:val="24"/>
              </w:rPr>
              <w:t>0.16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1159" w:hRule="atLeast"/>
        </w:trPr>
        <w:tc>
          <w:tcPr>
            <w:tcW w:w="5559" w:type="dxa"/>
          </w:tcPr>
          <w:p>
            <w:pPr>
              <w:pStyle w:val="11"/>
              <w:ind w:left="107"/>
              <w:rPr>
                <w:b/>
                <w:sz w:val="24"/>
                <w:szCs w:val="24"/>
              </w:rPr>
            </w:pPr>
            <w:r>
              <w:rPr>
                <w:rFonts w:hint="eastAsia" w:hAnsi="宋体" w:eastAsia="宋体" w:cs="宋体"/>
                <w:b/>
                <w:sz w:val="24"/>
                <w:szCs w:val="24"/>
                <w:lang w:eastAsia="zh-CN"/>
              </w:rPr>
              <w:t>储存</w:t>
            </w:r>
            <w:r>
              <w:rPr>
                <w:rFonts w:hAnsi="宋体" w:eastAsia="宋体" w:cs="宋体"/>
                <w:b/>
                <w:sz w:val="24"/>
                <w:szCs w:val="24"/>
              </w:rPr>
              <w:t>与仓储</w:t>
            </w:r>
          </w:p>
          <w:p>
            <w:pPr>
              <w:pStyle w:val="11"/>
              <w:numPr>
                <w:ilvl w:val="0"/>
                <w:numId w:val="151"/>
              </w:numPr>
              <w:tabs>
                <w:tab w:val="left" w:pos="379"/>
              </w:tabs>
              <w:rPr>
                <w:sz w:val="24"/>
                <w:szCs w:val="24"/>
              </w:rPr>
            </w:pPr>
            <w:r>
              <w:rPr>
                <w:rFonts w:hint="eastAsia" w:hAnsi="宋体" w:eastAsia="宋体" w:cs="宋体"/>
                <w:sz w:val="24"/>
                <w:szCs w:val="24"/>
                <w:lang w:eastAsia="zh-CN"/>
              </w:rPr>
              <w:t>没有</w:t>
            </w:r>
            <w:r>
              <w:rPr>
                <w:rFonts w:hAnsi="宋体" w:eastAsia="宋体" w:cs="宋体"/>
                <w:sz w:val="24"/>
                <w:szCs w:val="24"/>
              </w:rPr>
              <w:t>数量限制(23d)</w:t>
            </w:r>
          </w:p>
          <w:p>
            <w:pPr>
              <w:pStyle w:val="11"/>
              <w:numPr>
                <w:ilvl w:val="0"/>
                <w:numId w:val="151"/>
              </w:numPr>
              <w:tabs>
                <w:tab w:val="left" w:pos="379"/>
              </w:tabs>
              <w:rPr>
                <w:sz w:val="24"/>
                <w:szCs w:val="24"/>
                <w:lang w:eastAsia="zh-CN"/>
              </w:rPr>
            </w:pPr>
            <w:r>
              <w:rPr>
                <w:rFonts w:hAnsi="宋体" w:eastAsia="宋体" w:cs="宋体"/>
                <w:sz w:val="24"/>
                <w:szCs w:val="24"/>
                <w:lang w:eastAsia="zh-CN"/>
              </w:rPr>
              <w:t>不受经济需求测试的限制(24d)</w:t>
            </w:r>
          </w:p>
          <w:p>
            <w:pPr>
              <w:pStyle w:val="11"/>
              <w:numPr>
                <w:ilvl w:val="0"/>
                <w:numId w:val="151"/>
              </w:numPr>
              <w:tabs>
                <w:tab w:val="left" w:pos="379"/>
              </w:tabs>
              <w:ind w:right="271"/>
              <w:rPr>
                <w:sz w:val="24"/>
                <w:szCs w:val="24"/>
                <w:lang w:eastAsia="zh-CN"/>
              </w:rPr>
            </w:pPr>
            <w:r>
              <w:rPr>
                <w:rFonts w:hAnsi="宋体" w:eastAsia="宋体" w:cs="宋体"/>
                <w:sz w:val="24"/>
                <w:szCs w:val="24"/>
                <w:lang w:eastAsia="zh-CN"/>
              </w:rPr>
              <w:t>对土地和房地产的</w:t>
            </w:r>
            <w:r>
              <w:rPr>
                <w:rFonts w:hint="eastAsia" w:hAnsi="宋体" w:eastAsia="宋体" w:cs="宋体"/>
                <w:sz w:val="24"/>
                <w:szCs w:val="24"/>
                <w:lang w:eastAsia="zh-CN"/>
              </w:rPr>
              <w:t>获取</w:t>
            </w:r>
            <w:r>
              <w:rPr>
                <w:rFonts w:hAnsi="宋体" w:eastAsia="宋体" w:cs="宋体"/>
                <w:sz w:val="24"/>
                <w:szCs w:val="24"/>
                <w:lang w:eastAsia="zh-CN"/>
              </w:rPr>
              <w:t>和使用</w:t>
            </w:r>
            <w:r>
              <w:rPr>
                <w:rFonts w:hint="eastAsia" w:hAnsi="宋体" w:eastAsia="宋体" w:cs="宋体"/>
                <w:sz w:val="24"/>
                <w:szCs w:val="24"/>
                <w:lang w:eastAsia="zh-CN"/>
              </w:rPr>
              <w:t>没有</w:t>
            </w:r>
            <w:r>
              <w:rPr>
                <w:rFonts w:hAnsi="宋体" w:eastAsia="宋体" w:cs="宋体"/>
                <w:sz w:val="24"/>
                <w:szCs w:val="24"/>
                <w:lang w:eastAsia="zh-CN"/>
              </w:rPr>
              <w:t>限制(25d)</w:t>
            </w:r>
          </w:p>
        </w:tc>
        <w:tc>
          <w:tcPr>
            <w:tcW w:w="1284" w:type="dxa"/>
          </w:tcPr>
          <w:p>
            <w:pPr>
              <w:pStyle w:val="11"/>
              <w:ind w:left="108"/>
              <w:rPr>
                <w:b/>
                <w:sz w:val="24"/>
                <w:szCs w:val="24"/>
              </w:rPr>
            </w:pPr>
            <w:r>
              <w:rPr>
                <w:rFonts w:hAnsi="宋体" w:eastAsia="宋体" w:cs="宋体"/>
                <w:b/>
                <w:spacing w:val="-4"/>
                <w:sz w:val="24"/>
                <w:szCs w:val="24"/>
              </w:rPr>
              <w:t>0.25</w:t>
            </w:r>
          </w:p>
          <w:p>
            <w:pPr>
              <w:pStyle w:val="11"/>
              <w:ind w:left="108"/>
              <w:rPr>
                <w:sz w:val="24"/>
                <w:szCs w:val="24"/>
              </w:rPr>
            </w:pPr>
            <w:r>
              <w:rPr>
                <w:rFonts w:hAnsi="宋体" w:eastAsia="宋体" w:cs="宋体"/>
                <w:spacing w:val="-4"/>
                <w:sz w:val="24"/>
                <w:szCs w:val="24"/>
              </w:rPr>
              <w:t>0.08</w:t>
            </w:r>
          </w:p>
          <w:p>
            <w:pPr>
              <w:pStyle w:val="11"/>
              <w:spacing w:before="1"/>
              <w:ind w:left="108"/>
              <w:rPr>
                <w:sz w:val="24"/>
                <w:szCs w:val="24"/>
              </w:rPr>
            </w:pPr>
            <w:r>
              <w:rPr>
                <w:rFonts w:hAnsi="宋体" w:eastAsia="宋体" w:cs="宋体"/>
                <w:spacing w:val="-4"/>
                <w:sz w:val="24"/>
                <w:szCs w:val="24"/>
              </w:rPr>
              <w:t>0.08</w:t>
            </w:r>
          </w:p>
          <w:p>
            <w:pPr>
              <w:pStyle w:val="11"/>
              <w:ind w:left="108"/>
              <w:rPr>
                <w:sz w:val="24"/>
                <w:szCs w:val="24"/>
              </w:rPr>
            </w:pPr>
            <w:r>
              <w:rPr>
                <w:rFonts w:hAnsi="宋体" w:eastAsia="宋体" w:cs="宋体"/>
                <w:spacing w:val="-4"/>
                <w:sz w:val="24"/>
                <w:szCs w:val="24"/>
              </w:rPr>
              <w:t>0.08</w:t>
            </w:r>
          </w:p>
        </w:tc>
        <w:tc>
          <w:tcPr>
            <w:tcW w:w="1260" w:type="dxa"/>
          </w:tcPr>
          <w:p>
            <w:pPr>
              <w:pStyle w:val="11"/>
              <w:ind w:left="105"/>
              <w:rPr>
                <w:b/>
                <w:sz w:val="24"/>
                <w:szCs w:val="24"/>
              </w:rPr>
            </w:pPr>
            <w:r>
              <w:rPr>
                <w:rFonts w:hAnsi="宋体" w:eastAsia="宋体" w:cs="宋体"/>
                <w:b/>
                <w:spacing w:val="-4"/>
                <w:sz w:val="24"/>
                <w:szCs w:val="24"/>
              </w:rPr>
              <w:t>0.25</w:t>
            </w:r>
          </w:p>
          <w:p>
            <w:pPr>
              <w:pStyle w:val="11"/>
              <w:ind w:left="105"/>
              <w:rPr>
                <w:sz w:val="24"/>
                <w:szCs w:val="24"/>
              </w:rPr>
            </w:pPr>
            <w:r>
              <w:rPr>
                <w:rFonts w:hAnsi="宋体" w:eastAsia="宋体" w:cs="宋体"/>
                <w:spacing w:val="-4"/>
                <w:sz w:val="24"/>
                <w:szCs w:val="24"/>
              </w:rPr>
              <w:t>0.08</w:t>
            </w:r>
          </w:p>
          <w:p>
            <w:pPr>
              <w:pStyle w:val="11"/>
              <w:spacing w:before="1"/>
              <w:ind w:left="105"/>
              <w:rPr>
                <w:sz w:val="24"/>
                <w:szCs w:val="24"/>
              </w:rPr>
            </w:pPr>
            <w:r>
              <w:rPr>
                <w:rFonts w:hAnsi="宋体" w:eastAsia="宋体" w:cs="宋体"/>
                <w:spacing w:val="-4"/>
                <w:sz w:val="24"/>
                <w:szCs w:val="24"/>
              </w:rPr>
              <w:t>0.08</w:t>
            </w:r>
          </w:p>
          <w:p>
            <w:pPr>
              <w:pStyle w:val="11"/>
              <w:ind w:left="105"/>
              <w:rPr>
                <w:sz w:val="24"/>
                <w:szCs w:val="24"/>
              </w:rPr>
            </w:pPr>
            <w:r>
              <w:rPr>
                <w:rFonts w:hAnsi="宋体" w:eastAsia="宋体" w:cs="宋体"/>
                <w:spacing w:val="-4"/>
                <w:sz w:val="24"/>
                <w:szCs w:val="24"/>
              </w:rPr>
              <w:t>0.08</w:t>
            </w:r>
          </w:p>
        </w:tc>
        <w:tc>
          <w:tcPr>
            <w:tcW w:w="1349" w:type="dxa"/>
          </w:tcPr>
          <w:p>
            <w:pPr>
              <w:pStyle w:val="11"/>
              <w:ind w:left="105"/>
              <w:rPr>
                <w:b/>
                <w:sz w:val="24"/>
                <w:szCs w:val="24"/>
              </w:rPr>
            </w:pPr>
            <w:r>
              <w:rPr>
                <w:rFonts w:hAnsi="宋体" w:eastAsia="宋体" w:cs="宋体"/>
                <w:b/>
                <w:spacing w:val="-4"/>
                <w:sz w:val="24"/>
                <w:szCs w:val="24"/>
              </w:rPr>
              <w:t>0.50</w:t>
            </w:r>
          </w:p>
          <w:p>
            <w:pPr>
              <w:pStyle w:val="11"/>
              <w:ind w:left="105"/>
              <w:rPr>
                <w:sz w:val="24"/>
                <w:szCs w:val="24"/>
              </w:rPr>
            </w:pPr>
            <w:r>
              <w:rPr>
                <w:rFonts w:hAnsi="宋体" w:eastAsia="宋体" w:cs="宋体"/>
                <w:spacing w:val="-4"/>
                <w:sz w:val="24"/>
                <w:szCs w:val="24"/>
              </w:rPr>
              <w:t>0.16</w:t>
            </w:r>
          </w:p>
          <w:p>
            <w:pPr>
              <w:pStyle w:val="11"/>
              <w:spacing w:before="1"/>
              <w:ind w:left="105"/>
              <w:rPr>
                <w:sz w:val="24"/>
                <w:szCs w:val="24"/>
              </w:rPr>
            </w:pPr>
            <w:r>
              <w:rPr>
                <w:rFonts w:hAnsi="宋体" w:eastAsia="宋体" w:cs="宋体"/>
                <w:spacing w:val="-4"/>
                <w:sz w:val="24"/>
                <w:szCs w:val="24"/>
              </w:rPr>
              <w:t>0.16</w:t>
            </w:r>
          </w:p>
          <w:p>
            <w:pPr>
              <w:pStyle w:val="11"/>
              <w:ind w:left="105"/>
              <w:rPr>
                <w:sz w:val="24"/>
                <w:szCs w:val="24"/>
              </w:rPr>
            </w:pPr>
            <w:r>
              <w:rPr>
                <w:rFonts w:hAnsi="宋体" w:eastAsia="宋体" w:cs="宋体"/>
                <w:spacing w:val="-4"/>
                <w:sz w:val="24"/>
                <w:szCs w:val="24"/>
              </w:rPr>
              <w:t>0.16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1160" w:hRule="atLeast"/>
        </w:trPr>
        <w:tc>
          <w:tcPr>
            <w:tcW w:w="5559" w:type="dxa"/>
          </w:tcPr>
          <w:p>
            <w:pPr>
              <w:pStyle w:val="11"/>
              <w:ind w:left="107"/>
              <w:rPr>
                <w:b/>
                <w:sz w:val="24"/>
                <w:szCs w:val="24"/>
              </w:rPr>
            </w:pPr>
            <w:r>
              <w:rPr>
                <w:rFonts w:hint="eastAsia" w:hAnsi="宋体" w:eastAsia="宋体" w:cs="宋体"/>
                <w:b/>
                <w:sz w:val="24"/>
                <w:szCs w:val="24"/>
                <w:lang w:eastAsia="zh-CN"/>
              </w:rPr>
              <w:t>报关行</w:t>
            </w:r>
          </w:p>
          <w:p>
            <w:pPr>
              <w:pStyle w:val="11"/>
              <w:numPr>
                <w:ilvl w:val="0"/>
                <w:numId w:val="152"/>
              </w:numPr>
              <w:tabs>
                <w:tab w:val="left" w:pos="379"/>
              </w:tabs>
              <w:rPr>
                <w:sz w:val="24"/>
                <w:szCs w:val="24"/>
              </w:rPr>
            </w:pPr>
            <w:r>
              <w:rPr>
                <w:rFonts w:hint="eastAsia" w:hAnsi="宋体" w:eastAsia="宋体" w:cs="宋体"/>
                <w:sz w:val="24"/>
                <w:szCs w:val="24"/>
                <w:lang w:eastAsia="zh-CN"/>
              </w:rPr>
              <w:t>没有</w:t>
            </w:r>
            <w:r>
              <w:rPr>
                <w:rFonts w:hAnsi="宋体" w:eastAsia="宋体" w:cs="宋体"/>
                <w:sz w:val="24"/>
                <w:szCs w:val="24"/>
              </w:rPr>
              <w:t>数量限制(23e)</w:t>
            </w:r>
          </w:p>
          <w:p>
            <w:pPr>
              <w:pStyle w:val="11"/>
              <w:numPr>
                <w:ilvl w:val="0"/>
                <w:numId w:val="152"/>
              </w:numPr>
              <w:tabs>
                <w:tab w:val="left" w:pos="379"/>
              </w:tabs>
              <w:rPr>
                <w:sz w:val="24"/>
                <w:szCs w:val="24"/>
                <w:lang w:eastAsia="zh-CN"/>
              </w:rPr>
            </w:pPr>
            <w:r>
              <w:rPr>
                <w:rFonts w:hAnsi="宋体" w:eastAsia="宋体" w:cs="宋体"/>
                <w:sz w:val="24"/>
                <w:szCs w:val="24"/>
                <w:lang w:eastAsia="zh-CN"/>
              </w:rPr>
              <w:t>不受经济需求测试的限制(24e)</w:t>
            </w:r>
          </w:p>
          <w:p>
            <w:pPr>
              <w:pStyle w:val="11"/>
              <w:numPr>
                <w:ilvl w:val="0"/>
                <w:numId w:val="152"/>
              </w:numPr>
              <w:tabs>
                <w:tab w:val="left" w:pos="379"/>
              </w:tabs>
              <w:ind w:right="271"/>
              <w:rPr>
                <w:sz w:val="24"/>
                <w:szCs w:val="24"/>
                <w:lang w:eastAsia="zh-CN"/>
              </w:rPr>
            </w:pPr>
            <w:r>
              <w:rPr>
                <w:rFonts w:hint="eastAsia" w:hAnsi="宋体" w:eastAsia="宋体" w:cs="宋体"/>
                <w:sz w:val="24"/>
                <w:szCs w:val="24"/>
                <w:lang w:eastAsia="zh-CN"/>
              </w:rPr>
              <w:t>对</w:t>
            </w:r>
            <w:r>
              <w:rPr>
                <w:rFonts w:hAnsi="宋体" w:eastAsia="宋体" w:cs="宋体"/>
                <w:sz w:val="24"/>
                <w:szCs w:val="24"/>
                <w:lang w:eastAsia="zh-CN"/>
              </w:rPr>
              <w:t>土地和房地产的</w:t>
            </w:r>
            <w:r>
              <w:rPr>
                <w:rFonts w:hint="eastAsia" w:hAnsi="宋体" w:eastAsia="宋体" w:cs="宋体"/>
                <w:sz w:val="24"/>
                <w:szCs w:val="24"/>
                <w:lang w:eastAsia="zh-CN"/>
              </w:rPr>
              <w:t>获取</w:t>
            </w:r>
            <w:r>
              <w:rPr>
                <w:rFonts w:hAnsi="宋体" w:eastAsia="宋体" w:cs="宋体"/>
                <w:sz w:val="24"/>
                <w:szCs w:val="24"/>
                <w:lang w:eastAsia="zh-CN"/>
              </w:rPr>
              <w:t>和使用</w:t>
            </w:r>
            <w:r>
              <w:rPr>
                <w:rFonts w:hint="eastAsia" w:hAnsi="宋体" w:eastAsia="宋体" w:cs="宋体"/>
                <w:sz w:val="24"/>
                <w:szCs w:val="24"/>
                <w:lang w:eastAsia="zh-CN"/>
              </w:rPr>
              <w:t>没有</w:t>
            </w:r>
            <w:r>
              <w:rPr>
                <w:rFonts w:hAnsi="宋体" w:eastAsia="宋体" w:cs="宋体"/>
                <w:sz w:val="24"/>
                <w:szCs w:val="24"/>
                <w:lang w:eastAsia="zh-CN"/>
              </w:rPr>
              <w:t>限制(25e)</w:t>
            </w:r>
          </w:p>
        </w:tc>
        <w:tc>
          <w:tcPr>
            <w:tcW w:w="1284" w:type="dxa"/>
          </w:tcPr>
          <w:p>
            <w:pPr>
              <w:pStyle w:val="11"/>
              <w:ind w:left="108"/>
              <w:rPr>
                <w:b/>
                <w:sz w:val="24"/>
                <w:szCs w:val="24"/>
              </w:rPr>
            </w:pPr>
            <w:r>
              <w:rPr>
                <w:rFonts w:hAnsi="宋体" w:eastAsia="宋体" w:cs="宋体"/>
                <w:b/>
                <w:spacing w:val="-4"/>
                <w:sz w:val="24"/>
                <w:szCs w:val="24"/>
              </w:rPr>
              <w:t>0.25</w:t>
            </w:r>
          </w:p>
          <w:p>
            <w:pPr>
              <w:pStyle w:val="11"/>
              <w:ind w:left="108"/>
              <w:rPr>
                <w:sz w:val="24"/>
                <w:szCs w:val="24"/>
              </w:rPr>
            </w:pPr>
            <w:r>
              <w:rPr>
                <w:rFonts w:hAnsi="宋体" w:eastAsia="宋体" w:cs="宋体"/>
                <w:spacing w:val="-4"/>
                <w:sz w:val="24"/>
                <w:szCs w:val="24"/>
              </w:rPr>
              <w:t>0.08</w:t>
            </w:r>
          </w:p>
          <w:p>
            <w:pPr>
              <w:pStyle w:val="11"/>
              <w:spacing w:before="1"/>
              <w:ind w:left="108"/>
              <w:rPr>
                <w:sz w:val="24"/>
                <w:szCs w:val="24"/>
              </w:rPr>
            </w:pPr>
            <w:r>
              <w:rPr>
                <w:rFonts w:hAnsi="宋体" w:eastAsia="宋体" w:cs="宋体"/>
                <w:spacing w:val="-4"/>
                <w:sz w:val="24"/>
                <w:szCs w:val="24"/>
              </w:rPr>
              <w:t>0.08</w:t>
            </w:r>
          </w:p>
          <w:p>
            <w:pPr>
              <w:pStyle w:val="11"/>
              <w:ind w:left="108"/>
              <w:rPr>
                <w:sz w:val="24"/>
                <w:szCs w:val="24"/>
              </w:rPr>
            </w:pPr>
            <w:r>
              <w:rPr>
                <w:rFonts w:hAnsi="宋体" w:eastAsia="宋体" w:cs="宋体"/>
                <w:spacing w:val="-4"/>
                <w:sz w:val="24"/>
                <w:szCs w:val="24"/>
              </w:rPr>
              <w:t>0.08</w:t>
            </w:r>
          </w:p>
        </w:tc>
        <w:tc>
          <w:tcPr>
            <w:tcW w:w="1260" w:type="dxa"/>
          </w:tcPr>
          <w:p>
            <w:pPr>
              <w:pStyle w:val="11"/>
              <w:ind w:left="105"/>
              <w:rPr>
                <w:b/>
                <w:sz w:val="24"/>
                <w:szCs w:val="24"/>
              </w:rPr>
            </w:pPr>
            <w:r>
              <w:rPr>
                <w:rFonts w:hAnsi="宋体" w:eastAsia="宋体" w:cs="宋体"/>
                <w:b/>
                <w:spacing w:val="-4"/>
                <w:sz w:val="24"/>
                <w:szCs w:val="24"/>
              </w:rPr>
              <w:t>0.25</w:t>
            </w:r>
          </w:p>
          <w:p>
            <w:pPr>
              <w:pStyle w:val="11"/>
              <w:ind w:left="105"/>
              <w:rPr>
                <w:sz w:val="24"/>
                <w:szCs w:val="24"/>
              </w:rPr>
            </w:pPr>
            <w:r>
              <w:rPr>
                <w:rFonts w:hAnsi="宋体" w:eastAsia="宋体" w:cs="宋体"/>
                <w:spacing w:val="-4"/>
                <w:sz w:val="24"/>
                <w:szCs w:val="24"/>
              </w:rPr>
              <w:t>0.08</w:t>
            </w:r>
          </w:p>
          <w:p>
            <w:pPr>
              <w:pStyle w:val="11"/>
              <w:spacing w:before="1"/>
              <w:ind w:left="105"/>
              <w:rPr>
                <w:sz w:val="24"/>
                <w:szCs w:val="24"/>
              </w:rPr>
            </w:pPr>
            <w:r>
              <w:rPr>
                <w:rFonts w:hAnsi="宋体" w:eastAsia="宋体" w:cs="宋体"/>
                <w:spacing w:val="-4"/>
                <w:sz w:val="24"/>
                <w:szCs w:val="24"/>
              </w:rPr>
              <w:t>0.08</w:t>
            </w:r>
          </w:p>
          <w:p>
            <w:pPr>
              <w:pStyle w:val="11"/>
              <w:ind w:left="105"/>
              <w:rPr>
                <w:sz w:val="24"/>
                <w:szCs w:val="24"/>
              </w:rPr>
            </w:pPr>
            <w:r>
              <w:rPr>
                <w:rFonts w:hAnsi="宋体" w:eastAsia="宋体" w:cs="宋体"/>
                <w:spacing w:val="-4"/>
                <w:sz w:val="24"/>
                <w:szCs w:val="24"/>
              </w:rPr>
              <w:t>0.08</w:t>
            </w:r>
          </w:p>
        </w:tc>
        <w:tc>
          <w:tcPr>
            <w:tcW w:w="1349" w:type="dxa"/>
          </w:tcPr>
          <w:p>
            <w:pPr>
              <w:pStyle w:val="11"/>
              <w:ind w:left="105"/>
              <w:rPr>
                <w:b/>
                <w:sz w:val="24"/>
                <w:szCs w:val="24"/>
              </w:rPr>
            </w:pPr>
            <w:r>
              <w:rPr>
                <w:rFonts w:hAnsi="宋体" w:eastAsia="宋体" w:cs="宋体"/>
                <w:b/>
                <w:spacing w:val="-4"/>
                <w:sz w:val="24"/>
                <w:szCs w:val="24"/>
              </w:rPr>
              <w:t>0.50</w:t>
            </w:r>
          </w:p>
          <w:p>
            <w:pPr>
              <w:pStyle w:val="11"/>
              <w:ind w:left="105"/>
              <w:rPr>
                <w:sz w:val="24"/>
                <w:szCs w:val="24"/>
              </w:rPr>
            </w:pPr>
            <w:r>
              <w:rPr>
                <w:rFonts w:hAnsi="宋体" w:eastAsia="宋体" w:cs="宋体"/>
                <w:spacing w:val="-4"/>
                <w:sz w:val="24"/>
                <w:szCs w:val="24"/>
              </w:rPr>
              <w:t>0.16</w:t>
            </w:r>
          </w:p>
          <w:p>
            <w:pPr>
              <w:pStyle w:val="11"/>
              <w:spacing w:before="1"/>
              <w:ind w:left="105"/>
              <w:rPr>
                <w:sz w:val="24"/>
                <w:szCs w:val="24"/>
              </w:rPr>
            </w:pPr>
            <w:r>
              <w:rPr>
                <w:rFonts w:hAnsi="宋体" w:eastAsia="宋体" w:cs="宋体"/>
                <w:spacing w:val="-4"/>
                <w:sz w:val="24"/>
                <w:szCs w:val="24"/>
              </w:rPr>
              <w:t>0.16</w:t>
            </w:r>
          </w:p>
          <w:p>
            <w:pPr>
              <w:pStyle w:val="11"/>
              <w:ind w:left="105"/>
              <w:rPr>
                <w:sz w:val="24"/>
                <w:szCs w:val="24"/>
              </w:rPr>
            </w:pPr>
            <w:r>
              <w:rPr>
                <w:rFonts w:hAnsi="宋体" w:eastAsia="宋体" w:cs="宋体"/>
                <w:spacing w:val="-4"/>
                <w:sz w:val="24"/>
                <w:szCs w:val="24"/>
              </w:rPr>
              <w:t>0.16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1161" w:hRule="atLeast"/>
        </w:trPr>
        <w:tc>
          <w:tcPr>
            <w:tcW w:w="5559" w:type="dxa"/>
          </w:tcPr>
          <w:p>
            <w:pPr>
              <w:pStyle w:val="11"/>
              <w:ind w:left="107"/>
              <w:rPr>
                <w:b/>
                <w:sz w:val="24"/>
                <w:szCs w:val="24"/>
              </w:rPr>
            </w:pPr>
            <w:r>
              <w:rPr>
                <w:rFonts w:hAnsi="宋体" w:eastAsia="宋体" w:cs="宋体"/>
                <w:b/>
                <w:sz w:val="24"/>
                <w:szCs w:val="24"/>
              </w:rPr>
              <w:t>货运代理</w:t>
            </w:r>
          </w:p>
          <w:p>
            <w:pPr>
              <w:pStyle w:val="11"/>
              <w:numPr>
                <w:ilvl w:val="0"/>
                <w:numId w:val="153"/>
              </w:numPr>
              <w:tabs>
                <w:tab w:val="left" w:pos="379"/>
              </w:tabs>
              <w:rPr>
                <w:sz w:val="24"/>
                <w:szCs w:val="24"/>
              </w:rPr>
            </w:pPr>
            <w:r>
              <w:rPr>
                <w:rFonts w:hint="eastAsia" w:hAnsi="宋体" w:eastAsia="宋体" w:cs="宋体"/>
                <w:sz w:val="24"/>
                <w:szCs w:val="24"/>
                <w:lang w:eastAsia="zh-CN"/>
              </w:rPr>
              <w:t>没有</w:t>
            </w:r>
            <w:r>
              <w:rPr>
                <w:rFonts w:hAnsi="宋体" w:eastAsia="宋体" w:cs="宋体"/>
                <w:sz w:val="24"/>
                <w:szCs w:val="24"/>
              </w:rPr>
              <w:t>数量限制(23f)</w:t>
            </w:r>
          </w:p>
          <w:p>
            <w:pPr>
              <w:pStyle w:val="11"/>
              <w:numPr>
                <w:ilvl w:val="0"/>
                <w:numId w:val="153"/>
              </w:numPr>
              <w:tabs>
                <w:tab w:val="left" w:pos="379"/>
              </w:tabs>
              <w:rPr>
                <w:sz w:val="24"/>
                <w:szCs w:val="24"/>
                <w:lang w:eastAsia="zh-CN"/>
              </w:rPr>
            </w:pPr>
            <w:r>
              <w:rPr>
                <w:rFonts w:hAnsi="宋体" w:eastAsia="宋体" w:cs="宋体"/>
                <w:sz w:val="24"/>
                <w:szCs w:val="24"/>
                <w:lang w:eastAsia="zh-CN"/>
              </w:rPr>
              <w:t>不受经济需求测试的限制(24f)</w:t>
            </w:r>
          </w:p>
          <w:p>
            <w:pPr>
              <w:pStyle w:val="11"/>
              <w:numPr>
                <w:ilvl w:val="0"/>
                <w:numId w:val="153"/>
              </w:numPr>
              <w:tabs>
                <w:tab w:val="left" w:pos="379"/>
              </w:tabs>
              <w:ind w:right="266"/>
              <w:rPr>
                <w:sz w:val="24"/>
                <w:szCs w:val="24"/>
                <w:lang w:eastAsia="zh-CN"/>
              </w:rPr>
            </w:pPr>
            <w:r>
              <w:rPr>
                <w:rFonts w:hAnsi="宋体" w:eastAsia="宋体" w:cs="宋体"/>
                <w:sz w:val="24"/>
                <w:szCs w:val="24"/>
                <w:lang w:eastAsia="zh-CN"/>
              </w:rPr>
              <w:t>对土地和房地产的取得和使用</w:t>
            </w:r>
            <w:r>
              <w:rPr>
                <w:rFonts w:hint="eastAsia" w:hAnsi="宋体" w:eastAsia="宋体" w:cs="宋体"/>
                <w:sz w:val="24"/>
                <w:szCs w:val="24"/>
                <w:lang w:eastAsia="zh-CN"/>
              </w:rPr>
              <w:t>没有</w:t>
            </w:r>
            <w:r>
              <w:rPr>
                <w:rFonts w:hAnsi="宋体" w:eastAsia="宋体" w:cs="宋体"/>
                <w:sz w:val="24"/>
                <w:szCs w:val="24"/>
                <w:lang w:eastAsia="zh-CN"/>
              </w:rPr>
              <w:t>限制(25f)</w:t>
            </w:r>
          </w:p>
        </w:tc>
        <w:tc>
          <w:tcPr>
            <w:tcW w:w="1284" w:type="dxa"/>
          </w:tcPr>
          <w:p>
            <w:pPr>
              <w:pStyle w:val="11"/>
              <w:ind w:left="108"/>
              <w:rPr>
                <w:b/>
                <w:sz w:val="24"/>
                <w:szCs w:val="24"/>
              </w:rPr>
            </w:pPr>
            <w:r>
              <w:rPr>
                <w:rFonts w:hAnsi="宋体" w:eastAsia="宋体" w:cs="宋体"/>
                <w:b/>
                <w:spacing w:val="-4"/>
                <w:sz w:val="24"/>
                <w:szCs w:val="24"/>
              </w:rPr>
              <w:t>0.25</w:t>
            </w:r>
          </w:p>
          <w:p>
            <w:pPr>
              <w:pStyle w:val="11"/>
              <w:ind w:left="108"/>
              <w:rPr>
                <w:sz w:val="24"/>
                <w:szCs w:val="24"/>
              </w:rPr>
            </w:pPr>
            <w:r>
              <w:rPr>
                <w:rFonts w:hAnsi="宋体" w:eastAsia="宋体" w:cs="宋体"/>
                <w:spacing w:val="-4"/>
                <w:sz w:val="24"/>
                <w:szCs w:val="24"/>
              </w:rPr>
              <w:t>0.08</w:t>
            </w:r>
          </w:p>
          <w:p>
            <w:pPr>
              <w:pStyle w:val="11"/>
              <w:spacing w:before="1"/>
              <w:ind w:left="108"/>
              <w:rPr>
                <w:sz w:val="24"/>
                <w:szCs w:val="24"/>
              </w:rPr>
            </w:pPr>
            <w:r>
              <w:rPr>
                <w:rFonts w:hAnsi="宋体" w:eastAsia="宋体" w:cs="宋体"/>
                <w:spacing w:val="-4"/>
                <w:sz w:val="24"/>
                <w:szCs w:val="24"/>
              </w:rPr>
              <w:t>0.08</w:t>
            </w:r>
          </w:p>
          <w:p>
            <w:pPr>
              <w:pStyle w:val="11"/>
              <w:ind w:left="108"/>
              <w:rPr>
                <w:sz w:val="24"/>
                <w:szCs w:val="24"/>
              </w:rPr>
            </w:pPr>
            <w:r>
              <w:rPr>
                <w:rFonts w:hAnsi="宋体" w:eastAsia="宋体" w:cs="宋体"/>
                <w:spacing w:val="-4"/>
                <w:sz w:val="24"/>
                <w:szCs w:val="24"/>
              </w:rPr>
              <w:t>0.08</w:t>
            </w:r>
          </w:p>
        </w:tc>
        <w:tc>
          <w:tcPr>
            <w:tcW w:w="1260" w:type="dxa"/>
          </w:tcPr>
          <w:p>
            <w:pPr>
              <w:pStyle w:val="11"/>
              <w:ind w:left="105"/>
              <w:rPr>
                <w:b/>
                <w:sz w:val="24"/>
                <w:szCs w:val="24"/>
              </w:rPr>
            </w:pPr>
            <w:r>
              <w:rPr>
                <w:rFonts w:hAnsi="宋体" w:eastAsia="宋体" w:cs="宋体"/>
                <w:b/>
                <w:spacing w:val="-4"/>
                <w:sz w:val="24"/>
                <w:szCs w:val="24"/>
              </w:rPr>
              <w:t>0.25</w:t>
            </w:r>
          </w:p>
          <w:p>
            <w:pPr>
              <w:pStyle w:val="11"/>
              <w:ind w:left="105"/>
              <w:rPr>
                <w:sz w:val="24"/>
                <w:szCs w:val="24"/>
              </w:rPr>
            </w:pPr>
            <w:r>
              <w:rPr>
                <w:rFonts w:hAnsi="宋体" w:eastAsia="宋体" w:cs="宋体"/>
                <w:spacing w:val="-4"/>
                <w:sz w:val="24"/>
                <w:szCs w:val="24"/>
              </w:rPr>
              <w:t>0.08</w:t>
            </w:r>
          </w:p>
          <w:p>
            <w:pPr>
              <w:pStyle w:val="11"/>
              <w:spacing w:before="1"/>
              <w:ind w:left="105"/>
              <w:rPr>
                <w:sz w:val="24"/>
                <w:szCs w:val="24"/>
              </w:rPr>
            </w:pPr>
            <w:r>
              <w:rPr>
                <w:rFonts w:hAnsi="宋体" w:eastAsia="宋体" w:cs="宋体"/>
                <w:spacing w:val="-4"/>
                <w:sz w:val="24"/>
                <w:szCs w:val="24"/>
              </w:rPr>
              <w:t>0.08</w:t>
            </w:r>
          </w:p>
          <w:p>
            <w:pPr>
              <w:pStyle w:val="11"/>
              <w:ind w:left="105"/>
              <w:rPr>
                <w:sz w:val="24"/>
                <w:szCs w:val="24"/>
              </w:rPr>
            </w:pPr>
            <w:r>
              <w:rPr>
                <w:rFonts w:hAnsi="宋体" w:eastAsia="宋体" w:cs="宋体"/>
                <w:spacing w:val="-4"/>
                <w:sz w:val="24"/>
                <w:szCs w:val="24"/>
              </w:rPr>
              <w:t>0.08</w:t>
            </w:r>
          </w:p>
        </w:tc>
        <w:tc>
          <w:tcPr>
            <w:tcW w:w="1349" w:type="dxa"/>
          </w:tcPr>
          <w:p>
            <w:pPr>
              <w:pStyle w:val="11"/>
              <w:ind w:left="105"/>
              <w:rPr>
                <w:b/>
                <w:sz w:val="24"/>
                <w:szCs w:val="24"/>
              </w:rPr>
            </w:pPr>
            <w:r>
              <w:rPr>
                <w:rFonts w:hAnsi="宋体" w:eastAsia="宋体" w:cs="宋体"/>
                <w:b/>
                <w:spacing w:val="-4"/>
                <w:sz w:val="24"/>
                <w:szCs w:val="24"/>
              </w:rPr>
              <w:t>0.50</w:t>
            </w:r>
          </w:p>
          <w:p>
            <w:pPr>
              <w:pStyle w:val="11"/>
              <w:ind w:left="105"/>
              <w:rPr>
                <w:sz w:val="24"/>
                <w:szCs w:val="24"/>
              </w:rPr>
            </w:pPr>
            <w:r>
              <w:rPr>
                <w:rFonts w:hAnsi="宋体" w:eastAsia="宋体" w:cs="宋体"/>
                <w:spacing w:val="-4"/>
                <w:sz w:val="24"/>
                <w:szCs w:val="24"/>
              </w:rPr>
              <w:t>0.16</w:t>
            </w:r>
          </w:p>
          <w:p>
            <w:pPr>
              <w:pStyle w:val="11"/>
              <w:spacing w:before="1"/>
              <w:ind w:left="105"/>
              <w:rPr>
                <w:sz w:val="24"/>
                <w:szCs w:val="24"/>
              </w:rPr>
            </w:pPr>
            <w:r>
              <w:rPr>
                <w:rFonts w:hAnsi="宋体" w:eastAsia="宋体" w:cs="宋体"/>
                <w:spacing w:val="-4"/>
                <w:sz w:val="24"/>
                <w:szCs w:val="24"/>
              </w:rPr>
              <w:t>0.16</w:t>
            </w:r>
          </w:p>
          <w:p>
            <w:pPr>
              <w:pStyle w:val="11"/>
              <w:ind w:left="105"/>
              <w:rPr>
                <w:sz w:val="24"/>
                <w:szCs w:val="24"/>
              </w:rPr>
            </w:pPr>
            <w:r>
              <w:rPr>
                <w:rFonts w:hAnsi="宋体" w:eastAsia="宋体" w:cs="宋体"/>
                <w:spacing w:val="-4"/>
                <w:sz w:val="24"/>
                <w:szCs w:val="24"/>
              </w:rPr>
              <w:t>0.16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99" w:hRule="atLeast"/>
        </w:trPr>
        <w:tc>
          <w:tcPr>
            <w:tcW w:w="5559" w:type="dxa"/>
          </w:tcPr>
          <w:p>
            <w:pPr>
              <w:pStyle w:val="11"/>
              <w:ind w:left="107"/>
              <w:rPr>
                <w:b/>
                <w:sz w:val="24"/>
                <w:szCs w:val="24"/>
                <w:lang w:eastAsia="zh-CN"/>
              </w:rPr>
            </w:pPr>
            <w:r>
              <w:rPr>
                <w:rFonts w:hAnsi="宋体" w:eastAsia="宋体" w:cs="宋体"/>
                <w:b/>
                <w:sz w:val="24"/>
                <w:szCs w:val="24"/>
                <w:lang w:eastAsia="zh-CN"/>
              </w:rPr>
              <w:t>市场准入限制(金融服务)</w:t>
            </w:r>
          </w:p>
        </w:tc>
        <w:tc>
          <w:tcPr>
            <w:tcW w:w="1284" w:type="dxa"/>
          </w:tcPr>
          <w:p>
            <w:pPr>
              <w:pStyle w:val="11"/>
              <w:ind w:left="108"/>
              <w:rPr>
                <w:b/>
                <w:sz w:val="24"/>
                <w:szCs w:val="24"/>
              </w:rPr>
            </w:pPr>
            <w:r>
              <w:rPr>
                <w:rFonts w:hAnsi="宋体" w:eastAsia="宋体" w:cs="宋体"/>
                <w:b/>
                <w:w w:val="99"/>
                <w:sz w:val="24"/>
                <w:szCs w:val="24"/>
              </w:rPr>
              <w:t>1</w:t>
            </w:r>
          </w:p>
        </w:tc>
        <w:tc>
          <w:tcPr>
            <w:tcW w:w="1260" w:type="dxa"/>
          </w:tcPr>
          <w:p>
            <w:pPr>
              <w:pStyle w:val="11"/>
              <w:ind w:left="105"/>
              <w:rPr>
                <w:b/>
                <w:sz w:val="24"/>
                <w:szCs w:val="24"/>
              </w:rPr>
            </w:pPr>
            <w:r>
              <w:rPr>
                <w:rFonts w:hAnsi="宋体" w:eastAsia="宋体" w:cs="宋体"/>
                <w:b/>
                <w:w w:val="99"/>
                <w:sz w:val="24"/>
                <w:szCs w:val="24"/>
              </w:rPr>
              <w:t>1</w:t>
            </w:r>
          </w:p>
        </w:tc>
        <w:tc>
          <w:tcPr>
            <w:tcW w:w="1349" w:type="dxa"/>
          </w:tcPr>
          <w:p>
            <w:pPr>
              <w:pStyle w:val="11"/>
              <w:ind w:left="105"/>
              <w:rPr>
                <w:b/>
                <w:sz w:val="24"/>
                <w:szCs w:val="24"/>
              </w:rPr>
            </w:pPr>
            <w:r>
              <w:rPr>
                <w:rFonts w:hAnsi="宋体" w:eastAsia="宋体" w:cs="宋体"/>
                <w:b/>
                <w:w w:val="99"/>
                <w:sz w:val="24"/>
                <w:szCs w:val="24"/>
              </w:rPr>
              <w:t>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1161" w:hRule="atLeast"/>
        </w:trPr>
        <w:tc>
          <w:tcPr>
            <w:tcW w:w="5559" w:type="dxa"/>
          </w:tcPr>
          <w:p>
            <w:pPr>
              <w:pStyle w:val="11"/>
              <w:ind w:left="107"/>
              <w:rPr>
                <w:b/>
                <w:sz w:val="24"/>
                <w:szCs w:val="24"/>
              </w:rPr>
            </w:pPr>
            <w:r>
              <w:rPr>
                <w:rFonts w:hAnsi="宋体" w:eastAsia="宋体" w:cs="宋体"/>
                <w:b/>
                <w:sz w:val="24"/>
                <w:szCs w:val="24"/>
              </w:rPr>
              <w:t>商业银行</w:t>
            </w:r>
          </w:p>
          <w:p>
            <w:pPr>
              <w:pStyle w:val="11"/>
              <w:numPr>
                <w:ilvl w:val="0"/>
                <w:numId w:val="154"/>
              </w:numPr>
              <w:tabs>
                <w:tab w:val="left" w:pos="379"/>
              </w:tabs>
              <w:rPr>
                <w:sz w:val="24"/>
                <w:szCs w:val="24"/>
              </w:rPr>
            </w:pPr>
            <w:r>
              <w:rPr>
                <w:rFonts w:hint="eastAsia" w:hAnsi="宋体" w:eastAsia="宋体" w:cs="宋体"/>
                <w:sz w:val="24"/>
                <w:szCs w:val="24"/>
                <w:lang w:eastAsia="zh-CN"/>
              </w:rPr>
              <w:t>没有</w:t>
            </w:r>
            <w:r>
              <w:rPr>
                <w:rFonts w:hAnsi="宋体" w:eastAsia="宋体" w:cs="宋体"/>
                <w:sz w:val="24"/>
                <w:szCs w:val="24"/>
              </w:rPr>
              <w:t>数量限制(23g)</w:t>
            </w:r>
          </w:p>
          <w:p>
            <w:pPr>
              <w:pStyle w:val="11"/>
              <w:numPr>
                <w:ilvl w:val="0"/>
                <w:numId w:val="154"/>
              </w:numPr>
              <w:tabs>
                <w:tab w:val="left" w:pos="379"/>
              </w:tabs>
              <w:rPr>
                <w:sz w:val="24"/>
                <w:szCs w:val="24"/>
                <w:lang w:eastAsia="zh-CN"/>
              </w:rPr>
            </w:pPr>
            <w:r>
              <w:rPr>
                <w:rFonts w:hAnsi="宋体" w:eastAsia="宋体" w:cs="宋体"/>
                <w:sz w:val="24"/>
                <w:szCs w:val="24"/>
                <w:lang w:eastAsia="zh-CN"/>
              </w:rPr>
              <w:t>不受经济需求测试的限制(24g)</w:t>
            </w:r>
          </w:p>
          <w:p>
            <w:pPr>
              <w:pStyle w:val="11"/>
              <w:numPr>
                <w:ilvl w:val="0"/>
                <w:numId w:val="154"/>
              </w:numPr>
              <w:tabs>
                <w:tab w:val="left" w:pos="379"/>
              </w:tabs>
              <w:ind w:right="271"/>
              <w:rPr>
                <w:sz w:val="24"/>
                <w:szCs w:val="24"/>
                <w:lang w:eastAsia="zh-CN"/>
              </w:rPr>
            </w:pPr>
            <w:r>
              <w:rPr>
                <w:rFonts w:hAnsi="宋体" w:eastAsia="宋体" w:cs="宋体"/>
                <w:sz w:val="24"/>
                <w:szCs w:val="24"/>
                <w:lang w:eastAsia="zh-CN"/>
              </w:rPr>
              <w:t>对土地和房地产的取得和使用</w:t>
            </w:r>
            <w:r>
              <w:rPr>
                <w:rFonts w:hint="eastAsia" w:hAnsi="宋体" w:eastAsia="宋体" w:cs="宋体"/>
                <w:sz w:val="24"/>
                <w:szCs w:val="24"/>
                <w:lang w:eastAsia="zh-CN"/>
              </w:rPr>
              <w:t>没有</w:t>
            </w:r>
            <w:r>
              <w:rPr>
                <w:rFonts w:hAnsi="宋体" w:eastAsia="宋体" w:cs="宋体"/>
                <w:sz w:val="24"/>
                <w:szCs w:val="24"/>
                <w:lang w:eastAsia="zh-CN"/>
              </w:rPr>
              <w:t>限制(25g)</w:t>
            </w:r>
          </w:p>
        </w:tc>
        <w:tc>
          <w:tcPr>
            <w:tcW w:w="1284" w:type="dxa"/>
          </w:tcPr>
          <w:p>
            <w:pPr>
              <w:pStyle w:val="11"/>
              <w:ind w:left="108"/>
              <w:rPr>
                <w:b/>
                <w:sz w:val="24"/>
                <w:szCs w:val="24"/>
              </w:rPr>
            </w:pPr>
            <w:r>
              <w:rPr>
                <w:rFonts w:hAnsi="宋体" w:eastAsia="宋体" w:cs="宋体"/>
                <w:b/>
                <w:spacing w:val="-4"/>
                <w:sz w:val="24"/>
                <w:szCs w:val="24"/>
              </w:rPr>
              <w:t>0.50</w:t>
            </w:r>
          </w:p>
          <w:p>
            <w:pPr>
              <w:pStyle w:val="11"/>
              <w:ind w:left="108"/>
              <w:rPr>
                <w:sz w:val="24"/>
                <w:szCs w:val="24"/>
              </w:rPr>
            </w:pPr>
            <w:r>
              <w:rPr>
                <w:rFonts w:hAnsi="宋体" w:eastAsia="宋体" w:cs="宋体"/>
                <w:spacing w:val="-4"/>
                <w:sz w:val="24"/>
                <w:szCs w:val="24"/>
              </w:rPr>
              <w:t>0.16</w:t>
            </w:r>
          </w:p>
          <w:p>
            <w:pPr>
              <w:pStyle w:val="11"/>
              <w:spacing w:before="1"/>
              <w:ind w:left="108"/>
              <w:rPr>
                <w:sz w:val="24"/>
                <w:szCs w:val="24"/>
              </w:rPr>
            </w:pPr>
            <w:r>
              <w:rPr>
                <w:rFonts w:hAnsi="宋体" w:eastAsia="宋体" w:cs="宋体"/>
                <w:spacing w:val="-4"/>
                <w:sz w:val="24"/>
                <w:szCs w:val="24"/>
              </w:rPr>
              <w:t>0.16</w:t>
            </w:r>
          </w:p>
          <w:p>
            <w:pPr>
              <w:pStyle w:val="11"/>
              <w:ind w:left="108"/>
              <w:rPr>
                <w:sz w:val="24"/>
                <w:szCs w:val="24"/>
              </w:rPr>
            </w:pPr>
            <w:r>
              <w:rPr>
                <w:rFonts w:hAnsi="宋体" w:eastAsia="宋体" w:cs="宋体"/>
                <w:spacing w:val="-4"/>
                <w:sz w:val="24"/>
                <w:szCs w:val="24"/>
              </w:rPr>
              <w:t>0.16</w:t>
            </w:r>
          </w:p>
        </w:tc>
        <w:tc>
          <w:tcPr>
            <w:tcW w:w="1260" w:type="dxa"/>
          </w:tcPr>
          <w:p>
            <w:pPr>
              <w:pStyle w:val="11"/>
              <w:ind w:left="105"/>
              <w:rPr>
                <w:b/>
                <w:sz w:val="24"/>
                <w:szCs w:val="24"/>
              </w:rPr>
            </w:pPr>
            <w:r>
              <w:rPr>
                <w:rFonts w:hAnsi="宋体" w:eastAsia="宋体" w:cs="宋体"/>
                <w:b/>
                <w:spacing w:val="-4"/>
                <w:sz w:val="24"/>
                <w:szCs w:val="24"/>
              </w:rPr>
              <w:t>0.50</w:t>
            </w:r>
          </w:p>
          <w:p>
            <w:pPr>
              <w:pStyle w:val="11"/>
              <w:ind w:left="105"/>
              <w:rPr>
                <w:sz w:val="24"/>
                <w:szCs w:val="24"/>
              </w:rPr>
            </w:pPr>
            <w:r>
              <w:rPr>
                <w:rFonts w:hAnsi="宋体" w:eastAsia="宋体" w:cs="宋体"/>
                <w:spacing w:val="-4"/>
                <w:sz w:val="24"/>
                <w:szCs w:val="24"/>
              </w:rPr>
              <w:t>0.16</w:t>
            </w:r>
          </w:p>
          <w:p>
            <w:pPr>
              <w:pStyle w:val="11"/>
              <w:spacing w:before="1"/>
              <w:ind w:left="105"/>
              <w:rPr>
                <w:sz w:val="24"/>
                <w:szCs w:val="24"/>
              </w:rPr>
            </w:pPr>
            <w:r>
              <w:rPr>
                <w:rFonts w:hAnsi="宋体" w:eastAsia="宋体" w:cs="宋体"/>
                <w:spacing w:val="-4"/>
                <w:sz w:val="24"/>
                <w:szCs w:val="24"/>
              </w:rPr>
              <w:t>0.16</w:t>
            </w:r>
          </w:p>
          <w:p>
            <w:pPr>
              <w:pStyle w:val="11"/>
              <w:ind w:left="105"/>
              <w:rPr>
                <w:sz w:val="24"/>
                <w:szCs w:val="24"/>
              </w:rPr>
            </w:pPr>
            <w:r>
              <w:rPr>
                <w:rFonts w:hAnsi="宋体" w:eastAsia="宋体" w:cs="宋体"/>
                <w:spacing w:val="-4"/>
                <w:sz w:val="24"/>
                <w:szCs w:val="24"/>
              </w:rPr>
              <w:t>0.16</w:t>
            </w:r>
          </w:p>
        </w:tc>
        <w:tc>
          <w:tcPr>
            <w:tcW w:w="1349" w:type="dxa"/>
          </w:tcPr>
          <w:p>
            <w:pPr>
              <w:pStyle w:val="11"/>
              <w:ind w:left="105"/>
              <w:rPr>
                <w:b/>
                <w:sz w:val="24"/>
                <w:szCs w:val="24"/>
              </w:rPr>
            </w:pPr>
            <w:r>
              <w:rPr>
                <w:rFonts w:hAnsi="宋体" w:eastAsia="宋体" w:cs="宋体"/>
                <w:b/>
                <w:w w:val="99"/>
                <w:sz w:val="24"/>
                <w:szCs w:val="24"/>
              </w:rPr>
              <w:t>1</w:t>
            </w:r>
          </w:p>
          <w:p>
            <w:pPr>
              <w:pStyle w:val="11"/>
              <w:ind w:left="105"/>
              <w:rPr>
                <w:sz w:val="24"/>
                <w:szCs w:val="24"/>
              </w:rPr>
            </w:pPr>
            <w:r>
              <w:rPr>
                <w:rFonts w:hAnsi="宋体" w:eastAsia="宋体" w:cs="宋体"/>
                <w:spacing w:val="-4"/>
                <w:sz w:val="24"/>
                <w:szCs w:val="24"/>
              </w:rPr>
              <w:t>0.32</w:t>
            </w:r>
          </w:p>
          <w:p>
            <w:pPr>
              <w:pStyle w:val="11"/>
              <w:spacing w:before="1"/>
              <w:ind w:left="105"/>
              <w:rPr>
                <w:sz w:val="24"/>
                <w:szCs w:val="24"/>
              </w:rPr>
            </w:pPr>
            <w:r>
              <w:rPr>
                <w:rFonts w:hAnsi="宋体" w:eastAsia="宋体" w:cs="宋体"/>
                <w:spacing w:val="-4"/>
                <w:sz w:val="24"/>
                <w:szCs w:val="24"/>
              </w:rPr>
              <w:t>0.32</w:t>
            </w:r>
          </w:p>
          <w:p>
            <w:pPr>
              <w:pStyle w:val="11"/>
              <w:ind w:left="105"/>
              <w:rPr>
                <w:sz w:val="24"/>
                <w:szCs w:val="24"/>
              </w:rPr>
            </w:pPr>
            <w:r>
              <w:rPr>
                <w:rFonts w:hAnsi="宋体" w:eastAsia="宋体" w:cs="宋体"/>
                <w:spacing w:val="-4"/>
                <w:sz w:val="24"/>
                <w:szCs w:val="24"/>
              </w:rPr>
              <w:t>0.32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1161" w:hRule="atLeast"/>
        </w:trPr>
        <w:tc>
          <w:tcPr>
            <w:tcW w:w="5559" w:type="dxa"/>
          </w:tcPr>
          <w:p>
            <w:pPr>
              <w:pStyle w:val="11"/>
              <w:ind w:left="107"/>
              <w:rPr>
                <w:b/>
                <w:sz w:val="24"/>
                <w:szCs w:val="24"/>
              </w:rPr>
            </w:pPr>
            <w:r>
              <w:rPr>
                <w:rFonts w:hAnsi="宋体" w:eastAsia="宋体" w:cs="宋体"/>
                <w:b/>
                <w:spacing w:val="-2"/>
                <w:sz w:val="24"/>
                <w:szCs w:val="24"/>
              </w:rPr>
              <w:t>保险</w:t>
            </w:r>
          </w:p>
          <w:p>
            <w:pPr>
              <w:pStyle w:val="11"/>
              <w:numPr>
                <w:ilvl w:val="0"/>
                <w:numId w:val="155"/>
              </w:numPr>
              <w:tabs>
                <w:tab w:val="left" w:pos="379"/>
              </w:tabs>
              <w:rPr>
                <w:sz w:val="24"/>
                <w:szCs w:val="24"/>
              </w:rPr>
            </w:pPr>
            <w:r>
              <w:rPr>
                <w:rFonts w:hint="eastAsia" w:hAnsi="宋体" w:eastAsia="宋体" w:cs="宋体"/>
                <w:sz w:val="24"/>
                <w:szCs w:val="24"/>
                <w:lang w:eastAsia="zh-CN"/>
              </w:rPr>
              <w:t>没有</w:t>
            </w:r>
            <w:r>
              <w:rPr>
                <w:rFonts w:hAnsi="宋体" w:eastAsia="宋体" w:cs="宋体"/>
                <w:sz w:val="24"/>
                <w:szCs w:val="24"/>
              </w:rPr>
              <w:t>数量限制(23</w:t>
            </w:r>
            <w:r>
              <w:rPr>
                <w:rFonts w:hint="eastAsia" w:hAnsi="宋体" w:eastAsia="宋体" w:cs="宋体"/>
                <w:sz w:val="24"/>
                <w:szCs w:val="24"/>
                <w:lang w:eastAsia="zh-CN"/>
              </w:rPr>
              <w:t>h</w:t>
            </w:r>
            <w:r>
              <w:rPr>
                <w:rFonts w:hAnsi="宋体" w:eastAsia="宋体" w:cs="宋体"/>
                <w:sz w:val="24"/>
                <w:szCs w:val="24"/>
              </w:rPr>
              <w:t>)</w:t>
            </w:r>
          </w:p>
          <w:p>
            <w:pPr>
              <w:pStyle w:val="11"/>
              <w:numPr>
                <w:ilvl w:val="0"/>
                <w:numId w:val="155"/>
              </w:numPr>
              <w:tabs>
                <w:tab w:val="left" w:pos="379"/>
              </w:tabs>
              <w:rPr>
                <w:sz w:val="24"/>
                <w:szCs w:val="24"/>
                <w:lang w:eastAsia="zh-CN"/>
              </w:rPr>
            </w:pPr>
            <w:r>
              <w:rPr>
                <w:rFonts w:hAnsi="宋体" w:eastAsia="宋体" w:cs="宋体"/>
                <w:sz w:val="24"/>
                <w:szCs w:val="24"/>
                <w:lang w:eastAsia="zh-CN"/>
              </w:rPr>
              <w:t>不受经济需求测试的限制(24</w:t>
            </w:r>
            <w:r>
              <w:rPr>
                <w:rFonts w:hint="eastAsia" w:hAnsi="宋体" w:eastAsia="宋体" w:cs="宋体"/>
                <w:sz w:val="24"/>
                <w:szCs w:val="24"/>
                <w:lang w:eastAsia="zh-CN"/>
              </w:rPr>
              <w:t>h</w:t>
            </w:r>
            <w:r>
              <w:rPr>
                <w:rFonts w:hAnsi="宋体" w:eastAsia="宋体" w:cs="宋体"/>
                <w:sz w:val="24"/>
                <w:szCs w:val="24"/>
                <w:lang w:eastAsia="zh-CN"/>
              </w:rPr>
              <w:t>)</w:t>
            </w:r>
          </w:p>
          <w:p>
            <w:pPr>
              <w:pStyle w:val="11"/>
              <w:numPr>
                <w:ilvl w:val="0"/>
                <w:numId w:val="155"/>
              </w:numPr>
              <w:tabs>
                <w:tab w:val="left" w:pos="379"/>
              </w:tabs>
              <w:ind w:right="271"/>
              <w:rPr>
                <w:sz w:val="24"/>
                <w:szCs w:val="24"/>
                <w:lang w:eastAsia="zh-CN"/>
              </w:rPr>
            </w:pPr>
            <w:r>
              <w:rPr>
                <w:rFonts w:hAnsi="宋体" w:eastAsia="宋体" w:cs="宋体"/>
                <w:sz w:val="24"/>
                <w:szCs w:val="24"/>
                <w:lang w:eastAsia="zh-CN"/>
              </w:rPr>
              <w:t>对土地和房地产的取得和使用</w:t>
            </w:r>
            <w:r>
              <w:rPr>
                <w:rFonts w:hint="eastAsia" w:hAnsi="宋体" w:eastAsia="宋体" w:cs="宋体"/>
                <w:sz w:val="24"/>
                <w:szCs w:val="24"/>
                <w:lang w:eastAsia="zh-CN"/>
              </w:rPr>
              <w:t>没有</w:t>
            </w:r>
            <w:r>
              <w:rPr>
                <w:rFonts w:hAnsi="宋体" w:eastAsia="宋体" w:cs="宋体"/>
                <w:sz w:val="24"/>
                <w:szCs w:val="24"/>
                <w:lang w:eastAsia="zh-CN"/>
              </w:rPr>
              <w:t>限制(25</w:t>
            </w:r>
            <w:r>
              <w:rPr>
                <w:rFonts w:hint="eastAsia" w:hAnsi="宋体" w:eastAsia="宋体" w:cs="宋体"/>
                <w:sz w:val="24"/>
                <w:szCs w:val="24"/>
                <w:lang w:eastAsia="zh-CN"/>
              </w:rPr>
              <w:t>h</w:t>
            </w:r>
            <w:r>
              <w:rPr>
                <w:rFonts w:hAnsi="宋体" w:eastAsia="宋体" w:cs="宋体"/>
                <w:sz w:val="24"/>
                <w:szCs w:val="24"/>
                <w:lang w:eastAsia="zh-CN"/>
              </w:rPr>
              <w:t>)</w:t>
            </w:r>
          </w:p>
        </w:tc>
        <w:tc>
          <w:tcPr>
            <w:tcW w:w="1284" w:type="dxa"/>
          </w:tcPr>
          <w:p>
            <w:pPr>
              <w:pStyle w:val="11"/>
              <w:ind w:left="108"/>
              <w:rPr>
                <w:b/>
                <w:sz w:val="24"/>
                <w:szCs w:val="24"/>
              </w:rPr>
            </w:pPr>
            <w:r>
              <w:rPr>
                <w:rFonts w:hAnsi="宋体" w:eastAsia="宋体" w:cs="宋体"/>
                <w:b/>
                <w:spacing w:val="-4"/>
                <w:sz w:val="24"/>
                <w:szCs w:val="24"/>
              </w:rPr>
              <w:t>0.50</w:t>
            </w:r>
          </w:p>
          <w:p>
            <w:pPr>
              <w:pStyle w:val="11"/>
              <w:ind w:left="108"/>
              <w:rPr>
                <w:sz w:val="24"/>
                <w:szCs w:val="24"/>
              </w:rPr>
            </w:pPr>
            <w:r>
              <w:rPr>
                <w:rFonts w:hAnsi="宋体" w:eastAsia="宋体" w:cs="宋体"/>
                <w:spacing w:val="-4"/>
                <w:sz w:val="24"/>
                <w:szCs w:val="24"/>
              </w:rPr>
              <w:t>0.16</w:t>
            </w:r>
          </w:p>
          <w:p>
            <w:pPr>
              <w:pStyle w:val="11"/>
              <w:spacing w:before="1"/>
              <w:ind w:left="108"/>
              <w:rPr>
                <w:sz w:val="24"/>
                <w:szCs w:val="24"/>
              </w:rPr>
            </w:pPr>
            <w:r>
              <w:rPr>
                <w:rFonts w:hAnsi="宋体" w:eastAsia="宋体" w:cs="宋体"/>
                <w:spacing w:val="-4"/>
                <w:sz w:val="24"/>
                <w:szCs w:val="24"/>
              </w:rPr>
              <w:t>0.16</w:t>
            </w:r>
          </w:p>
          <w:p>
            <w:pPr>
              <w:pStyle w:val="11"/>
              <w:ind w:left="108"/>
              <w:rPr>
                <w:sz w:val="24"/>
                <w:szCs w:val="24"/>
              </w:rPr>
            </w:pPr>
            <w:r>
              <w:rPr>
                <w:rFonts w:hAnsi="宋体" w:eastAsia="宋体" w:cs="宋体"/>
                <w:spacing w:val="-4"/>
                <w:sz w:val="24"/>
                <w:szCs w:val="24"/>
              </w:rPr>
              <w:t>0.16</w:t>
            </w:r>
          </w:p>
        </w:tc>
        <w:tc>
          <w:tcPr>
            <w:tcW w:w="1260" w:type="dxa"/>
          </w:tcPr>
          <w:p>
            <w:pPr>
              <w:pStyle w:val="11"/>
              <w:ind w:left="105"/>
              <w:rPr>
                <w:b/>
                <w:sz w:val="24"/>
                <w:szCs w:val="24"/>
              </w:rPr>
            </w:pPr>
            <w:r>
              <w:rPr>
                <w:rFonts w:hAnsi="宋体" w:eastAsia="宋体" w:cs="宋体"/>
                <w:b/>
                <w:spacing w:val="-4"/>
                <w:sz w:val="24"/>
                <w:szCs w:val="24"/>
              </w:rPr>
              <w:t>0.50</w:t>
            </w:r>
          </w:p>
          <w:p>
            <w:pPr>
              <w:pStyle w:val="11"/>
              <w:ind w:left="105"/>
              <w:rPr>
                <w:sz w:val="24"/>
                <w:szCs w:val="24"/>
              </w:rPr>
            </w:pPr>
            <w:r>
              <w:rPr>
                <w:rFonts w:hAnsi="宋体" w:eastAsia="宋体" w:cs="宋体"/>
                <w:spacing w:val="-4"/>
                <w:sz w:val="24"/>
                <w:szCs w:val="24"/>
              </w:rPr>
              <w:t>0.16</w:t>
            </w:r>
          </w:p>
          <w:p>
            <w:pPr>
              <w:pStyle w:val="11"/>
              <w:spacing w:before="1"/>
              <w:ind w:left="105"/>
              <w:rPr>
                <w:sz w:val="24"/>
                <w:szCs w:val="24"/>
              </w:rPr>
            </w:pPr>
            <w:r>
              <w:rPr>
                <w:rFonts w:hAnsi="宋体" w:eastAsia="宋体" w:cs="宋体"/>
                <w:spacing w:val="-4"/>
                <w:sz w:val="24"/>
                <w:szCs w:val="24"/>
              </w:rPr>
              <w:t>0.16</w:t>
            </w:r>
          </w:p>
          <w:p>
            <w:pPr>
              <w:pStyle w:val="11"/>
              <w:ind w:left="105"/>
              <w:rPr>
                <w:sz w:val="24"/>
                <w:szCs w:val="24"/>
              </w:rPr>
            </w:pPr>
            <w:r>
              <w:rPr>
                <w:rFonts w:hAnsi="宋体" w:eastAsia="宋体" w:cs="宋体"/>
                <w:spacing w:val="-4"/>
                <w:sz w:val="24"/>
                <w:szCs w:val="24"/>
              </w:rPr>
              <w:t>0.16</w:t>
            </w:r>
          </w:p>
        </w:tc>
        <w:tc>
          <w:tcPr>
            <w:tcW w:w="1349" w:type="dxa"/>
          </w:tcPr>
          <w:p>
            <w:pPr>
              <w:pStyle w:val="11"/>
              <w:ind w:left="105"/>
              <w:rPr>
                <w:b/>
                <w:sz w:val="24"/>
                <w:szCs w:val="24"/>
              </w:rPr>
            </w:pPr>
            <w:r>
              <w:rPr>
                <w:rFonts w:hAnsi="宋体" w:eastAsia="宋体" w:cs="宋体"/>
                <w:b/>
                <w:w w:val="99"/>
                <w:sz w:val="24"/>
                <w:szCs w:val="24"/>
              </w:rPr>
              <w:t>1</w:t>
            </w:r>
          </w:p>
          <w:p>
            <w:pPr>
              <w:pStyle w:val="11"/>
              <w:ind w:left="105"/>
              <w:rPr>
                <w:sz w:val="24"/>
                <w:szCs w:val="24"/>
              </w:rPr>
            </w:pPr>
            <w:r>
              <w:rPr>
                <w:rFonts w:hAnsi="宋体" w:eastAsia="宋体" w:cs="宋体"/>
                <w:spacing w:val="-4"/>
                <w:sz w:val="24"/>
                <w:szCs w:val="24"/>
              </w:rPr>
              <w:t>0.32</w:t>
            </w:r>
          </w:p>
          <w:p>
            <w:pPr>
              <w:pStyle w:val="11"/>
              <w:spacing w:before="1"/>
              <w:ind w:left="105"/>
              <w:rPr>
                <w:sz w:val="24"/>
                <w:szCs w:val="24"/>
              </w:rPr>
            </w:pPr>
            <w:r>
              <w:rPr>
                <w:rFonts w:hAnsi="宋体" w:eastAsia="宋体" w:cs="宋体"/>
                <w:spacing w:val="-4"/>
                <w:sz w:val="24"/>
                <w:szCs w:val="24"/>
              </w:rPr>
              <w:t>0.32</w:t>
            </w:r>
          </w:p>
          <w:p>
            <w:pPr>
              <w:pStyle w:val="11"/>
              <w:ind w:left="105"/>
              <w:rPr>
                <w:sz w:val="24"/>
                <w:szCs w:val="24"/>
              </w:rPr>
            </w:pPr>
            <w:r>
              <w:rPr>
                <w:rFonts w:hAnsi="宋体" w:eastAsia="宋体" w:cs="宋体"/>
                <w:spacing w:val="-4"/>
                <w:sz w:val="24"/>
                <w:szCs w:val="24"/>
              </w:rPr>
              <w:t>0.32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99" w:hRule="atLeast"/>
        </w:trPr>
        <w:tc>
          <w:tcPr>
            <w:tcW w:w="5559" w:type="dxa"/>
            <w:shd w:val="clear" w:color="auto" w:fill="FFC000"/>
          </w:tcPr>
          <w:p>
            <w:pPr>
              <w:pStyle w:val="11"/>
              <w:spacing w:before="36"/>
              <w:ind w:left="107"/>
              <w:rPr>
                <w:b/>
                <w:sz w:val="24"/>
                <w:szCs w:val="24"/>
              </w:rPr>
            </w:pPr>
            <w:r>
              <w:rPr>
                <w:rFonts w:hint="eastAsia" w:hAnsi="宋体" w:eastAsia="宋体" w:cs="宋体"/>
                <w:b/>
                <w:sz w:val="24"/>
                <w:szCs w:val="24"/>
                <w:lang w:eastAsia="zh-CN"/>
              </w:rPr>
              <w:t>得</w:t>
            </w:r>
            <w:r>
              <w:rPr>
                <w:rFonts w:hAnsi="宋体" w:eastAsia="宋体" w:cs="宋体"/>
                <w:b/>
                <w:sz w:val="24"/>
                <w:szCs w:val="24"/>
              </w:rPr>
              <w:t>分</w:t>
            </w:r>
          </w:p>
        </w:tc>
        <w:tc>
          <w:tcPr>
            <w:tcW w:w="1284" w:type="dxa"/>
            <w:shd w:val="clear" w:color="auto" w:fill="FFC000"/>
          </w:tcPr>
          <w:p>
            <w:pPr>
              <w:pStyle w:val="11"/>
              <w:spacing w:before="36"/>
              <w:ind w:left="108"/>
              <w:rPr>
                <w:b/>
                <w:sz w:val="24"/>
                <w:szCs w:val="24"/>
              </w:rPr>
            </w:pPr>
            <w:r>
              <w:rPr>
                <w:rFonts w:hAnsi="宋体" w:eastAsia="宋体" w:cs="宋体"/>
                <w:b/>
                <w:w w:val="99"/>
                <w:sz w:val="24"/>
                <w:szCs w:val="24"/>
              </w:rPr>
              <w:t>3</w:t>
            </w:r>
          </w:p>
        </w:tc>
        <w:tc>
          <w:tcPr>
            <w:tcW w:w="1260" w:type="dxa"/>
            <w:shd w:val="clear" w:color="auto" w:fill="FFC000"/>
          </w:tcPr>
          <w:p>
            <w:pPr>
              <w:pStyle w:val="11"/>
              <w:spacing w:before="36"/>
              <w:ind w:left="105"/>
              <w:rPr>
                <w:b/>
                <w:sz w:val="24"/>
                <w:szCs w:val="24"/>
              </w:rPr>
            </w:pPr>
            <w:r>
              <w:rPr>
                <w:rFonts w:hAnsi="宋体" w:eastAsia="宋体" w:cs="宋体"/>
                <w:b/>
                <w:w w:val="99"/>
                <w:sz w:val="24"/>
                <w:szCs w:val="24"/>
              </w:rPr>
              <w:t>3</w:t>
            </w:r>
          </w:p>
        </w:tc>
        <w:tc>
          <w:tcPr>
            <w:tcW w:w="1349" w:type="dxa"/>
            <w:shd w:val="clear" w:color="auto" w:fill="FFC000"/>
          </w:tcPr>
          <w:p>
            <w:pPr>
              <w:pStyle w:val="11"/>
              <w:spacing w:before="36"/>
              <w:ind w:left="105"/>
              <w:rPr>
                <w:b/>
                <w:sz w:val="24"/>
                <w:szCs w:val="24"/>
              </w:rPr>
            </w:pPr>
            <w:r>
              <w:rPr>
                <w:rFonts w:hAnsi="宋体" w:eastAsia="宋体" w:cs="宋体"/>
                <w:b/>
                <w:w w:val="99"/>
                <w:sz w:val="24"/>
                <w:szCs w:val="24"/>
              </w:rPr>
              <w:t>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31" w:hRule="atLeast"/>
        </w:trPr>
        <w:tc>
          <w:tcPr>
            <w:tcW w:w="9452" w:type="dxa"/>
            <w:gridSpan w:val="4"/>
            <w:shd w:val="clear" w:color="auto" w:fill="E7EBF5"/>
          </w:tcPr>
          <w:p>
            <w:pPr>
              <w:pStyle w:val="11"/>
              <w:spacing w:before="101"/>
              <w:ind w:left="453"/>
              <w:rPr>
                <w:b/>
                <w:sz w:val="24"/>
                <w:szCs w:val="24"/>
                <w:lang w:eastAsia="zh-CN"/>
              </w:rPr>
            </w:pPr>
            <w:r>
              <w:rPr>
                <w:rFonts w:hAnsi="宋体" w:eastAsia="宋体" w:cs="宋体"/>
                <w:b/>
                <w:sz w:val="24"/>
                <w:szCs w:val="24"/>
                <w:lang w:eastAsia="zh-CN"/>
              </w:rPr>
              <w:t>1.2.2.2限制外国专业人员跨境流动</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60" w:hRule="atLeast"/>
        </w:trPr>
        <w:tc>
          <w:tcPr>
            <w:tcW w:w="5559" w:type="dxa"/>
          </w:tcPr>
          <w:p>
            <w:pPr>
              <w:pStyle w:val="11"/>
              <w:ind w:left="107" w:right="152"/>
              <w:rPr>
                <w:b/>
                <w:sz w:val="24"/>
                <w:szCs w:val="24"/>
                <w:lang w:eastAsia="zh-CN"/>
              </w:rPr>
            </w:pPr>
            <w:r>
              <w:rPr>
                <w:rFonts w:hAnsi="宋体" w:eastAsia="宋体" w:cs="宋体"/>
                <w:b/>
                <w:sz w:val="24"/>
                <w:szCs w:val="24"/>
                <w:lang w:eastAsia="zh-CN"/>
              </w:rPr>
              <w:t>外国专业人员跨境流动限制(货运)</w:t>
            </w:r>
          </w:p>
        </w:tc>
        <w:tc>
          <w:tcPr>
            <w:tcW w:w="1284" w:type="dxa"/>
          </w:tcPr>
          <w:p>
            <w:pPr>
              <w:pStyle w:val="11"/>
              <w:spacing w:before="115"/>
              <w:ind w:left="108"/>
              <w:rPr>
                <w:b/>
                <w:sz w:val="24"/>
                <w:szCs w:val="24"/>
              </w:rPr>
            </w:pPr>
            <w:r>
              <w:rPr>
                <w:rFonts w:hAnsi="宋体" w:eastAsia="宋体" w:cs="宋体"/>
                <w:b/>
                <w:w w:val="99"/>
                <w:sz w:val="24"/>
                <w:szCs w:val="24"/>
              </w:rPr>
              <w:t>1</w:t>
            </w:r>
          </w:p>
        </w:tc>
        <w:tc>
          <w:tcPr>
            <w:tcW w:w="1260" w:type="dxa"/>
          </w:tcPr>
          <w:p>
            <w:pPr>
              <w:pStyle w:val="11"/>
              <w:spacing w:before="115"/>
              <w:ind w:left="105"/>
              <w:rPr>
                <w:b/>
                <w:sz w:val="24"/>
                <w:szCs w:val="24"/>
              </w:rPr>
            </w:pPr>
            <w:r>
              <w:rPr>
                <w:rFonts w:hAnsi="宋体" w:eastAsia="宋体" w:cs="宋体"/>
                <w:b/>
                <w:w w:val="99"/>
                <w:sz w:val="24"/>
                <w:szCs w:val="24"/>
              </w:rPr>
              <w:t>1</w:t>
            </w:r>
          </w:p>
        </w:tc>
        <w:tc>
          <w:tcPr>
            <w:tcW w:w="1349" w:type="dxa"/>
          </w:tcPr>
          <w:p>
            <w:pPr>
              <w:pStyle w:val="11"/>
              <w:spacing w:before="115"/>
              <w:ind w:left="105"/>
              <w:rPr>
                <w:b/>
                <w:sz w:val="24"/>
                <w:szCs w:val="24"/>
              </w:rPr>
            </w:pPr>
            <w:r>
              <w:rPr>
                <w:rFonts w:hAnsi="宋体" w:eastAsia="宋体" w:cs="宋体"/>
                <w:b/>
                <w:w w:val="99"/>
                <w:sz w:val="24"/>
                <w:szCs w:val="24"/>
              </w:rPr>
              <w:t>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4" w:hRule="atLeast"/>
        </w:trPr>
        <w:tc>
          <w:tcPr>
            <w:tcW w:w="5559" w:type="dxa"/>
            <w:vMerge w:val="restart"/>
          </w:tcPr>
          <w:p>
            <w:pPr>
              <w:pStyle w:val="11"/>
              <w:ind w:left="107"/>
              <w:rPr>
                <w:b/>
                <w:sz w:val="24"/>
                <w:szCs w:val="24"/>
                <w:lang w:eastAsia="zh-CN"/>
              </w:rPr>
            </w:pPr>
            <w:r>
              <w:rPr>
                <w:rFonts w:hAnsi="宋体" w:eastAsia="宋体" w:cs="宋体"/>
                <w:b/>
                <w:spacing w:val="-2"/>
                <w:sz w:val="24"/>
                <w:szCs w:val="24"/>
                <w:lang w:eastAsia="zh-CN"/>
              </w:rPr>
              <w:t>海上</w:t>
            </w:r>
          </w:p>
          <w:p>
            <w:pPr>
              <w:pStyle w:val="11"/>
              <w:ind w:left="379"/>
              <w:rPr>
                <w:sz w:val="24"/>
                <w:szCs w:val="24"/>
                <w:lang w:eastAsia="zh-CN"/>
              </w:rPr>
            </w:pPr>
            <w:r>
              <w:rPr>
                <w:rFonts w:hint="eastAsia" w:hAnsi="宋体" w:eastAsia="宋体" w:cs="宋体"/>
                <w:sz w:val="24"/>
                <w:szCs w:val="24"/>
                <w:lang w:eastAsia="zh-CN"/>
              </w:rPr>
              <w:t>没有</w:t>
            </w:r>
            <w:r>
              <w:rPr>
                <w:rFonts w:hAnsi="宋体" w:eastAsia="宋体" w:cs="宋体"/>
                <w:sz w:val="24"/>
                <w:szCs w:val="24"/>
                <w:lang w:eastAsia="zh-CN"/>
              </w:rPr>
              <w:t>对许可或授权要求的额外限制(26a)</w:t>
            </w:r>
          </w:p>
          <w:p>
            <w:pPr>
              <w:pStyle w:val="11"/>
              <w:numPr>
                <w:ilvl w:val="0"/>
                <w:numId w:val="156"/>
              </w:numPr>
              <w:tabs>
                <w:tab w:val="left" w:pos="379"/>
              </w:tabs>
              <w:spacing w:before="8"/>
              <w:ind w:right="488"/>
              <w:rPr>
                <w:sz w:val="24"/>
                <w:szCs w:val="24"/>
                <w:lang w:eastAsia="zh-CN"/>
              </w:rPr>
            </w:pPr>
            <w:r>
              <w:rPr>
                <w:rFonts w:hint="eastAsia" w:hAnsi="宋体" w:eastAsia="宋体" w:cs="宋体"/>
                <w:sz w:val="24"/>
                <w:szCs w:val="24"/>
                <w:lang w:eastAsia="zh-CN"/>
              </w:rPr>
              <w:t>没有对合同制</w:t>
            </w:r>
            <w:r>
              <w:rPr>
                <w:rFonts w:hAnsi="宋体" w:eastAsia="宋体" w:cs="宋体"/>
                <w:sz w:val="24"/>
                <w:szCs w:val="24"/>
                <w:lang w:eastAsia="zh-CN"/>
              </w:rPr>
              <w:t>和独立服务</w:t>
            </w:r>
            <w:r>
              <w:rPr>
                <w:rFonts w:hint="eastAsia" w:hAnsi="宋体" w:eastAsia="宋体" w:cs="宋体"/>
                <w:sz w:val="24"/>
                <w:szCs w:val="24"/>
                <w:lang w:eastAsia="zh-CN"/>
              </w:rPr>
              <w:t>供应商的</w:t>
            </w:r>
            <w:r>
              <w:rPr>
                <w:rFonts w:hAnsi="宋体" w:eastAsia="宋体" w:cs="宋体"/>
                <w:sz w:val="24"/>
                <w:szCs w:val="24"/>
                <w:lang w:eastAsia="zh-CN"/>
              </w:rPr>
              <w:t>配额(27a)</w:t>
            </w:r>
          </w:p>
          <w:p>
            <w:pPr>
              <w:pStyle w:val="11"/>
              <w:numPr>
                <w:ilvl w:val="0"/>
                <w:numId w:val="156"/>
              </w:numPr>
              <w:tabs>
                <w:tab w:val="left" w:pos="379"/>
              </w:tabs>
              <w:spacing w:before="8"/>
              <w:ind w:right="230"/>
              <w:rPr>
                <w:sz w:val="24"/>
                <w:szCs w:val="24"/>
                <w:lang w:eastAsia="zh-CN"/>
              </w:rPr>
            </w:pPr>
            <w:r>
              <w:rPr>
                <w:rFonts w:hint="eastAsia" w:hAnsi="宋体" w:eastAsia="宋体" w:cs="宋体"/>
                <w:sz w:val="24"/>
                <w:szCs w:val="24"/>
                <w:lang w:eastAsia="zh-CN"/>
              </w:rPr>
              <w:t>没有</w:t>
            </w:r>
            <w:r>
              <w:rPr>
                <w:rFonts w:hAnsi="宋体" w:eastAsia="宋体" w:cs="宋体"/>
                <w:sz w:val="24"/>
                <w:szCs w:val="24"/>
                <w:lang w:eastAsia="zh-CN"/>
              </w:rPr>
              <w:t>对</w:t>
            </w:r>
            <w:r>
              <w:rPr>
                <w:rFonts w:hint="eastAsia" w:hAnsi="宋体" w:eastAsia="宋体" w:cs="宋体"/>
                <w:sz w:val="24"/>
                <w:szCs w:val="24"/>
                <w:lang w:eastAsia="zh-CN"/>
              </w:rPr>
              <w:t>合同制</w:t>
            </w:r>
            <w:r>
              <w:rPr>
                <w:rFonts w:hAnsi="宋体" w:eastAsia="宋体" w:cs="宋体"/>
                <w:sz w:val="24"/>
                <w:szCs w:val="24"/>
                <w:lang w:eastAsia="zh-CN"/>
              </w:rPr>
              <w:t>和独立服务</w:t>
            </w:r>
            <w:r>
              <w:rPr>
                <w:rFonts w:hint="eastAsia" w:hAnsi="宋体" w:eastAsia="宋体" w:cs="宋体"/>
                <w:sz w:val="24"/>
                <w:szCs w:val="24"/>
                <w:lang w:eastAsia="zh-CN"/>
              </w:rPr>
              <w:t>供应商</w:t>
            </w:r>
            <w:r>
              <w:rPr>
                <w:rFonts w:hAnsi="宋体" w:eastAsia="宋体" w:cs="宋体"/>
                <w:sz w:val="24"/>
                <w:szCs w:val="24"/>
                <w:lang w:eastAsia="zh-CN"/>
              </w:rPr>
              <w:t>的需求测试(28a)</w:t>
            </w:r>
          </w:p>
          <w:p>
            <w:pPr>
              <w:pStyle w:val="11"/>
              <w:numPr>
                <w:ilvl w:val="0"/>
                <w:numId w:val="156"/>
              </w:numPr>
              <w:tabs>
                <w:tab w:val="left" w:pos="379"/>
              </w:tabs>
              <w:ind w:right="222"/>
              <w:rPr>
                <w:sz w:val="24"/>
                <w:szCs w:val="24"/>
                <w:lang w:eastAsia="zh-CN"/>
              </w:rPr>
            </w:pPr>
            <w:r>
              <w:rPr>
                <w:rFonts w:hAnsi="宋体" w:eastAsia="宋体" w:cs="宋体"/>
                <w:sz w:val="24"/>
                <w:szCs w:val="24"/>
                <w:lang w:eastAsia="zh-CN"/>
              </w:rPr>
              <w:t>对承认在国外获得的资格、培训或经验</w:t>
            </w:r>
            <w:r>
              <w:rPr>
                <w:rFonts w:hint="eastAsia" w:hAnsi="宋体" w:eastAsia="宋体" w:cs="宋体"/>
                <w:sz w:val="24"/>
                <w:szCs w:val="24"/>
                <w:lang w:eastAsia="zh-CN"/>
              </w:rPr>
              <w:t>没有</w:t>
            </w:r>
            <w:r>
              <w:rPr>
                <w:rFonts w:hAnsi="宋体" w:eastAsia="宋体" w:cs="宋体"/>
                <w:sz w:val="24"/>
                <w:szCs w:val="24"/>
                <w:lang w:eastAsia="zh-CN"/>
              </w:rPr>
              <w:t>限制(29a)</w:t>
            </w:r>
          </w:p>
        </w:tc>
        <w:tc>
          <w:tcPr>
            <w:tcW w:w="1284" w:type="dxa"/>
            <w:tcBorders>
              <w:bottom w:val="nil"/>
            </w:tcBorders>
          </w:tcPr>
          <w:p>
            <w:pPr>
              <w:pStyle w:val="11"/>
              <w:spacing w:before="5"/>
              <w:ind w:left="108"/>
              <w:rPr>
                <w:b/>
                <w:sz w:val="24"/>
                <w:szCs w:val="24"/>
              </w:rPr>
            </w:pPr>
            <w:r>
              <w:rPr>
                <w:rFonts w:hAnsi="宋体" w:eastAsia="宋体" w:cs="宋体"/>
                <w:b/>
                <w:spacing w:val="-4"/>
                <w:sz w:val="24"/>
                <w:szCs w:val="24"/>
              </w:rPr>
              <w:t>0.50</w:t>
            </w:r>
          </w:p>
        </w:tc>
        <w:tc>
          <w:tcPr>
            <w:tcW w:w="1260" w:type="dxa"/>
            <w:tcBorders>
              <w:bottom w:val="nil"/>
            </w:tcBorders>
          </w:tcPr>
          <w:p>
            <w:pPr>
              <w:pStyle w:val="11"/>
              <w:spacing w:before="5"/>
              <w:ind w:left="105"/>
              <w:rPr>
                <w:b/>
                <w:sz w:val="24"/>
                <w:szCs w:val="24"/>
              </w:rPr>
            </w:pPr>
            <w:r>
              <w:rPr>
                <w:rFonts w:hAnsi="宋体" w:eastAsia="宋体" w:cs="宋体"/>
                <w:b/>
                <w:spacing w:val="-4"/>
                <w:sz w:val="24"/>
                <w:szCs w:val="24"/>
              </w:rPr>
              <w:t>0.50</w:t>
            </w:r>
          </w:p>
        </w:tc>
        <w:tc>
          <w:tcPr>
            <w:tcW w:w="1349" w:type="dxa"/>
            <w:tcBorders>
              <w:bottom w:val="nil"/>
            </w:tcBorders>
          </w:tcPr>
          <w:p>
            <w:pPr>
              <w:pStyle w:val="11"/>
              <w:spacing w:before="5"/>
              <w:ind w:left="105"/>
              <w:rPr>
                <w:b/>
                <w:sz w:val="24"/>
                <w:szCs w:val="24"/>
              </w:rPr>
            </w:pPr>
            <w:r>
              <w:rPr>
                <w:rFonts w:hAnsi="宋体" w:eastAsia="宋体" w:cs="宋体"/>
                <w:b/>
                <w:w w:val="99"/>
                <w:sz w:val="24"/>
                <w:szCs w:val="24"/>
              </w:rPr>
              <w:t>1</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335" w:hRule="atLeast"/>
        </w:trPr>
        <w:tc>
          <w:tcPr>
            <w:tcW w:w="5559" w:type="dxa"/>
            <w:vMerge w:val="continue"/>
            <w:tcBorders>
              <w:top w:val="nil"/>
            </w:tcBorders>
          </w:tcPr>
          <w:p>
            <w:pPr>
              <w:rPr>
                <w:sz w:val="24"/>
                <w:szCs w:val="24"/>
              </w:rPr>
            </w:pPr>
          </w:p>
        </w:tc>
        <w:tc>
          <w:tcPr>
            <w:tcW w:w="1284"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0" w:type="dxa"/>
            <w:tcBorders>
              <w:top w:val="nil"/>
              <w:bottom w:val="nil"/>
            </w:tcBorders>
          </w:tcPr>
          <w:p>
            <w:pPr>
              <w:pStyle w:val="11"/>
              <w:ind w:left="105"/>
              <w:rPr>
                <w:sz w:val="24"/>
                <w:szCs w:val="24"/>
              </w:rPr>
            </w:pPr>
            <w:r>
              <w:rPr>
                <w:rFonts w:hAnsi="宋体" w:eastAsia="宋体" w:cs="宋体"/>
                <w:spacing w:val="-4"/>
                <w:sz w:val="24"/>
                <w:szCs w:val="24"/>
              </w:rPr>
              <w:t>0.12</w:t>
            </w:r>
          </w:p>
        </w:tc>
        <w:tc>
          <w:tcPr>
            <w:tcW w:w="1349" w:type="dxa"/>
            <w:tcBorders>
              <w:top w:val="nil"/>
              <w:bottom w:val="nil"/>
            </w:tcBorders>
          </w:tcPr>
          <w:p>
            <w:pPr>
              <w:pStyle w:val="11"/>
              <w:ind w:left="105"/>
              <w:rPr>
                <w:sz w:val="24"/>
                <w:szCs w:val="24"/>
              </w:rPr>
            </w:pPr>
            <w:r>
              <w:rPr>
                <w:rFonts w:hAnsi="宋体" w:eastAsia="宋体" w:cs="宋体"/>
                <w:spacing w:val="-4"/>
                <w:sz w:val="24"/>
                <w:szCs w:val="24"/>
              </w:rPr>
              <w:t>0.25</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51" w:hRule="atLeast"/>
        </w:trPr>
        <w:tc>
          <w:tcPr>
            <w:tcW w:w="5559" w:type="dxa"/>
            <w:vMerge w:val="continue"/>
            <w:tcBorders>
              <w:top w:val="nil"/>
            </w:tcBorders>
          </w:tcPr>
          <w:p>
            <w:pPr>
              <w:rPr>
                <w:sz w:val="24"/>
                <w:szCs w:val="24"/>
              </w:rPr>
            </w:pPr>
          </w:p>
        </w:tc>
        <w:tc>
          <w:tcPr>
            <w:tcW w:w="1284" w:type="dxa"/>
            <w:tcBorders>
              <w:top w:val="nil"/>
              <w:bottom w:val="nil"/>
            </w:tcBorders>
          </w:tcPr>
          <w:p>
            <w:pPr>
              <w:pStyle w:val="11"/>
              <w:spacing w:before="106"/>
              <w:ind w:left="108"/>
              <w:rPr>
                <w:sz w:val="24"/>
                <w:szCs w:val="24"/>
              </w:rPr>
            </w:pPr>
            <w:r>
              <w:rPr>
                <w:rFonts w:hAnsi="宋体" w:eastAsia="宋体" w:cs="宋体"/>
                <w:spacing w:val="-4"/>
                <w:sz w:val="24"/>
                <w:szCs w:val="24"/>
              </w:rPr>
              <w:t>0.12</w:t>
            </w:r>
          </w:p>
        </w:tc>
        <w:tc>
          <w:tcPr>
            <w:tcW w:w="1260" w:type="dxa"/>
            <w:tcBorders>
              <w:top w:val="nil"/>
              <w:bottom w:val="nil"/>
            </w:tcBorders>
          </w:tcPr>
          <w:p>
            <w:pPr>
              <w:pStyle w:val="11"/>
              <w:spacing w:before="106"/>
              <w:ind w:left="105"/>
              <w:rPr>
                <w:sz w:val="24"/>
                <w:szCs w:val="24"/>
              </w:rPr>
            </w:pPr>
            <w:r>
              <w:rPr>
                <w:rFonts w:hAnsi="宋体" w:eastAsia="宋体" w:cs="宋体"/>
                <w:spacing w:val="-4"/>
                <w:sz w:val="24"/>
                <w:szCs w:val="24"/>
              </w:rPr>
              <w:t>0.12</w:t>
            </w:r>
          </w:p>
        </w:tc>
        <w:tc>
          <w:tcPr>
            <w:tcW w:w="1349" w:type="dxa"/>
            <w:tcBorders>
              <w:top w:val="nil"/>
              <w:bottom w:val="nil"/>
            </w:tcBorders>
          </w:tcPr>
          <w:p>
            <w:pPr>
              <w:pStyle w:val="11"/>
              <w:spacing w:before="106"/>
              <w:ind w:left="105"/>
              <w:rPr>
                <w:sz w:val="24"/>
                <w:szCs w:val="24"/>
              </w:rPr>
            </w:pPr>
            <w:r>
              <w:rPr>
                <w:rFonts w:hAnsi="宋体" w:eastAsia="宋体" w:cs="宋体"/>
                <w:spacing w:val="-4"/>
                <w:sz w:val="24"/>
                <w:szCs w:val="24"/>
              </w:rPr>
              <w:t>0.25</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49" w:hRule="atLeast"/>
        </w:trPr>
        <w:tc>
          <w:tcPr>
            <w:tcW w:w="5559" w:type="dxa"/>
            <w:vMerge w:val="continue"/>
            <w:tcBorders>
              <w:top w:val="nil"/>
            </w:tcBorders>
          </w:tcPr>
          <w:p>
            <w:pPr>
              <w:rPr>
                <w:sz w:val="24"/>
                <w:szCs w:val="24"/>
              </w:rPr>
            </w:pPr>
          </w:p>
        </w:tc>
        <w:tc>
          <w:tcPr>
            <w:tcW w:w="1284" w:type="dxa"/>
            <w:tcBorders>
              <w:top w:val="nil"/>
              <w:bottom w:val="nil"/>
            </w:tcBorders>
          </w:tcPr>
          <w:p>
            <w:pPr>
              <w:pStyle w:val="11"/>
              <w:spacing w:before="106"/>
              <w:ind w:left="108"/>
              <w:rPr>
                <w:sz w:val="24"/>
                <w:szCs w:val="24"/>
              </w:rPr>
            </w:pPr>
            <w:r>
              <w:rPr>
                <w:rFonts w:hAnsi="宋体" w:eastAsia="宋体" w:cs="宋体"/>
                <w:spacing w:val="-4"/>
                <w:sz w:val="24"/>
                <w:szCs w:val="24"/>
              </w:rPr>
              <w:t>0.12</w:t>
            </w:r>
          </w:p>
        </w:tc>
        <w:tc>
          <w:tcPr>
            <w:tcW w:w="1260" w:type="dxa"/>
            <w:tcBorders>
              <w:top w:val="nil"/>
              <w:bottom w:val="nil"/>
            </w:tcBorders>
          </w:tcPr>
          <w:p>
            <w:pPr>
              <w:pStyle w:val="11"/>
              <w:spacing w:before="106"/>
              <w:ind w:left="105"/>
              <w:rPr>
                <w:sz w:val="24"/>
                <w:szCs w:val="24"/>
              </w:rPr>
            </w:pPr>
            <w:r>
              <w:rPr>
                <w:rFonts w:hAnsi="宋体" w:eastAsia="宋体" w:cs="宋体"/>
                <w:spacing w:val="-4"/>
                <w:sz w:val="24"/>
                <w:szCs w:val="24"/>
              </w:rPr>
              <w:t>0.12</w:t>
            </w:r>
          </w:p>
        </w:tc>
        <w:tc>
          <w:tcPr>
            <w:tcW w:w="1349" w:type="dxa"/>
            <w:tcBorders>
              <w:top w:val="nil"/>
              <w:bottom w:val="nil"/>
            </w:tcBorders>
          </w:tcPr>
          <w:p>
            <w:pPr>
              <w:pStyle w:val="11"/>
              <w:spacing w:before="106"/>
              <w:ind w:left="105"/>
              <w:rPr>
                <w:sz w:val="24"/>
                <w:szCs w:val="24"/>
              </w:rPr>
            </w:pPr>
            <w:r>
              <w:rPr>
                <w:rFonts w:hAnsi="宋体" w:eastAsia="宋体" w:cs="宋体"/>
                <w:spacing w:val="-4"/>
                <w:sz w:val="24"/>
                <w:szCs w:val="24"/>
              </w:rPr>
              <w:t>0.25</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69" w:hRule="atLeast"/>
        </w:trPr>
        <w:tc>
          <w:tcPr>
            <w:tcW w:w="5559" w:type="dxa"/>
            <w:vMerge w:val="continue"/>
            <w:tcBorders>
              <w:top w:val="nil"/>
            </w:tcBorders>
          </w:tcPr>
          <w:p>
            <w:pPr>
              <w:rPr>
                <w:sz w:val="24"/>
                <w:szCs w:val="24"/>
              </w:rPr>
            </w:pPr>
          </w:p>
        </w:tc>
        <w:tc>
          <w:tcPr>
            <w:tcW w:w="1284" w:type="dxa"/>
            <w:tcBorders>
              <w:top w:val="nil"/>
            </w:tcBorders>
          </w:tcPr>
          <w:p>
            <w:pPr>
              <w:pStyle w:val="11"/>
              <w:spacing w:before="104"/>
              <w:ind w:left="108"/>
              <w:rPr>
                <w:sz w:val="24"/>
                <w:szCs w:val="24"/>
              </w:rPr>
            </w:pPr>
            <w:r>
              <w:rPr>
                <w:rFonts w:hAnsi="宋体" w:eastAsia="宋体" w:cs="宋体"/>
                <w:spacing w:val="-4"/>
                <w:sz w:val="24"/>
                <w:szCs w:val="24"/>
              </w:rPr>
              <w:t>0.12</w:t>
            </w:r>
          </w:p>
        </w:tc>
        <w:tc>
          <w:tcPr>
            <w:tcW w:w="1260" w:type="dxa"/>
            <w:tcBorders>
              <w:top w:val="nil"/>
            </w:tcBorders>
          </w:tcPr>
          <w:p>
            <w:pPr>
              <w:pStyle w:val="11"/>
              <w:spacing w:before="104"/>
              <w:ind w:left="105"/>
              <w:rPr>
                <w:sz w:val="24"/>
                <w:szCs w:val="24"/>
              </w:rPr>
            </w:pPr>
            <w:r>
              <w:rPr>
                <w:rFonts w:hAnsi="宋体" w:eastAsia="宋体" w:cs="宋体"/>
                <w:spacing w:val="-4"/>
                <w:sz w:val="24"/>
                <w:szCs w:val="24"/>
              </w:rPr>
              <w:t>0.12</w:t>
            </w:r>
          </w:p>
        </w:tc>
        <w:tc>
          <w:tcPr>
            <w:tcW w:w="1349" w:type="dxa"/>
            <w:tcBorders>
              <w:top w:val="nil"/>
            </w:tcBorders>
          </w:tcPr>
          <w:p>
            <w:pPr>
              <w:pStyle w:val="11"/>
              <w:spacing w:before="104"/>
              <w:ind w:left="105"/>
              <w:rPr>
                <w:sz w:val="24"/>
                <w:szCs w:val="24"/>
              </w:rPr>
            </w:pPr>
            <w:r>
              <w:rPr>
                <w:rFonts w:hAnsi="宋体" w:eastAsia="宋体" w:cs="宋体"/>
                <w:spacing w:val="-4"/>
                <w:sz w:val="24"/>
                <w:szCs w:val="24"/>
              </w:rPr>
              <w:t>0.25</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5" w:hRule="atLeast"/>
        </w:trPr>
        <w:tc>
          <w:tcPr>
            <w:tcW w:w="5559" w:type="dxa"/>
            <w:vMerge w:val="restart"/>
          </w:tcPr>
          <w:p>
            <w:pPr>
              <w:pStyle w:val="11"/>
              <w:ind w:left="107"/>
              <w:rPr>
                <w:rFonts w:eastAsia="宋体"/>
                <w:b/>
                <w:sz w:val="24"/>
                <w:szCs w:val="24"/>
                <w:lang w:eastAsia="zh-CN"/>
              </w:rPr>
            </w:pPr>
            <w:r>
              <w:rPr>
                <w:rFonts w:hAnsi="宋体" w:eastAsia="宋体" w:cs="宋体"/>
                <w:b/>
                <w:spacing w:val="-4"/>
                <w:sz w:val="24"/>
                <w:szCs w:val="24"/>
                <w:lang w:eastAsia="zh-CN"/>
              </w:rPr>
              <w:t>路</w:t>
            </w:r>
            <w:r>
              <w:rPr>
                <w:rFonts w:hint="eastAsia" w:hAnsi="宋体" w:eastAsia="宋体" w:cs="宋体"/>
                <w:b/>
                <w:spacing w:val="-4"/>
                <w:sz w:val="24"/>
                <w:szCs w:val="24"/>
                <w:lang w:eastAsia="zh-CN"/>
              </w:rPr>
              <w:t>上</w:t>
            </w:r>
          </w:p>
          <w:p>
            <w:pPr>
              <w:pStyle w:val="11"/>
              <w:ind w:left="379"/>
              <w:rPr>
                <w:sz w:val="24"/>
                <w:szCs w:val="24"/>
                <w:lang w:eastAsia="zh-CN"/>
              </w:rPr>
            </w:pPr>
            <w:r>
              <w:rPr>
                <w:rFonts w:hint="eastAsia" w:hAnsi="宋体" w:eastAsia="宋体" w:cs="宋体"/>
                <w:sz w:val="24"/>
                <w:szCs w:val="24"/>
                <w:lang w:eastAsia="zh-CN"/>
              </w:rPr>
              <w:t>没有</w:t>
            </w:r>
            <w:r>
              <w:rPr>
                <w:rFonts w:hAnsi="宋体" w:eastAsia="宋体" w:cs="宋体"/>
                <w:sz w:val="24"/>
                <w:szCs w:val="24"/>
                <w:lang w:eastAsia="zh-CN"/>
              </w:rPr>
              <w:t>对发牌或授权规定的额外限制(26b)</w:t>
            </w:r>
          </w:p>
          <w:p>
            <w:pPr>
              <w:pStyle w:val="11"/>
              <w:numPr>
                <w:ilvl w:val="0"/>
                <w:numId w:val="157"/>
              </w:numPr>
              <w:tabs>
                <w:tab w:val="left" w:pos="379"/>
              </w:tabs>
              <w:spacing w:before="8"/>
              <w:ind w:right="488"/>
              <w:rPr>
                <w:sz w:val="24"/>
                <w:szCs w:val="24"/>
                <w:lang w:eastAsia="zh-CN"/>
              </w:rPr>
            </w:pPr>
            <w:r>
              <w:rPr>
                <w:rFonts w:hAnsi="宋体" w:eastAsia="宋体" w:cs="宋体"/>
                <w:sz w:val="24"/>
                <w:szCs w:val="24"/>
                <w:lang w:eastAsia="zh-CN"/>
              </w:rPr>
              <w:t>没有对</w:t>
            </w:r>
            <w:r>
              <w:rPr>
                <w:rFonts w:hint="eastAsia" w:hAnsi="宋体" w:eastAsia="宋体" w:cs="宋体"/>
                <w:sz w:val="24"/>
                <w:szCs w:val="24"/>
                <w:lang w:eastAsia="zh-CN"/>
              </w:rPr>
              <w:t>合同制</w:t>
            </w:r>
            <w:r>
              <w:rPr>
                <w:rFonts w:hAnsi="宋体" w:eastAsia="宋体" w:cs="宋体"/>
                <w:sz w:val="24"/>
                <w:szCs w:val="24"/>
                <w:lang w:eastAsia="zh-CN"/>
              </w:rPr>
              <w:t>和独立服务</w:t>
            </w:r>
            <w:r>
              <w:rPr>
                <w:rFonts w:hint="eastAsia" w:hAnsi="宋体" w:eastAsia="宋体" w:cs="宋体"/>
                <w:sz w:val="24"/>
                <w:szCs w:val="24"/>
                <w:lang w:eastAsia="zh-CN"/>
              </w:rPr>
              <w:t>供应商</w:t>
            </w:r>
            <w:r>
              <w:rPr>
                <w:rFonts w:hAnsi="宋体" w:eastAsia="宋体" w:cs="宋体"/>
                <w:sz w:val="24"/>
                <w:szCs w:val="24"/>
                <w:lang w:eastAsia="zh-CN"/>
              </w:rPr>
              <w:t>的配额(27b)</w:t>
            </w:r>
          </w:p>
          <w:p>
            <w:pPr>
              <w:pStyle w:val="11"/>
              <w:numPr>
                <w:ilvl w:val="0"/>
                <w:numId w:val="157"/>
              </w:numPr>
              <w:tabs>
                <w:tab w:val="left" w:pos="379"/>
              </w:tabs>
              <w:spacing w:before="8"/>
              <w:ind w:right="230"/>
              <w:rPr>
                <w:sz w:val="24"/>
                <w:szCs w:val="24"/>
                <w:lang w:eastAsia="zh-CN"/>
              </w:rPr>
            </w:pPr>
            <w:r>
              <w:rPr>
                <w:rFonts w:hint="eastAsia" w:hAnsi="宋体" w:eastAsia="宋体" w:cs="宋体"/>
                <w:sz w:val="24"/>
                <w:szCs w:val="24"/>
                <w:lang w:eastAsia="zh-CN"/>
              </w:rPr>
              <w:t>没有</w:t>
            </w:r>
            <w:r>
              <w:rPr>
                <w:rFonts w:hAnsi="宋体" w:eastAsia="宋体" w:cs="宋体"/>
                <w:sz w:val="24"/>
                <w:szCs w:val="24"/>
                <w:lang w:eastAsia="zh-CN"/>
              </w:rPr>
              <w:t>对</w:t>
            </w:r>
            <w:r>
              <w:rPr>
                <w:rFonts w:hint="eastAsia" w:hAnsi="宋体" w:eastAsia="宋体" w:cs="宋体"/>
                <w:sz w:val="24"/>
                <w:szCs w:val="24"/>
                <w:lang w:eastAsia="zh-CN"/>
              </w:rPr>
              <w:t>合同制和</w:t>
            </w:r>
            <w:r>
              <w:rPr>
                <w:rFonts w:hAnsi="宋体" w:eastAsia="宋体" w:cs="宋体"/>
                <w:sz w:val="24"/>
                <w:szCs w:val="24"/>
                <w:lang w:eastAsia="zh-CN"/>
              </w:rPr>
              <w:t>独立服务</w:t>
            </w:r>
            <w:r>
              <w:rPr>
                <w:rFonts w:hint="eastAsia" w:hAnsi="宋体" w:eastAsia="宋体" w:cs="宋体"/>
                <w:sz w:val="24"/>
                <w:szCs w:val="24"/>
                <w:lang w:eastAsia="zh-CN"/>
              </w:rPr>
              <w:t>供应商</w:t>
            </w:r>
            <w:r>
              <w:rPr>
                <w:rFonts w:hAnsi="宋体" w:eastAsia="宋体" w:cs="宋体"/>
                <w:sz w:val="24"/>
                <w:szCs w:val="24"/>
                <w:lang w:eastAsia="zh-CN"/>
              </w:rPr>
              <w:t>的需求测试(28b)</w:t>
            </w:r>
          </w:p>
          <w:p>
            <w:pPr>
              <w:pStyle w:val="11"/>
              <w:numPr>
                <w:ilvl w:val="0"/>
                <w:numId w:val="157"/>
              </w:numPr>
              <w:tabs>
                <w:tab w:val="left" w:pos="379"/>
              </w:tabs>
              <w:ind w:right="222"/>
              <w:rPr>
                <w:sz w:val="24"/>
                <w:szCs w:val="24"/>
                <w:lang w:eastAsia="zh-CN"/>
              </w:rPr>
            </w:pPr>
            <w:r>
              <w:rPr>
                <w:rFonts w:hAnsi="宋体" w:eastAsia="宋体" w:cs="宋体"/>
                <w:sz w:val="24"/>
                <w:szCs w:val="24"/>
                <w:lang w:eastAsia="zh-CN"/>
              </w:rPr>
              <w:t>对承认在国外获得的资格、培训或经验</w:t>
            </w:r>
            <w:r>
              <w:rPr>
                <w:rFonts w:hint="eastAsia" w:hAnsi="宋体" w:eastAsia="宋体" w:cs="宋体"/>
                <w:sz w:val="24"/>
                <w:szCs w:val="24"/>
                <w:lang w:eastAsia="zh-CN"/>
              </w:rPr>
              <w:t>没有</w:t>
            </w:r>
            <w:r>
              <w:rPr>
                <w:rFonts w:hAnsi="宋体" w:eastAsia="宋体" w:cs="宋体"/>
                <w:sz w:val="24"/>
                <w:szCs w:val="24"/>
                <w:lang w:eastAsia="zh-CN"/>
              </w:rPr>
              <w:t>限制(29b)</w:t>
            </w:r>
          </w:p>
        </w:tc>
        <w:tc>
          <w:tcPr>
            <w:tcW w:w="1284" w:type="dxa"/>
            <w:tcBorders>
              <w:bottom w:val="nil"/>
            </w:tcBorders>
          </w:tcPr>
          <w:p>
            <w:pPr>
              <w:pStyle w:val="11"/>
              <w:spacing w:before="7"/>
              <w:ind w:left="108"/>
              <w:rPr>
                <w:b/>
                <w:sz w:val="24"/>
                <w:szCs w:val="24"/>
              </w:rPr>
            </w:pPr>
            <w:r>
              <w:rPr>
                <w:rFonts w:hAnsi="宋体" w:eastAsia="宋体" w:cs="宋体"/>
                <w:b/>
                <w:spacing w:val="-4"/>
                <w:sz w:val="24"/>
                <w:szCs w:val="24"/>
              </w:rPr>
              <w:t>0.50</w:t>
            </w:r>
          </w:p>
        </w:tc>
        <w:tc>
          <w:tcPr>
            <w:tcW w:w="1260" w:type="dxa"/>
            <w:tcBorders>
              <w:bottom w:val="nil"/>
            </w:tcBorders>
          </w:tcPr>
          <w:p>
            <w:pPr>
              <w:pStyle w:val="11"/>
              <w:spacing w:before="7"/>
              <w:ind w:left="105"/>
              <w:rPr>
                <w:b/>
                <w:sz w:val="24"/>
                <w:szCs w:val="24"/>
              </w:rPr>
            </w:pPr>
            <w:r>
              <w:rPr>
                <w:rFonts w:hAnsi="宋体" w:eastAsia="宋体" w:cs="宋体"/>
                <w:b/>
                <w:spacing w:val="-4"/>
                <w:sz w:val="24"/>
                <w:szCs w:val="24"/>
              </w:rPr>
              <w:t>0.50</w:t>
            </w:r>
          </w:p>
        </w:tc>
        <w:tc>
          <w:tcPr>
            <w:tcW w:w="1349" w:type="dxa"/>
            <w:tcBorders>
              <w:bottom w:val="nil"/>
            </w:tcBorders>
          </w:tcPr>
          <w:p>
            <w:pPr>
              <w:pStyle w:val="11"/>
              <w:spacing w:before="7"/>
              <w:ind w:left="105"/>
              <w:rPr>
                <w:b/>
                <w:sz w:val="24"/>
                <w:szCs w:val="24"/>
              </w:rPr>
            </w:pPr>
            <w:r>
              <w:rPr>
                <w:rFonts w:hAnsi="宋体" w:eastAsia="宋体" w:cs="宋体"/>
                <w:b/>
                <w:w w:val="99"/>
                <w:sz w:val="24"/>
                <w:szCs w:val="24"/>
              </w:rPr>
              <w:t>1</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334" w:hRule="atLeast"/>
        </w:trPr>
        <w:tc>
          <w:tcPr>
            <w:tcW w:w="5559" w:type="dxa"/>
            <w:vMerge w:val="continue"/>
            <w:tcBorders>
              <w:top w:val="nil"/>
            </w:tcBorders>
          </w:tcPr>
          <w:p>
            <w:pPr>
              <w:rPr>
                <w:sz w:val="24"/>
                <w:szCs w:val="24"/>
              </w:rPr>
            </w:pPr>
          </w:p>
        </w:tc>
        <w:tc>
          <w:tcPr>
            <w:tcW w:w="1284"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0" w:type="dxa"/>
            <w:tcBorders>
              <w:top w:val="nil"/>
              <w:bottom w:val="nil"/>
            </w:tcBorders>
          </w:tcPr>
          <w:p>
            <w:pPr>
              <w:pStyle w:val="11"/>
              <w:ind w:left="105"/>
              <w:rPr>
                <w:sz w:val="24"/>
                <w:szCs w:val="24"/>
              </w:rPr>
            </w:pPr>
            <w:r>
              <w:rPr>
                <w:rFonts w:hAnsi="宋体" w:eastAsia="宋体" w:cs="宋体"/>
                <w:spacing w:val="-4"/>
                <w:sz w:val="24"/>
                <w:szCs w:val="24"/>
              </w:rPr>
              <w:t>0.12</w:t>
            </w:r>
          </w:p>
        </w:tc>
        <w:tc>
          <w:tcPr>
            <w:tcW w:w="1349" w:type="dxa"/>
            <w:tcBorders>
              <w:top w:val="nil"/>
              <w:bottom w:val="nil"/>
            </w:tcBorders>
          </w:tcPr>
          <w:p>
            <w:pPr>
              <w:pStyle w:val="11"/>
              <w:ind w:left="105"/>
              <w:rPr>
                <w:sz w:val="24"/>
                <w:szCs w:val="24"/>
              </w:rPr>
            </w:pPr>
            <w:r>
              <w:rPr>
                <w:rFonts w:hAnsi="宋体" w:eastAsia="宋体" w:cs="宋体"/>
                <w:spacing w:val="-4"/>
                <w:sz w:val="24"/>
                <w:szCs w:val="24"/>
              </w:rPr>
              <w:t>0.25</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50" w:hRule="atLeast"/>
        </w:trPr>
        <w:tc>
          <w:tcPr>
            <w:tcW w:w="5559" w:type="dxa"/>
            <w:vMerge w:val="continue"/>
            <w:tcBorders>
              <w:top w:val="nil"/>
            </w:tcBorders>
          </w:tcPr>
          <w:p>
            <w:pPr>
              <w:rPr>
                <w:sz w:val="24"/>
                <w:szCs w:val="24"/>
              </w:rPr>
            </w:pPr>
          </w:p>
        </w:tc>
        <w:tc>
          <w:tcPr>
            <w:tcW w:w="1284" w:type="dxa"/>
            <w:tcBorders>
              <w:top w:val="nil"/>
              <w:bottom w:val="nil"/>
            </w:tcBorders>
          </w:tcPr>
          <w:p>
            <w:pPr>
              <w:pStyle w:val="11"/>
              <w:spacing w:before="106"/>
              <w:ind w:left="108"/>
              <w:rPr>
                <w:sz w:val="24"/>
                <w:szCs w:val="24"/>
              </w:rPr>
            </w:pPr>
            <w:r>
              <w:rPr>
                <w:rFonts w:hAnsi="宋体" w:eastAsia="宋体" w:cs="宋体"/>
                <w:spacing w:val="-4"/>
                <w:sz w:val="24"/>
                <w:szCs w:val="24"/>
              </w:rPr>
              <w:t>0.12</w:t>
            </w:r>
          </w:p>
        </w:tc>
        <w:tc>
          <w:tcPr>
            <w:tcW w:w="1260" w:type="dxa"/>
            <w:tcBorders>
              <w:top w:val="nil"/>
              <w:bottom w:val="nil"/>
            </w:tcBorders>
          </w:tcPr>
          <w:p>
            <w:pPr>
              <w:pStyle w:val="11"/>
              <w:spacing w:before="106"/>
              <w:ind w:left="105"/>
              <w:rPr>
                <w:sz w:val="24"/>
                <w:szCs w:val="24"/>
              </w:rPr>
            </w:pPr>
            <w:r>
              <w:rPr>
                <w:rFonts w:hAnsi="宋体" w:eastAsia="宋体" w:cs="宋体"/>
                <w:spacing w:val="-4"/>
                <w:sz w:val="24"/>
                <w:szCs w:val="24"/>
              </w:rPr>
              <w:t>0.12</w:t>
            </w:r>
          </w:p>
        </w:tc>
        <w:tc>
          <w:tcPr>
            <w:tcW w:w="1349" w:type="dxa"/>
            <w:tcBorders>
              <w:top w:val="nil"/>
              <w:bottom w:val="nil"/>
            </w:tcBorders>
          </w:tcPr>
          <w:p>
            <w:pPr>
              <w:pStyle w:val="11"/>
              <w:spacing w:before="106"/>
              <w:ind w:left="105"/>
              <w:rPr>
                <w:sz w:val="24"/>
                <w:szCs w:val="24"/>
              </w:rPr>
            </w:pPr>
            <w:r>
              <w:rPr>
                <w:rFonts w:hAnsi="宋体" w:eastAsia="宋体" w:cs="宋体"/>
                <w:spacing w:val="-4"/>
                <w:sz w:val="24"/>
                <w:szCs w:val="24"/>
              </w:rPr>
              <w:t>0.25</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49" w:hRule="atLeast"/>
        </w:trPr>
        <w:tc>
          <w:tcPr>
            <w:tcW w:w="5559" w:type="dxa"/>
            <w:vMerge w:val="continue"/>
            <w:tcBorders>
              <w:top w:val="nil"/>
            </w:tcBorders>
          </w:tcPr>
          <w:p>
            <w:pPr>
              <w:rPr>
                <w:sz w:val="24"/>
                <w:szCs w:val="24"/>
              </w:rPr>
            </w:pPr>
          </w:p>
        </w:tc>
        <w:tc>
          <w:tcPr>
            <w:tcW w:w="1284" w:type="dxa"/>
            <w:tcBorders>
              <w:top w:val="nil"/>
              <w:bottom w:val="nil"/>
            </w:tcBorders>
          </w:tcPr>
          <w:p>
            <w:pPr>
              <w:pStyle w:val="11"/>
              <w:spacing w:before="106"/>
              <w:ind w:left="108"/>
              <w:rPr>
                <w:sz w:val="24"/>
                <w:szCs w:val="24"/>
              </w:rPr>
            </w:pPr>
            <w:r>
              <w:rPr>
                <w:rFonts w:hAnsi="宋体" w:eastAsia="宋体" w:cs="宋体"/>
                <w:spacing w:val="-4"/>
                <w:sz w:val="24"/>
                <w:szCs w:val="24"/>
              </w:rPr>
              <w:t>0.12</w:t>
            </w:r>
          </w:p>
        </w:tc>
        <w:tc>
          <w:tcPr>
            <w:tcW w:w="1260" w:type="dxa"/>
            <w:tcBorders>
              <w:top w:val="nil"/>
              <w:bottom w:val="nil"/>
            </w:tcBorders>
          </w:tcPr>
          <w:p>
            <w:pPr>
              <w:pStyle w:val="11"/>
              <w:spacing w:before="106"/>
              <w:ind w:left="105"/>
              <w:rPr>
                <w:sz w:val="24"/>
                <w:szCs w:val="24"/>
              </w:rPr>
            </w:pPr>
            <w:r>
              <w:rPr>
                <w:rFonts w:hAnsi="宋体" w:eastAsia="宋体" w:cs="宋体"/>
                <w:spacing w:val="-4"/>
                <w:sz w:val="24"/>
                <w:szCs w:val="24"/>
              </w:rPr>
              <w:t>0.12</w:t>
            </w:r>
          </w:p>
        </w:tc>
        <w:tc>
          <w:tcPr>
            <w:tcW w:w="1349" w:type="dxa"/>
            <w:tcBorders>
              <w:top w:val="nil"/>
              <w:bottom w:val="nil"/>
            </w:tcBorders>
          </w:tcPr>
          <w:p>
            <w:pPr>
              <w:pStyle w:val="11"/>
              <w:spacing w:before="106"/>
              <w:ind w:left="105"/>
              <w:rPr>
                <w:sz w:val="24"/>
                <w:szCs w:val="24"/>
              </w:rPr>
            </w:pPr>
            <w:r>
              <w:rPr>
                <w:rFonts w:hAnsi="宋体" w:eastAsia="宋体" w:cs="宋体"/>
                <w:spacing w:val="-4"/>
                <w:sz w:val="24"/>
                <w:szCs w:val="24"/>
              </w:rPr>
              <w:t>0.25</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72" w:hRule="atLeast"/>
        </w:trPr>
        <w:tc>
          <w:tcPr>
            <w:tcW w:w="5559" w:type="dxa"/>
            <w:vMerge w:val="continue"/>
            <w:tcBorders>
              <w:top w:val="nil"/>
            </w:tcBorders>
          </w:tcPr>
          <w:p>
            <w:pPr>
              <w:rPr>
                <w:sz w:val="24"/>
                <w:szCs w:val="24"/>
              </w:rPr>
            </w:pPr>
          </w:p>
        </w:tc>
        <w:tc>
          <w:tcPr>
            <w:tcW w:w="1284" w:type="dxa"/>
            <w:tcBorders>
              <w:top w:val="nil"/>
            </w:tcBorders>
          </w:tcPr>
          <w:p>
            <w:pPr>
              <w:pStyle w:val="11"/>
              <w:spacing w:before="105"/>
              <w:ind w:left="108"/>
              <w:rPr>
                <w:sz w:val="24"/>
                <w:szCs w:val="24"/>
              </w:rPr>
            </w:pPr>
            <w:r>
              <w:rPr>
                <w:rFonts w:hAnsi="宋体" w:eastAsia="宋体" w:cs="宋体"/>
                <w:spacing w:val="-4"/>
                <w:sz w:val="24"/>
                <w:szCs w:val="24"/>
              </w:rPr>
              <w:t>0.12</w:t>
            </w:r>
          </w:p>
        </w:tc>
        <w:tc>
          <w:tcPr>
            <w:tcW w:w="1260" w:type="dxa"/>
            <w:tcBorders>
              <w:top w:val="nil"/>
            </w:tcBorders>
          </w:tcPr>
          <w:p>
            <w:pPr>
              <w:pStyle w:val="11"/>
              <w:spacing w:before="105"/>
              <w:ind w:left="105"/>
              <w:rPr>
                <w:sz w:val="24"/>
                <w:szCs w:val="24"/>
              </w:rPr>
            </w:pPr>
            <w:r>
              <w:rPr>
                <w:rFonts w:hAnsi="宋体" w:eastAsia="宋体" w:cs="宋体"/>
                <w:spacing w:val="-4"/>
                <w:sz w:val="24"/>
                <w:szCs w:val="24"/>
              </w:rPr>
              <w:t>0.12</w:t>
            </w:r>
          </w:p>
        </w:tc>
        <w:tc>
          <w:tcPr>
            <w:tcW w:w="1349" w:type="dxa"/>
            <w:tcBorders>
              <w:top w:val="nil"/>
            </w:tcBorders>
          </w:tcPr>
          <w:p>
            <w:pPr>
              <w:pStyle w:val="11"/>
              <w:spacing w:before="105"/>
              <w:ind w:left="105"/>
              <w:rPr>
                <w:sz w:val="24"/>
                <w:szCs w:val="24"/>
              </w:rPr>
            </w:pPr>
            <w:r>
              <w:rPr>
                <w:rFonts w:hAnsi="宋体" w:eastAsia="宋体" w:cs="宋体"/>
                <w:spacing w:val="-4"/>
                <w:sz w:val="24"/>
                <w:szCs w:val="24"/>
              </w:rPr>
              <w:t>0.25</w:t>
            </w:r>
          </w:p>
        </w:tc>
      </w:tr>
    </w:tbl>
    <w:p>
      <w:pPr>
        <w:rPr>
          <w:sz w:val="20"/>
        </w:rPr>
        <w:sectPr>
          <w:type w:val="continuous"/>
          <w:pgSz w:w="12240" w:h="15840"/>
          <w:pgMar w:top="1440" w:right="1240" w:bottom="280" w:left="1240" w:header="720" w:footer="720" w:gutter="0"/>
          <w:cols w:space="720" w:num="1"/>
        </w:sect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59"/>
        <w:gridCol w:w="1284"/>
        <w:gridCol w:w="1260"/>
        <w:gridCol w:w="1349"/>
      </w:tblGrid>
      <w:tr>
        <w:tblPrEx>
          <w:tblCellMar>
            <w:top w:w="0" w:type="dxa"/>
            <w:left w:w="0" w:type="dxa"/>
            <w:bottom w:w="0" w:type="dxa"/>
            <w:right w:w="0" w:type="dxa"/>
          </w:tblCellMar>
        </w:tblPrEx>
        <w:trPr>
          <w:trHeight w:val="460" w:hRule="atLeast"/>
        </w:trPr>
        <w:tc>
          <w:tcPr>
            <w:tcW w:w="5559" w:type="dxa"/>
            <w:tcBorders>
              <w:bottom w:val="dashSmallGap" w:color="000000" w:sz="4" w:space="0"/>
            </w:tcBorders>
          </w:tcPr>
          <w:p>
            <w:pPr>
              <w:pStyle w:val="11"/>
              <w:ind w:left="107" w:right="152"/>
              <w:rPr>
                <w:b/>
                <w:sz w:val="24"/>
                <w:szCs w:val="24"/>
                <w:lang w:eastAsia="zh-CN"/>
              </w:rPr>
            </w:pPr>
            <w:r>
              <w:rPr>
                <w:rFonts w:hAnsi="宋体" w:eastAsia="宋体" w:cs="宋体"/>
                <w:b/>
                <w:sz w:val="24"/>
                <w:szCs w:val="24"/>
                <w:lang w:eastAsia="zh-CN"/>
              </w:rPr>
              <w:t>限制外国专业人员跨境流动(物流)</w:t>
            </w:r>
          </w:p>
        </w:tc>
        <w:tc>
          <w:tcPr>
            <w:tcW w:w="1284" w:type="dxa"/>
            <w:tcBorders>
              <w:bottom w:val="dashSmallGap" w:color="000000" w:sz="4" w:space="0"/>
            </w:tcBorders>
          </w:tcPr>
          <w:p>
            <w:pPr>
              <w:pStyle w:val="11"/>
              <w:spacing w:before="115"/>
              <w:ind w:left="108"/>
              <w:rPr>
                <w:b/>
                <w:sz w:val="24"/>
                <w:szCs w:val="24"/>
              </w:rPr>
            </w:pPr>
            <w:r>
              <w:rPr>
                <w:rFonts w:hAnsi="宋体" w:eastAsia="宋体" w:cs="宋体"/>
                <w:b/>
                <w:w w:val="99"/>
                <w:sz w:val="24"/>
                <w:szCs w:val="24"/>
              </w:rPr>
              <w:t>1</w:t>
            </w:r>
          </w:p>
        </w:tc>
        <w:tc>
          <w:tcPr>
            <w:tcW w:w="1260" w:type="dxa"/>
            <w:tcBorders>
              <w:bottom w:val="dashSmallGap" w:color="000000" w:sz="4" w:space="0"/>
            </w:tcBorders>
          </w:tcPr>
          <w:p>
            <w:pPr>
              <w:pStyle w:val="11"/>
              <w:spacing w:before="115"/>
              <w:ind w:left="105"/>
              <w:rPr>
                <w:b/>
                <w:sz w:val="24"/>
                <w:szCs w:val="24"/>
              </w:rPr>
            </w:pPr>
            <w:r>
              <w:rPr>
                <w:rFonts w:hAnsi="宋体" w:eastAsia="宋体" w:cs="宋体"/>
                <w:b/>
                <w:w w:val="99"/>
                <w:sz w:val="24"/>
                <w:szCs w:val="24"/>
              </w:rPr>
              <w:t>1</w:t>
            </w:r>
          </w:p>
        </w:tc>
        <w:tc>
          <w:tcPr>
            <w:tcW w:w="1349" w:type="dxa"/>
            <w:tcBorders>
              <w:bottom w:val="dashSmallGap" w:color="000000" w:sz="4" w:space="0"/>
            </w:tcBorders>
          </w:tcPr>
          <w:p>
            <w:pPr>
              <w:pStyle w:val="11"/>
              <w:spacing w:before="115"/>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5559" w:type="dxa"/>
            <w:vMerge w:val="restart"/>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z w:val="24"/>
                <w:szCs w:val="24"/>
              </w:rPr>
              <w:t>货物装卸</w:t>
            </w:r>
          </w:p>
          <w:p>
            <w:pPr>
              <w:pStyle w:val="11"/>
              <w:numPr>
                <w:ilvl w:val="0"/>
                <w:numId w:val="158"/>
              </w:numPr>
              <w:tabs>
                <w:tab w:val="left" w:pos="379"/>
              </w:tabs>
              <w:spacing w:before="7"/>
              <w:ind w:right="129"/>
              <w:rPr>
                <w:sz w:val="24"/>
                <w:szCs w:val="24"/>
                <w:lang w:eastAsia="zh-CN"/>
              </w:rPr>
            </w:pPr>
            <w:r>
              <w:rPr>
                <w:rFonts w:hAnsi="宋体" w:eastAsia="宋体" w:cs="宋体"/>
                <w:sz w:val="24"/>
                <w:szCs w:val="24"/>
                <w:lang w:eastAsia="zh-CN"/>
              </w:rPr>
              <w:t>对发牌或授权规定没有额外限制(26c)</w:t>
            </w:r>
          </w:p>
          <w:p>
            <w:pPr>
              <w:pStyle w:val="11"/>
              <w:numPr>
                <w:ilvl w:val="0"/>
                <w:numId w:val="158"/>
              </w:numPr>
              <w:tabs>
                <w:tab w:val="left" w:pos="379"/>
              </w:tabs>
              <w:spacing w:before="8"/>
              <w:ind w:right="488"/>
              <w:rPr>
                <w:sz w:val="24"/>
                <w:szCs w:val="24"/>
                <w:lang w:eastAsia="zh-CN"/>
              </w:rPr>
            </w:pPr>
            <w:r>
              <w:rPr>
                <w:rFonts w:hAnsi="宋体" w:eastAsia="宋体" w:cs="宋体"/>
                <w:sz w:val="24"/>
                <w:szCs w:val="24"/>
                <w:lang w:eastAsia="zh-CN"/>
              </w:rPr>
              <w:t>没有对合同和独立服务提供商的配额(27c)</w:t>
            </w:r>
          </w:p>
          <w:p>
            <w:pPr>
              <w:pStyle w:val="11"/>
              <w:numPr>
                <w:ilvl w:val="0"/>
                <w:numId w:val="158"/>
              </w:numPr>
              <w:tabs>
                <w:tab w:val="left" w:pos="379"/>
              </w:tabs>
              <w:spacing w:before="8"/>
              <w:ind w:right="230"/>
              <w:rPr>
                <w:sz w:val="24"/>
                <w:szCs w:val="24"/>
                <w:lang w:eastAsia="zh-CN"/>
              </w:rPr>
            </w:pPr>
            <w:r>
              <w:rPr>
                <w:rFonts w:hAnsi="宋体" w:eastAsia="宋体" w:cs="宋体"/>
                <w:sz w:val="24"/>
                <w:szCs w:val="24"/>
                <w:lang w:eastAsia="zh-CN"/>
              </w:rPr>
              <w:t>缺乏对合同和独立服务提供商的需求测试(28c)</w:t>
            </w:r>
          </w:p>
          <w:p>
            <w:pPr>
              <w:pStyle w:val="11"/>
              <w:numPr>
                <w:ilvl w:val="0"/>
                <w:numId w:val="158"/>
              </w:numPr>
              <w:tabs>
                <w:tab w:val="left" w:pos="379"/>
              </w:tabs>
              <w:ind w:right="222"/>
              <w:rPr>
                <w:sz w:val="24"/>
                <w:szCs w:val="24"/>
                <w:lang w:eastAsia="zh-CN"/>
              </w:rPr>
            </w:pPr>
            <w:r>
              <w:rPr>
                <w:rFonts w:hAnsi="宋体" w:eastAsia="宋体" w:cs="宋体"/>
                <w:sz w:val="24"/>
                <w:szCs w:val="24"/>
                <w:lang w:eastAsia="zh-CN"/>
              </w:rPr>
              <w:t>对承认在国外获得的资格、培训或经验缺乏限制(29c)</w:t>
            </w:r>
          </w:p>
        </w:tc>
        <w:tc>
          <w:tcPr>
            <w:tcW w:w="1284" w:type="dxa"/>
            <w:tcBorders>
              <w:top w:val="dashSmallGap" w:color="000000" w:sz="4" w:space="0"/>
              <w:left w:val="dashSmallGap" w:color="000000" w:sz="4" w:space="0"/>
              <w:bottom w:val="nil"/>
              <w:right w:val="dashSmallGap" w:color="000000" w:sz="4" w:space="0"/>
            </w:tcBorders>
          </w:tcPr>
          <w:p>
            <w:pPr>
              <w:pStyle w:val="11"/>
              <w:spacing w:before="7"/>
              <w:ind w:left="108"/>
              <w:rPr>
                <w:b/>
                <w:sz w:val="24"/>
                <w:szCs w:val="24"/>
              </w:rPr>
            </w:pPr>
            <w:r>
              <w:rPr>
                <w:rFonts w:hAnsi="宋体" w:eastAsia="宋体" w:cs="宋体"/>
                <w:b/>
                <w:spacing w:val="-4"/>
                <w:sz w:val="24"/>
                <w:szCs w:val="24"/>
              </w:rPr>
              <w:t>0.25</w:t>
            </w:r>
          </w:p>
        </w:tc>
        <w:tc>
          <w:tcPr>
            <w:tcW w:w="1260" w:type="dxa"/>
            <w:tcBorders>
              <w:top w:val="dashSmallGap" w:color="000000" w:sz="4" w:space="0"/>
              <w:left w:val="dashSmallGap" w:color="000000" w:sz="4" w:space="0"/>
              <w:bottom w:val="nil"/>
              <w:right w:val="dashSmallGap" w:color="000000" w:sz="4" w:space="0"/>
            </w:tcBorders>
          </w:tcPr>
          <w:p>
            <w:pPr>
              <w:pStyle w:val="11"/>
              <w:spacing w:before="7"/>
              <w:ind w:left="105"/>
              <w:rPr>
                <w:b/>
                <w:sz w:val="24"/>
                <w:szCs w:val="24"/>
              </w:rPr>
            </w:pPr>
            <w:r>
              <w:rPr>
                <w:rFonts w:hAnsi="宋体" w:eastAsia="宋体" w:cs="宋体"/>
                <w:b/>
                <w:spacing w:val="-4"/>
                <w:sz w:val="24"/>
                <w:szCs w:val="24"/>
              </w:rPr>
              <w:t>0.25</w:t>
            </w:r>
          </w:p>
        </w:tc>
        <w:tc>
          <w:tcPr>
            <w:tcW w:w="1349" w:type="dxa"/>
            <w:tcBorders>
              <w:top w:val="dashSmallGap" w:color="000000" w:sz="4" w:space="0"/>
              <w:left w:val="dashSmallGap" w:color="000000" w:sz="4" w:space="0"/>
              <w:bottom w:val="nil"/>
              <w:right w:val="dashSmallGap" w:color="000000" w:sz="4" w:space="0"/>
            </w:tcBorders>
          </w:tcPr>
          <w:p>
            <w:pPr>
              <w:pStyle w:val="11"/>
              <w:spacing w:before="7"/>
              <w:ind w:left="105"/>
              <w:rPr>
                <w:b/>
                <w:sz w:val="24"/>
                <w:szCs w:val="24"/>
              </w:rPr>
            </w:pPr>
            <w:r>
              <w:rPr>
                <w:rFonts w:hAnsi="宋体" w:eastAsia="宋体" w:cs="宋体"/>
                <w:b/>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0.06</w:t>
            </w:r>
          </w:p>
        </w:tc>
        <w:tc>
          <w:tcPr>
            <w:tcW w:w="1260" w:type="dxa"/>
            <w:tcBorders>
              <w:top w:val="nil"/>
              <w:left w:val="dashSmallGap" w:color="000000" w:sz="4" w:space="0"/>
              <w:bottom w:val="nil"/>
              <w:right w:val="dashSmallGap" w:color="000000" w:sz="4" w:space="0"/>
            </w:tcBorders>
          </w:tcPr>
          <w:p>
            <w:pPr>
              <w:pStyle w:val="11"/>
              <w:ind w:left="105"/>
              <w:rPr>
                <w:sz w:val="24"/>
                <w:szCs w:val="24"/>
              </w:rPr>
            </w:pPr>
            <w:r>
              <w:rPr>
                <w:rFonts w:hAnsi="宋体" w:eastAsia="宋体" w:cs="宋体"/>
                <w:spacing w:val="-4"/>
                <w:sz w:val="24"/>
                <w:szCs w:val="24"/>
              </w:rPr>
              <w:t>0.06</w:t>
            </w:r>
          </w:p>
        </w:tc>
        <w:tc>
          <w:tcPr>
            <w:tcW w:w="1349" w:type="dxa"/>
            <w:tcBorders>
              <w:top w:val="nil"/>
              <w:left w:val="dashSmallGap" w:color="000000" w:sz="4" w:space="0"/>
              <w:bottom w:val="nil"/>
              <w:right w:val="dashSmallGap" w:color="000000" w:sz="4" w:space="0"/>
            </w:tcBorders>
          </w:tcPr>
          <w:p>
            <w:pPr>
              <w:pStyle w:val="11"/>
              <w:ind w:left="105"/>
              <w:rPr>
                <w:sz w:val="24"/>
                <w:szCs w:val="24"/>
              </w:rPr>
            </w:pPr>
            <w:r>
              <w:rPr>
                <w:rFonts w:hAnsi="宋体" w:eastAsia="宋体" w:cs="宋体"/>
                <w:spacing w:val="-4"/>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nil"/>
              <w:right w:val="dashSmallGap" w:color="000000" w:sz="4" w:space="0"/>
            </w:tcBorders>
          </w:tcPr>
          <w:p>
            <w:pPr>
              <w:pStyle w:val="11"/>
              <w:spacing w:before="104"/>
              <w:ind w:left="108"/>
              <w:rPr>
                <w:sz w:val="24"/>
                <w:szCs w:val="24"/>
              </w:rPr>
            </w:pPr>
            <w:r>
              <w:rPr>
                <w:rFonts w:hAnsi="宋体" w:eastAsia="宋体" w:cs="宋体"/>
                <w:spacing w:val="-4"/>
                <w:sz w:val="24"/>
                <w:szCs w:val="24"/>
              </w:rPr>
              <w:t>0.06</w:t>
            </w:r>
          </w:p>
        </w:tc>
        <w:tc>
          <w:tcPr>
            <w:tcW w:w="1260" w:type="dxa"/>
            <w:tcBorders>
              <w:top w:val="nil"/>
              <w:left w:val="dashSmallGap" w:color="000000" w:sz="4" w:space="0"/>
              <w:bottom w:val="nil"/>
              <w:right w:val="dashSmallGap" w:color="000000" w:sz="4" w:space="0"/>
            </w:tcBorders>
          </w:tcPr>
          <w:p>
            <w:pPr>
              <w:pStyle w:val="11"/>
              <w:spacing w:before="104"/>
              <w:ind w:left="105"/>
              <w:rPr>
                <w:sz w:val="24"/>
                <w:szCs w:val="24"/>
              </w:rPr>
            </w:pPr>
            <w:r>
              <w:rPr>
                <w:rFonts w:hAnsi="宋体" w:eastAsia="宋体" w:cs="宋体"/>
                <w:spacing w:val="-4"/>
                <w:sz w:val="24"/>
                <w:szCs w:val="24"/>
              </w:rPr>
              <w:t>0.06</w:t>
            </w:r>
          </w:p>
        </w:tc>
        <w:tc>
          <w:tcPr>
            <w:tcW w:w="1349" w:type="dxa"/>
            <w:tcBorders>
              <w:top w:val="nil"/>
              <w:left w:val="dashSmallGap" w:color="000000" w:sz="4" w:space="0"/>
              <w:bottom w:val="nil"/>
              <w:right w:val="dashSmallGap" w:color="000000" w:sz="4" w:space="0"/>
            </w:tcBorders>
          </w:tcPr>
          <w:p>
            <w:pPr>
              <w:pStyle w:val="11"/>
              <w:spacing w:before="104"/>
              <w:ind w:left="105"/>
              <w:rPr>
                <w:sz w:val="24"/>
                <w:szCs w:val="24"/>
              </w:rPr>
            </w:pPr>
            <w:r>
              <w:rPr>
                <w:rFonts w:hAnsi="宋体" w:eastAsia="宋体" w:cs="宋体"/>
                <w:spacing w:val="-4"/>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nil"/>
              <w:right w:val="dashSmallGap" w:color="000000" w:sz="4" w:space="0"/>
            </w:tcBorders>
          </w:tcPr>
          <w:p>
            <w:pPr>
              <w:pStyle w:val="11"/>
              <w:spacing w:before="106"/>
              <w:ind w:left="108"/>
              <w:rPr>
                <w:sz w:val="24"/>
                <w:szCs w:val="24"/>
              </w:rPr>
            </w:pPr>
            <w:r>
              <w:rPr>
                <w:rFonts w:hAnsi="宋体" w:eastAsia="宋体" w:cs="宋体"/>
                <w:spacing w:val="-4"/>
                <w:sz w:val="24"/>
                <w:szCs w:val="24"/>
              </w:rPr>
              <w:t>0.06</w:t>
            </w:r>
          </w:p>
        </w:tc>
        <w:tc>
          <w:tcPr>
            <w:tcW w:w="1260" w:type="dxa"/>
            <w:tcBorders>
              <w:top w:val="nil"/>
              <w:left w:val="dashSmallGap" w:color="000000" w:sz="4" w:space="0"/>
              <w:bottom w:val="nil"/>
              <w:right w:val="dashSmallGap" w:color="000000" w:sz="4" w:space="0"/>
            </w:tcBorders>
          </w:tcPr>
          <w:p>
            <w:pPr>
              <w:pStyle w:val="11"/>
              <w:spacing w:before="106"/>
              <w:ind w:left="105"/>
              <w:rPr>
                <w:sz w:val="24"/>
                <w:szCs w:val="24"/>
              </w:rPr>
            </w:pPr>
            <w:r>
              <w:rPr>
                <w:rFonts w:hAnsi="宋体" w:eastAsia="宋体" w:cs="宋体"/>
                <w:spacing w:val="-4"/>
                <w:sz w:val="24"/>
                <w:szCs w:val="24"/>
              </w:rPr>
              <w:t>0.06</w:t>
            </w:r>
          </w:p>
        </w:tc>
        <w:tc>
          <w:tcPr>
            <w:tcW w:w="1349" w:type="dxa"/>
            <w:tcBorders>
              <w:top w:val="nil"/>
              <w:left w:val="dashSmallGap" w:color="000000" w:sz="4" w:space="0"/>
              <w:bottom w:val="nil"/>
              <w:right w:val="dashSmallGap" w:color="000000" w:sz="4" w:space="0"/>
            </w:tcBorders>
          </w:tcPr>
          <w:p>
            <w:pPr>
              <w:pStyle w:val="11"/>
              <w:spacing w:before="106"/>
              <w:ind w:left="105"/>
              <w:rPr>
                <w:sz w:val="24"/>
                <w:szCs w:val="24"/>
              </w:rPr>
            </w:pPr>
            <w:r>
              <w:rPr>
                <w:rFonts w:hAnsi="宋体" w:eastAsia="宋体" w:cs="宋体"/>
                <w:spacing w:val="-4"/>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3"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dashSmallGap" w:color="000000" w:sz="4" w:space="0"/>
              <w:right w:val="dashSmallGap" w:color="000000" w:sz="4" w:space="0"/>
            </w:tcBorders>
          </w:tcPr>
          <w:p>
            <w:pPr>
              <w:pStyle w:val="11"/>
              <w:spacing w:before="106"/>
              <w:ind w:left="108"/>
              <w:rPr>
                <w:sz w:val="24"/>
                <w:szCs w:val="24"/>
              </w:rPr>
            </w:pPr>
            <w:r>
              <w:rPr>
                <w:rFonts w:hAnsi="宋体" w:eastAsia="宋体" w:cs="宋体"/>
                <w:spacing w:val="-4"/>
                <w:sz w:val="24"/>
                <w:szCs w:val="24"/>
              </w:rPr>
              <w:t>0.06</w:t>
            </w:r>
          </w:p>
        </w:tc>
        <w:tc>
          <w:tcPr>
            <w:tcW w:w="1260" w:type="dxa"/>
            <w:tcBorders>
              <w:top w:val="nil"/>
              <w:left w:val="dashSmallGap" w:color="000000" w:sz="4" w:space="0"/>
              <w:bottom w:val="dashSmallGap" w:color="000000" w:sz="4" w:space="0"/>
              <w:right w:val="dashSmallGap" w:color="000000" w:sz="4" w:space="0"/>
            </w:tcBorders>
          </w:tcPr>
          <w:p>
            <w:pPr>
              <w:pStyle w:val="11"/>
              <w:spacing w:before="106"/>
              <w:ind w:left="105"/>
              <w:rPr>
                <w:sz w:val="24"/>
                <w:szCs w:val="24"/>
              </w:rPr>
            </w:pPr>
            <w:r>
              <w:rPr>
                <w:rFonts w:hAnsi="宋体" w:eastAsia="宋体" w:cs="宋体"/>
                <w:spacing w:val="-4"/>
                <w:sz w:val="24"/>
                <w:szCs w:val="24"/>
              </w:rPr>
              <w:t>0.06</w:t>
            </w:r>
          </w:p>
        </w:tc>
        <w:tc>
          <w:tcPr>
            <w:tcW w:w="1349" w:type="dxa"/>
            <w:tcBorders>
              <w:top w:val="nil"/>
              <w:left w:val="dashSmallGap" w:color="000000" w:sz="4" w:space="0"/>
              <w:bottom w:val="dashSmallGap" w:color="000000" w:sz="4" w:space="0"/>
              <w:right w:val="dashSmallGap" w:color="000000" w:sz="4" w:space="0"/>
            </w:tcBorders>
          </w:tcPr>
          <w:p>
            <w:pPr>
              <w:pStyle w:val="11"/>
              <w:spacing w:before="106"/>
              <w:ind w:left="105"/>
              <w:rPr>
                <w:sz w:val="24"/>
                <w:szCs w:val="24"/>
              </w:rPr>
            </w:pPr>
            <w:r>
              <w:rPr>
                <w:rFonts w:hAnsi="宋体" w:eastAsia="宋体" w:cs="宋体"/>
                <w:spacing w:val="-4"/>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5559" w:type="dxa"/>
            <w:vMerge w:val="restart"/>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z w:val="24"/>
                <w:szCs w:val="24"/>
              </w:rPr>
              <w:t>仓储和仓储</w:t>
            </w:r>
          </w:p>
          <w:p>
            <w:pPr>
              <w:pStyle w:val="11"/>
              <w:numPr>
                <w:ilvl w:val="0"/>
                <w:numId w:val="159"/>
              </w:numPr>
              <w:tabs>
                <w:tab w:val="left" w:pos="379"/>
              </w:tabs>
              <w:spacing w:before="7"/>
              <w:ind w:right="135"/>
              <w:rPr>
                <w:sz w:val="24"/>
                <w:szCs w:val="24"/>
                <w:lang w:eastAsia="zh-CN"/>
              </w:rPr>
            </w:pPr>
            <w:r>
              <w:rPr>
                <w:rFonts w:hAnsi="宋体" w:eastAsia="宋体" w:cs="宋体"/>
                <w:sz w:val="24"/>
                <w:szCs w:val="24"/>
                <w:lang w:eastAsia="zh-CN"/>
              </w:rPr>
              <w:t>没有对许可或授权要求的额外限制(26d)</w:t>
            </w:r>
          </w:p>
          <w:p>
            <w:pPr>
              <w:pStyle w:val="11"/>
              <w:numPr>
                <w:ilvl w:val="0"/>
                <w:numId w:val="159"/>
              </w:numPr>
              <w:tabs>
                <w:tab w:val="left" w:pos="379"/>
              </w:tabs>
              <w:spacing w:before="9"/>
              <w:ind w:right="488"/>
              <w:rPr>
                <w:sz w:val="24"/>
                <w:szCs w:val="24"/>
                <w:lang w:eastAsia="zh-CN"/>
              </w:rPr>
            </w:pPr>
            <w:r>
              <w:rPr>
                <w:rFonts w:hAnsi="宋体" w:eastAsia="宋体" w:cs="宋体"/>
                <w:sz w:val="24"/>
                <w:szCs w:val="24"/>
                <w:lang w:eastAsia="zh-CN"/>
              </w:rPr>
              <w:t>合同和独立服务提供者没有配额(27d)</w:t>
            </w:r>
          </w:p>
          <w:p>
            <w:pPr>
              <w:pStyle w:val="11"/>
              <w:numPr>
                <w:ilvl w:val="0"/>
                <w:numId w:val="159"/>
              </w:numPr>
              <w:tabs>
                <w:tab w:val="left" w:pos="379"/>
              </w:tabs>
              <w:spacing w:before="8"/>
              <w:ind w:right="230"/>
              <w:rPr>
                <w:sz w:val="24"/>
                <w:szCs w:val="24"/>
                <w:lang w:eastAsia="zh-CN"/>
              </w:rPr>
            </w:pPr>
            <w:r>
              <w:rPr>
                <w:rFonts w:hAnsi="宋体" w:eastAsia="宋体" w:cs="宋体"/>
                <w:sz w:val="24"/>
                <w:szCs w:val="24"/>
                <w:lang w:eastAsia="zh-CN"/>
              </w:rPr>
              <w:t>缺乏对合同和独立服务提供商的需求测试(28d)</w:t>
            </w:r>
          </w:p>
          <w:p>
            <w:pPr>
              <w:pStyle w:val="11"/>
              <w:numPr>
                <w:ilvl w:val="0"/>
                <w:numId w:val="159"/>
              </w:numPr>
              <w:tabs>
                <w:tab w:val="left" w:pos="379"/>
              </w:tabs>
              <w:ind w:right="222"/>
              <w:rPr>
                <w:sz w:val="24"/>
                <w:szCs w:val="24"/>
                <w:lang w:eastAsia="zh-CN"/>
              </w:rPr>
            </w:pPr>
            <w:r>
              <w:rPr>
                <w:rFonts w:hAnsi="宋体" w:eastAsia="宋体" w:cs="宋体"/>
                <w:sz w:val="24"/>
                <w:szCs w:val="24"/>
                <w:lang w:eastAsia="zh-CN"/>
              </w:rPr>
              <w:t>对承认在国外获得的资格、培训或经验缺乏限制(29d)</w:t>
            </w:r>
          </w:p>
        </w:tc>
        <w:tc>
          <w:tcPr>
            <w:tcW w:w="1284" w:type="dxa"/>
            <w:tcBorders>
              <w:top w:val="dashSmallGap" w:color="000000" w:sz="4" w:space="0"/>
              <w:left w:val="dashSmallGap" w:color="000000" w:sz="4" w:space="0"/>
              <w:bottom w:val="nil"/>
              <w:right w:val="dashSmallGap" w:color="000000" w:sz="4" w:space="0"/>
            </w:tcBorders>
          </w:tcPr>
          <w:p>
            <w:pPr>
              <w:pStyle w:val="11"/>
              <w:spacing w:before="7"/>
              <w:ind w:left="108"/>
              <w:rPr>
                <w:b/>
                <w:sz w:val="24"/>
                <w:szCs w:val="24"/>
              </w:rPr>
            </w:pPr>
            <w:r>
              <w:rPr>
                <w:rFonts w:hAnsi="宋体" w:eastAsia="宋体" w:cs="宋体"/>
                <w:b/>
                <w:spacing w:val="-4"/>
                <w:sz w:val="24"/>
                <w:szCs w:val="24"/>
              </w:rPr>
              <w:t>0.25</w:t>
            </w:r>
          </w:p>
        </w:tc>
        <w:tc>
          <w:tcPr>
            <w:tcW w:w="1260" w:type="dxa"/>
            <w:tcBorders>
              <w:top w:val="dashSmallGap" w:color="000000" w:sz="4" w:space="0"/>
              <w:left w:val="dashSmallGap" w:color="000000" w:sz="4" w:space="0"/>
              <w:bottom w:val="nil"/>
              <w:right w:val="dashSmallGap" w:color="000000" w:sz="4" w:space="0"/>
            </w:tcBorders>
          </w:tcPr>
          <w:p>
            <w:pPr>
              <w:pStyle w:val="11"/>
              <w:spacing w:before="7"/>
              <w:ind w:left="105"/>
              <w:rPr>
                <w:b/>
                <w:sz w:val="24"/>
                <w:szCs w:val="24"/>
              </w:rPr>
            </w:pPr>
            <w:r>
              <w:rPr>
                <w:rFonts w:hAnsi="宋体" w:eastAsia="宋体" w:cs="宋体"/>
                <w:b/>
                <w:spacing w:val="-4"/>
                <w:sz w:val="24"/>
                <w:szCs w:val="24"/>
              </w:rPr>
              <w:t>0.25</w:t>
            </w:r>
          </w:p>
        </w:tc>
        <w:tc>
          <w:tcPr>
            <w:tcW w:w="1349" w:type="dxa"/>
            <w:tcBorders>
              <w:top w:val="dashSmallGap" w:color="000000" w:sz="4" w:space="0"/>
              <w:left w:val="dashSmallGap" w:color="000000" w:sz="4" w:space="0"/>
              <w:bottom w:val="nil"/>
              <w:right w:val="dashSmallGap" w:color="000000" w:sz="4" w:space="0"/>
            </w:tcBorders>
          </w:tcPr>
          <w:p>
            <w:pPr>
              <w:pStyle w:val="11"/>
              <w:spacing w:before="7"/>
              <w:ind w:left="105"/>
              <w:rPr>
                <w:b/>
                <w:sz w:val="24"/>
                <w:szCs w:val="24"/>
              </w:rPr>
            </w:pPr>
            <w:r>
              <w:rPr>
                <w:rFonts w:hAnsi="宋体" w:eastAsia="宋体" w:cs="宋体"/>
                <w:b/>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0.06</w:t>
            </w:r>
          </w:p>
        </w:tc>
        <w:tc>
          <w:tcPr>
            <w:tcW w:w="1260" w:type="dxa"/>
            <w:tcBorders>
              <w:top w:val="nil"/>
              <w:left w:val="dashSmallGap" w:color="000000" w:sz="4" w:space="0"/>
              <w:bottom w:val="nil"/>
              <w:right w:val="dashSmallGap" w:color="000000" w:sz="4" w:space="0"/>
            </w:tcBorders>
          </w:tcPr>
          <w:p>
            <w:pPr>
              <w:pStyle w:val="11"/>
              <w:ind w:left="105"/>
              <w:rPr>
                <w:sz w:val="24"/>
                <w:szCs w:val="24"/>
              </w:rPr>
            </w:pPr>
            <w:r>
              <w:rPr>
                <w:rFonts w:hAnsi="宋体" w:eastAsia="宋体" w:cs="宋体"/>
                <w:spacing w:val="-4"/>
                <w:sz w:val="24"/>
                <w:szCs w:val="24"/>
              </w:rPr>
              <w:t>0.06</w:t>
            </w:r>
          </w:p>
        </w:tc>
        <w:tc>
          <w:tcPr>
            <w:tcW w:w="1349" w:type="dxa"/>
            <w:tcBorders>
              <w:top w:val="nil"/>
              <w:left w:val="dashSmallGap" w:color="000000" w:sz="4" w:space="0"/>
              <w:bottom w:val="nil"/>
              <w:right w:val="dashSmallGap" w:color="000000" w:sz="4" w:space="0"/>
            </w:tcBorders>
          </w:tcPr>
          <w:p>
            <w:pPr>
              <w:pStyle w:val="11"/>
              <w:ind w:left="105"/>
              <w:rPr>
                <w:sz w:val="24"/>
                <w:szCs w:val="24"/>
              </w:rPr>
            </w:pPr>
            <w:r>
              <w:rPr>
                <w:rFonts w:hAnsi="宋体" w:eastAsia="宋体" w:cs="宋体"/>
                <w:spacing w:val="-4"/>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nil"/>
              <w:right w:val="dashSmallGap" w:color="000000" w:sz="4" w:space="0"/>
            </w:tcBorders>
          </w:tcPr>
          <w:p>
            <w:pPr>
              <w:pStyle w:val="11"/>
              <w:spacing w:before="105"/>
              <w:ind w:left="108"/>
              <w:rPr>
                <w:sz w:val="24"/>
                <w:szCs w:val="24"/>
              </w:rPr>
            </w:pPr>
            <w:r>
              <w:rPr>
                <w:rFonts w:hAnsi="宋体" w:eastAsia="宋体" w:cs="宋体"/>
                <w:spacing w:val="-4"/>
                <w:sz w:val="24"/>
                <w:szCs w:val="24"/>
              </w:rPr>
              <w:t>0.06</w:t>
            </w:r>
          </w:p>
        </w:tc>
        <w:tc>
          <w:tcPr>
            <w:tcW w:w="1260" w:type="dxa"/>
            <w:tcBorders>
              <w:top w:val="nil"/>
              <w:left w:val="dashSmallGap" w:color="000000" w:sz="4" w:space="0"/>
              <w:bottom w:val="nil"/>
              <w:right w:val="dashSmallGap" w:color="000000" w:sz="4" w:space="0"/>
            </w:tcBorders>
          </w:tcPr>
          <w:p>
            <w:pPr>
              <w:pStyle w:val="11"/>
              <w:spacing w:before="105"/>
              <w:ind w:left="105"/>
              <w:rPr>
                <w:sz w:val="24"/>
                <w:szCs w:val="24"/>
              </w:rPr>
            </w:pPr>
            <w:r>
              <w:rPr>
                <w:rFonts w:hAnsi="宋体" w:eastAsia="宋体" w:cs="宋体"/>
                <w:spacing w:val="-4"/>
                <w:sz w:val="24"/>
                <w:szCs w:val="24"/>
              </w:rPr>
              <w:t>0.06</w:t>
            </w:r>
          </w:p>
        </w:tc>
        <w:tc>
          <w:tcPr>
            <w:tcW w:w="1349" w:type="dxa"/>
            <w:tcBorders>
              <w:top w:val="nil"/>
              <w:left w:val="dashSmallGap" w:color="000000" w:sz="4" w:space="0"/>
              <w:bottom w:val="nil"/>
              <w:right w:val="dashSmallGap" w:color="000000" w:sz="4" w:space="0"/>
            </w:tcBorders>
          </w:tcPr>
          <w:p>
            <w:pPr>
              <w:pStyle w:val="11"/>
              <w:spacing w:before="105"/>
              <w:ind w:left="105"/>
              <w:rPr>
                <w:sz w:val="24"/>
                <w:szCs w:val="24"/>
              </w:rPr>
            </w:pPr>
            <w:r>
              <w:rPr>
                <w:rFonts w:hAnsi="宋体" w:eastAsia="宋体" w:cs="宋体"/>
                <w:spacing w:val="-4"/>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nil"/>
              <w:right w:val="dashSmallGap" w:color="000000" w:sz="4" w:space="0"/>
            </w:tcBorders>
          </w:tcPr>
          <w:p>
            <w:pPr>
              <w:pStyle w:val="11"/>
              <w:spacing w:before="106"/>
              <w:ind w:left="108"/>
              <w:rPr>
                <w:sz w:val="24"/>
                <w:szCs w:val="24"/>
              </w:rPr>
            </w:pPr>
            <w:r>
              <w:rPr>
                <w:rFonts w:hAnsi="宋体" w:eastAsia="宋体" w:cs="宋体"/>
                <w:spacing w:val="-4"/>
                <w:sz w:val="24"/>
                <w:szCs w:val="24"/>
              </w:rPr>
              <w:t>0.06</w:t>
            </w:r>
          </w:p>
        </w:tc>
        <w:tc>
          <w:tcPr>
            <w:tcW w:w="1260" w:type="dxa"/>
            <w:tcBorders>
              <w:top w:val="nil"/>
              <w:left w:val="dashSmallGap" w:color="000000" w:sz="4" w:space="0"/>
              <w:bottom w:val="nil"/>
              <w:right w:val="dashSmallGap" w:color="000000" w:sz="4" w:space="0"/>
            </w:tcBorders>
          </w:tcPr>
          <w:p>
            <w:pPr>
              <w:pStyle w:val="11"/>
              <w:spacing w:before="106"/>
              <w:ind w:left="105"/>
              <w:rPr>
                <w:sz w:val="24"/>
                <w:szCs w:val="24"/>
              </w:rPr>
            </w:pPr>
            <w:r>
              <w:rPr>
                <w:rFonts w:hAnsi="宋体" w:eastAsia="宋体" w:cs="宋体"/>
                <w:spacing w:val="-4"/>
                <w:sz w:val="24"/>
                <w:szCs w:val="24"/>
              </w:rPr>
              <w:t>0.06</w:t>
            </w:r>
          </w:p>
        </w:tc>
        <w:tc>
          <w:tcPr>
            <w:tcW w:w="1349" w:type="dxa"/>
            <w:tcBorders>
              <w:top w:val="nil"/>
              <w:left w:val="dashSmallGap" w:color="000000" w:sz="4" w:space="0"/>
              <w:bottom w:val="nil"/>
              <w:right w:val="dashSmallGap" w:color="000000" w:sz="4" w:space="0"/>
            </w:tcBorders>
          </w:tcPr>
          <w:p>
            <w:pPr>
              <w:pStyle w:val="11"/>
              <w:spacing w:before="106"/>
              <w:ind w:left="105"/>
              <w:rPr>
                <w:sz w:val="24"/>
                <w:szCs w:val="24"/>
              </w:rPr>
            </w:pPr>
            <w:r>
              <w:rPr>
                <w:rFonts w:hAnsi="宋体" w:eastAsia="宋体" w:cs="宋体"/>
                <w:spacing w:val="-4"/>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dashSmallGap" w:color="000000" w:sz="4" w:space="0"/>
              <w:right w:val="dashSmallGap" w:color="000000" w:sz="4" w:space="0"/>
            </w:tcBorders>
          </w:tcPr>
          <w:p>
            <w:pPr>
              <w:pStyle w:val="11"/>
              <w:spacing w:before="104"/>
              <w:ind w:left="108"/>
              <w:rPr>
                <w:sz w:val="24"/>
                <w:szCs w:val="24"/>
              </w:rPr>
            </w:pPr>
            <w:r>
              <w:rPr>
                <w:rFonts w:hAnsi="宋体" w:eastAsia="宋体" w:cs="宋体"/>
                <w:spacing w:val="-4"/>
                <w:sz w:val="24"/>
                <w:szCs w:val="24"/>
              </w:rPr>
              <w:t>0.06</w:t>
            </w:r>
          </w:p>
        </w:tc>
        <w:tc>
          <w:tcPr>
            <w:tcW w:w="1260" w:type="dxa"/>
            <w:tcBorders>
              <w:top w:val="nil"/>
              <w:left w:val="dashSmallGap" w:color="000000" w:sz="4" w:space="0"/>
              <w:bottom w:val="dashSmallGap" w:color="000000" w:sz="4" w:space="0"/>
              <w:right w:val="dashSmallGap" w:color="000000" w:sz="4" w:space="0"/>
            </w:tcBorders>
          </w:tcPr>
          <w:p>
            <w:pPr>
              <w:pStyle w:val="11"/>
              <w:spacing w:before="104"/>
              <w:ind w:left="105"/>
              <w:rPr>
                <w:sz w:val="24"/>
                <w:szCs w:val="24"/>
              </w:rPr>
            </w:pPr>
            <w:r>
              <w:rPr>
                <w:rFonts w:hAnsi="宋体" w:eastAsia="宋体" w:cs="宋体"/>
                <w:spacing w:val="-4"/>
                <w:sz w:val="24"/>
                <w:szCs w:val="24"/>
              </w:rPr>
              <w:t>0.06</w:t>
            </w:r>
          </w:p>
        </w:tc>
        <w:tc>
          <w:tcPr>
            <w:tcW w:w="1349" w:type="dxa"/>
            <w:tcBorders>
              <w:top w:val="nil"/>
              <w:left w:val="dashSmallGap" w:color="000000" w:sz="4" w:space="0"/>
              <w:bottom w:val="dashSmallGap" w:color="000000" w:sz="4" w:space="0"/>
              <w:right w:val="dashSmallGap" w:color="000000" w:sz="4" w:space="0"/>
            </w:tcBorders>
          </w:tcPr>
          <w:p>
            <w:pPr>
              <w:pStyle w:val="11"/>
              <w:spacing w:before="104"/>
              <w:ind w:left="105"/>
              <w:rPr>
                <w:sz w:val="24"/>
                <w:szCs w:val="24"/>
              </w:rPr>
            </w:pPr>
            <w:r>
              <w:rPr>
                <w:rFonts w:hAnsi="宋体" w:eastAsia="宋体" w:cs="宋体"/>
                <w:spacing w:val="-4"/>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5559" w:type="dxa"/>
            <w:vMerge w:val="restart"/>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z w:val="24"/>
                <w:szCs w:val="24"/>
              </w:rPr>
              <w:t>定制的经纪人</w:t>
            </w:r>
          </w:p>
          <w:p>
            <w:pPr>
              <w:pStyle w:val="11"/>
              <w:numPr>
                <w:ilvl w:val="0"/>
                <w:numId w:val="160"/>
              </w:numPr>
              <w:tabs>
                <w:tab w:val="left" w:pos="379"/>
              </w:tabs>
              <w:spacing w:before="5"/>
              <w:ind w:right="135"/>
              <w:rPr>
                <w:sz w:val="24"/>
                <w:szCs w:val="24"/>
                <w:lang w:eastAsia="zh-CN"/>
              </w:rPr>
            </w:pPr>
            <w:r>
              <w:rPr>
                <w:rFonts w:hAnsi="宋体" w:eastAsia="宋体" w:cs="宋体"/>
                <w:sz w:val="24"/>
                <w:szCs w:val="24"/>
                <w:lang w:eastAsia="zh-CN"/>
              </w:rPr>
              <w:t>没有对发牌或授权要求的额外限制(26e)</w:t>
            </w:r>
          </w:p>
          <w:p>
            <w:pPr>
              <w:pStyle w:val="11"/>
              <w:numPr>
                <w:ilvl w:val="0"/>
                <w:numId w:val="160"/>
              </w:numPr>
              <w:tabs>
                <w:tab w:val="left" w:pos="379"/>
              </w:tabs>
              <w:spacing w:before="8"/>
              <w:ind w:right="488"/>
              <w:rPr>
                <w:sz w:val="24"/>
                <w:szCs w:val="24"/>
                <w:lang w:eastAsia="zh-CN"/>
              </w:rPr>
            </w:pPr>
            <w:r>
              <w:rPr>
                <w:rFonts w:hAnsi="宋体" w:eastAsia="宋体" w:cs="宋体"/>
                <w:sz w:val="24"/>
                <w:szCs w:val="24"/>
                <w:lang w:eastAsia="zh-CN"/>
              </w:rPr>
              <w:t>没有对合同和独立服务提供商的配额(27e)</w:t>
            </w:r>
          </w:p>
          <w:p>
            <w:pPr>
              <w:pStyle w:val="11"/>
              <w:numPr>
                <w:ilvl w:val="0"/>
                <w:numId w:val="160"/>
              </w:numPr>
              <w:tabs>
                <w:tab w:val="left" w:pos="379"/>
              </w:tabs>
              <w:spacing w:before="8"/>
              <w:ind w:right="230"/>
              <w:rPr>
                <w:sz w:val="24"/>
                <w:szCs w:val="24"/>
                <w:lang w:eastAsia="zh-CN"/>
              </w:rPr>
            </w:pPr>
            <w:r>
              <w:rPr>
                <w:rFonts w:hAnsi="宋体" w:eastAsia="宋体" w:cs="宋体"/>
                <w:sz w:val="24"/>
                <w:szCs w:val="24"/>
                <w:lang w:eastAsia="zh-CN"/>
              </w:rPr>
              <w:t>缺乏对合同和独立服务提供商的需求测试(28e)</w:t>
            </w:r>
          </w:p>
          <w:p>
            <w:pPr>
              <w:pStyle w:val="11"/>
              <w:numPr>
                <w:ilvl w:val="0"/>
                <w:numId w:val="160"/>
              </w:numPr>
              <w:tabs>
                <w:tab w:val="left" w:pos="379"/>
              </w:tabs>
              <w:ind w:right="222"/>
              <w:rPr>
                <w:sz w:val="24"/>
                <w:szCs w:val="24"/>
                <w:lang w:eastAsia="zh-CN"/>
              </w:rPr>
            </w:pPr>
            <w:r>
              <w:rPr>
                <w:rFonts w:hAnsi="宋体" w:eastAsia="宋体" w:cs="宋体"/>
                <w:sz w:val="24"/>
                <w:szCs w:val="24"/>
                <w:lang w:eastAsia="zh-CN"/>
              </w:rPr>
              <w:t>对承认在国外获得的资格、培训或经验缺乏限制(29e)</w:t>
            </w:r>
          </w:p>
        </w:tc>
        <w:tc>
          <w:tcPr>
            <w:tcW w:w="1284" w:type="dxa"/>
            <w:tcBorders>
              <w:top w:val="dashSmallGap" w:color="000000" w:sz="4" w:space="0"/>
              <w:left w:val="dashSmallGap" w:color="000000" w:sz="4" w:space="0"/>
              <w:bottom w:val="nil"/>
              <w:right w:val="dashSmallGap" w:color="000000" w:sz="4" w:space="0"/>
            </w:tcBorders>
          </w:tcPr>
          <w:p>
            <w:pPr>
              <w:pStyle w:val="11"/>
              <w:spacing w:before="7"/>
              <w:ind w:left="108"/>
              <w:rPr>
                <w:b/>
                <w:sz w:val="24"/>
                <w:szCs w:val="24"/>
              </w:rPr>
            </w:pPr>
            <w:r>
              <w:rPr>
                <w:rFonts w:hAnsi="宋体" w:eastAsia="宋体" w:cs="宋体"/>
                <w:b/>
                <w:spacing w:val="-4"/>
                <w:sz w:val="24"/>
                <w:szCs w:val="24"/>
              </w:rPr>
              <w:t>0.25</w:t>
            </w:r>
          </w:p>
        </w:tc>
        <w:tc>
          <w:tcPr>
            <w:tcW w:w="1260" w:type="dxa"/>
            <w:tcBorders>
              <w:top w:val="dashSmallGap" w:color="000000" w:sz="4" w:space="0"/>
              <w:left w:val="dashSmallGap" w:color="000000" w:sz="4" w:space="0"/>
              <w:bottom w:val="nil"/>
              <w:right w:val="dashSmallGap" w:color="000000" w:sz="4" w:space="0"/>
            </w:tcBorders>
          </w:tcPr>
          <w:p>
            <w:pPr>
              <w:pStyle w:val="11"/>
              <w:spacing w:before="7"/>
              <w:ind w:left="105"/>
              <w:rPr>
                <w:b/>
                <w:sz w:val="24"/>
                <w:szCs w:val="24"/>
              </w:rPr>
            </w:pPr>
            <w:r>
              <w:rPr>
                <w:rFonts w:hAnsi="宋体" w:eastAsia="宋体" w:cs="宋体"/>
                <w:b/>
                <w:spacing w:val="-4"/>
                <w:sz w:val="24"/>
                <w:szCs w:val="24"/>
              </w:rPr>
              <w:t>0.25</w:t>
            </w:r>
          </w:p>
        </w:tc>
        <w:tc>
          <w:tcPr>
            <w:tcW w:w="1349" w:type="dxa"/>
            <w:tcBorders>
              <w:top w:val="dashSmallGap" w:color="000000" w:sz="4" w:space="0"/>
              <w:left w:val="dashSmallGap" w:color="000000" w:sz="4" w:space="0"/>
              <w:bottom w:val="nil"/>
              <w:right w:val="dashSmallGap" w:color="000000" w:sz="4" w:space="0"/>
            </w:tcBorders>
          </w:tcPr>
          <w:p>
            <w:pPr>
              <w:pStyle w:val="11"/>
              <w:spacing w:before="7"/>
              <w:ind w:left="105"/>
              <w:rPr>
                <w:b/>
                <w:sz w:val="24"/>
                <w:szCs w:val="24"/>
              </w:rPr>
            </w:pPr>
            <w:r>
              <w:rPr>
                <w:rFonts w:hAnsi="宋体" w:eastAsia="宋体" w:cs="宋体"/>
                <w:b/>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0.06</w:t>
            </w:r>
          </w:p>
        </w:tc>
        <w:tc>
          <w:tcPr>
            <w:tcW w:w="1260" w:type="dxa"/>
            <w:tcBorders>
              <w:top w:val="nil"/>
              <w:left w:val="dashSmallGap" w:color="000000" w:sz="4" w:space="0"/>
              <w:bottom w:val="nil"/>
              <w:right w:val="dashSmallGap" w:color="000000" w:sz="4" w:space="0"/>
            </w:tcBorders>
          </w:tcPr>
          <w:p>
            <w:pPr>
              <w:pStyle w:val="11"/>
              <w:ind w:left="105"/>
              <w:rPr>
                <w:sz w:val="24"/>
                <w:szCs w:val="24"/>
              </w:rPr>
            </w:pPr>
            <w:r>
              <w:rPr>
                <w:rFonts w:hAnsi="宋体" w:eastAsia="宋体" w:cs="宋体"/>
                <w:spacing w:val="-4"/>
                <w:sz w:val="24"/>
                <w:szCs w:val="24"/>
              </w:rPr>
              <w:t>0.06</w:t>
            </w:r>
          </w:p>
        </w:tc>
        <w:tc>
          <w:tcPr>
            <w:tcW w:w="1349" w:type="dxa"/>
            <w:tcBorders>
              <w:top w:val="nil"/>
              <w:left w:val="dashSmallGap" w:color="000000" w:sz="4" w:space="0"/>
              <w:bottom w:val="nil"/>
              <w:right w:val="dashSmallGap" w:color="000000" w:sz="4" w:space="0"/>
            </w:tcBorders>
          </w:tcPr>
          <w:p>
            <w:pPr>
              <w:pStyle w:val="11"/>
              <w:ind w:left="105"/>
              <w:rPr>
                <w:sz w:val="24"/>
                <w:szCs w:val="24"/>
              </w:rPr>
            </w:pPr>
            <w:r>
              <w:rPr>
                <w:rFonts w:hAnsi="宋体" w:eastAsia="宋体" w:cs="宋体"/>
                <w:spacing w:val="-4"/>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nil"/>
              <w:right w:val="dashSmallGap" w:color="000000" w:sz="4" w:space="0"/>
            </w:tcBorders>
          </w:tcPr>
          <w:p>
            <w:pPr>
              <w:pStyle w:val="11"/>
              <w:spacing w:before="106"/>
              <w:ind w:left="108"/>
              <w:rPr>
                <w:sz w:val="24"/>
                <w:szCs w:val="24"/>
              </w:rPr>
            </w:pPr>
            <w:r>
              <w:rPr>
                <w:rFonts w:hAnsi="宋体" w:eastAsia="宋体" w:cs="宋体"/>
                <w:spacing w:val="-4"/>
                <w:sz w:val="24"/>
                <w:szCs w:val="24"/>
              </w:rPr>
              <w:t>0.06</w:t>
            </w:r>
          </w:p>
        </w:tc>
        <w:tc>
          <w:tcPr>
            <w:tcW w:w="1260" w:type="dxa"/>
            <w:tcBorders>
              <w:top w:val="nil"/>
              <w:left w:val="dashSmallGap" w:color="000000" w:sz="4" w:space="0"/>
              <w:bottom w:val="nil"/>
              <w:right w:val="dashSmallGap" w:color="000000" w:sz="4" w:space="0"/>
            </w:tcBorders>
          </w:tcPr>
          <w:p>
            <w:pPr>
              <w:pStyle w:val="11"/>
              <w:spacing w:before="106"/>
              <w:ind w:left="105"/>
              <w:rPr>
                <w:sz w:val="24"/>
                <w:szCs w:val="24"/>
              </w:rPr>
            </w:pPr>
            <w:r>
              <w:rPr>
                <w:rFonts w:hAnsi="宋体" w:eastAsia="宋体" w:cs="宋体"/>
                <w:spacing w:val="-4"/>
                <w:sz w:val="24"/>
                <w:szCs w:val="24"/>
              </w:rPr>
              <w:t>0.06</w:t>
            </w:r>
          </w:p>
        </w:tc>
        <w:tc>
          <w:tcPr>
            <w:tcW w:w="1349" w:type="dxa"/>
            <w:tcBorders>
              <w:top w:val="nil"/>
              <w:left w:val="dashSmallGap" w:color="000000" w:sz="4" w:space="0"/>
              <w:bottom w:val="nil"/>
              <w:right w:val="dashSmallGap" w:color="000000" w:sz="4" w:space="0"/>
            </w:tcBorders>
          </w:tcPr>
          <w:p>
            <w:pPr>
              <w:pStyle w:val="11"/>
              <w:spacing w:before="106"/>
              <w:ind w:left="105"/>
              <w:rPr>
                <w:sz w:val="24"/>
                <w:szCs w:val="24"/>
              </w:rPr>
            </w:pPr>
            <w:r>
              <w:rPr>
                <w:rFonts w:hAnsi="宋体" w:eastAsia="宋体" w:cs="宋体"/>
                <w:spacing w:val="-4"/>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nil"/>
              <w:right w:val="dashSmallGap" w:color="000000" w:sz="4" w:space="0"/>
            </w:tcBorders>
          </w:tcPr>
          <w:p>
            <w:pPr>
              <w:pStyle w:val="11"/>
              <w:spacing w:before="106"/>
              <w:ind w:left="108"/>
              <w:rPr>
                <w:sz w:val="24"/>
                <w:szCs w:val="24"/>
              </w:rPr>
            </w:pPr>
            <w:r>
              <w:rPr>
                <w:rFonts w:hAnsi="宋体" w:eastAsia="宋体" w:cs="宋体"/>
                <w:spacing w:val="-4"/>
                <w:sz w:val="24"/>
                <w:szCs w:val="24"/>
              </w:rPr>
              <w:t>0.06</w:t>
            </w:r>
          </w:p>
        </w:tc>
        <w:tc>
          <w:tcPr>
            <w:tcW w:w="1260" w:type="dxa"/>
            <w:tcBorders>
              <w:top w:val="nil"/>
              <w:left w:val="dashSmallGap" w:color="000000" w:sz="4" w:space="0"/>
              <w:bottom w:val="nil"/>
              <w:right w:val="dashSmallGap" w:color="000000" w:sz="4" w:space="0"/>
            </w:tcBorders>
          </w:tcPr>
          <w:p>
            <w:pPr>
              <w:pStyle w:val="11"/>
              <w:spacing w:before="106"/>
              <w:ind w:left="105"/>
              <w:rPr>
                <w:sz w:val="24"/>
                <w:szCs w:val="24"/>
              </w:rPr>
            </w:pPr>
            <w:r>
              <w:rPr>
                <w:rFonts w:hAnsi="宋体" w:eastAsia="宋体" w:cs="宋体"/>
                <w:spacing w:val="-4"/>
                <w:sz w:val="24"/>
                <w:szCs w:val="24"/>
              </w:rPr>
              <w:t>0.06</w:t>
            </w:r>
          </w:p>
        </w:tc>
        <w:tc>
          <w:tcPr>
            <w:tcW w:w="1349" w:type="dxa"/>
            <w:tcBorders>
              <w:top w:val="nil"/>
              <w:left w:val="dashSmallGap" w:color="000000" w:sz="4" w:space="0"/>
              <w:bottom w:val="nil"/>
              <w:right w:val="dashSmallGap" w:color="000000" w:sz="4" w:space="0"/>
            </w:tcBorders>
          </w:tcPr>
          <w:p>
            <w:pPr>
              <w:pStyle w:val="11"/>
              <w:spacing w:before="106"/>
              <w:ind w:left="105"/>
              <w:rPr>
                <w:sz w:val="24"/>
                <w:szCs w:val="24"/>
              </w:rPr>
            </w:pPr>
            <w:r>
              <w:rPr>
                <w:rFonts w:hAnsi="宋体" w:eastAsia="宋体" w:cs="宋体"/>
                <w:spacing w:val="-4"/>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dashSmallGap" w:color="000000" w:sz="4" w:space="0"/>
              <w:right w:val="dashSmallGap" w:color="000000" w:sz="4" w:space="0"/>
            </w:tcBorders>
          </w:tcPr>
          <w:p>
            <w:pPr>
              <w:pStyle w:val="11"/>
              <w:spacing w:before="105"/>
              <w:ind w:left="108"/>
              <w:rPr>
                <w:sz w:val="24"/>
                <w:szCs w:val="24"/>
              </w:rPr>
            </w:pPr>
            <w:r>
              <w:rPr>
                <w:rFonts w:hAnsi="宋体" w:eastAsia="宋体" w:cs="宋体"/>
                <w:spacing w:val="-4"/>
                <w:sz w:val="24"/>
                <w:szCs w:val="24"/>
              </w:rPr>
              <w:t>0.06</w:t>
            </w:r>
          </w:p>
        </w:tc>
        <w:tc>
          <w:tcPr>
            <w:tcW w:w="1260" w:type="dxa"/>
            <w:tcBorders>
              <w:top w:val="nil"/>
              <w:left w:val="dashSmallGap" w:color="000000" w:sz="4" w:space="0"/>
              <w:bottom w:val="dashSmallGap" w:color="000000" w:sz="4" w:space="0"/>
              <w:right w:val="dashSmallGap" w:color="000000" w:sz="4" w:space="0"/>
            </w:tcBorders>
          </w:tcPr>
          <w:p>
            <w:pPr>
              <w:pStyle w:val="11"/>
              <w:spacing w:before="105"/>
              <w:ind w:left="105"/>
              <w:rPr>
                <w:sz w:val="24"/>
                <w:szCs w:val="24"/>
              </w:rPr>
            </w:pPr>
            <w:r>
              <w:rPr>
                <w:rFonts w:hAnsi="宋体" w:eastAsia="宋体" w:cs="宋体"/>
                <w:spacing w:val="-4"/>
                <w:sz w:val="24"/>
                <w:szCs w:val="24"/>
              </w:rPr>
              <w:t>0.06</w:t>
            </w:r>
          </w:p>
        </w:tc>
        <w:tc>
          <w:tcPr>
            <w:tcW w:w="1349" w:type="dxa"/>
            <w:tcBorders>
              <w:top w:val="nil"/>
              <w:left w:val="dashSmallGap" w:color="000000" w:sz="4" w:space="0"/>
              <w:bottom w:val="dashSmallGap" w:color="000000" w:sz="4" w:space="0"/>
              <w:right w:val="dashSmallGap" w:color="000000" w:sz="4" w:space="0"/>
            </w:tcBorders>
          </w:tcPr>
          <w:p>
            <w:pPr>
              <w:pStyle w:val="11"/>
              <w:spacing w:before="105"/>
              <w:ind w:left="105"/>
              <w:rPr>
                <w:sz w:val="24"/>
                <w:szCs w:val="24"/>
              </w:rPr>
            </w:pPr>
            <w:r>
              <w:rPr>
                <w:rFonts w:hAnsi="宋体" w:eastAsia="宋体" w:cs="宋体"/>
                <w:spacing w:val="-4"/>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5559" w:type="dxa"/>
            <w:vMerge w:val="restart"/>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z w:val="24"/>
                <w:szCs w:val="24"/>
              </w:rPr>
              <w:t>货运代理</w:t>
            </w:r>
          </w:p>
          <w:p>
            <w:pPr>
              <w:pStyle w:val="11"/>
              <w:numPr>
                <w:ilvl w:val="0"/>
                <w:numId w:val="161"/>
              </w:numPr>
              <w:tabs>
                <w:tab w:val="left" w:pos="379"/>
              </w:tabs>
              <w:spacing w:before="7"/>
              <w:ind w:right="135"/>
              <w:rPr>
                <w:sz w:val="24"/>
                <w:szCs w:val="24"/>
                <w:lang w:eastAsia="zh-CN"/>
              </w:rPr>
            </w:pPr>
            <w:r>
              <w:rPr>
                <w:rFonts w:hAnsi="宋体" w:eastAsia="宋体" w:cs="宋体"/>
                <w:sz w:val="24"/>
                <w:szCs w:val="24"/>
                <w:lang w:eastAsia="zh-CN"/>
              </w:rPr>
              <w:t>没有对许可或授权要求的额外限制(26f)</w:t>
            </w:r>
          </w:p>
          <w:p>
            <w:pPr>
              <w:pStyle w:val="11"/>
              <w:numPr>
                <w:ilvl w:val="0"/>
                <w:numId w:val="161"/>
              </w:numPr>
              <w:tabs>
                <w:tab w:val="left" w:pos="379"/>
              </w:tabs>
              <w:spacing w:before="6"/>
              <w:ind w:right="488"/>
              <w:rPr>
                <w:sz w:val="24"/>
                <w:szCs w:val="24"/>
                <w:lang w:eastAsia="zh-CN"/>
              </w:rPr>
            </w:pPr>
            <w:r>
              <w:rPr>
                <w:rFonts w:hAnsi="宋体" w:eastAsia="宋体" w:cs="宋体"/>
                <w:sz w:val="24"/>
                <w:szCs w:val="24"/>
                <w:lang w:eastAsia="zh-CN"/>
              </w:rPr>
              <w:t>没有对合同和独立服务提供商的配额(27f)</w:t>
            </w:r>
          </w:p>
          <w:p>
            <w:pPr>
              <w:pStyle w:val="11"/>
              <w:numPr>
                <w:ilvl w:val="0"/>
                <w:numId w:val="161"/>
              </w:numPr>
              <w:tabs>
                <w:tab w:val="left" w:pos="379"/>
              </w:tabs>
              <w:spacing w:before="8"/>
              <w:ind w:right="230"/>
              <w:rPr>
                <w:sz w:val="24"/>
                <w:szCs w:val="24"/>
                <w:lang w:eastAsia="zh-CN"/>
              </w:rPr>
            </w:pPr>
            <w:r>
              <w:rPr>
                <w:rFonts w:hAnsi="宋体" w:eastAsia="宋体" w:cs="宋体"/>
                <w:sz w:val="24"/>
                <w:szCs w:val="24"/>
                <w:lang w:eastAsia="zh-CN"/>
              </w:rPr>
              <w:t>缺少对合同和独立服务提供商的需求测试(28f)</w:t>
            </w:r>
          </w:p>
          <w:p>
            <w:pPr>
              <w:pStyle w:val="11"/>
              <w:numPr>
                <w:ilvl w:val="0"/>
                <w:numId w:val="161"/>
              </w:numPr>
              <w:tabs>
                <w:tab w:val="left" w:pos="379"/>
              </w:tabs>
              <w:ind w:right="222"/>
              <w:rPr>
                <w:sz w:val="24"/>
                <w:szCs w:val="24"/>
                <w:lang w:eastAsia="zh-CN"/>
              </w:rPr>
            </w:pPr>
            <w:r>
              <w:rPr>
                <w:rFonts w:hAnsi="宋体" w:eastAsia="宋体" w:cs="宋体"/>
                <w:sz w:val="24"/>
                <w:szCs w:val="24"/>
                <w:lang w:eastAsia="zh-CN"/>
              </w:rPr>
              <w:t>对承认在国外获得的资格、培训或经验缺乏限制(29f)</w:t>
            </w:r>
          </w:p>
        </w:tc>
        <w:tc>
          <w:tcPr>
            <w:tcW w:w="1284" w:type="dxa"/>
            <w:tcBorders>
              <w:top w:val="dashSmallGap" w:color="000000" w:sz="4" w:space="0"/>
              <w:left w:val="dashSmallGap" w:color="000000" w:sz="4" w:space="0"/>
              <w:bottom w:val="nil"/>
              <w:right w:val="dashSmallGap" w:color="000000" w:sz="4" w:space="0"/>
            </w:tcBorders>
          </w:tcPr>
          <w:p>
            <w:pPr>
              <w:pStyle w:val="11"/>
              <w:spacing w:before="7"/>
              <w:ind w:left="108"/>
              <w:rPr>
                <w:b/>
                <w:sz w:val="24"/>
                <w:szCs w:val="24"/>
              </w:rPr>
            </w:pPr>
            <w:r>
              <w:rPr>
                <w:rFonts w:hAnsi="宋体" w:eastAsia="宋体" w:cs="宋体"/>
                <w:b/>
                <w:spacing w:val="-4"/>
                <w:sz w:val="24"/>
                <w:szCs w:val="24"/>
              </w:rPr>
              <w:t>0.25</w:t>
            </w:r>
          </w:p>
        </w:tc>
        <w:tc>
          <w:tcPr>
            <w:tcW w:w="1260" w:type="dxa"/>
            <w:tcBorders>
              <w:top w:val="dashSmallGap" w:color="000000" w:sz="4" w:space="0"/>
              <w:left w:val="dashSmallGap" w:color="000000" w:sz="4" w:space="0"/>
              <w:bottom w:val="nil"/>
              <w:right w:val="dashSmallGap" w:color="000000" w:sz="4" w:space="0"/>
            </w:tcBorders>
          </w:tcPr>
          <w:p>
            <w:pPr>
              <w:pStyle w:val="11"/>
              <w:spacing w:before="7"/>
              <w:ind w:left="105"/>
              <w:rPr>
                <w:b/>
                <w:sz w:val="24"/>
                <w:szCs w:val="24"/>
              </w:rPr>
            </w:pPr>
            <w:r>
              <w:rPr>
                <w:rFonts w:hAnsi="宋体" w:eastAsia="宋体" w:cs="宋体"/>
                <w:b/>
                <w:spacing w:val="-4"/>
                <w:sz w:val="24"/>
                <w:szCs w:val="24"/>
              </w:rPr>
              <w:t>0.25</w:t>
            </w:r>
          </w:p>
        </w:tc>
        <w:tc>
          <w:tcPr>
            <w:tcW w:w="1349" w:type="dxa"/>
            <w:tcBorders>
              <w:top w:val="dashSmallGap" w:color="000000" w:sz="4" w:space="0"/>
              <w:left w:val="dashSmallGap" w:color="000000" w:sz="4" w:space="0"/>
              <w:bottom w:val="nil"/>
              <w:right w:val="dashSmallGap" w:color="000000" w:sz="4" w:space="0"/>
            </w:tcBorders>
          </w:tcPr>
          <w:p>
            <w:pPr>
              <w:pStyle w:val="11"/>
              <w:spacing w:before="7"/>
              <w:ind w:left="105"/>
              <w:rPr>
                <w:b/>
                <w:sz w:val="24"/>
                <w:szCs w:val="24"/>
              </w:rPr>
            </w:pPr>
            <w:r>
              <w:rPr>
                <w:rFonts w:hAnsi="宋体" w:eastAsia="宋体" w:cs="宋体"/>
                <w:b/>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0.06</w:t>
            </w:r>
          </w:p>
        </w:tc>
        <w:tc>
          <w:tcPr>
            <w:tcW w:w="1260" w:type="dxa"/>
            <w:tcBorders>
              <w:top w:val="nil"/>
              <w:left w:val="dashSmallGap" w:color="000000" w:sz="4" w:space="0"/>
              <w:bottom w:val="nil"/>
              <w:right w:val="dashSmallGap" w:color="000000" w:sz="4" w:space="0"/>
            </w:tcBorders>
          </w:tcPr>
          <w:p>
            <w:pPr>
              <w:pStyle w:val="11"/>
              <w:ind w:left="105"/>
              <w:rPr>
                <w:sz w:val="24"/>
                <w:szCs w:val="24"/>
              </w:rPr>
            </w:pPr>
            <w:r>
              <w:rPr>
                <w:rFonts w:hAnsi="宋体" w:eastAsia="宋体" w:cs="宋体"/>
                <w:spacing w:val="-4"/>
                <w:sz w:val="24"/>
                <w:szCs w:val="24"/>
              </w:rPr>
              <w:t>0.06</w:t>
            </w:r>
          </w:p>
        </w:tc>
        <w:tc>
          <w:tcPr>
            <w:tcW w:w="1349" w:type="dxa"/>
            <w:tcBorders>
              <w:top w:val="nil"/>
              <w:left w:val="dashSmallGap" w:color="000000" w:sz="4" w:space="0"/>
              <w:bottom w:val="nil"/>
              <w:right w:val="dashSmallGap" w:color="000000" w:sz="4" w:space="0"/>
            </w:tcBorders>
          </w:tcPr>
          <w:p>
            <w:pPr>
              <w:pStyle w:val="11"/>
              <w:ind w:left="105"/>
              <w:rPr>
                <w:sz w:val="24"/>
                <w:szCs w:val="24"/>
              </w:rPr>
            </w:pPr>
            <w:r>
              <w:rPr>
                <w:rFonts w:hAnsi="宋体" w:eastAsia="宋体" w:cs="宋体"/>
                <w:spacing w:val="-4"/>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nil"/>
              <w:right w:val="dashSmallGap" w:color="000000" w:sz="4" w:space="0"/>
            </w:tcBorders>
          </w:tcPr>
          <w:p>
            <w:pPr>
              <w:pStyle w:val="11"/>
              <w:spacing w:before="106"/>
              <w:ind w:left="108"/>
              <w:rPr>
                <w:sz w:val="24"/>
                <w:szCs w:val="24"/>
              </w:rPr>
            </w:pPr>
            <w:r>
              <w:rPr>
                <w:rFonts w:hAnsi="宋体" w:eastAsia="宋体" w:cs="宋体"/>
                <w:spacing w:val="-4"/>
                <w:sz w:val="24"/>
                <w:szCs w:val="24"/>
              </w:rPr>
              <w:t>0.06</w:t>
            </w:r>
          </w:p>
        </w:tc>
        <w:tc>
          <w:tcPr>
            <w:tcW w:w="1260" w:type="dxa"/>
            <w:tcBorders>
              <w:top w:val="nil"/>
              <w:left w:val="dashSmallGap" w:color="000000" w:sz="4" w:space="0"/>
              <w:bottom w:val="nil"/>
              <w:right w:val="dashSmallGap" w:color="000000" w:sz="4" w:space="0"/>
            </w:tcBorders>
          </w:tcPr>
          <w:p>
            <w:pPr>
              <w:pStyle w:val="11"/>
              <w:spacing w:before="106"/>
              <w:ind w:left="105"/>
              <w:rPr>
                <w:sz w:val="24"/>
                <w:szCs w:val="24"/>
              </w:rPr>
            </w:pPr>
            <w:r>
              <w:rPr>
                <w:rFonts w:hAnsi="宋体" w:eastAsia="宋体" w:cs="宋体"/>
                <w:spacing w:val="-4"/>
                <w:sz w:val="24"/>
                <w:szCs w:val="24"/>
              </w:rPr>
              <w:t>0.06</w:t>
            </w:r>
          </w:p>
        </w:tc>
        <w:tc>
          <w:tcPr>
            <w:tcW w:w="1349" w:type="dxa"/>
            <w:tcBorders>
              <w:top w:val="nil"/>
              <w:left w:val="dashSmallGap" w:color="000000" w:sz="4" w:space="0"/>
              <w:bottom w:val="nil"/>
              <w:right w:val="dashSmallGap" w:color="000000" w:sz="4" w:space="0"/>
            </w:tcBorders>
          </w:tcPr>
          <w:p>
            <w:pPr>
              <w:pStyle w:val="11"/>
              <w:spacing w:before="106"/>
              <w:ind w:left="105"/>
              <w:rPr>
                <w:sz w:val="24"/>
                <w:szCs w:val="24"/>
              </w:rPr>
            </w:pPr>
            <w:r>
              <w:rPr>
                <w:rFonts w:hAnsi="宋体" w:eastAsia="宋体" w:cs="宋体"/>
                <w:spacing w:val="-4"/>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nil"/>
              <w:right w:val="dashSmallGap" w:color="000000" w:sz="4" w:space="0"/>
            </w:tcBorders>
          </w:tcPr>
          <w:p>
            <w:pPr>
              <w:pStyle w:val="11"/>
              <w:spacing w:before="104"/>
              <w:ind w:left="108"/>
              <w:rPr>
                <w:sz w:val="24"/>
                <w:szCs w:val="24"/>
              </w:rPr>
            </w:pPr>
            <w:r>
              <w:rPr>
                <w:rFonts w:hAnsi="宋体" w:eastAsia="宋体" w:cs="宋体"/>
                <w:spacing w:val="-4"/>
                <w:sz w:val="24"/>
                <w:szCs w:val="24"/>
              </w:rPr>
              <w:t>0.06</w:t>
            </w:r>
          </w:p>
        </w:tc>
        <w:tc>
          <w:tcPr>
            <w:tcW w:w="1260" w:type="dxa"/>
            <w:tcBorders>
              <w:top w:val="nil"/>
              <w:left w:val="dashSmallGap" w:color="000000" w:sz="4" w:space="0"/>
              <w:bottom w:val="nil"/>
              <w:right w:val="dashSmallGap" w:color="000000" w:sz="4" w:space="0"/>
            </w:tcBorders>
          </w:tcPr>
          <w:p>
            <w:pPr>
              <w:pStyle w:val="11"/>
              <w:spacing w:before="104"/>
              <w:ind w:left="105"/>
              <w:rPr>
                <w:sz w:val="24"/>
                <w:szCs w:val="24"/>
              </w:rPr>
            </w:pPr>
            <w:r>
              <w:rPr>
                <w:rFonts w:hAnsi="宋体" w:eastAsia="宋体" w:cs="宋体"/>
                <w:spacing w:val="-4"/>
                <w:sz w:val="24"/>
                <w:szCs w:val="24"/>
              </w:rPr>
              <w:t>0.06</w:t>
            </w:r>
          </w:p>
        </w:tc>
        <w:tc>
          <w:tcPr>
            <w:tcW w:w="1349" w:type="dxa"/>
            <w:tcBorders>
              <w:top w:val="nil"/>
              <w:left w:val="dashSmallGap" w:color="000000" w:sz="4" w:space="0"/>
              <w:bottom w:val="nil"/>
              <w:right w:val="dashSmallGap" w:color="000000" w:sz="4" w:space="0"/>
            </w:tcBorders>
          </w:tcPr>
          <w:p>
            <w:pPr>
              <w:pStyle w:val="11"/>
              <w:spacing w:before="104"/>
              <w:ind w:left="105"/>
              <w:rPr>
                <w:sz w:val="24"/>
                <w:szCs w:val="24"/>
              </w:rPr>
            </w:pPr>
            <w:r>
              <w:rPr>
                <w:rFonts w:hAnsi="宋体" w:eastAsia="宋体" w:cs="宋体"/>
                <w:spacing w:val="-4"/>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3"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dashSmallGap" w:color="000000" w:sz="4" w:space="0"/>
              <w:right w:val="dashSmallGap" w:color="000000" w:sz="4" w:space="0"/>
            </w:tcBorders>
          </w:tcPr>
          <w:p>
            <w:pPr>
              <w:pStyle w:val="11"/>
              <w:spacing w:before="106"/>
              <w:ind w:left="108"/>
              <w:rPr>
                <w:sz w:val="24"/>
                <w:szCs w:val="24"/>
              </w:rPr>
            </w:pPr>
            <w:r>
              <w:rPr>
                <w:rFonts w:hAnsi="宋体" w:eastAsia="宋体" w:cs="宋体"/>
                <w:spacing w:val="-4"/>
                <w:sz w:val="24"/>
                <w:szCs w:val="24"/>
              </w:rPr>
              <w:t>0.06</w:t>
            </w:r>
          </w:p>
        </w:tc>
        <w:tc>
          <w:tcPr>
            <w:tcW w:w="1260" w:type="dxa"/>
            <w:tcBorders>
              <w:top w:val="nil"/>
              <w:left w:val="dashSmallGap" w:color="000000" w:sz="4" w:space="0"/>
              <w:bottom w:val="dashSmallGap" w:color="000000" w:sz="4" w:space="0"/>
              <w:right w:val="dashSmallGap" w:color="000000" w:sz="4" w:space="0"/>
            </w:tcBorders>
          </w:tcPr>
          <w:p>
            <w:pPr>
              <w:pStyle w:val="11"/>
              <w:spacing w:before="106"/>
              <w:ind w:left="105"/>
              <w:rPr>
                <w:sz w:val="24"/>
                <w:szCs w:val="24"/>
              </w:rPr>
            </w:pPr>
            <w:r>
              <w:rPr>
                <w:rFonts w:hAnsi="宋体" w:eastAsia="宋体" w:cs="宋体"/>
                <w:spacing w:val="-4"/>
                <w:sz w:val="24"/>
                <w:szCs w:val="24"/>
              </w:rPr>
              <w:t>0.06</w:t>
            </w:r>
          </w:p>
        </w:tc>
        <w:tc>
          <w:tcPr>
            <w:tcW w:w="1349" w:type="dxa"/>
            <w:tcBorders>
              <w:top w:val="nil"/>
              <w:left w:val="dashSmallGap" w:color="000000" w:sz="4" w:space="0"/>
              <w:bottom w:val="dashSmallGap" w:color="000000" w:sz="4" w:space="0"/>
              <w:right w:val="dashSmallGap" w:color="000000" w:sz="4" w:space="0"/>
            </w:tcBorders>
          </w:tcPr>
          <w:p>
            <w:pPr>
              <w:pStyle w:val="11"/>
              <w:spacing w:before="106"/>
              <w:ind w:left="105"/>
              <w:rPr>
                <w:sz w:val="24"/>
                <w:szCs w:val="24"/>
              </w:rPr>
            </w:pPr>
            <w:r>
              <w:rPr>
                <w:rFonts w:hAnsi="宋体" w:eastAsia="宋体" w:cs="宋体"/>
                <w:spacing w:val="-4"/>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trPr>
        <w:tc>
          <w:tcPr>
            <w:tcW w:w="5559" w:type="dxa"/>
            <w:tcBorders>
              <w:top w:val="dashSmallGap" w:color="000000" w:sz="4" w:space="0"/>
              <w:left w:val="dashSmallGap" w:color="000000" w:sz="4" w:space="0"/>
              <w:bottom w:val="dashSmallGap" w:color="000000" w:sz="4" w:space="0"/>
              <w:right w:val="dashSmallGap" w:color="000000" w:sz="4" w:space="0"/>
            </w:tcBorders>
          </w:tcPr>
          <w:p>
            <w:pPr>
              <w:pStyle w:val="11"/>
              <w:ind w:left="107" w:right="152"/>
              <w:rPr>
                <w:b/>
                <w:sz w:val="24"/>
                <w:szCs w:val="24"/>
                <w:lang w:eastAsia="zh-CN"/>
              </w:rPr>
            </w:pPr>
            <w:r>
              <w:rPr>
                <w:rFonts w:hAnsi="宋体" w:eastAsia="宋体" w:cs="宋体"/>
                <w:b/>
                <w:sz w:val="24"/>
                <w:szCs w:val="24"/>
                <w:lang w:eastAsia="zh-CN"/>
              </w:rPr>
              <w:t>对外国专业人员跨境流动的限制(金融服务)</w:t>
            </w:r>
          </w:p>
        </w:tc>
        <w:tc>
          <w:tcPr>
            <w:tcW w:w="1284" w:type="dxa"/>
            <w:tcBorders>
              <w:top w:val="dashSmallGap" w:color="000000" w:sz="4" w:space="0"/>
              <w:left w:val="dashSmallGap" w:color="000000" w:sz="4" w:space="0"/>
              <w:bottom w:val="dashSmallGap" w:color="000000" w:sz="4" w:space="0"/>
              <w:right w:val="dashSmallGap" w:color="000000" w:sz="4" w:space="0"/>
            </w:tcBorders>
          </w:tcPr>
          <w:p>
            <w:pPr>
              <w:pStyle w:val="11"/>
              <w:spacing w:before="116"/>
              <w:ind w:left="108"/>
              <w:rPr>
                <w:b/>
                <w:sz w:val="24"/>
                <w:szCs w:val="24"/>
              </w:rPr>
            </w:pPr>
            <w:r>
              <w:rPr>
                <w:rFonts w:hAnsi="宋体" w:eastAsia="宋体" w:cs="宋体"/>
                <w:b/>
                <w:w w:val="99"/>
                <w:sz w:val="24"/>
                <w:szCs w:val="24"/>
              </w:rPr>
              <w:t>1</w:t>
            </w:r>
          </w:p>
        </w:tc>
        <w:tc>
          <w:tcPr>
            <w:tcW w:w="1260" w:type="dxa"/>
            <w:tcBorders>
              <w:top w:val="dashSmallGap" w:color="000000" w:sz="4" w:space="0"/>
              <w:left w:val="dashSmallGap" w:color="000000" w:sz="4" w:space="0"/>
              <w:bottom w:val="dashSmallGap" w:color="000000" w:sz="4" w:space="0"/>
              <w:right w:val="dashSmallGap" w:color="000000" w:sz="4" w:space="0"/>
            </w:tcBorders>
          </w:tcPr>
          <w:p>
            <w:pPr>
              <w:pStyle w:val="11"/>
              <w:spacing w:before="116"/>
              <w:ind w:left="105"/>
              <w:rPr>
                <w:b/>
                <w:sz w:val="24"/>
                <w:szCs w:val="24"/>
              </w:rPr>
            </w:pPr>
            <w:r>
              <w:rPr>
                <w:rFonts w:hAnsi="宋体" w:eastAsia="宋体" w:cs="宋体"/>
                <w:b/>
                <w:w w:val="99"/>
                <w:sz w:val="24"/>
                <w:szCs w:val="24"/>
              </w:rPr>
              <w:t>1</w:t>
            </w:r>
          </w:p>
        </w:tc>
        <w:tc>
          <w:tcPr>
            <w:tcW w:w="1349" w:type="dxa"/>
            <w:tcBorders>
              <w:top w:val="dashSmallGap" w:color="000000" w:sz="4" w:space="0"/>
              <w:left w:val="dashSmallGap" w:color="000000" w:sz="4" w:space="0"/>
              <w:bottom w:val="dashSmallGap" w:color="000000" w:sz="4" w:space="0"/>
              <w:right w:val="dashSmallGap" w:color="000000" w:sz="4" w:space="0"/>
            </w:tcBorders>
          </w:tcPr>
          <w:p>
            <w:pPr>
              <w:pStyle w:val="11"/>
              <w:spacing w:before="116"/>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5559" w:type="dxa"/>
            <w:vMerge w:val="restart"/>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z w:val="24"/>
                <w:szCs w:val="24"/>
              </w:rPr>
              <w:t>商业银行</w:t>
            </w:r>
          </w:p>
          <w:p>
            <w:pPr>
              <w:pStyle w:val="11"/>
              <w:numPr>
                <w:ilvl w:val="0"/>
                <w:numId w:val="162"/>
              </w:numPr>
              <w:tabs>
                <w:tab w:val="left" w:pos="379"/>
              </w:tabs>
              <w:spacing w:before="7"/>
              <w:ind w:right="129"/>
              <w:rPr>
                <w:sz w:val="24"/>
                <w:szCs w:val="24"/>
                <w:lang w:eastAsia="zh-CN"/>
              </w:rPr>
            </w:pPr>
            <w:r>
              <w:rPr>
                <w:rFonts w:hAnsi="宋体" w:eastAsia="宋体" w:cs="宋体"/>
                <w:sz w:val="24"/>
                <w:szCs w:val="24"/>
                <w:lang w:eastAsia="zh-CN"/>
              </w:rPr>
              <w:t>没有对许可或授权要求的额外限制(26g)</w:t>
            </w:r>
          </w:p>
          <w:p>
            <w:pPr>
              <w:pStyle w:val="11"/>
              <w:numPr>
                <w:ilvl w:val="0"/>
                <w:numId w:val="162"/>
              </w:numPr>
              <w:tabs>
                <w:tab w:val="left" w:pos="379"/>
              </w:tabs>
              <w:spacing w:before="8"/>
              <w:ind w:right="488"/>
              <w:rPr>
                <w:sz w:val="24"/>
                <w:szCs w:val="24"/>
                <w:lang w:eastAsia="zh-CN"/>
              </w:rPr>
            </w:pPr>
            <w:r>
              <w:rPr>
                <w:rFonts w:hAnsi="宋体" w:eastAsia="宋体" w:cs="宋体"/>
                <w:sz w:val="24"/>
                <w:szCs w:val="24"/>
                <w:lang w:eastAsia="zh-CN"/>
              </w:rPr>
              <w:t>合同和独立服务</w:t>
            </w:r>
            <w:r>
              <w:rPr>
                <w:rFonts w:hint="eastAsia" w:hAnsi="宋体" w:eastAsia="宋体" w:cs="宋体"/>
                <w:sz w:val="24"/>
                <w:szCs w:val="24"/>
                <w:lang w:eastAsia="zh-CN"/>
              </w:rPr>
              <w:t>供应商</w:t>
            </w:r>
            <w:r>
              <w:rPr>
                <w:rFonts w:hAnsi="宋体" w:eastAsia="宋体" w:cs="宋体"/>
                <w:sz w:val="24"/>
                <w:szCs w:val="24"/>
                <w:lang w:eastAsia="zh-CN"/>
              </w:rPr>
              <w:t>没有配额(27g)</w:t>
            </w:r>
          </w:p>
          <w:p>
            <w:pPr>
              <w:pStyle w:val="11"/>
              <w:numPr>
                <w:ilvl w:val="0"/>
                <w:numId w:val="162"/>
              </w:numPr>
              <w:tabs>
                <w:tab w:val="left" w:pos="379"/>
              </w:tabs>
              <w:spacing w:before="8"/>
              <w:ind w:right="230"/>
              <w:rPr>
                <w:sz w:val="24"/>
                <w:szCs w:val="24"/>
                <w:lang w:eastAsia="zh-CN"/>
              </w:rPr>
            </w:pPr>
            <w:r>
              <w:rPr>
                <w:rFonts w:hint="eastAsia" w:hAnsi="宋体" w:eastAsia="宋体" w:cs="宋体"/>
                <w:sz w:val="24"/>
                <w:szCs w:val="24"/>
                <w:lang w:eastAsia="zh-CN"/>
              </w:rPr>
              <w:t>没有</w:t>
            </w:r>
            <w:r>
              <w:rPr>
                <w:rFonts w:hAnsi="宋体" w:eastAsia="宋体" w:cs="宋体"/>
                <w:sz w:val="24"/>
                <w:szCs w:val="24"/>
                <w:lang w:eastAsia="zh-CN"/>
              </w:rPr>
              <w:t>对合同</w:t>
            </w:r>
            <w:r>
              <w:rPr>
                <w:rFonts w:hint="eastAsia" w:hAnsi="宋体" w:eastAsia="宋体" w:cs="宋体"/>
                <w:sz w:val="24"/>
                <w:szCs w:val="24"/>
                <w:lang w:eastAsia="zh-CN"/>
              </w:rPr>
              <w:t>制</w:t>
            </w:r>
            <w:r>
              <w:rPr>
                <w:rFonts w:hAnsi="宋体" w:eastAsia="宋体" w:cs="宋体"/>
                <w:sz w:val="24"/>
                <w:szCs w:val="24"/>
                <w:lang w:eastAsia="zh-CN"/>
              </w:rPr>
              <w:t>和独立服务提供商的需求测试(28g)</w:t>
            </w:r>
          </w:p>
          <w:p>
            <w:pPr>
              <w:pStyle w:val="11"/>
              <w:numPr>
                <w:ilvl w:val="0"/>
                <w:numId w:val="162"/>
              </w:numPr>
              <w:tabs>
                <w:tab w:val="left" w:pos="379"/>
              </w:tabs>
              <w:ind w:right="222"/>
              <w:rPr>
                <w:sz w:val="24"/>
                <w:szCs w:val="24"/>
                <w:lang w:eastAsia="zh-CN"/>
              </w:rPr>
            </w:pPr>
            <w:r>
              <w:rPr>
                <w:rFonts w:hAnsi="宋体" w:eastAsia="宋体" w:cs="宋体"/>
                <w:sz w:val="24"/>
                <w:szCs w:val="24"/>
                <w:lang w:eastAsia="zh-CN"/>
              </w:rPr>
              <w:t>对承认在国外获得的资格、培训或经验</w:t>
            </w:r>
            <w:r>
              <w:rPr>
                <w:rFonts w:hint="eastAsia" w:hAnsi="宋体" w:eastAsia="宋体" w:cs="宋体"/>
                <w:sz w:val="24"/>
                <w:szCs w:val="24"/>
                <w:lang w:eastAsia="zh-CN"/>
              </w:rPr>
              <w:t>没有</w:t>
            </w:r>
            <w:r>
              <w:rPr>
                <w:rFonts w:hAnsi="宋体" w:eastAsia="宋体" w:cs="宋体"/>
                <w:sz w:val="24"/>
                <w:szCs w:val="24"/>
                <w:lang w:eastAsia="zh-CN"/>
              </w:rPr>
              <w:t>限制(29g)</w:t>
            </w:r>
          </w:p>
        </w:tc>
        <w:tc>
          <w:tcPr>
            <w:tcW w:w="1284" w:type="dxa"/>
            <w:tcBorders>
              <w:top w:val="dashSmallGap" w:color="000000" w:sz="4" w:space="0"/>
              <w:left w:val="dashSmallGap" w:color="000000" w:sz="4" w:space="0"/>
              <w:bottom w:val="nil"/>
              <w:right w:val="dashSmallGap" w:color="000000" w:sz="4" w:space="0"/>
            </w:tcBorders>
          </w:tcPr>
          <w:p>
            <w:pPr>
              <w:pStyle w:val="11"/>
              <w:spacing w:before="7"/>
              <w:ind w:left="108"/>
              <w:rPr>
                <w:b/>
                <w:sz w:val="24"/>
                <w:szCs w:val="24"/>
              </w:rPr>
            </w:pPr>
            <w:r>
              <w:rPr>
                <w:rFonts w:hAnsi="宋体" w:eastAsia="宋体" w:cs="宋体"/>
                <w:b/>
                <w:spacing w:val="-4"/>
                <w:sz w:val="24"/>
                <w:szCs w:val="24"/>
              </w:rPr>
              <w:t>0.50</w:t>
            </w:r>
          </w:p>
        </w:tc>
        <w:tc>
          <w:tcPr>
            <w:tcW w:w="1260" w:type="dxa"/>
            <w:tcBorders>
              <w:top w:val="dashSmallGap" w:color="000000" w:sz="4" w:space="0"/>
              <w:left w:val="dashSmallGap" w:color="000000" w:sz="4" w:space="0"/>
              <w:bottom w:val="nil"/>
              <w:right w:val="dashSmallGap" w:color="000000" w:sz="4" w:space="0"/>
            </w:tcBorders>
          </w:tcPr>
          <w:p>
            <w:pPr>
              <w:pStyle w:val="11"/>
              <w:spacing w:before="7"/>
              <w:ind w:left="105"/>
              <w:rPr>
                <w:b/>
                <w:sz w:val="24"/>
                <w:szCs w:val="24"/>
              </w:rPr>
            </w:pPr>
            <w:r>
              <w:rPr>
                <w:rFonts w:hAnsi="宋体" w:eastAsia="宋体" w:cs="宋体"/>
                <w:b/>
                <w:spacing w:val="-4"/>
                <w:sz w:val="24"/>
                <w:szCs w:val="24"/>
              </w:rPr>
              <w:t>0.50</w:t>
            </w:r>
          </w:p>
        </w:tc>
        <w:tc>
          <w:tcPr>
            <w:tcW w:w="1349" w:type="dxa"/>
            <w:tcBorders>
              <w:top w:val="dashSmallGap" w:color="000000" w:sz="4" w:space="0"/>
              <w:left w:val="dashSmallGap" w:color="000000" w:sz="4" w:space="0"/>
              <w:bottom w:val="nil"/>
              <w:right w:val="dashSmallGap" w:color="000000" w:sz="4" w:space="0"/>
            </w:tcBorders>
          </w:tcPr>
          <w:p>
            <w:pPr>
              <w:pStyle w:val="11"/>
              <w:spacing w:before="7"/>
              <w:ind w:left="105"/>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0.12</w:t>
            </w:r>
          </w:p>
        </w:tc>
        <w:tc>
          <w:tcPr>
            <w:tcW w:w="1260" w:type="dxa"/>
            <w:tcBorders>
              <w:top w:val="nil"/>
              <w:left w:val="dashSmallGap" w:color="000000" w:sz="4" w:space="0"/>
              <w:bottom w:val="nil"/>
              <w:right w:val="dashSmallGap" w:color="000000" w:sz="4" w:space="0"/>
            </w:tcBorders>
          </w:tcPr>
          <w:p>
            <w:pPr>
              <w:pStyle w:val="11"/>
              <w:ind w:left="105"/>
              <w:rPr>
                <w:sz w:val="24"/>
                <w:szCs w:val="24"/>
              </w:rPr>
            </w:pPr>
            <w:r>
              <w:rPr>
                <w:rFonts w:hAnsi="宋体" w:eastAsia="宋体" w:cs="宋体"/>
                <w:spacing w:val="-4"/>
                <w:sz w:val="24"/>
                <w:szCs w:val="24"/>
              </w:rPr>
              <w:t>0.12</w:t>
            </w:r>
          </w:p>
        </w:tc>
        <w:tc>
          <w:tcPr>
            <w:tcW w:w="1349" w:type="dxa"/>
            <w:tcBorders>
              <w:top w:val="nil"/>
              <w:left w:val="dashSmallGap" w:color="000000" w:sz="4" w:space="0"/>
              <w:bottom w:val="nil"/>
              <w:right w:val="dashSmallGap" w:color="000000" w:sz="4" w:space="0"/>
            </w:tcBorders>
          </w:tcPr>
          <w:p>
            <w:pPr>
              <w:pStyle w:val="11"/>
              <w:ind w:left="105"/>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nil"/>
              <w:right w:val="dashSmallGap" w:color="000000" w:sz="4" w:space="0"/>
            </w:tcBorders>
          </w:tcPr>
          <w:p>
            <w:pPr>
              <w:pStyle w:val="11"/>
              <w:spacing w:before="104"/>
              <w:ind w:left="108"/>
              <w:rPr>
                <w:sz w:val="24"/>
                <w:szCs w:val="24"/>
              </w:rPr>
            </w:pPr>
            <w:r>
              <w:rPr>
                <w:rFonts w:hAnsi="宋体" w:eastAsia="宋体" w:cs="宋体"/>
                <w:spacing w:val="-4"/>
                <w:sz w:val="24"/>
                <w:szCs w:val="24"/>
              </w:rPr>
              <w:t>0.12</w:t>
            </w:r>
          </w:p>
        </w:tc>
        <w:tc>
          <w:tcPr>
            <w:tcW w:w="1260" w:type="dxa"/>
            <w:tcBorders>
              <w:top w:val="nil"/>
              <w:left w:val="dashSmallGap" w:color="000000" w:sz="4" w:space="0"/>
              <w:bottom w:val="nil"/>
              <w:right w:val="dashSmallGap" w:color="000000" w:sz="4" w:space="0"/>
            </w:tcBorders>
          </w:tcPr>
          <w:p>
            <w:pPr>
              <w:pStyle w:val="11"/>
              <w:spacing w:before="104"/>
              <w:ind w:left="105"/>
              <w:rPr>
                <w:sz w:val="24"/>
                <w:szCs w:val="24"/>
              </w:rPr>
            </w:pPr>
            <w:r>
              <w:rPr>
                <w:rFonts w:hAnsi="宋体" w:eastAsia="宋体" w:cs="宋体"/>
                <w:spacing w:val="-4"/>
                <w:sz w:val="24"/>
                <w:szCs w:val="24"/>
              </w:rPr>
              <w:t>0.12</w:t>
            </w:r>
          </w:p>
        </w:tc>
        <w:tc>
          <w:tcPr>
            <w:tcW w:w="1349" w:type="dxa"/>
            <w:tcBorders>
              <w:top w:val="nil"/>
              <w:left w:val="dashSmallGap" w:color="000000" w:sz="4" w:space="0"/>
              <w:bottom w:val="nil"/>
              <w:right w:val="dashSmallGap" w:color="000000" w:sz="4" w:space="0"/>
            </w:tcBorders>
          </w:tcPr>
          <w:p>
            <w:pPr>
              <w:pStyle w:val="11"/>
              <w:spacing w:before="104"/>
              <w:ind w:left="105"/>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nil"/>
              <w:right w:val="dashSmallGap" w:color="000000" w:sz="4" w:space="0"/>
            </w:tcBorders>
          </w:tcPr>
          <w:p>
            <w:pPr>
              <w:pStyle w:val="11"/>
              <w:spacing w:before="106"/>
              <w:ind w:left="108"/>
              <w:rPr>
                <w:sz w:val="24"/>
                <w:szCs w:val="24"/>
              </w:rPr>
            </w:pPr>
            <w:r>
              <w:rPr>
                <w:rFonts w:hAnsi="宋体" w:eastAsia="宋体" w:cs="宋体"/>
                <w:spacing w:val="-4"/>
                <w:sz w:val="24"/>
                <w:szCs w:val="24"/>
              </w:rPr>
              <w:t>0.12</w:t>
            </w:r>
          </w:p>
        </w:tc>
        <w:tc>
          <w:tcPr>
            <w:tcW w:w="1260" w:type="dxa"/>
            <w:tcBorders>
              <w:top w:val="nil"/>
              <w:left w:val="dashSmallGap" w:color="000000" w:sz="4" w:space="0"/>
              <w:bottom w:val="nil"/>
              <w:right w:val="dashSmallGap" w:color="000000" w:sz="4" w:space="0"/>
            </w:tcBorders>
          </w:tcPr>
          <w:p>
            <w:pPr>
              <w:pStyle w:val="11"/>
              <w:spacing w:before="106"/>
              <w:ind w:left="105"/>
              <w:rPr>
                <w:sz w:val="24"/>
                <w:szCs w:val="24"/>
              </w:rPr>
            </w:pPr>
            <w:r>
              <w:rPr>
                <w:rFonts w:hAnsi="宋体" w:eastAsia="宋体" w:cs="宋体"/>
                <w:spacing w:val="-4"/>
                <w:sz w:val="24"/>
                <w:szCs w:val="24"/>
              </w:rPr>
              <w:t>0.12</w:t>
            </w:r>
          </w:p>
        </w:tc>
        <w:tc>
          <w:tcPr>
            <w:tcW w:w="1349" w:type="dxa"/>
            <w:tcBorders>
              <w:top w:val="nil"/>
              <w:left w:val="dashSmallGap" w:color="000000" w:sz="4" w:space="0"/>
              <w:bottom w:val="nil"/>
              <w:right w:val="dashSmallGap" w:color="000000" w:sz="4" w:space="0"/>
            </w:tcBorders>
          </w:tcPr>
          <w:p>
            <w:pPr>
              <w:pStyle w:val="11"/>
              <w:spacing w:before="106"/>
              <w:ind w:left="105"/>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3"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dashSmallGap" w:color="000000" w:sz="4" w:space="0"/>
              <w:right w:val="dashSmallGap" w:color="000000" w:sz="4" w:space="0"/>
            </w:tcBorders>
          </w:tcPr>
          <w:p>
            <w:pPr>
              <w:pStyle w:val="11"/>
              <w:spacing w:before="106"/>
              <w:ind w:left="108"/>
              <w:rPr>
                <w:sz w:val="24"/>
                <w:szCs w:val="24"/>
              </w:rPr>
            </w:pPr>
            <w:r>
              <w:rPr>
                <w:rFonts w:hAnsi="宋体" w:eastAsia="宋体" w:cs="宋体"/>
                <w:spacing w:val="-4"/>
                <w:sz w:val="24"/>
                <w:szCs w:val="24"/>
              </w:rPr>
              <w:t>0.12</w:t>
            </w:r>
          </w:p>
        </w:tc>
        <w:tc>
          <w:tcPr>
            <w:tcW w:w="1260" w:type="dxa"/>
            <w:tcBorders>
              <w:top w:val="nil"/>
              <w:left w:val="dashSmallGap" w:color="000000" w:sz="4" w:space="0"/>
              <w:bottom w:val="dashSmallGap" w:color="000000" w:sz="4" w:space="0"/>
              <w:right w:val="dashSmallGap" w:color="000000" w:sz="4" w:space="0"/>
            </w:tcBorders>
          </w:tcPr>
          <w:p>
            <w:pPr>
              <w:pStyle w:val="11"/>
              <w:spacing w:before="106"/>
              <w:ind w:left="105"/>
              <w:rPr>
                <w:sz w:val="24"/>
                <w:szCs w:val="24"/>
              </w:rPr>
            </w:pPr>
            <w:r>
              <w:rPr>
                <w:rFonts w:hAnsi="宋体" w:eastAsia="宋体" w:cs="宋体"/>
                <w:spacing w:val="-4"/>
                <w:sz w:val="24"/>
                <w:szCs w:val="24"/>
              </w:rPr>
              <w:t>0.12</w:t>
            </w:r>
          </w:p>
        </w:tc>
        <w:tc>
          <w:tcPr>
            <w:tcW w:w="1349" w:type="dxa"/>
            <w:tcBorders>
              <w:top w:val="nil"/>
              <w:left w:val="dashSmallGap" w:color="000000" w:sz="4" w:space="0"/>
              <w:bottom w:val="dashSmallGap" w:color="000000" w:sz="4" w:space="0"/>
              <w:right w:val="dashSmallGap" w:color="000000" w:sz="4" w:space="0"/>
            </w:tcBorders>
          </w:tcPr>
          <w:p>
            <w:pPr>
              <w:pStyle w:val="11"/>
              <w:spacing w:before="106"/>
              <w:ind w:left="105"/>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5559" w:type="dxa"/>
            <w:vMerge w:val="restart"/>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2"/>
                <w:sz w:val="24"/>
                <w:szCs w:val="24"/>
              </w:rPr>
              <w:t>保险</w:t>
            </w:r>
          </w:p>
          <w:p>
            <w:pPr>
              <w:pStyle w:val="11"/>
              <w:numPr>
                <w:ilvl w:val="0"/>
                <w:numId w:val="163"/>
              </w:numPr>
              <w:tabs>
                <w:tab w:val="left" w:pos="379"/>
              </w:tabs>
              <w:spacing w:before="7"/>
              <w:ind w:right="135"/>
              <w:rPr>
                <w:sz w:val="24"/>
                <w:szCs w:val="24"/>
                <w:lang w:eastAsia="zh-CN"/>
              </w:rPr>
            </w:pPr>
            <w:r>
              <w:rPr>
                <w:rFonts w:hAnsi="宋体" w:eastAsia="宋体" w:cs="宋体"/>
                <w:sz w:val="24"/>
                <w:szCs w:val="24"/>
                <w:lang w:eastAsia="zh-CN"/>
              </w:rPr>
              <w:t>没有对许可或授权要求的额外限制(26</w:t>
            </w:r>
            <w:r>
              <w:rPr>
                <w:rFonts w:hint="eastAsia" w:hAnsi="宋体" w:eastAsia="宋体" w:cs="宋体"/>
                <w:sz w:val="24"/>
                <w:szCs w:val="24"/>
                <w:lang w:eastAsia="zh-CN"/>
              </w:rPr>
              <w:t>h</w:t>
            </w:r>
            <w:r>
              <w:rPr>
                <w:rFonts w:hAnsi="宋体" w:eastAsia="宋体" w:cs="宋体"/>
                <w:sz w:val="24"/>
                <w:szCs w:val="24"/>
                <w:lang w:eastAsia="zh-CN"/>
              </w:rPr>
              <w:t>)</w:t>
            </w:r>
          </w:p>
          <w:p>
            <w:pPr>
              <w:pStyle w:val="11"/>
              <w:numPr>
                <w:ilvl w:val="0"/>
                <w:numId w:val="163"/>
              </w:numPr>
              <w:tabs>
                <w:tab w:val="left" w:pos="379"/>
              </w:tabs>
              <w:spacing w:before="9"/>
              <w:ind w:right="488"/>
              <w:rPr>
                <w:sz w:val="24"/>
                <w:szCs w:val="24"/>
                <w:lang w:eastAsia="zh-CN"/>
              </w:rPr>
            </w:pPr>
            <w:r>
              <w:rPr>
                <w:rFonts w:hAnsi="宋体" w:eastAsia="宋体" w:cs="宋体"/>
                <w:sz w:val="24"/>
                <w:szCs w:val="24"/>
                <w:lang w:eastAsia="zh-CN"/>
              </w:rPr>
              <w:t>合同</w:t>
            </w:r>
            <w:r>
              <w:rPr>
                <w:rFonts w:hint="eastAsia" w:hAnsi="宋体" w:eastAsia="宋体" w:cs="宋体"/>
                <w:sz w:val="24"/>
                <w:szCs w:val="24"/>
                <w:lang w:eastAsia="zh-CN"/>
              </w:rPr>
              <w:t>制</w:t>
            </w:r>
            <w:r>
              <w:rPr>
                <w:rFonts w:hAnsi="宋体" w:eastAsia="宋体" w:cs="宋体"/>
                <w:sz w:val="24"/>
                <w:szCs w:val="24"/>
                <w:lang w:eastAsia="zh-CN"/>
              </w:rPr>
              <w:t>和独立服务提供商</w:t>
            </w:r>
            <w:r>
              <w:rPr>
                <w:rFonts w:hint="eastAsia" w:hAnsi="宋体" w:eastAsia="宋体" w:cs="宋体"/>
                <w:sz w:val="24"/>
                <w:szCs w:val="24"/>
                <w:lang w:eastAsia="zh-CN"/>
              </w:rPr>
              <w:t>没有</w:t>
            </w:r>
            <w:r>
              <w:rPr>
                <w:rFonts w:hAnsi="宋体" w:eastAsia="宋体" w:cs="宋体"/>
                <w:sz w:val="24"/>
                <w:szCs w:val="24"/>
                <w:lang w:eastAsia="zh-CN"/>
              </w:rPr>
              <w:t>配额(27</w:t>
            </w:r>
            <w:r>
              <w:rPr>
                <w:rFonts w:hint="eastAsia" w:hAnsi="宋体" w:eastAsia="宋体" w:cs="宋体"/>
                <w:sz w:val="24"/>
                <w:szCs w:val="24"/>
                <w:lang w:eastAsia="zh-CN"/>
              </w:rPr>
              <w:t>h</w:t>
            </w:r>
            <w:r>
              <w:rPr>
                <w:rFonts w:hAnsi="宋体" w:eastAsia="宋体" w:cs="宋体"/>
                <w:sz w:val="24"/>
                <w:szCs w:val="24"/>
                <w:lang w:eastAsia="zh-CN"/>
              </w:rPr>
              <w:t>)</w:t>
            </w:r>
          </w:p>
        </w:tc>
        <w:tc>
          <w:tcPr>
            <w:tcW w:w="1284"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spacing w:val="-4"/>
                <w:sz w:val="24"/>
                <w:szCs w:val="24"/>
              </w:rPr>
              <w:t>0.50</w:t>
            </w:r>
          </w:p>
        </w:tc>
        <w:tc>
          <w:tcPr>
            <w:tcW w:w="1260" w:type="dxa"/>
            <w:tcBorders>
              <w:top w:val="dashSmallGap" w:color="000000" w:sz="4" w:space="0"/>
              <w:left w:val="dashSmallGap" w:color="000000" w:sz="4" w:space="0"/>
              <w:bottom w:val="nil"/>
              <w:right w:val="dashSmallGap" w:color="000000" w:sz="4" w:space="0"/>
            </w:tcBorders>
          </w:tcPr>
          <w:p>
            <w:pPr>
              <w:pStyle w:val="11"/>
              <w:ind w:left="105"/>
              <w:rPr>
                <w:b/>
                <w:sz w:val="24"/>
                <w:szCs w:val="24"/>
              </w:rPr>
            </w:pPr>
            <w:r>
              <w:rPr>
                <w:rFonts w:hAnsi="宋体" w:eastAsia="宋体" w:cs="宋体"/>
                <w:b/>
                <w:spacing w:val="-4"/>
                <w:sz w:val="24"/>
                <w:szCs w:val="24"/>
              </w:rPr>
              <w:t>0.50</w:t>
            </w:r>
          </w:p>
        </w:tc>
        <w:tc>
          <w:tcPr>
            <w:tcW w:w="1349" w:type="dxa"/>
            <w:tcBorders>
              <w:top w:val="dashSmallGap" w:color="000000" w:sz="4" w:space="0"/>
              <w:left w:val="dashSmallGap" w:color="000000" w:sz="4" w:space="0"/>
              <w:bottom w:val="nil"/>
              <w:right w:val="dashSmallGap" w:color="000000" w:sz="4" w:space="0"/>
            </w:tcBorders>
          </w:tcPr>
          <w:p>
            <w:pPr>
              <w:pStyle w:val="11"/>
              <w:ind w:left="105"/>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0.12</w:t>
            </w:r>
          </w:p>
        </w:tc>
        <w:tc>
          <w:tcPr>
            <w:tcW w:w="1260" w:type="dxa"/>
            <w:tcBorders>
              <w:top w:val="nil"/>
              <w:left w:val="dashSmallGap" w:color="000000" w:sz="4" w:space="0"/>
              <w:bottom w:val="nil"/>
              <w:right w:val="dashSmallGap" w:color="000000" w:sz="4" w:space="0"/>
            </w:tcBorders>
          </w:tcPr>
          <w:p>
            <w:pPr>
              <w:pStyle w:val="11"/>
              <w:ind w:left="105"/>
              <w:rPr>
                <w:sz w:val="24"/>
                <w:szCs w:val="24"/>
              </w:rPr>
            </w:pPr>
            <w:r>
              <w:rPr>
                <w:rFonts w:hAnsi="宋体" w:eastAsia="宋体" w:cs="宋体"/>
                <w:spacing w:val="-4"/>
                <w:sz w:val="24"/>
                <w:szCs w:val="24"/>
              </w:rPr>
              <w:t>0.12</w:t>
            </w:r>
          </w:p>
        </w:tc>
        <w:tc>
          <w:tcPr>
            <w:tcW w:w="1349" w:type="dxa"/>
            <w:tcBorders>
              <w:top w:val="nil"/>
              <w:left w:val="dashSmallGap" w:color="000000" w:sz="4" w:space="0"/>
              <w:bottom w:val="nil"/>
              <w:right w:val="dashSmallGap" w:color="000000" w:sz="4" w:space="0"/>
            </w:tcBorders>
          </w:tcPr>
          <w:p>
            <w:pPr>
              <w:pStyle w:val="11"/>
              <w:ind w:left="105"/>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5559"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84" w:type="dxa"/>
            <w:tcBorders>
              <w:top w:val="nil"/>
              <w:left w:val="dashSmallGap" w:color="000000" w:sz="4" w:space="0"/>
              <w:bottom w:val="dashSmallGap" w:color="000000" w:sz="4" w:space="0"/>
              <w:right w:val="dashSmallGap" w:color="000000" w:sz="4" w:space="0"/>
            </w:tcBorders>
          </w:tcPr>
          <w:p>
            <w:pPr>
              <w:pStyle w:val="11"/>
              <w:spacing w:before="106"/>
              <w:ind w:left="108"/>
              <w:rPr>
                <w:sz w:val="24"/>
                <w:szCs w:val="24"/>
              </w:rPr>
            </w:pPr>
            <w:r>
              <w:rPr>
                <w:rFonts w:hAnsi="宋体" w:eastAsia="宋体" w:cs="宋体"/>
                <w:spacing w:val="-4"/>
                <w:sz w:val="24"/>
                <w:szCs w:val="24"/>
              </w:rPr>
              <w:t>0.12</w:t>
            </w:r>
          </w:p>
        </w:tc>
        <w:tc>
          <w:tcPr>
            <w:tcW w:w="1260" w:type="dxa"/>
            <w:tcBorders>
              <w:top w:val="nil"/>
              <w:left w:val="dashSmallGap" w:color="000000" w:sz="4" w:space="0"/>
              <w:bottom w:val="dashSmallGap" w:color="000000" w:sz="4" w:space="0"/>
              <w:right w:val="dashSmallGap" w:color="000000" w:sz="4" w:space="0"/>
            </w:tcBorders>
          </w:tcPr>
          <w:p>
            <w:pPr>
              <w:pStyle w:val="11"/>
              <w:spacing w:before="106"/>
              <w:ind w:left="105"/>
              <w:rPr>
                <w:sz w:val="24"/>
                <w:szCs w:val="24"/>
              </w:rPr>
            </w:pPr>
            <w:r>
              <w:rPr>
                <w:rFonts w:hAnsi="宋体" w:eastAsia="宋体" w:cs="宋体"/>
                <w:spacing w:val="-4"/>
                <w:sz w:val="24"/>
                <w:szCs w:val="24"/>
              </w:rPr>
              <w:t>0.12</w:t>
            </w:r>
          </w:p>
        </w:tc>
        <w:tc>
          <w:tcPr>
            <w:tcW w:w="1349" w:type="dxa"/>
            <w:tcBorders>
              <w:top w:val="nil"/>
              <w:left w:val="dashSmallGap" w:color="000000" w:sz="4" w:space="0"/>
              <w:bottom w:val="dashSmallGap" w:color="000000" w:sz="4" w:space="0"/>
              <w:right w:val="dashSmallGap" w:color="000000" w:sz="4" w:space="0"/>
            </w:tcBorders>
          </w:tcPr>
          <w:p>
            <w:pPr>
              <w:pStyle w:val="11"/>
              <w:spacing w:before="106"/>
              <w:ind w:left="105"/>
              <w:rPr>
                <w:sz w:val="24"/>
                <w:szCs w:val="24"/>
              </w:rPr>
            </w:pPr>
            <w:r>
              <w:rPr>
                <w:rFonts w:hAnsi="宋体" w:eastAsia="宋体" w:cs="宋体"/>
                <w:spacing w:val="-4"/>
                <w:sz w:val="24"/>
                <w:szCs w:val="24"/>
              </w:rPr>
              <w:t>0.25</w:t>
            </w:r>
          </w:p>
        </w:tc>
      </w:tr>
    </w:tbl>
    <w:p>
      <w:pPr>
        <w:rPr>
          <w:sz w:val="20"/>
        </w:rPr>
        <w:sectPr>
          <w:pgSz w:w="12240" w:h="15840"/>
          <w:pgMar w:top="1440" w:right="1240" w:bottom="1133" w:left="1240" w:header="720" w:footer="720" w:gutter="0"/>
          <w:cols w:space="720" w:num="1"/>
        </w:sectPr>
      </w:pPr>
    </w:p>
    <w:tbl>
      <w:tblPr>
        <w:tblStyle w:val="7"/>
        <w:tblW w:w="0" w:type="auto"/>
        <w:tblInd w:w="114" w:type="dxa"/>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Layout w:type="fixed"/>
        <w:tblCellMar>
          <w:top w:w="0" w:type="dxa"/>
          <w:left w:w="0" w:type="dxa"/>
          <w:bottom w:w="0" w:type="dxa"/>
          <w:right w:w="0" w:type="dxa"/>
        </w:tblCellMar>
      </w:tblPr>
      <w:tblGrid>
        <w:gridCol w:w="5559"/>
        <w:gridCol w:w="1284"/>
        <w:gridCol w:w="1260"/>
        <w:gridCol w:w="1349"/>
      </w:tblGrid>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928" w:hRule="atLeast"/>
        </w:trPr>
        <w:tc>
          <w:tcPr>
            <w:tcW w:w="5559" w:type="dxa"/>
          </w:tcPr>
          <w:p>
            <w:pPr>
              <w:pStyle w:val="11"/>
              <w:numPr>
                <w:ilvl w:val="0"/>
                <w:numId w:val="164"/>
              </w:numPr>
              <w:tabs>
                <w:tab w:val="left" w:pos="379"/>
              </w:tabs>
              <w:spacing w:before="6"/>
              <w:ind w:right="230"/>
              <w:rPr>
                <w:sz w:val="24"/>
                <w:szCs w:val="24"/>
                <w:lang w:eastAsia="zh-CN"/>
              </w:rPr>
            </w:pPr>
            <w:r>
              <w:rPr>
                <w:rFonts w:hAnsi="宋体" w:eastAsia="宋体" w:cs="宋体"/>
                <w:sz w:val="24"/>
                <w:szCs w:val="24"/>
                <w:lang w:eastAsia="zh-CN"/>
              </w:rPr>
              <w:t>合同</w:t>
            </w:r>
            <w:r>
              <w:rPr>
                <w:rFonts w:hint="eastAsia" w:hAnsi="宋体" w:eastAsia="宋体" w:cs="宋体"/>
                <w:sz w:val="24"/>
                <w:szCs w:val="24"/>
                <w:lang w:eastAsia="zh-CN"/>
              </w:rPr>
              <w:t>制</w:t>
            </w:r>
            <w:r>
              <w:rPr>
                <w:rFonts w:hAnsi="宋体" w:eastAsia="宋体" w:cs="宋体"/>
                <w:sz w:val="24"/>
                <w:szCs w:val="24"/>
                <w:lang w:eastAsia="zh-CN"/>
              </w:rPr>
              <w:t>和独立服务</w:t>
            </w:r>
            <w:r>
              <w:rPr>
                <w:rFonts w:hint="eastAsia" w:hAnsi="宋体" w:eastAsia="宋体" w:cs="宋体"/>
                <w:sz w:val="24"/>
                <w:szCs w:val="24"/>
                <w:lang w:eastAsia="zh-CN"/>
              </w:rPr>
              <w:t>供应商没有</w:t>
            </w:r>
            <w:r>
              <w:rPr>
                <w:rFonts w:hAnsi="宋体" w:eastAsia="宋体" w:cs="宋体"/>
                <w:sz w:val="24"/>
                <w:szCs w:val="24"/>
                <w:lang w:eastAsia="zh-CN"/>
              </w:rPr>
              <w:t>需求测试(28</w:t>
            </w:r>
            <w:r>
              <w:rPr>
                <w:rFonts w:hint="eastAsia" w:hAnsi="宋体" w:eastAsia="宋体" w:cs="宋体"/>
                <w:sz w:val="24"/>
                <w:szCs w:val="24"/>
                <w:lang w:eastAsia="zh-CN"/>
              </w:rPr>
              <w:t>h</w:t>
            </w:r>
            <w:r>
              <w:rPr>
                <w:rFonts w:hAnsi="宋体" w:eastAsia="宋体" w:cs="宋体"/>
                <w:sz w:val="24"/>
                <w:szCs w:val="24"/>
                <w:lang w:eastAsia="zh-CN"/>
              </w:rPr>
              <w:t>)</w:t>
            </w:r>
          </w:p>
          <w:p>
            <w:pPr>
              <w:pStyle w:val="11"/>
              <w:numPr>
                <w:ilvl w:val="0"/>
                <w:numId w:val="164"/>
              </w:numPr>
              <w:tabs>
                <w:tab w:val="left" w:pos="379"/>
              </w:tabs>
              <w:ind w:right="222"/>
              <w:rPr>
                <w:sz w:val="24"/>
                <w:szCs w:val="24"/>
                <w:lang w:eastAsia="zh-CN"/>
              </w:rPr>
            </w:pPr>
            <w:r>
              <w:rPr>
                <w:rFonts w:hAnsi="宋体" w:eastAsia="宋体" w:cs="宋体"/>
                <w:sz w:val="24"/>
                <w:szCs w:val="24"/>
                <w:lang w:eastAsia="zh-CN"/>
              </w:rPr>
              <w:t>对承认在国外获得的资格、培训或经验</w:t>
            </w:r>
            <w:r>
              <w:rPr>
                <w:rFonts w:hint="eastAsia" w:hAnsi="宋体" w:eastAsia="宋体" w:cs="宋体"/>
                <w:sz w:val="24"/>
                <w:szCs w:val="24"/>
                <w:lang w:eastAsia="zh-CN"/>
              </w:rPr>
              <w:t>没有</w:t>
            </w:r>
            <w:r>
              <w:rPr>
                <w:rFonts w:hAnsi="宋体" w:eastAsia="宋体" w:cs="宋体"/>
                <w:sz w:val="24"/>
                <w:szCs w:val="24"/>
                <w:lang w:eastAsia="zh-CN"/>
              </w:rPr>
              <w:t>限制(29</w:t>
            </w:r>
            <w:r>
              <w:rPr>
                <w:rFonts w:hint="eastAsia" w:hAnsi="宋体" w:eastAsia="宋体" w:cs="宋体"/>
                <w:sz w:val="24"/>
                <w:szCs w:val="24"/>
                <w:lang w:eastAsia="zh-CN"/>
              </w:rPr>
              <w:t>h</w:t>
            </w:r>
            <w:r>
              <w:rPr>
                <w:rFonts w:hAnsi="宋体" w:eastAsia="宋体" w:cs="宋体"/>
                <w:sz w:val="24"/>
                <w:szCs w:val="24"/>
                <w:lang w:eastAsia="zh-CN"/>
              </w:rPr>
              <w:t>)</w:t>
            </w:r>
          </w:p>
        </w:tc>
        <w:tc>
          <w:tcPr>
            <w:tcW w:w="1284" w:type="dxa"/>
          </w:tcPr>
          <w:p>
            <w:pPr>
              <w:pStyle w:val="11"/>
              <w:ind w:left="108"/>
              <w:rPr>
                <w:sz w:val="24"/>
                <w:szCs w:val="24"/>
              </w:rPr>
            </w:pPr>
            <w:r>
              <w:rPr>
                <w:rFonts w:hAnsi="宋体" w:eastAsia="宋体" w:cs="宋体"/>
                <w:spacing w:val="-4"/>
                <w:sz w:val="24"/>
                <w:szCs w:val="24"/>
              </w:rPr>
              <w:t>0.12</w:t>
            </w:r>
          </w:p>
          <w:p>
            <w:pPr>
              <w:pStyle w:val="11"/>
              <w:spacing w:before="1"/>
              <w:rPr>
                <w:sz w:val="24"/>
                <w:szCs w:val="24"/>
              </w:rPr>
            </w:pPr>
          </w:p>
          <w:p>
            <w:pPr>
              <w:pStyle w:val="11"/>
              <w:ind w:left="108"/>
              <w:rPr>
                <w:sz w:val="24"/>
                <w:szCs w:val="24"/>
              </w:rPr>
            </w:pPr>
            <w:r>
              <w:rPr>
                <w:rFonts w:hAnsi="宋体" w:eastAsia="宋体" w:cs="宋体"/>
                <w:spacing w:val="-4"/>
                <w:sz w:val="24"/>
                <w:szCs w:val="24"/>
              </w:rPr>
              <w:t>0.12</w:t>
            </w:r>
          </w:p>
        </w:tc>
        <w:tc>
          <w:tcPr>
            <w:tcW w:w="1260" w:type="dxa"/>
          </w:tcPr>
          <w:p>
            <w:pPr>
              <w:pStyle w:val="11"/>
              <w:ind w:left="105"/>
              <w:rPr>
                <w:sz w:val="24"/>
                <w:szCs w:val="24"/>
              </w:rPr>
            </w:pPr>
            <w:r>
              <w:rPr>
                <w:rFonts w:hAnsi="宋体" w:eastAsia="宋体" w:cs="宋体"/>
                <w:spacing w:val="-4"/>
                <w:sz w:val="24"/>
                <w:szCs w:val="24"/>
              </w:rPr>
              <w:t>0.12</w:t>
            </w:r>
          </w:p>
          <w:p>
            <w:pPr>
              <w:pStyle w:val="11"/>
              <w:spacing w:before="1"/>
              <w:rPr>
                <w:sz w:val="24"/>
                <w:szCs w:val="24"/>
              </w:rPr>
            </w:pPr>
          </w:p>
          <w:p>
            <w:pPr>
              <w:pStyle w:val="11"/>
              <w:ind w:left="105"/>
              <w:rPr>
                <w:sz w:val="24"/>
                <w:szCs w:val="24"/>
              </w:rPr>
            </w:pPr>
            <w:r>
              <w:rPr>
                <w:rFonts w:hAnsi="宋体" w:eastAsia="宋体" w:cs="宋体"/>
                <w:spacing w:val="-4"/>
                <w:sz w:val="24"/>
                <w:szCs w:val="24"/>
              </w:rPr>
              <w:t>0.12</w:t>
            </w:r>
          </w:p>
        </w:tc>
        <w:tc>
          <w:tcPr>
            <w:tcW w:w="1349" w:type="dxa"/>
          </w:tcPr>
          <w:p>
            <w:pPr>
              <w:pStyle w:val="11"/>
              <w:ind w:left="105"/>
              <w:rPr>
                <w:sz w:val="24"/>
                <w:szCs w:val="24"/>
              </w:rPr>
            </w:pPr>
            <w:r>
              <w:rPr>
                <w:rFonts w:hAnsi="宋体" w:eastAsia="宋体" w:cs="宋体"/>
                <w:spacing w:val="-4"/>
                <w:sz w:val="24"/>
                <w:szCs w:val="24"/>
              </w:rPr>
              <w:t>0.25</w:t>
            </w:r>
          </w:p>
          <w:p>
            <w:pPr>
              <w:pStyle w:val="11"/>
              <w:spacing w:before="1"/>
              <w:rPr>
                <w:sz w:val="24"/>
                <w:szCs w:val="24"/>
              </w:rPr>
            </w:pPr>
          </w:p>
          <w:p>
            <w:pPr>
              <w:pStyle w:val="11"/>
              <w:ind w:left="105"/>
              <w:rPr>
                <w:sz w:val="24"/>
                <w:szCs w:val="24"/>
              </w:rPr>
            </w:pPr>
            <w:r>
              <w:rPr>
                <w:rFonts w:hAnsi="宋体" w:eastAsia="宋体" w:cs="宋体"/>
                <w:spacing w:val="-4"/>
                <w:sz w:val="24"/>
                <w:szCs w:val="24"/>
              </w:rPr>
              <w:t>0.25</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82" w:hRule="atLeast"/>
        </w:trPr>
        <w:tc>
          <w:tcPr>
            <w:tcW w:w="5559" w:type="dxa"/>
            <w:shd w:val="clear" w:color="auto" w:fill="FFC000"/>
          </w:tcPr>
          <w:p>
            <w:pPr>
              <w:pStyle w:val="11"/>
              <w:spacing w:before="26"/>
              <w:ind w:left="107"/>
              <w:rPr>
                <w:b/>
                <w:sz w:val="24"/>
                <w:szCs w:val="24"/>
              </w:rPr>
            </w:pPr>
            <w:r>
              <w:rPr>
                <w:rFonts w:hint="eastAsia" w:hAnsi="宋体" w:eastAsia="宋体" w:cs="宋体"/>
                <w:b/>
                <w:sz w:val="24"/>
                <w:szCs w:val="24"/>
                <w:lang w:eastAsia="zh-CN"/>
              </w:rPr>
              <w:t>得</w:t>
            </w:r>
            <w:r>
              <w:rPr>
                <w:rFonts w:hAnsi="宋体" w:eastAsia="宋体" w:cs="宋体"/>
                <w:b/>
                <w:sz w:val="24"/>
                <w:szCs w:val="24"/>
              </w:rPr>
              <w:t>分</w:t>
            </w:r>
          </w:p>
        </w:tc>
        <w:tc>
          <w:tcPr>
            <w:tcW w:w="1284" w:type="dxa"/>
            <w:shd w:val="clear" w:color="auto" w:fill="FFC000"/>
          </w:tcPr>
          <w:p>
            <w:pPr>
              <w:pStyle w:val="11"/>
              <w:spacing w:before="26"/>
              <w:ind w:left="108"/>
              <w:rPr>
                <w:b/>
                <w:sz w:val="24"/>
                <w:szCs w:val="24"/>
              </w:rPr>
            </w:pPr>
            <w:r>
              <w:rPr>
                <w:rFonts w:hAnsi="宋体" w:eastAsia="宋体" w:cs="宋体"/>
                <w:b/>
                <w:w w:val="99"/>
                <w:sz w:val="24"/>
                <w:szCs w:val="24"/>
              </w:rPr>
              <w:t>3.</w:t>
            </w:r>
          </w:p>
        </w:tc>
        <w:tc>
          <w:tcPr>
            <w:tcW w:w="1260" w:type="dxa"/>
            <w:shd w:val="clear" w:color="auto" w:fill="FFC000"/>
          </w:tcPr>
          <w:p>
            <w:pPr>
              <w:pStyle w:val="11"/>
              <w:spacing w:before="26"/>
              <w:ind w:left="105"/>
              <w:rPr>
                <w:b/>
                <w:sz w:val="24"/>
                <w:szCs w:val="24"/>
              </w:rPr>
            </w:pPr>
            <w:r>
              <w:rPr>
                <w:rFonts w:hAnsi="宋体" w:eastAsia="宋体" w:cs="宋体"/>
                <w:b/>
                <w:w w:val="99"/>
                <w:sz w:val="24"/>
                <w:szCs w:val="24"/>
              </w:rPr>
              <w:t>3.</w:t>
            </w:r>
          </w:p>
        </w:tc>
        <w:tc>
          <w:tcPr>
            <w:tcW w:w="1349" w:type="dxa"/>
            <w:shd w:val="clear" w:color="auto" w:fill="FFC000"/>
          </w:tcPr>
          <w:p>
            <w:pPr>
              <w:pStyle w:val="11"/>
              <w:spacing w:before="26"/>
              <w:ind w:left="105"/>
              <w:rPr>
                <w:b/>
                <w:sz w:val="24"/>
                <w:szCs w:val="24"/>
              </w:rPr>
            </w:pPr>
            <w:r>
              <w:rPr>
                <w:rFonts w:hAnsi="宋体" w:eastAsia="宋体" w:cs="宋体"/>
                <w:b/>
                <w:w w:val="99"/>
                <w:sz w:val="24"/>
                <w:szCs w:val="24"/>
              </w:rPr>
              <w:t>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31" w:hRule="atLeast"/>
        </w:trPr>
        <w:tc>
          <w:tcPr>
            <w:tcW w:w="9452" w:type="dxa"/>
            <w:gridSpan w:val="4"/>
            <w:shd w:val="clear" w:color="auto" w:fill="E7EBF5"/>
          </w:tcPr>
          <w:p>
            <w:pPr>
              <w:pStyle w:val="11"/>
              <w:spacing w:before="101"/>
              <w:ind w:left="453"/>
              <w:rPr>
                <w:b/>
                <w:sz w:val="24"/>
                <w:szCs w:val="24"/>
                <w:lang w:eastAsia="zh-CN"/>
              </w:rPr>
            </w:pPr>
            <w:r>
              <w:rPr>
                <w:rFonts w:hAnsi="宋体" w:eastAsia="宋体" w:cs="宋体"/>
                <w:b/>
                <w:sz w:val="24"/>
                <w:szCs w:val="24"/>
                <w:lang w:eastAsia="zh-CN"/>
              </w:rPr>
              <w:t>1.2.2.3其他歧视性措施(货运、运输、金融服务)</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330" w:hRule="atLeast"/>
        </w:trPr>
        <w:tc>
          <w:tcPr>
            <w:tcW w:w="9452" w:type="dxa"/>
            <w:gridSpan w:val="4"/>
          </w:tcPr>
          <w:p>
            <w:pPr>
              <w:pStyle w:val="11"/>
              <w:ind w:left="107"/>
              <w:rPr>
                <w:b/>
                <w:sz w:val="24"/>
                <w:szCs w:val="24"/>
              </w:rPr>
            </w:pPr>
            <w:r>
              <w:rPr>
                <w:rFonts w:hAnsi="宋体" w:eastAsia="宋体" w:cs="宋体"/>
                <w:b/>
                <w:sz w:val="24"/>
                <w:szCs w:val="24"/>
              </w:rPr>
              <w:t>其他歧视性措施(货运)</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7" w:hRule="atLeast"/>
        </w:trPr>
        <w:tc>
          <w:tcPr>
            <w:tcW w:w="5559" w:type="dxa"/>
            <w:vMerge w:val="restart"/>
          </w:tcPr>
          <w:p>
            <w:pPr>
              <w:pStyle w:val="11"/>
              <w:ind w:left="107"/>
              <w:rPr>
                <w:b/>
                <w:sz w:val="24"/>
                <w:szCs w:val="24"/>
              </w:rPr>
            </w:pPr>
            <w:r>
              <w:rPr>
                <w:rFonts w:hAnsi="宋体" w:eastAsia="宋体" w:cs="宋体"/>
                <w:b/>
                <w:spacing w:val="-2"/>
                <w:sz w:val="24"/>
                <w:szCs w:val="24"/>
              </w:rPr>
              <w:t>海上</w:t>
            </w:r>
          </w:p>
          <w:p>
            <w:pPr>
              <w:pStyle w:val="11"/>
              <w:numPr>
                <w:ilvl w:val="0"/>
                <w:numId w:val="165"/>
              </w:numPr>
              <w:tabs>
                <w:tab w:val="left" w:pos="379"/>
              </w:tabs>
              <w:spacing w:before="7"/>
              <w:ind w:right="1163"/>
              <w:rPr>
                <w:sz w:val="24"/>
                <w:szCs w:val="24"/>
                <w:lang w:eastAsia="zh-CN"/>
              </w:rPr>
            </w:pPr>
            <w:r>
              <w:rPr>
                <w:rFonts w:hAnsi="宋体" w:eastAsia="宋体" w:cs="宋体"/>
                <w:sz w:val="24"/>
                <w:szCs w:val="24"/>
                <w:lang w:eastAsia="zh-CN"/>
              </w:rPr>
              <w:t>对</w:t>
            </w:r>
            <w:r>
              <w:rPr>
                <w:rFonts w:hint="eastAsia" w:hAnsi="宋体" w:eastAsia="宋体" w:cs="宋体"/>
                <w:sz w:val="24"/>
                <w:szCs w:val="24"/>
                <w:lang w:eastAsia="zh-CN"/>
              </w:rPr>
              <w:t>乘务员</w:t>
            </w:r>
            <w:r>
              <w:rPr>
                <w:rFonts w:hAnsi="宋体" w:eastAsia="宋体" w:cs="宋体"/>
                <w:sz w:val="24"/>
                <w:szCs w:val="24"/>
                <w:lang w:eastAsia="zh-CN"/>
              </w:rPr>
              <w:t>/服务提供者的签证程序没有限制(30a)</w:t>
            </w:r>
          </w:p>
          <w:p>
            <w:pPr>
              <w:pStyle w:val="11"/>
              <w:numPr>
                <w:ilvl w:val="0"/>
                <w:numId w:val="165"/>
              </w:numPr>
              <w:tabs>
                <w:tab w:val="left" w:pos="379"/>
              </w:tabs>
              <w:spacing w:before="6"/>
              <w:ind w:right="528"/>
              <w:rPr>
                <w:sz w:val="24"/>
                <w:szCs w:val="24"/>
                <w:lang w:eastAsia="zh-CN"/>
              </w:rPr>
            </w:pPr>
            <w:r>
              <w:rPr>
                <w:rFonts w:hAnsi="宋体" w:eastAsia="宋体" w:cs="宋体"/>
                <w:sz w:val="24"/>
                <w:szCs w:val="24"/>
                <w:lang w:eastAsia="zh-CN"/>
              </w:rPr>
              <w:t>不存在与船员/服务提供者的商务签证或船员签证相关的程序障碍(31a)</w:t>
            </w:r>
          </w:p>
          <w:p>
            <w:pPr>
              <w:pStyle w:val="11"/>
              <w:numPr>
                <w:ilvl w:val="0"/>
                <w:numId w:val="165"/>
              </w:numPr>
              <w:tabs>
                <w:tab w:val="left" w:pos="379"/>
              </w:tabs>
              <w:spacing w:before="8"/>
              <w:ind w:right="684"/>
              <w:rPr>
                <w:sz w:val="24"/>
                <w:szCs w:val="24"/>
                <w:lang w:eastAsia="zh-CN"/>
              </w:rPr>
            </w:pPr>
            <w:r>
              <w:rPr>
                <w:rFonts w:hAnsi="宋体" w:eastAsia="宋体" w:cs="宋体"/>
                <w:sz w:val="24"/>
                <w:szCs w:val="24"/>
                <w:lang w:eastAsia="zh-CN"/>
              </w:rPr>
              <w:t>在税收方面</w:t>
            </w:r>
            <w:r>
              <w:rPr>
                <w:rFonts w:hint="eastAsia" w:hAnsi="宋体" w:eastAsia="宋体" w:cs="宋体"/>
                <w:sz w:val="24"/>
                <w:szCs w:val="24"/>
                <w:lang w:eastAsia="zh-CN"/>
              </w:rPr>
              <w:t>，对没有</w:t>
            </w:r>
            <w:r>
              <w:rPr>
                <w:rFonts w:hAnsi="宋体" w:eastAsia="宋体" w:cs="宋体"/>
                <w:sz w:val="24"/>
                <w:szCs w:val="24"/>
                <w:lang w:eastAsia="zh-CN"/>
              </w:rPr>
              <w:t>外国供应商</w:t>
            </w:r>
            <w:r>
              <w:rPr>
                <w:rFonts w:hint="eastAsia" w:hAnsi="宋体" w:eastAsia="宋体" w:cs="宋体"/>
                <w:sz w:val="24"/>
                <w:szCs w:val="24"/>
                <w:lang w:eastAsia="zh-CN"/>
              </w:rPr>
              <w:t>减少</w:t>
            </w:r>
            <w:r>
              <w:rPr>
                <w:rFonts w:hAnsi="宋体" w:eastAsia="宋体" w:cs="宋体"/>
                <w:sz w:val="24"/>
                <w:szCs w:val="24"/>
                <w:lang w:eastAsia="zh-CN"/>
              </w:rPr>
              <w:t>优惠的待遇(32a)</w:t>
            </w:r>
          </w:p>
          <w:p>
            <w:pPr>
              <w:pStyle w:val="11"/>
              <w:numPr>
                <w:ilvl w:val="0"/>
                <w:numId w:val="165"/>
              </w:numPr>
              <w:tabs>
                <w:tab w:val="left" w:pos="379"/>
              </w:tabs>
              <w:ind w:right="266"/>
              <w:rPr>
                <w:sz w:val="24"/>
                <w:szCs w:val="24"/>
                <w:lang w:eastAsia="zh-CN"/>
              </w:rPr>
            </w:pPr>
            <w:r>
              <w:rPr>
                <w:rFonts w:hAnsi="宋体" w:eastAsia="宋体" w:cs="宋体"/>
                <w:sz w:val="24"/>
                <w:szCs w:val="24"/>
                <w:lang w:eastAsia="zh-CN"/>
              </w:rPr>
              <w:t>没有使用当地海运和港口服务的义务(33)</w:t>
            </w:r>
          </w:p>
        </w:tc>
        <w:tc>
          <w:tcPr>
            <w:tcW w:w="1284" w:type="dxa"/>
            <w:tcBorders>
              <w:bottom w:val="nil"/>
            </w:tcBorders>
          </w:tcPr>
          <w:p>
            <w:pPr>
              <w:pStyle w:val="11"/>
              <w:spacing w:before="7"/>
              <w:ind w:left="108"/>
              <w:rPr>
                <w:b/>
                <w:sz w:val="24"/>
                <w:szCs w:val="24"/>
              </w:rPr>
            </w:pPr>
            <w:r>
              <w:rPr>
                <w:rFonts w:hAnsi="宋体" w:eastAsia="宋体" w:cs="宋体"/>
                <w:b/>
                <w:spacing w:val="-4"/>
                <w:sz w:val="24"/>
                <w:szCs w:val="24"/>
              </w:rPr>
              <w:t>0.50</w:t>
            </w:r>
          </w:p>
        </w:tc>
        <w:tc>
          <w:tcPr>
            <w:tcW w:w="1260" w:type="dxa"/>
            <w:tcBorders>
              <w:bottom w:val="nil"/>
            </w:tcBorders>
          </w:tcPr>
          <w:p>
            <w:pPr>
              <w:pStyle w:val="11"/>
              <w:spacing w:before="7"/>
              <w:ind w:left="105"/>
              <w:rPr>
                <w:b/>
                <w:sz w:val="24"/>
                <w:szCs w:val="24"/>
              </w:rPr>
            </w:pPr>
            <w:r>
              <w:rPr>
                <w:rFonts w:hAnsi="宋体" w:eastAsia="宋体" w:cs="宋体"/>
                <w:b/>
                <w:spacing w:val="-4"/>
                <w:sz w:val="24"/>
                <w:szCs w:val="24"/>
              </w:rPr>
              <w:t>0.50</w:t>
            </w:r>
          </w:p>
        </w:tc>
        <w:tc>
          <w:tcPr>
            <w:tcW w:w="1349" w:type="dxa"/>
            <w:tcBorders>
              <w:bottom w:val="nil"/>
            </w:tcBorders>
          </w:tcPr>
          <w:p>
            <w:pPr>
              <w:pStyle w:val="11"/>
              <w:spacing w:before="7"/>
              <w:ind w:left="105"/>
              <w:rPr>
                <w:b/>
                <w:sz w:val="24"/>
                <w:szCs w:val="24"/>
              </w:rPr>
            </w:pPr>
            <w:r>
              <w:rPr>
                <w:rFonts w:hAnsi="宋体" w:eastAsia="宋体" w:cs="宋体"/>
                <w:b/>
                <w:w w:val="99"/>
                <w:sz w:val="24"/>
                <w:szCs w:val="24"/>
              </w:rPr>
              <w:t>1</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335" w:hRule="atLeast"/>
        </w:trPr>
        <w:tc>
          <w:tcPr>
            <w:tcW w:w="5559" w:type="dxa"/>
            <w:vMerge w:val="continue"/>
            <w:tcBorders>
              <w:top w:val="nil"/>
            </w:tcBorders>
          </w:tcPr>
          <w:p>
            <w:pPr>
              <w:rPr>
                <w:sz w:val="24"/>
                <w:szCs w:val="24"/>
              </w:rPr>
            </w:pPr>
          </w:p>
        </w:tc>
        <w:tc>
          <w:tcPr>
            <w:tcW w:w="1284"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0" w:type="dxa"/>
            <w:tcBorders>
              <w:top w:val="nil"/>
              <w:bottom w:val="nil"/>
            </w:tcBorders>
          </w:tcPr>
          <w:p>
            <w:pPr>
              <w:pStyle w:val="11"/>
              <w:ind w:left="105"/>
              <w:rPr>
                <w:sz w:val="24"/>
                <w:szCs w:val="24"/>
              </w:rPr>
            </w:pPr>
            <w:r>
              <w:rPr>
                <w:rFonts w:hAnsi="宋体" w:eastAsia="宋体" w:cs="宋体"/>
                <w:spacing w:val="-4"/>
                <w:sz w:val="24"/>
                <w:szCs w:val="24"/>
              </w:rPr>
              <w:t>0.12</w:t>
            </w:r>
          </w:p>
        </w:tc>
        <w:tc>
          <w:tcPr>
            <w:tcW w:w="1349" w:type="dxa"/>
            <w:tcBorders>
              <w:top w:val="nil"/>
              <w:bottom w:val="nil"/>
            </w:tcBorders>
          </w:tcPr>
          <w:p>
            <w:pPr>
              <w:pStyle w:val="11"/>
              <w:ind w:left="105"/>
              <w:rPr>
                <w:sz w:val="24"/>
                <w:szCs w:val="24"/>
              </w:rPr>
            </w:pPr>
            <w:r>
              <w:rPr>
                <w:rFonts w:hAnsi="宋体" w:eastAsia="宋体" w:cs="宋体"/>
                <w:spacing w:val="-4"/>
                <w:sz w:val="24"/>
                <w:szCs w:val="24"/>
              </w:rPr>
              <w:t>0.25</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51" w:hRule="atLeast"/>
        </w:trPr>
        <w:tc>
          <w:tcPr>
            <w:tcW w:w="5559" w:type="dxa"/>
            <w:vMerge w:val="continue"/>
            <w:tcBorders>
              <w:top w:val="nil"/>
            </w:tcBorders>
          </w:tcPr>
          <w:p>
            <w:pPr>
              <w:rPr>
                <w:sz w:val="24"/>
                <w:szCs w:val="24"/>
              </w:rPr>
            </w:pPr>
          </w:p>
        </w:tc>
        <w:tc>
          <w:tcPr>
            <w:tcW w:w="1284" w:type="dxa"/>
            <w:tcBorders>
              <w:top w:val="nil"/>
              <w:bottom w:val="nil"/>
            </w:tcBorders>
          </w:tcPr>
          <w:p>
            <w:pPr>
              <w:pStyle w:val="11"/>
              <w:spacing w:before="106"/>
              <w:ind w:left="108"/>
              <w:rPr>
                <w:sz w:val="24"/>
                <w:szCs w:val="24"/>
              </w:rPr>
            </w:pPr>
            <w:r>
              <w:rPr>
                <w:rFonts w:hAnsi="宋体" w:eastAsia="宋体" w:cs="宋体"/>
                <w:spacing w:val="-4"/>
                <w:sz w:val="24"/>
                <w:szCs w:val="24"/>
              </w:rPr>
              <w:t>0.12</w:t>
            </w:r>
          </w:p>
        </w:tc>
        <w:tc>
          <w:tcPr>
            <w:tcW w:w="1260" w:type="dxa"/>
            <w:tcBorders>
              <w:top w:val="nil"/>
              <w:bottom w:val="nil"/>
            </w:tcBorders>
          </w:tcPr>
          <w:p>
            <w:pPr>
              <w:pStyle w:val="11"/>
              <w:spacing w:before="106"/>
              <w:ind w:left="105"/>
              <w:rPr>
                <w:sz w:val="24"/>
                <w:szCs w:val="24"/>
              </w:rPr>
            </w:pPr>
            <w:r>
              <w:rPr>
                <w:rFonts w:hAnsi="宋体" w:eastAsia="宋体" w:cs="宋体"/>
                <w:spacing w:val="-4"/>
                <w:sz w:val="24"/>
                <w:szCs w:val="24"/>
              </w:rPr>
              <w:t>0.12</w:t>
            </w:r>
          </w:p>
        </w:tc>
        <w:tc>
          <w:tcPr>
            <w:tcW w:w="1349" w:type="dxa"/>
            <w:tcBorders>
              <w:top w:val="nil"/>
              <w:bottom w:val="nil"/>
            </w:tcBorders>
          </w:tcPr>
          <w:p>
            <w:pPr>
              <w:pStyle w:val="11"/>
              <w:spacing w:before="106"/>
              <w:ind w:left="105"/>
              <w:rPr>
                <w:sz w:val="24"/>
                <w:szCs w:val="24"/>
              </w:rPr>
            </w:pPr>
            <w:r>
              <w:rPr>
                <w:rFonts w:hAnsi="宋体" w:eastAsia="宋体" w:cs="宋体"/>
                <w:spacing w:val="-4"/>
                <w:sz w:val="24"/>
                <w:szCs w:val="24"/>
              </w:rPr>
              <w:t>0.25</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49" w:hRule="atLeast"/>
        </w:trPr>
        <w:tc>
          <w:tcPr>
            <w:tcW w:w="5559" w:type="dxa"/>
            <w:vMerge w:val="continue"/>
            <w:tcBorders>
              <w:top w:val="nil"/>
            </w:tcBorders>
          </w:tcPr>
          <w:p>
            <w:pPr>
              <w:rPr>
                <w:sz w:val="24"/>
                <w:szCs w:val="24"/>
              </w:rPr>
            </w:pPr>
          </w:p>
        </w:tc>
        <w:tc>
          <w:tcPr>
            <w:tcW w:w="1284" w:type="dxa"/>
            <w:tcBorders>
              <w:top w:val="nil"/>
              <w:bottom w:val="nil"/>
            </w:tcBorders>
          </w:tcPr>
          <w:p>
            <w:pPr>
              <w:pStyle w:val="11"/>
              <w:spacing w:before="106"/>
              <w:ind w:left="108"/>
              <w:rPr>
                <w:sz w:val="24"/>
                <w:szCs w:val="24"/>
              </w:rPr>
            </w:pPr>
            <w:r>
              <w:rPr>
                <w:rFonts w:hAnsi="宋体" w:eastAsia="宋体" w:cs="宋体"/>
                <w:spacing w:val="-4"/>
                <w:sz w:val="24"/>
                <w:szCs w:val="24"/>
              </w:rPr>
              <w:t>0.12</w:t>
            </w:r>
          </w:p>
        </w:tc>
        <w:tc>
          <w:tcPr>
            <w:tcW w:w="1260" w:type="dxa"/>
            <w:tcBorders>
              <w:top w:val="nil"/>
              <w:bottom w:val="nil"/>
            </w:tcBorders>
          </w:tcPr>
          <w:p>
            <w:pPr>
              <w:pStyle w:val="11"/>
              <w:spacing w:before="106"/>
              <w:ind w:left="105"/>
              <w:rPr>
                <w:sz w:val="24"/>
                <w:szCs w:val="24"/>
              </w:rPr>
            </w:pPr>
            <w:r>
              <w:rPr>
                <w:rFonts w:hAnsi="宋体" w:eastAsia="宋体" w:cs="宋体"/>
                <w:spacing w:val="-4"/>
                <w:sz w:val="24"/>
                <w:szCs w:val="24"/>
              </w:rPr>
              <w:t>0.12</w:t>
            </w:r>
          </w:p>
        </w:tc>
        <w:tc>
          <w:tcPr>
            <w:tcW w:w="1349" w:type="dxa"/>
            <w:tcBorders>
              <w:top w:val="nil"/>
              <w:bottom w:val="nil"/>
            </w:tcBorders>
          </w:tcPr>
          <w:p>
            <w:pPr>
              <w:pStyle w:val="11"/>
              <w:spacing w:before="106"/>
              <w:ind w:left="105"/>
              <w:rPr>
                <w:sz w:val="24"/>
                <w:szCs w:val="24"/>
              </w:rPr>
            </w:pPr>
            <w:r>
              <w:rPr>
                <w:rFonts w:hAnsi="宋体" w:eastAsia="宋体" w:cs="宋体"/>
                <w:spacing w:val="-4"/>
                <w:sz w:val="24"/>
                <w:szCs w:val="24"/>
              </w:rPr>
              <w:t>0.25</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72" w:hRule="atLeast"/>
        </w:trPr>
        <w:tc>
          <w:tcPr>
            <w:tcW w:w="5559" w:type="dxa"/>
            <w:vMerge w:val="continue"/>
            <w:tcBorders>
              <w:top w:val="nil"/>
            </w:tcBorders>
          </w:tcPr>
          <w:p>
            <w:pPr>
              <w:rPr>
                <w:sz w:val="24"/>
                <w:szCs w:val="24"/>
              </w:rPr>
            </w:pPr>
          </w:p>
        </w:tc>
        <w:tc>
          <w:tcPr>
            <w:tcW w:w="1284" w:type="dxa"/>
            <w:tcBorders>
              <w:top w:val="nil"/>
            </w:tcBorders>
          </w:tcPr>
          <w:p>
            <w:pPr>
              <w:pStyle w:val="11"/>
              <w:spacing w:before="104"/>
              <w:ind w:left="108"/>
              <w:rPr>
                <w:sz w:val="24"/>
                <w:szCs w:val="24"/>
              </w:rPr>
            </w:pPr>
            <w:r>
              <w:rPr>
                <w:rFonts w:hAnsi="宋体" w:eastAsia="宋体" w:cs="宋体"/>
                <w:spacing w:val="-4"/>
                <w:sz w:val="24"/>
                <w:szCs w:val="24"/>
              </w:rPr>
              <w:t>0.12</w:t>
            </w:r>
          </w:p>
        </w:tc>
        <w:tc>
          <w:tcPr>
            <w:tcW w:w="1260" w:type="dxa"/>
            <w:tcBorders>
              <w:top w:val="nil"/>
            </w:tcBorders>
          </w:tcPr>
          <w:p>
            <w:pPr>
              <w:pStyle w:val="11"/>
              <w:spacing w:before="104"/>
              <w:ind w:left="105"/>
              <w:rPr>
                <w:sz w:val="24"/>
                <w:szCs w:val="24"/>
              </w:rPr>
            </w:pPr>
            <w:r>
              <w:rPr>
                <w:rFonts w:hAnsi="宋体" w:eastAsia="宋体" w:cs="宋体"/>
                <w:spacing w:val="-4"/>
                <w:sz w:val="24"/>
                <w:szCs w:val="24"/>
              </w:rPr>
              <w:t>0.12</w:t>
            </w:r>
          </w:p>
        </w:tc>
        <w:tc>
          <w:tcPr>
            <w:tcW w:w="1349" w:type="dxa"/>
            <w:tcBorders>
              <w:top w:val="nil"/>
            </w:tcBorders>
          </w:tcPr>
          <w:p>
            <w:pPr>
              <w:pStyle w:val="11"/>
              <w:spacing w:before="104"/>
              <w:ind w:left="105"/>
              <w:rPr>
                <w:sz w:val="24"/>
                <w:szCs w:val="24"/>
              </w:rPr>
            </w:pPr>
            <w:r>
              <w:rPr>
                <w:rFonts w:hAnsi="宋体" w:eastAsia="宋体" w:cs="宋体"/>
                <w:spacing w:val="-4"/>
                <w:sz w:val="24"/>
                <w:szCs w:val="24"/>
              </w:rPr>
              <w:t>0.25</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80" w:hRule="atLeast"/>
        </w:trPr>
        <w:tc>
          <w:tcPr>
            <w:tcW w:w="5559" w:type="dxa"/>
            <w:vMerge w:val="restart"/>
          </w:tcPr>
          <w:p>
            <w:pPr>
              <w:pStyle w:val="11"/>
              <w:ind w:left="107"/>
              <w:rPr>
                <w:rFonts w:eastAsia="宋体"/>
                <w:b/>
                <w:sz w:val="24"/>
                <w:szCs w:val="24"/>
                <w:lang w:eastAsia="zh-CN"/>
              </w:rPr>
            </w:pPr>
            <w:r>
              <w:rPr>
                <w:rFonts w:hAnsi="宋体" w:eastAsia="宋体" w:cs="宋体"/>
                <w:b/>
                <w:spacing w:val="-4"/>
                <w:sz w:val="24"/>
                <w:szCs w:val="24"/>
              </w:rPr>
              <w:t>路</w:t>
            </w:r>
            <w:r>
              <w:rPr>
                <w:rFonts w:hint="eastAsia" w:hAnsi="宋体" w:eastAsia="宋体" w:cs="宋体"/>
                <w:b/>
                <w:spacing w:val="-4"/>
                <w:sz w:val="24"/>
                <w:szCs w:val="24"/>
                <w:lang w:eastAsia="zh-CN"/>
              </w:rPr>
              <w:t>上</w:t>
            </w:r>
          </w:p>
          <w:p>
            <w:pPr>
              <w:pStyle w:val="11"/>
              <w:numPr>
                <w:ilvl w:val="0"/>
                <w:numId w:val="166"/>
              </w:numPr>
              <w:tabs>
                <w:tab w:val="left" w:pos="379"/>
              </w:tabs>
              <w:spacing w:before="7"/>
              <w:ind w:right="1163"/>
              <w:rPr>
                <w:sz w:val="24"/>
                <w:szCs w:val="24"/>
                <w:lang w:eastAsia="zh-CN"/>
              </w:rPr>
            </w:pPr>
            <w:r>
              <w:rPr>
                <w:rFonts w:hAnsi="宋体" w:eastAsia="宋体" w:cs="宋体"/>
                <w:sz w:val="24"/>
                <w:szCs w:val="24"/>
                <w:lang w:eastAsia="zh-CN"/>
              </w:rPr>
              <w:t>对</w:t>
            </w:r>
            <w:r>
              <w:rPr>
                <w:rFonts w:hint="eastAsia" w:hAnsi="宋体" w:eastAsia="宋体" w:cs="宋体"/>
                <w:sz w:val="24"/>
                <w:szCs w:val="24"/>
                <w:lang w:eastAsia="zh-CN"/>
              </w:rPr>
              <w:t>乘务</w:t>
            </w:r>
            <w:r>
              <w:rPr>
                <w:rFonts w:hAnsi="宋体" w:eastAsia="宋体" w:cs="宋体"/>
                <w:sz w:val="24"/>
                <w:szCs w:val="24"/>
                <w:lang w:eastAsia="zh-CN"/>
              </w:rPr>
              <w:t>人员/服务提供者的签证程序没有限制(30b)</w:t>
            </w:r>
          </w:p>
          <w:p>
            <w:pPr>
              <w:pStyle w:val="11"/>
              <w:numPr>
                <w:ilvl w:val="0"/>
                <w:numId w:val="166"/>
              </w:numPr>
              <w:tabs>
                <w:tab w:val="left" w:pos="379"/>
              </w:tabs>
              <w:spacing w:before="8"/>
              <w:ind w:right="528"/>
              <w:rPr>
                <w:sz w:val="24"/>
                <w:szCs w:val="24"/>
                <w:lang w:eastAsia="zh-CN"/>
              </w:rPr>
            </w:pPr>
            <w:r>
              <w:rPr>
                <w:rFonts w:hAnsi="宋体" w:eastAsia="宋体" w:cs="宋体"/>
                <w:sz w:val="24"/>
                <w:szCs w:val="24"/>
                <w:lang w:eastAsia="zh-CN"/>
              </w:rPr>
              <w:t>不存在与船员/服务提供者的商务签证或船员签证相关的程序障碍(31b)</w:t>
            </w:r>
          </w:p>
          <w:p>
            <w:pPr>
              <w:pStyle w:val="11"/>
              <w:numPr>
                <w:ilvl w:val="0"/>
                <w:numId w:val="166"/>
              </w:numPr>
              <w:tabs>
                <w:tab w:val="left" w:pos="379"/>
              </w:tabs>
              <w:spacing w:before="1"/>
              <w:rPr>
                <w:sz w:val="24"/>
                <w:szCs w:val="24"/>
                <w:lang w:eastAsia="zh-CN"/>
              </w:rPr>
            </w:pPr>
            <w:r>
              <w:rPr>
                <w:rFonts w:hAnsi="宋体" w:eastAsia="宋体" w:cs="宋体"/>
                <w:sz w:val="24"/>
                <w:szCs w:val="24"/>
                <w:lang w:eastAsia="zh-CN"/>
              </w:rPr>
              <w:t>不降低对外国供应商的优惠待遇(32b)</w:t>
            </w:r>
          </w:p>
        </w:tc>
        <w:tc>
          <w:tcPr>
            <w:tcW w:w="1284" w:type="dxa"/>
            <w:tcBorders>
              <w:bottom w:val="nil"/>
            </w:tcBorders>
          </w:tcPr>
          <w:p>
            <w:pPr>
              <w:pStyle w:val="11"/>
              <w:spacing w:before="5"/>
              <w:ind w:left="108"/>
              <w:rPr>
                <w:b/>
                <w:sz w:val="24"/>
                <w:szCs w:val="24"/>
              </w:rPr>
            </w:pPr>
            <w:r>
              <w:rPr>
                <w:rFonts w:hAnsi="宋体" w:eastAsia="宋体" w:cs="宋体"/>
                <w:b/>
                <w:spacing w:val="-4"/>
                <w:sz w:val="24"/>
                <w:szCs w:val="24"/>
              </w:rPr>
              <w:t>0.50</w:t>
            </w:r>
          </w:p>
          <w:p>
            <w:pPr>
              <w:pStyle w:val="11"/>
              <w:ind w:left="108"/>
              <w:rPr>
                <w:sz w:val="24"/>
                <w:szCs w:val="24"/>
              </w:rPr>
            </w:pPr>
            <w:r>
              <w:rPr>
                <w:rFonts w:hAnsi="宋体" w:eastAsia="宋体" w:cs="宋体"/>
                <w:spacing w:val="-4"/>
                <w:sz w:val="24"/>
                <w:szCs w:val="24"/>
              </w:rPr>
              <w:t>0.16</w:t>
            </w:r>
          </w:p>
        </w:tc>
        <w:tc>
          <w:tcPr>
            <w:tcW w:w="1260" w:type="dxa"/>
            <w:tcBorders>
              <w:bottom w:val="nil"/>
            </w:tcBorders>
          </w:tcPr>
          <w:p>
            <w:pPr>
              <w:pStyle w:val="11"/>
              <w:spacing w:before="5"/>
              <w:ind w:left="105"/>
              <w:rPr>
                <w:b/>
                <w:sz w:val="24"/>
                <w:szCs w:val="24"/>
              </w:rPr>
            </w:pPr>
            <w:r>
              <w:rPr>
                <w:rFonts w:hAnsi="宋体" w:eastAsia="宋体" w:cs="宋体"/>
                <w:b/>
                <w:spacing w:val="-4"/>
                <w:sz w:val="24"/>
                <w:szCs w:val="24"/>
              </w:rPr>
              <w:t>0.50</w:t>
            </w:r>
          </w:p>
          <w:p>
            <w:pPr>
              <w:pStyle w:val="11"/>
              <w:ind w:left="105"/>
              <w:rPr>
                <w:sz w:val="24"/>
                <w:szCs w:val="24"/>
              </w:rPr>
            </w:pPr>
            <w:r>
              <w:rPr>
                <w:rFonts w:hAnsi="宋体" w:eastAsia="宋体" w:cs="宋体"/>
                <w:spacing w:val="-4"/>
                <w:sz w:val="24"/>
                <w:szCs w:val="24"/>
              </w:rPr>
              <w:t>0.16</w:t>
            </w:r>
          </w:p>
        </w:tc>
        <w:tc>
          <w:tcPr>
            <w:tcW w:w="1349" w:type="dxa"/>
            <w:tcBorders>
              <w:bottom w:val="nil"/>
            </w:tcBorders>
          </w:tcPr>
          <w:p>
            <w:pPr>
              <w:pStyle w:val="11"/>
              <w:spacing w:before="5"/>
              <w:ind w:left="105"/>
              <w:rPr>
                <w:b/>
                <w:sz w:val="24"/>
                <w:szCs w:val="24"/>
              </w:rPr>
            </w:pPr>
            <w:r>
              <w:rPr>
                <w:rFonts w:hAnsi="宋体" w:eastAsia="宋体" w:cs="宋体"/>
                <w:b/>
                <w:w w:val="99"/>
                <w:sz w:val="24"/>
                <w:szCs w:val="24"/>
              </w:rPr>
              <w:t>1</w:t>
            </w:r>
          </w:p>
          <w:p>
            <w:pPr>
              <w:pStyle w:val="11"/>
              <w:ind w:left="105"/>
              <w:rPr>
                <w:sz w:val="24"/>
                <w:szCs w:val="24"/>
              </w:rPr>
            </w:pPr>
            <w:r>
              <w:rPr>
                <w:rFonts w:hAnsi="宋体" w:eastAsia="宋体" w:cs="宋体"/>
                <w:spacing w:val="-4"/>
                <w:sz w:val="24"/>
                <w:szCs w:val="24"/>
              </w:rPr>
              <w:t>0.32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50" w:hRule="atLeast"/>
        </w:trPr>
        <w:tc>
          <w:tcPr>
            <w:tcW w:w="5559" w:type="dxa"/>
            <w:vMerge w:val="continue"/>
            <w:tcBorders>
              <w:top w:val="nil"/>
            </w:tcBorders>
          </w:tcPr>
          <w:p>
            <w:pPr>
              <w:rPr>
                <w:sz w:val="24"/>
                <w:szCs w:val="24"/>
              </w:rPr>
            </w:pPr>
          </w:p>
        </w:tc>
        <w:tc>
          <w:tcPr>
            <w:tcW w:w="1284" w:type="dxa"/>
            <w:tcBorders>
              <w:top w:val="nil"/>
              <w:bottom w:val="nil"/>
            </w:tcBorders>
          </w:tcPr>
          <w:p>
            <w:pPr>
              <w:pStyle w:val="11"/>
              <w:spacing w:before="106"/>
              <w:ind w:left="108"/>
              <w:rPr>
                <w:sz w:val="24"/>
                <w:szCs w:val="24"/>
              </w:rPr>
            </w:pPr>
            <w:r>
              <w:rPr>
                <w:rFonts w:hAnsi="宋体" w:eastAsia="宋体" w:cs="宋体"/>
                <w:spacing w:val="-4"/>
                <w:sz w:val="24"/>
                <w:szCs w:val="24"/>
              </w:rPr>
              <w:t>0.16</w:t>
            </w:r>
          </w:p>
        </w:tc>
        <w:tc>
          <w:tcPr>
            <w:tcW w:w="1260" w:type="dxa"/>
            <w:tcBorders>
              <w:top w:val="nil"/>
              <w:bottom w:val="nil"/>
            </w:tcBorders>
          </w:tcPr>
          <w:p>
            <w:pPr>
              <w:pStyle w:val="11"/>
              <w:spacing w:before="106"/>
              <w:ind w:left="105"/>
              <w:rPr>
                <w:sz w:val="24"/>
                <w:szCs w:val="24"/>
              </w:rPr>
            </w:pPr>
            <w:r>
              <w:rPr>
                <w:rFonts w:hAnsi="宋体" w:eastAsia="宋体" w:cs="宋体"/>
                <w:spacing w:val="-4"/>
                <w:sz w:val="24"/>
                <w:szCs w:val="24"/>
              </w:rPr>
              <w:t>0.16</w:t>
            </w:r>
          </w:p>
        </w:tc>
        <w:tc>
          <w:tcPr>
            <w:tcW w:w="1349" w:type="dxa"/>
            <w:tcBorders>
              <w:top w:val="nil"/>
              <w:bottom w:val="nil"/>
            </w:tcBorders>
          </w:tcPr>
          <w:p>
            <w:pPr>
              <w:pStyle w:val="11"/>
              <w:spacing w:before="106"/>
              <w:ind w:left="105"/>
              <w:rPr>
                <w:sz w:val="24"/>
                <w:szCs w:val="24"/>
              </w:rPr>
            </w:pPr>
            <w:r>
              <w:rPr>
                <w:rFonts w:hAnsi="宋体" w:eastAsia="宋体" w:cs="宋体"/>
                <w:spacing w:val="-4"/>
                <w:sz w:val="24"/>
                <w:szCs w:val="24"/>
              </w:rPr>
              <w:t>0.32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340" w:hRule="atLeast"/>
        </w:trPr>
        <w:tc>
          <w:tcPr>
            <w:tcW w:w="5559" w:type="dxa"/>
            <w:vMerge w:val="continue"/>
            <w:tcBorders>
              <w:top w:val="nil"/>
            </w:tcBorders>
          </w:tcPr>
          <w:p>
            <w:pPr>
              <w:rPr>
                <w:sz w:val="24"/>
                <w:szCs w:val="24"/>
              </w:rPr>
            </w:pPr>
          </w:p>
        </w:tc>
        <w:tc>
          <w:tcPr>
            <w:tcW w:w="1284" w:type="dxa"/>
            <w:tcBorders>
              <w:top w:val="nil"/>
            </w:tcBorders>
          </w:tcPr>
          <w:p>
            <w:pPr>
              <w:pStyle w:val="11"/>
              <w:spacing w:before="106"/>
              <w:ind w:left="108"/>
              <w:rPr>
                <w:sz w:val="24"/>
                <w:szCs w:val="24"/>
              </w:rPr>
            </w:pPr>
            <w:r>
              <w:rPr>
                <w:rFonts w:hAnsi="宋体" w:eastAsia="宋体" w:cs="宋体"/>
                <w:spacing w:val="-4"/>
                <w:sz w:val="24"/>
                <w:szCs w:val="24"/>
              </w:rPr>
              <w:t>0.16</w:t>
            </w:r>
          </w:p>
        </w:tc>
        <w:tc>
          <w:tcPr>
            <w:tcW w:w="1260" w:type="dxa"/>
            <w:tcBorders>
              <w:top w:val="nil"/>
            </w:tcBorders>
          </w:tcPr>
          <w:p>
            <w:pPr>
              <w:pStyle w:val="11"/>
              <w:spacing w:before="106"/>
              <w:ind w:left="105"/>
              <w:rPr>
                <w:sz w:val="24"/>
                <w:szCs w:val="24"/>
              </w:rPr>
            </w:pPr>
            <w:r>
              <w:rPr>
                <w:rFonts w:hAnsi="宋体" w:eastAsia="宋体" w:cs="宋体"/>
                <w:spacing w:val="-4"/>
                <w:sz w:val="24"/>
                <w:szCs w:val="24"/>
              </w:rPr>
              <w:t>0.16</w:t>
            </w:r>
          </w:p>
        </w:tc>
        <w:tc>
          <w:tcPr>
            <w:tcW w:w="1349" w:type="dxa"/>
            <w:tcBorders>
              <w:top w:val="nil"/>
            </w:tcBorders>
          </w:tcPr>
          <w:p>
            <w:pPr>
              <w:pStyle w:val="11"/>
              <w:spacing w:before="106"/>
              <w:ind w:left="105"/>
              <w:rPr>
                <w:sz w:val="24"/>
                <w:szCs w:val="24"/>
              </w:rPr>
            </w:pPr>
            <w:r>
              <w:rPr>
                <w:rFonts w:hAnsi="宋体" w:eastAsia="宋体" w:cs="宋体"/>
                <w:spacing w:val="-4"/>
                <w:sz w:val="24"/>
                <w:szCs w:val="24"/>
              </w:rPr>
              <w:t>0.32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0" w:hRule="atLeast"/>
        </w:trPr>
        <w:tc>
          <w:tcPr>
            <w:tcW w:w="5559" w:type="dxa"/>
          </w:tcPr>
          <w:p>
            <w:pPr>
              <w:pStyle w:val="11"/>
              <w:ind w:left="107"/>
              <w:rPr>
                <w:b/>
                <w:sz w:val="24"/>
                <w:szCs w:val="24"/>
              </w:rPr>
            </w:pPr>
            <w:r>
              <w:rPr>
                <w:rFonts w:hAnsi="宋体" w:eastAsia="宋体" w:cs="宋体"/>
                <w:b/>
                <w:sz w:val="24"/>
                <w:szCs w:val="24"/>
              </w:rPr>
              <w:t>其他歧视性措施(物流)</w:t>
            </w:r>
          </w:p>
        </w:tc>
        <w:tc>
          <w:tcPr>
            <w:tcW w:w="1284" w:type="dxa"/>
          </w:tcPr>
          <w:p>
            <w:pPr>
              <w:pStyle w:val="11"/>
              <w:ind w:left="108"/>
              <w:rPr>
                <w:b/>
                <w:sz w:val="24"/>
                <w:szCs w:val="24"/>
              </w:rPr>
            </w:pPr>
            <w:r>
              <w:rPr>
                <w:rFonts w:hAnsi="宋体" w:eastAsia="宋体" w:cs="宋体"/>
                <w:b/>
                <w:w w:val="99"/>
                <w:sz w:val="24"/>
                <w:szCs w:val="24"/>
              </w:rPr>
              <w:t>1</w:t>
            </w:r>
          </w:p>
        </w:tc>
        <w:tc>
          <w:tcPr>
            <w:tcW w:w="1260" w:type="dxa"/>
          </w:tcPr>
          <w:p>
            <w:pPr>
              <w:pStyle w:val="11"/>
              <w:ind w:left="105"/>
              <w:rPr>
                <w:b/>
                <w:sz w:val="24"/>
                <w:szCs w:val="24"/>
              </w:rPr>
            </w:pPr>
            <w:r>
              <w:rPr>
                <w:rFonts w:hAnsi="宋体" w:eastAsia="宋体" w:cs="宋体"/>
                <w:b/>
                <w:w w:val="99"/>
                <w:sz w:val="24"/>
                <w:szCs w:val="24"/>
              </w:rPr>
              <w:t>1</w:t>
            </w:r>
          </w:p>
        </w:tc>
        <w:tc>
          <w:tcPr>
            <w:tcW w:w="1349" w:type="dxa"/>
          </w:tcPr>
          <w:p>
            <w:pPr>
              <w:pStyle w:val="11"/>
              <w:ind w:left="105"/>
              <w:rPr>
                <w:b/>
                <w:sz w:val="24"/>
                <w:szCs w:val="24"/>
              </w:rPr>
            </w:pPr>
            <w:r>
              <w:rPr>
                <w:rFonts w:hAnsi="宋体" w:eastAsia="宋体" w:cs="宋体"/>
                <w:b/>
                <w:w w:val="99"/>
                <w:sz w:val="24"/>
                <w:szCs w:val="24"/>
              </w:rPr>
              <w:t>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80" w:hRule="atLeast"/>
        </w:trPr>
        <w:tc>
          <w:tcPr>
            <w:tcW w:w="5559" w:type="dxa"/>
            <w:vMerge w:val="restart"/>
          </w:tcPr>
          <w:p>
            <w:pPr>
              <w:pStyle w:val="11"/>
              <w:ind w:left="107"/>
              <w:rPr>
                <w:b/>
                <w:sz w:val="24"/>
                <w:szCs w:val="24"/>
              </w:rPr>
            </w:pPr>
            <w:r>
              <w:rPr>
                <w:rFonts w:hAnsi="宋体" w:eastAsia="宋体" w:cs="宋体"/>
                <w:b/>
                <w:sz w:val="24"/>
                <w:szCs w:val="24"/>
              </w:rPr>
              <w:t>货物装卸</w:t>
            </w:r>
          </w:p>
          <w:p>
            <w:pPr>
              <w:pStyle w:val="11"/>
              <w:numPr>
                <w:ilvl w:val="0"/>
                <w:numId w:val="167"/>
              </w:numPr>
              <w:tabs>
                <w:tab w:val="left" w:pos="379"/>
              </w:tabs>
              <w:spacing w:before="7"/>
              <w:ind w:right="1162"/>
              <w:rPr>
                <w:sz w:val="24"/>
                <w:szCs w:val="24"/>
                <w:lang w:eastAsia="zh-CN"/>
              </w:rPr>
            </w:pPr>
            <w:r>
              <w:rPr>
                <w:rFonts w:hAnsi="宋体" w:eastAsia="宋体" w:cs="宋体"/>
                <w:sz w:val="24"/>
                <w:szCs w:val="24"/>
                <w:lang w:eastAsia="zh-CN"/>
              </w:rPr>
              <w:t>对</w:t>
            </w:r>
            <w:r>
              <w:rPr>
                <w:rFonts w:hint="eastAsia" w:hAnsi="宋体" w:eastAsia="宋体" w:cs="宋体"/>
                <w:sz w:val="24"/>
                <w:szCs w:val="24"/>
                <w:lang w:eastAsia="zh-CN"/>
              </w:rPr>
              <w:t>乘务员</w:t>
            </w:r>
            <w:r>
              <w:rPr>
                <w:rFonts w:hAnsi="宋体" w:eastAsia="宋体" w:cs="宋体"/>
                <w:sz w:val="24"/>
                <w:szCs w:val="24"/>
                <w:lang w:eastAsia="zh-CN"/>
              </w:rPr>
              <w:t>/服务提供者的签证程序没有限制(30c)</w:t>
            </w:r>
          </w:p>
          <w:p>
            <w:pPr>
              <w:pStyle w:val="11"/>
              <w:numPr>
                <w:ilvl w:val="0"/>
                <w:numId w:val="167"/>
              </w:numPr>
              <w:tabs>
                <w:tab w:val="left" w:pos="379"/>
              </w:tabs>
              <w:spacing w:before="8"/>
              <w:ind w:right="525"/>
              <w:rPr>
                <w:sz w:val="24"/>
                <w:szCs w:val="24"/>
                <w:lang w:eastAsia="zh-CN"/>
              </w:rPr>
            </w:pPr>
            <w:r>
              <w:rPr>
                <w:rFonts w:hint="eastAsia" w:hAnsi="宋体" w:eastAsia="宋体" w:cs="宋体"/>
                <w:sz w:val="24"/>
                <w:szCs w:val="24"/>
                <w:lang w:eastAsia="zh-CN"/>
              </w:rPr>
              <w:t>不存在</w:t>
            </w:r>
            <w:r>
              <w:rPr>
                <w:rFonts w:hAnsi="宋体" w:eastAsia="宋体" w:cs="宋体"/>
                <w:sz w:val="24"/>
                <w:szCs w:val="24"/>
                <w:lang w:eastAsia="zh-CN"/>
              </w:rPr>
              <w:t>与船员/服务提供者的商务签证或船员签证相关的程序障碍(31c)</w:t>
            </w:r>
          </w:p>
          <w:p>
            <w:pPr>
              <w:pStyle w:val="11"/>
              <w:numPr>
                <w:ilvl w:val="0"/>
                <w:numId w:val="167"/>
              </w:numPr>
              <w:tabs>
                <w:tab w:val="left" w:pos="379"/>
              </w:tabs>
              <w:ind w:right="685"/>
              <w:rPr>
                <w:sz w:val="24"/>
                <w:szCs w:val="24"/>
                <w:lang w:eastAsia="zh-CN"/>
              </w:rPr>
            </w:pPr>
            <w:r>
              <w:rPr>
                <w:rFonts w:hAnsi="宋体" w:eastAsia="宋体" w:cs="宋体"/>
                <w:sz w:val="24"/>
                <w:szCs w:val="24"/>
                <w:lang w:eastAsia="zh-CN"/>
              </w:rPr>
              <w:t>在税收方面</w:t>
            </w:r>
            <w:r>
              <w:rPr>
                <w:rFonts w:hint="eastAsia" w:hAnsi="宋体" w:eastAsia="宋体" w:cs="宋体"/>
                <w:sz w:val="24"/>
                <w:szCs w:val="24"/>
                <w:lang w:eastAsia="zh-CN"/>
              </w:rPr>
              <w:t>，</w:t>
            </w:r>
            <w:r>
              <w:rPr>
                <w:rFonts w:hAnsi="宋体" w:eastAsia="宋体" w:cs="宋体"/>
                <w:sz w:val="24"/>
                <w:szCs w:val="24"/>
                <w:lang w:eastAsia="zh-CN"/>
              </w:rPr>
              <w:t>不降低对外国供应商的优惠待遇(32c)</w:t>
            </w:r>
          </w:p>
        </w:tc>
        <w:tc>
          <w:tcPr>
            <w:tcW w:w="1284" w:type="dxa"/>
            <w:tcBorders>
              <w:bottom w:val="nil"/>
            </w:tcBorders>
          </w:tcPr>
          <w:p>
            <w:pPr>
              <w:pStyle w:val="11"/>
              <w:spacing w:before="5"/>
              <w:ind w:left="108"/>
              <w:rPr>
                <w:b/>
                <w:sz w:val="24"/>
                <w:szCs w:val="24"/>
              </w:rPr>
            </w:pPr>
            <w:r>
              <w:rPr>
                <w:rFonts w:hAnsi="宋体" w:eastAsia="宋体" w:cs="宋体"/>
                <w:b/>
                <w:spacing w:val="-4"/>
                <w:sz w:val="24"/>
                <w:szCs w:val="24"/>
              </w:rPr>
              <w:t>0.25</w:t>
            </w:r>
          </w:p>
          <w:p>
            <w:pPr>
              <w:pStyle w:val="11"/>
              <w:spacing w:before="1"/>
              <w:ind w:left="108"/>
              <w:rPr>
                <w:sz w:val="24"/>
                <w:szCs w:val="24"/>
              </w:rPr>
            </w:pPr>
            <w:r>
              <w:rPr>
                <w:rFonts w:hAnsi="宋体" w:eastAsia="宋体" w:cs="宋体"/>
                <w:spacing w:val="-4"/>
                <w:sz w:val="24"/>
                <w:szCs w:val="24"/>
              </w:rPr>
              <w:t>0.08</w:t>
            </w:r>
          </w:p>
        </w:tc>
        <w:tc>
          <w:tcPr>
            <w:tcW w:w="1260" w:type="dxa"/>
            <w:tcBorders>
              <w:bottom w:val="nil"/>
            </w:tcBorders>
          </w:tcPr>
          <w:p>
            <w:pPr>
              <w:pStyle w:val="11"/>
              <w:spacing w:before="5"/>
              <w:ind w:left="105"/>
              <w:rPr>
                <w:b/>
                <w:sz w:val="24"/>
                <w:szCs w:val="24"/>
              </w:rPr>
            </w:pPr>
            <w:r>
              <w:rPr>
                <w:rFonts w:hAnsi="宋体" w:eastAsia="宋体" w:cs="宋体"/>
                <w:b/>
                <w:spacing w:val="-4"/>
                <w:sz w:val="24"/>
                <w:szCs w:val="24"/>
              </w:rPr>
              <w:t>0.25</w:t>
            </w:r>
          </w:p>
          <w:p>
            <w:pPr>
              <w:pStyle w:val="11"/>
              <w:spacing w:before="1"/>
              <w:ind w:left="105"/>
              <w:rPr>
                <w:sz w:val="24"/>
                <w:szCs w:val="24"/>
              </w:rPr>
            </w:pPr>
            <w:r>
              <w:rPr>
                <w:rFonts w:hAnsi="宋体" w:eastAsia="宋体" w:cs="宋体"/>
                <w:spacing w:val="-4"/>
                <w:sz w:val="24"/>
                <w:szCs w:val="24"/>
              </w:rPr>
              <w:t>0.08</w:t>
            </w:r>
          </w:p>
        </w:tc>
        <w:tc>
          <w:tcPr>
            <w:tcW w:w="1349" w:type="dxa"/>
            <w:tcBorders>
              <w:bottom w:val="nil"/>
            </w:tcBorders>
          </w:tcPr>
          <w:p>
            <w:pPr>
              <w:pStyle w:val="11"/>
              <w:spacing w:before="5"/>
              <w:ind w:left="105"/>
              <w:rPr>
                <w:b/>
                <w:sz w:val="24"/>
                <w:szCs w:val="24"/>
              </w:rPr>
            </w:pPr>
            <w:r>
              <w:rPr>
                <w:rFonts w:hAnsi="宋体" w:eastAsia="宋体" w:cs="宋体"/>
                <w:b/>
                <w:spacing w:val="-4"/>
                <w:sz w:val="24"/>
                <w:szCs w:val="24"/>
              </w:rPr>
              <w:t>0.50</w:t>
            </w:r>
          </w:p>
          <w:p>
            <w:pPr>
              <w:pStyle w:val="11"/>
              <w:spacing w:before="1"/>
              <w:ind w:left="105"/>
              <w:rPr>
                <w:sz w:val="24"/>
                <w:szCs w:val="24"/>
              </w:rPr>
            </w:pPr>
            <w:r>
              <w:rPr>
                <w:rFonts w:hAnsi="宋体" w:eastAsia="宋体" w:cs="宋体"/>
                <w:spacing w:val="-4"/>
                <w:sz w:val="24"/>
                <w:szCs w:val="24"/>
              </w:rPr>
              <w:t>0.16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49" w:hRule="atLeast"/>
        </w:trPr>
        <w:tc>
          <w:tcPr>
            <w:tcW w:w="5559" w:type="dxa"/>
            <w:vMerge w:val="continue"/>
            <w:tcBorders>
              <w:top w:val="nil"/>
            </w:tcBorders>
          </w:tcPr>
          <w:p>
            <w:pPr>
              <w:rPr>
                <w:sz w:val="24"/>
                <w:szCs w:val="24"/>
              </w:rPr>
            </w:pPr>
          </w:p>
        </w:tc>
        <w:tc>
          <w:tcPr>
            <w:tcW w:w="1284" w:type="dxa"/>
            <w:tcBorders>
              <w:top w:val="nil"/>
              <w:bottom w:val="nil"/>
            </w:tcBorders>
          </w:tcPr>
          <w:p>
            <w:pPr>
              <w:pStyle w:val="11"/>
              <w:spacing w:before="106"/>
              <w:ind w:left="108"/>
              <w:rPr>
                <w:sz w:val="24"/>
                <w:szCs w:val="24"/>
              </w:rPr>
            </w:pPr>
            <w:r>
              <w:rPr>
                <w:rFonts w:hAnsi="宋体" w:eastAsia="宋体" w:cs="宋体"/>
                <w:spacing w:val="-4"/>
                <w:sz w:val="24"/>
                <w:szCs w:val="24"/>
              </w:rPr>
              <w:t>0.08</w:t>
            </w:r>
          </w:p>
        </w:tc>
        <w:tc>
          <w:tcPr>
            <w:tcW w:w="1260" w:type="dxa"/>
            <w:tcBorders>
              <w:top w:val="nil"/>
              <w:bottom w:val="nil"/>
            </w:tcBorders>
          </w:tcPr>
          <w:p>
            <w:pPr>
              <w:pStyle w:val="11"/>
              <w:spacing w:before="106"/>
              <w:ind w:left="105"/>
              <w:rPr>
                <w:sz w:val="24"/>
                <w:szCs w:val="24"/>
              </w:rPr>
            </w:pPr>
            <w:r>
              <w:rPr>
                <w:rFonts w:hAnsi="宋体" w:eastAsia="宋体" w:cs="宋体"/>
                <w:spacing w:val="-4"/>
                <w:sz w:val="24"/>
                <w:szCs w:val="24"/>
              </w:rPr>
              <w:t>0.08</w:t>
            </w:r>
          </w:p>
        </w:tc>
        <w:tc>
          <w:tcPr>
            <w:tcW w:w="1349" w:type="dxa"/>
            <w:tcBorders>
              <w:top w:val="nil"/>
              <w:bottom w:val="nil"/>
            </w:tcBorders>
          </w:tcPr>
          <w:p>
            <w:pPr>
              <w:pStyle w:val="11"/>
              <w:spacing w:before="106"/>
              <w:ind w:left="105"/>
              <w:rPr>
                <w:sz w:val="24"/>
                <w:szCs w:val="24"/>
              </w:rPr>
            </w:pPr>
            <w:r>
              <w:rPr>
                <w:rFonts w:hAnsi="宋体" w:eastAsia="宋体" w:cs="宋体"/>
                <w:spacing w:val="-4"/>
                <w:sz w:val="24"/>
                <w:szCs w:val="24"/>
              </w:rPr>
              <w:t>0.16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69" w:hRule="atLeast"/>
        </w:trPr>
        <w:tc>
          <w:tcPr>
            <w:tcW w:w="5559" w:type="dxa"/>
            <w:vMerge w:val="continue"/>
            <w:tcBorders>
              <w:top w:val="nil"/>
            </w:tcBorders>
          </w:tcPr>
          <w:p>
            <w:pPr>
              <w:rPr>
                <w:sz w:val="24"/>
                <w:szCs w:val="24"/>
              </w:rPr>
            </w:pPr>
          </w:p>
        </w:tc>
        <w:tc>
          <w:tcPr>
            <w:tcW w:w="1284" w:type="dxa"/>
            <w:tcBorders>
              <w:top w:val="nil"/>
            </w:tcBorders>
          </w:tcPr>
          <w:p>
            <w:pPr>
              <w:pStyle w:val="11"/>
              <w:spacing w:before="104"/>
              <w:ind w:left="108"/>
              <w:rPr>
                <w:sz w:val="24"/>
                <w:szCs w:val="24"/>
              </w:rPr>
            </w:pPr>
            <w:r>
              <w:rPr>
                <w:rFonts w:hAnsi="宋体" w:eastAsia="宋体" w:cs="宋体"/>
                <w:spacing w:val="-4"/>
                <w:sz w:val="24"/>
                <w:szCs w:val="24"/>
              </w:rPr>
              <w:t>0.08</w:t>
            </w:r>
          </w:p>
        </w:tc>
        <w:tc>
          <w:tcPr>
            <w:tcW w:w="1260" w:type="dxa"/>
            <w:tcBorders>
              <w:top w:val="nil"/>
            </w:tcBorders>
          </w:tcPr>
          <w:p>
            <w:pPr>
              <w:pStyle w:val="11"/>
              <w:spacing w:before="104"/>
              <w:ind w:left="105"/>
              <w:rPr>
                <w:sz w:val="24"/>
                <w:szCs w:val="24"/>
              </w:rPr>
            </w:pPr>
            <w:r>
              <w:rPr>
                <w:rFonts w:hAnsi="宋体" w:eastAsia="宋体" w:cs="宋体"/>
                <w:spacing w:val="-4"/>
                <w:sz w:val="24"/>
                <w:szCs w:val="24"/>
              </w:rPr>
              <w:t>0.08</w:t>
            </w:r>
          </w:p>
        </w:tc>
        <w:tc>
          <w:tcPr>
            <w:tcW w:w="1349" w:type="dxa"/>
            <w:tcBorders>
              <w:top w:val="nil"/>
            </w:tcBorders>
          </w:tcPr>
          <w:p>
            <w:pPr>
              <w:pStyle w:val="11"/>
              <w:spacing w:before="104"/>
              <w:ind w:left="105"/>
              <w:rPr>
                <w:sz w:val="24"/>
                <w:szCs w:val="24"/>
              </w:rPr>
            </w:pPr>
            <w:r>
              <w:rPr>
                <w:rFonts w:hAnsi="宋体" w:eastAsia="宋体" w:cs="宋体"/>
                <w:spacing w:val="-4"/>
                <w:sz w:val="24"/>
                <w:szCs w:val="24"/>
              </w:rPr>
              <w:t>0.16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81" w:hRule="atLeast"/>
        </w:trPr>
        <w:tc>
          <w:tcPr>
            <w:tcW w:w="5559" w:type="dxa"/>
            <w:vMerge w:val="restart"/>
          </w:tcPr>
          <w:p>
            <w:pPr>
              <w:pStyle w:val="11"/>
              <w:ind w:left="107"/>
              <w:rPr>
                <w:b/>
                <w:sz w:val="24"/>
                <w:szCs w:val="24"/>
              </w:rPr>
            </w:pPr>
            <w:r>
              <w:rPr>
                <w:rFonts w:hint="eastAsia" w:hAnsi="宋体" w:eastAsia="宋体" w:cs="宋体"/>
                <w:b/>
                <w:sz w:val="24"/>
                <w:szCs w:val="24"/>
                <w:lang w:eastAsia="zh-CN"/>
              </w:rPr>
              <w:t>储存</w:t>
            </w:r>
            <w:r>
              <w:rPr>
                <w:rFonts w:hAnsi="宋体" w:eastAsia="宋体" w:cs="宋体"/>
                <w:b/>
                <w:sz w:val="24"/>
                <w:szCs w:val="24"/>
              </w:rPr>
              <w:t>与仓储</w:t>
            </w:r>
          </w:p>
          <w:p>
            <w:pPr>
              <w:pStyle w:val="11"/>
              <w:numPr>
                <w:ilvl w:val="0"/>
                <w:numId w:val="168"/>
              </w:numPr>
              <w:tabs>
                <w:tab w:val="left" w:pos="379"/>
              </w:tabs>
              <w:spacing w:before="5"/>
              <w:ind w:right="1162"/>
              <w:rPr>
                <w:sz w:val="24"/>
                <w:szCs w:val="24"/>
                <w:lang w:eastAsia="zh-CN"/>
              </w:rPr>
            </w:pPr>
            <w:r>
              <w:rPr>
                <w:rFonts w:hAnsi="宋体" w:eastAsia="宋体" w:cs="宋体"/>
                <w:sz w:val="24"/>
                <w:szCs w:val="24"/>
                <w:lang w:eastAsia="zh-CN"/>
              </w:rPr>
              <w:t>对</w:t>
            </w:r>
            <w:r>
              <w:rPr>
                <w:rFonts w:hint="eastAsia" w:hAnsi="宋体" w:eastAsia="宋体" w:cs="宋体"/>
                <w:sz w:val="24"/>
                <w:szCs w:val="24"/>
                <w:lang w:eastAsia="zh-CN"/>
              </w:rPr>
              <w:t>乘务</w:t>
            </w:r>
            <w:r>
              <w:rPr>
                <w:rFonts w:hAnsi="宋体" w:eastAsia="宋体" w:cs="宋体"/>
                <w:sz w:val="24"/>
                <w:szCs w:val="24"/>
                <w:lang w:eastAsia="zh-CN"/>
              </w:rPr>
              <w:t>人员/服务提供者的签证程序没有限制(30</w:t>
            </w:r>
            <w:r>
              <w:rPr>
                <w:rFonts w:hint="eastAsia" w:hAnsi="宋体" w:eastAsia="宋体" w:cs="宋体"/>
                <w:sz w:val="24"/>
                <w:szCs w:val="24"/>
                <w:lang w:eastAsia="zh-CN"/>
              </w:rPr>
              <w:t>d</w:t>
            </w:r>
            <w:r>
              <w:rPr>
                <w:rFonts w:hAnsi="宋体" w:eastAsia="宋体" w:cs="宋体"/>
                <w:sz w:val="24"/>
                <w:szCs w:val="24"/>
                <w:lang w:eastAsia="zh-CN"/>
              </w:rPr>
              <w:t>)</w:t>
            </w:r>
          </w:p>
          <w:p>
            <w:pPr>
              <w:pStyle w:val="11"/>
              <w:numPr>
                <w:ilvl w:val="0"/>
                <w:numId w:val="168"/>
              </w:numPr>
              <w:tabs>
                <w:tab w:val="left" w:pos="379"/>
              </w:tabs>
              <w:spacing w:before="8"/>
              <w:ind w:right="528"/>
              <w:rPr>
                <w:sz w:val="24"/>
                <w:szCs w:val="24"/>
                <w:lang w:eastAsia="zh-CN"/>
              </w:rPr>
            </w:pPr>
            <w:r>
              <w:rPr>
                <w:rFonts w:hAnsi="宋体" w:eastAsia="宋体" w:cs="宋体"/>
                <w:sz w:val="24"/>
                <w:szCs w:val="24"/>
                <w:lang w:eastAsia="zh-CN"/>
              </w:rPr>
              <w:t>不存在与船员/服务提供者的商务签证或船员签证相关的程序障碍(31d)</w:t>
            </w:r>
          </w:p>
          <w:p>
            <w:pPr>
              <w:pStyle w:val="11"/>
              <w:numPr>
                <w:ilvl w:val="0"/>
                <w:numId w:val="168"/>
              </w:numPr>
              <w:tabs>
                <w:tab w:val="left" w:pos="379"/>
              </w:tabs>
              <w:ind w:right="684"/>
              <w:rPr>
                <w:sz w:val="24"/>
                <w:szCs w:val="24"/>
                <w:lang w:eastAsia="zh-CN"/>
              </w:rPr>
            </w:pPr>
            <w:r>
              <w:rPr>
                <w:rFonts w:hAnsi="宋体" w:eastAsia="宋体" w:cs="宋体"/>
                <w:sz w:val="24"/>
                <w:szCs w:val="24"/>
                <w:lang w:eastAsia="zh-CN"/>
              </w:rPr>
              <w:t>在税收方面</w:t>
            </w:r>
            <w:r>
              <w:rPr>
                <w:rFonts w:hint="eastAsia" w:hAnsi="宋体" w:eastAsia="宋体" w:cs="宋体"/>
                <w:sz w:val="24"/>
                <w:szCs w:val="24"/>
                <w:lang w:eastAsia="zh-CN"/>
              </w:rPr>
              <w:t>，</w:t>
            </w:r>
            <w:r>
              <w:rPr>
                <w:rFonts w:hAnsi="宋体" w:eastAsia="宋体" w:cs="宋体"/>
                <w:sz w:val="24"/>
                <w:szCs w:val="24"/>
                <w:lang w:eastAsia="zh-CN"/>
              </w:rPr>
              <w:t>不降低对外国供应商的优惠待遇(32d)</w:t>
            </w:r>
          </w:p>
        </w:tc>
        <w:tc>
          <w:tcPr>
            <w:tcW w:w="1284" w:type="dxa"/>
            <w:tcBorders>
              <w:bottom w:val="nil"/>
            </w:tcBorders>
          </w:tcPr>
          <w:p>
            <w:pPr>
              <w:pStyle w:val="11"/>
              <w:spacing w:before="7"/>
              <w:ind w:left="108"/>
              <w:rPr>
                <w:b/>
                <w:sz w:val="24"/>
                <w:szCs w:val="24"/>
              </w:rPr>
            </w:pPr>
            <w:r>
              <w:rPr>
                <w:rFonts w:hAnsi="宋体" w:eastAsia="宋体" w:cs="宋体"/>
                <w:b/>
                <w:spacing w:val="-4"/>
                <w:sz w:val="24"/>
                <w:szCs w:val="24"/>
              </w:rPr>
              <w:t>0.25</w:t>
            </w:r>
          </w:p>
          <w:p>
            <w:pPr>
              <w:pStyle w:val="11"/>
              <w:spacing w:before="1"/>
              <w:ind w:left="108"/>
              <w:rPr>
                <w:sz w:val="24"/>
                <w:szCs w:val="24"/>
              </w:rPr>
            </w:pPr>
            <w:r>
              <w:rPr>
                <w:rFonts w:hAnsi="宋体" w:eastAsia="宋体" w:cs="宋体"/>
                <w:spacing w:val="-4"/>
                <w:sz w:val="24"/>
                <w:szCs w:val="24"/>
              </w:rPr>
              <w:t>0.08</w:t>
            </w:r>
          </w:p>
        </w:tc>
        <w:tc>
          <w:tcPr>
            <w:tcW w:w="1260" w:type="dxa"/>
            <w:tcBorders>
              <w:bottom w:val="nil"/>
            </w:tcBorders>
          </w:tcPr>
          <w:p>
            <w:pPr>
              <w:pStyle w:val="11"/>
              <w:spacing w:before="7"/>
              <w:ind w:left="105"/>
              <w:rPr>
                <w:b/>
                <w:sz w:val="24"/>
                <w:szCs w:val="24"/>
              </w:rPr>
            </w:pPr>
            <w:r>
              <w:rPr>
                <w:rFonts w:hAnsi="宋体" w:eastAsia="宋体" w:cs="宋体"/>
                <w:b/>
                <w:spacing w:val="-4"/>
                <w:sz w:val="24"/>
                <w:szCs w:val="24"/>
              </w:rPr>
              <w:t>0.25</w:t>
            </w:r>
          </w:p>
          <w:p>
            <w:pPr>
              <w:pStyle w:val="11"/>
              <w:spacing w:before="1"/>
              <w:ind w:left="105"/>
              <w:rPr>
                <w:sz w:val="24"/>
                <w:szCs w:val="24"/>
              </w:rPr>
            </w:pPr>
            <w:r>
              <w:rPr>
                <w:rFonts w:hAnsi="宋体" w:eastAsia="宋体" w:cs="宋体"/>
                <w:spacing w:val="-4"/>
                <w:sz w:val="24"/>
                <w:szCs w:val="24"/>
              </w:rPr>
              <w:t>0.08</w:t>
            </w:r>
          </w:p>
        </w:tc>
        <w:tc>
          <w:tcPr>
            <w:tcW w:w="1349" w:type="dxa"/>
            <w:tcBorders>
              <w:bottom w:val="nil"/>
            </w:tcBorders>
          </w:tcPr>
          <w:p>
            <w:pPr>
              <w:pStyle w:val="11"/>
              <w:spacing w:before="7"/>
              <w:ind w:left="105"/>
              <w:rPr>
                <w:b/>
                <w:sz w:val="24"/>
                <w:szCs w:val="24"/>
              </w:rPr>
            </w:pPr>
            <w:r>
              <w:rPr>
                <w:rFonts w:hAnsi="宋体" w:eastAsia="宋体" w:cs="宋体"/>
                <w:b/>
                <w:spacing w:val="-4"/>
                <w:sz w:val="24"/>
                <w:szCs w:val="24"/>
              </w:rPr>
              <w:t>0.50</w:t>
            </w:r>
          </w:p>
          <w:p>
            <w:pPr>
              <w:pStyle w:val="11"/>
              <w:spacing w:before="1"/>
              <w:ind w:left="105"/>
              <w:rPr>
                <w:sz w:val="24"/>
                <w:szCs w:val="24"/>
              </w:rPr>
            </w:pPr>
            <w:r>
              <w:rPr>
                <w:rFonts w:hAnsi="宋体" w:eastAsia="宋体" w:cs="宋体"/>
                <w:spacing w:val="-4"/>
                <w:sz w:val="24"/>
                <w:szCs w:val="24"/>
              </w:rPr>
              <w:t>0.16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49" w:hRule="atLeast"/>
        </w:trPr>
        <w:tc>
          <w:tcPr>
            <w:tcW w:w="5559" w:type="dxa"/>
            <w:vMerge w:val="continue"/>
            <w:tcBorders>
              <w:top w:val="nil"/>
            </w:tcBorders>
          </w:tcPr>
          <w:p>
            <w:pPr>
              <w:rPr>
                <w:sz w:val="24"/>
                <w:szCs w:val="24"/>
              </w:rPr>
            </w:pPr>
          </w:p>
        </w:tc>
        <w:tc>
          <w:tcPr>
            <w:tcW w:w="1284" w:type="dxa"/>
            <w:tcBorders>
              <w:top w:val="nil"/>
              <w:bottom w:val="nil"/>
            </w:tcBorders>
          </w:tcPr>
          <w:p>
            <w:pPr>
              <w:pStyle w:val="11"/>
              <w:spacing w:before="104"/>
              <w:ind w:left="108"/>
              <w:rPr>
                <w:sz w:val="24"/>
                <w:szCs w:val="24"/>
              </w:rPr>
            </w:pPr>
            <w:r>
              <w:rPr>
                <w:rFonts w:hAnsi="宋体" w:eastAsia="宋体" w:cs="宋体"/>
                <w:spacing w:val="-4"/>
                <w:sz w:val="24"/>
                <w:szCs w:val="24"/>
              </w:rPr>
              <w:t>0.08</w:t>
            </w:r>
          </w:p>
        </w:tc>
        <w:tc>
          <w:tcPr>
            <w:tcW w:w="1260" w:type="dxa"/>
            <w:tcBorders>
              <w:top w:val="nil"/>
              <w:bottom w:val="nil"/>
            </w:tcBorders>
          </w:tcPr>
          <w:p>
            <w:pPr>
              <w:pStyle w:val="11"/>
              <w:spacing w:before="104"/>
              <w:ind w:left="105"/>
              <w:rPr>
                <w:sz w:val="24"/>
                <w:szCs w:val="24"/>
              </w:rPr>
            </w:pPr>
            <w:r>
              <w:rPr>
                <w:rFonts w:hAnsi="宋体" w:eastAsia="宋体" w:cs="宋体"/>
                <w:spacing w:val="-4"/>
                <w:sz w:val="24"/>
                <w:szCs w:val="24"/>
              </w:rPr>
              <w:t>0.08</w:t>
            </w:r>
          </w:p>
        </w:tc>
        <w:tc>
          <w:tcPr>
            <w:tcW w:w="1349" w:type="dxa"/>
            <w:tcBorders>
              <w:top w:val="nil"/>
              <w:bottom w:val="nil"/>
            </w:tcBorders>
          </w:tcPr>
          <w:p>
            <w:pPr>
              <w:pStyle w:val="11"/>
              <w:spacing w:before="104"/>
              <w:ind w:left="105"/>
              <w:rPr>
                <w:sz w:val="24"/>
                <w:szCs w:val="24"/>
              </w:rPr>
            </w:pPr>
            <w:r>
              <w:rPr>
                <w:rFonts w:hAnsi="宋体" w:eastAsia="宋体" w:cs="宋体"/>
                <w:spacing w:val="-4"/>
                <w:sz w:val="24"/>
                <w:szCs w:val="24"/>
              </w:rPr>
              <w:t>0.16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70" w:hRule="atLeast"/>
        </w:trPr>
        <w:tc>
          <w:tcPr>
            <w:tcW w:w="5559" w:type="dxa"/>
            <w:vMerge w:val="continue"/>
            <w:tcBorders>
              <w:top w:val="nil"/>
            </w:tcBorders>
          </w:tcPr>
          <w:p>
            <w:pPr>
              <w:rPr>
                <w:sz w:val="24"/>
                <w:szCs w:val="24"/>
              </w:rPr>
            </w:pPr>
          </w:p>
        </w:tc>
        <w:tc>
          <w:tcPr>
            <w:tcW w:w="1284" w:type="dxa"/>
            <w:tcBorders>
              <w:top w:val="nil"/>
            </w:tcBorders>
          </w:tcPr>
          <w:p>
            <w:pPr>
              <w:pStyle w:val="11"/>
              <w:spacing w:before="106"/>
              <w:ind w:left="108"/>
              <w:rPr>
                <w:sz w:val="24"/>
                <w:szCs w:val="24"/>
              </w:rPr>
            </w:pPr>
            <w:r>
              <w:rPr>
                <w:rFonts w:hAnsi="宋体" w:eastAsia="宋体" w:cs="宋体"/>
                <w:spacing w:val="-4"/>
                <w:sz w:val="24"/>
                <w:szCs w:val="24"/>
              </w:rPr>
              <w:t>0.08</w:t>
            </w:r>
          </w:p>
        </w:tc>
        <w:tc>
          <w:tcPr>
            <w:tcW w:w="1260" w:type="dxa"/>
            <w:tcBorders>
              <w:top w:val="nil"/>
            </w:tcBorders>
          </w:tcPr>
          <w:p>
            <w:pPr>
              <w:pStyle w:val="11"/>
              <w:spacing w:before="106"/>
              <w:ind w:left="105"/>
              <w:rPr>
                <w:sz w:val="24"/>
                <w:szCs w:val="24"/>
              </w:rPr>
            </w:pPr>
            <w:r>
              <w:rPr>
                <w:rFonts w:hAnsi="宋体" w:eastAsia="宋体" w:cs="宋体"/>
                <w:spacing w:val="-4"/>
                <w:sz w:val="24"/>
                <w:szCs w:val="24"/>
              </w:rPr>
              <w:t>0.08</w:t>
            </w:r>
          </w:p>
        </w:tc>
        <w:tc>
          <w:tcPr>
            <w:tcW w:w="1349" w:type="dxa"/>
            <w:tcBorders>
              <w:top w:val="nil"/>
            </w:tcBorders>
          </w:tcPr>
          <w:p>
            <w:pPr>
              <w:pStyle w:val="11"/>
              <w:spacing w:before="106"/>
              <w:ind w:left="105"/>
              <w:rPr>
                <w:sz w:val="24"/>
                <w:szCs w:val="24"/>
              </w:rPr>
            </w:pPr>
            <w:r>
              <w:rPr>
                <w:rFonts w:hAnsi="宋体" w:eastAsia="宋体" w:cs="宋体"/>
                <w:spacing w:val="-4"/>
                <w:sz w:val="24"/>
                <w:szCs w:val="24"/>
              </w:rPr>
              <w:t>0.16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80" w:hRule="atLeast"/>
        </w:trPr>
        <w:tc>
          <w:tcPr>
            <w:tcW w:w="5559" w:type="dxa"/>
            <w:vMerge w:val="restart"/>
          </w:tcPr>
          <w:p>
            <w:pPr>
              <w:pStyle w:val="11"/>
              <w:spacing w:before="1"/>
              <w:ind w:left="107"/>
              <w:rPr>
                <w:rFonts w:eastAsia="宋体"/>
                <w:b/>
                <w:sz w:val="24"/>
                <w:szCs w:val="24"/>
                <w:lang w:eastAsia="zh-CN"/>
              </w:rPr>
            </w:pPr>
            <w:r>
              <w:rPr>
                <w:rFonts w:hint="eastAsia" w:eastAsia="宋体"/>
                <w:b/>
                <w:sz w:val="24"/>
                <w:szCs w:val="24"/>
                <w:lang w:eastAsia="zh-CN"/>
              </w:rPr>
              <w:t>报关业务</w:t>
            </w:r>
          </w:p>
          <w:p>
            <w:pPr>
              <w:pStyle w:val="11"/>
              <w:numPr>
                <w:ilvl w:val="0"/>
                <w:numId w:val="169"/>
              </w:numPr>
              <w:tabs>
                <w:tab w:val="left" w:pos="379"/>
              </w:tabs>
              <w:spacing w:before="7"/>
              <w:ind w:right="1163"/>
              <w:rPr>
                <w:sz w:val="24"/>
                <w:szCs w:val="24"/>
                <w:lang w:eastAsia="zh-CN"/>
              </w:rPr>
            </w:pPr>
            <w:r>
              <w:rPr>
                <w:rFonts w:hAnsi="宋体" w:eastAsia="宋体" w:cs="宋体"/>
                <w:sz w:val="24"/>
                <w:szCs w:val="24"/>
                <w:lang w:eastAsia="zh-CN"/>
              </w:rPr>
              <w:t>对</w:t>
            </w:r>
            <w:r>
              <w:rPr>
                <w:rFonts w:hint="eastAsia" w:hAnsi="宋体" w:eastAsia="宋体" w:cs="宋体"/>
                <w:sz w:val="24"/>
                <w:szCs w:val="24"/>
                <w:lang w:eastAsia="zh-CN"/>
              </w:rPr>
              <w:t>乘务</w:t>
            </w:r>
            <w:r>
              <w:rPr>
                <w:rFonts w:hAnsi="宋体" w:eastAsia="宋体" w:cs="宋体"/>
                <w:sz w:val="24"/>
                <w:szCs w:val="24"/>
                <w:lang w:eastAsia="zh-CN"/>
              </w:rPr>
              <w:t>人员/服务提供者的签证程序没有限制(30e)</w:t>
            </w:r>
          </w:p>
          <w:p>
            <w:pPr>
              <w:pStyle w:val="11"/>
              <w:numPr>
                <w:ilvl w:val="0"/>
                <w:numId w:val="169"/>
              </w:numPr>
              <w:tabs>
                <w:tab w:val="left" w:pos="379"/>
              </w:tabs>
              <w:spacing w:before="8"/>
              <w:ind w:right="530"/>
              <w:rPr>
                <w:sz w:val="24"/>
                <w:szCs w:val="24"/>
                <w:lang w:eastAsia="zh-CN"/>
              </w:rPr>
            </w:pPr>
            <w:r>
              <w:rPr>
                <w:rFonts w:hint="eastAsia" w:hAnsi="宋体" w:eastAsia="宋体" w:cs="宋体"/>
                <w:sz w:val="24"/>
                <w:szCs w:val="24"/>
                <w:lang w:eastAsia="zh-CN"/>
              </w:rPr>
              <w:t>不存在</w:t>
            </w:r>
            <w:r>
              <w:rPr>
                <w:rFonts w:hAnsi="宋体" w:eastAsia="宋体" w:cs="宋体"/>
                <w:sz w:val="24"/>
                <w:szCs w:val="24"/>
                <w:lang w:eastAsia="zh-CN"/>
              </w:rPr>
              <w:t>与船员/服务提供者的商务签证或船员签证相关的程序障碍(31e)</w:t>
            </w:r>
          </w:p>
          <w:p>
            <w:pPr>
              <w:pStyle w:val="11"/>
              <w:numPr>
                <w:ilvl w:val="0"/>
                <w:numId w:val="169"/>
              </w:numPr>
              <w:tabs>
                <w:tab w:val="left" w:pos="379"/>
              </w:tabs>
              <w:ind w:right="685"/>
              <w:rPr>
                <w:sz w:val="24"/>
                <w:szCs w:val="24"/>
                <w:lang w:eastAsia="zh-CN"/>
              </w:rPr>
            </w:pPr>
            <w:r>
              <w:rPr>
                <w:rFonts w:hAnsi="宋体" w:eastAsia="宋体" w:cs="宋体"/>
                <w:sz w:val="24"/>
                <w:szCs w:val="24"/>
                <w:lang w:eastAsia="zh-CN"/>
              </w:rPr>
              <w:t>在税收方面</w:t>
            </w:r>
            <w:r>
              <w:rPr>
                <w:rFonts w:hint="eastAsia" w:hAnsi="宋体" w:eastAsia="宋体" w:cs="宋体"/>
                <w:sz w:val="24"/>
                <w:szCs w:val="24"/>
                <w:lang w:eastAsia="zh-CN"/>
              </w:rPr>
              <w:t>，</w:t>
            </w:r>
            <w:r>
              <w:rPr>
                <w:rFonts w:hAnsi="宋体" w:eastAsia="宋体" w:cs="宋体"/>
                <w:sz w:val="24"/>
                <w:szCs w:val="24"/>
                <w:lang w:eastAsia="zh-CN"/>
              </w:rPr>
              <w:t>不降低对外国供应商的优惠待遇(32e)</w:t>
            </w:r>
          </w:p>
        </w:tc>
        <w:tc>
          <w:tcPr>
            <w:tcW w:w="1284" w:type="dxa"/>
            <w:tcBorders>
              <w:bottom w:val="nil"/>
            </w:tcBorders>
          </w:tcPr>
          <w:p>
            <w:pPr>
              <w:pStyle w:val="11"/>
              <w:spacing w:before="5"/>
              <w:ind w:left="108"/>
              <w:rPr>
                <w:b/>
                <w:sz w:val="24"/>
                <w:szCs w:val="24"/>
              </w:rPr>
            </w:pPr>
            <w:r>
              <w:rPr>
                <w:rFonts w:hAnsi="宋体" w:eastAsia="宋体" w:cs="宋体"/>
                <w:b/>
                <w:spacing w:val="-4"/>
                <w:sz w:val="24"/>
                <w:szCs w:val="24"/>
              </w:rPr>
              <w:t>0.25</w:t>
            </w:r>
          </w:p>
          <w:p>
            <w:pPr>
              <w:pStyle w:val="11"/>
              <w:spacing w:before="1"/>
              <w:ind w:left="108"/>
              <w:rPr>
                <w:sz w:val="24"/>
                <w:szCs w:val="24"/>
              </w:rPr>
            </w:pPr>
            <w:r>
              <w:rPr>
                <w:rFonts w:hAnsi="宋体" w:eastAsia="宋体" w:cs="宋体"/>
                <w:spacing w:val="-4"/>
                <w:sz w:val="24"/>
                <w:szCs w:val="24"/>
              </w:rPr>
              <w:t>0.08</w:t>
            </w:r>
          </w:p>
        </w:tc>
        <w:tc>
          <w:tcPr>
            <w:tcW w:w="1260" w:type="dxa"/>
            <w:tcBorders>
              <w:bottom w:val="nil"/>
            </w:tcBorders>
          </w:tcPr>
          <w:p>
            <w:pPr>
              <w:pStyle w:val="11"/>
              <w:spacing w:before="5"/>
              <w:ind w:left="105"/>
              <w:rPr>
                <w:b/>
                <w:sz w:val="24"/>
                <w:szCs w:val="24"/>
              </w:rPr>
            </w:pPr>
            <w:r>
              <w:rPr>
                <w:rFonts w:hAnsi="宋体" w:eastAsia="宋体" w:cs="宋体"/>
                <w:b/>
                <w:spacing w:val="-4"/>
                <w:sz w:val="24"/>
                <w:szCs w:val="24"/>
              </w:rPr>
              <w:t>0.25</w:t>
            </w:r>
          </w:p>
          <w:p>
            <w:pPr>
              <w:pStyle w:val="11"/>
              <w:spacing w:before="1"/>
              <w:ind w:left="105"/>
              <w:rPr>
                <w:sz w:val="24"/>
                <w:szCs w:val="24"/>
              </w:rPr>
            </w:pPr>
            <w:r>
              <w:rPr>
                <w:rFonts w:hAnsi="宋体" w:eastAsia="宋体" w:cs="宋体"/>
                <w:spacing w:val="-4"/>
                <w:sz w:val="24"/>
                <w:szCs w:val="24"/>
              </w:rPr>
              <w:t>0.08</w:t>
            </w:r>
          </w:p>
        </w:tc>
        <w:tc>
          <w:tcPr>
            <w:tcW w:w="1349" w:type="dxa"/>
            <w:tcBorders>
              <w:bottom w:val="nil"/>
            </w:tcBorders>
          </w:tcPr>
          <w:p>
            <w:pPr>
              <w:pStyle w:val="11"/>
              <w:spacing w:before="5"/>
              <w:ind w:left="105"/>
              <w:rPr>
                <w:b/>
                <w:sz w:val="24"/>
                <w:szCs w:val="24"/>
              </w:rPr>
            </w:pPr>
            <w:r>
              <w:rPr>
                <w:rFonts w:hAnsi="宋体" w:eastAsia="宋体" w:cs="宋体"/>
                <w:b/>
                <w:spacing w:val="-4"/>
                <w:sz w:val="24"/>
                <w:szCs w:val="24"/>
              </w:rPr>
              <w:t>0.50</w:t>
            </w:r>
          </w:p>
          <w:p>
            <w:pPr>
              <w:pStyle w:val="11"/>
              <w:spacing w:before="1"/>
              <w:ind w:left="105"/>
              <w:rPr>
                <w:sz w:val="24"/>
                <w:szCs w:val="24"/>
              </w:rPr>
            </w:pPr>
            <w:r>
              <w:rPr>
                <w:rFonts w:hAnsi="宋体" w:eastAsia="宋体" w:cs="宋体"/>
                <w:spacing w:val="-4"/>
                <w:sz w:val="24"/>
                <w:szCs w:val="24"/>
              </w:rPr>
              <w:t>0.16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49" w:hRule="atLeast"/>
        </w:trPr>
        <w:tc>
          <w:tcPr>
            <w:tcW w:w="5559" w:type="dxa"/>
            <w:vMerge w:val="continue"/>
            <w:tcBorders>
              <w:top w:val="nil"/>
            </w:tcBorders>
          </w:tcPr>
          <w:p>
            <w:pPr>
              <w:rPr>
                <w:sz w:val="24"/>
                <w:szCs w:val="24"/>
              </w:rPr>
            </w:pPr>
          </w:p>
        </w:tc>
        <w:tc>
          <w:tcPr>
            <w:tcW w:w="1284" w:type="dxa"/>
            <w:tcBorders>
              <w:top w:val="nil"/>
              <w:bottom w:val="nil"/>
            </w:tcBorders>
          </w:tcPr>
          <w:p>
            <w:pPr>
              <w:pStyle w:val="11"/>
              <w:spacing w:before="106"/>
              <w:ind w:left="108"/>
              <w:rPr>
                <w:sz w:val="24"/>
                <w:szCs w:val="24"/>
              </w:rPr>
            </w:pPr>
            <w:r>
              <w:rPr>
                <w:rFonts w:hAnsi="宋体" w:eastAsia="宋体" w:cs="宋体"/>
                <w:spacing w:val="-4"/>
                <w:sz w:val="24"/>
                <w:szCs w:val="24"/>
              </w:rPr>
              <w:t>0.08</w:t>
            </w:r>
          </w:p>
        </w:tc>
        <w:tc>
          <w:tcPr>
            <w:tcW w:w="1260" w:type="dxa"/>
            <w:tcBorders>
              <w:top w:val="nil"/>
              <w:bottom w:val="nil"/>
            </w:tcBorders>
          </w:tcPr>
          <w:p>
            <w:pPr>
              <w:pStyle w:val="11"/>
              <w:spacing w:before="106"/>
              <w:ind w:left="105"/>
              <w:rPr>
                <w:sz w:val="24"/>
                <w:szCs w:val="24"/>
              </w:rPr>
            </w:pPr>
            <w:r>
              <w:rPr>
                <w:rFonts w:hAnsi="宋体" w:eastAsia="宋体" w:cs="宋体"/>
                <w:spacing w:val="-4"/>
                <w:sz w:val="24"/>
                <w:szCs w:val="24"/>
              </w:rPr>
              <w:t>0.08</w:t>
            </w:r>
          </w:p>
        </w:tc>
        <w:tc>
          <w:tcPr>
            <w:tcW w:w="1349" w:type="dxa"/>
            <w:tcBorders>
              <w:top w:val="nil"/>
              <w:bottom w:val="nil"/>
            </w:tcBorders>
          </w:tcPr>
          <w:p>
            <w:pPr>
              <w:pStyle w:val="11"/>
              <w:spacing w:before="106"/>
              <w:ind w:left="105"/>
              <w:rPr>
                <w:sz w:val="24"/>
                <w:szCs w:val="24"/>
              </w:rPr>
            </w:pPr>
            <w:r>
              <w:rPr>
                <w:rFonts w:hAnsi="宋体" w:eastAsia="宋体" w:cs="宋体"/>
                <w:spacing w:val="-4"/>
                <w:sz w:val="24"/>
                <w:szCs w:val="24"/>
              </w:rPr>
              <w:t>0.16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72" w:hRule="atLeast"/>
        </w:trPr>
        <w:tc>
          <w:tcPr>
            <w:tcW w:w="5559" w:type="dxa"/>
            <w:vMerge w:val="continue"/>
            <w:tcBorders>
              <w:top w:val="nil"/>
            </w:tcBorders>
          </w:tcPr>
          <w:p>
            <w:pPr>
              <w:rPr>
                <w:sz w:val="24"/>
                <w:szCs w:val="24"/>
              </w:rPr>
            </w:pPr>
          </w:p>
        </w:tc>
        <w:tc>
          <w:tcPr>
            <w:tcW w:w="1284" w:type="dxa"/>
            <w:tcBorders>
              <w:top w:val="nil"/>
            </w:tcBorders>
          </w:tcPr>
          <w:p>
            <w:pPr>
              <w:pStyle w:val="11"/>
              <w:spacing w:before="104"/>
              <w:ind w:left="108"/>
              <w:rPr>
                <w:sz w:val="24"/>
                <w:szCs w:val="24"/>
              </w:rPr>
            </w:pPr>
            <w:r>
              <w:rPr>
                <w:rFonts w:hAnsi="宋体" w:eastAsia="宋体" w:cs="宋体"/>
                <w:spacing w:val="-4"/>
                <w:sz w:val="24"/>
                <w:szCs w:val="24"/>
              </w:rPr>
              <w:t>0.08</w:t>
            </w:r>
          </w:p>
        </w:tc>
        <w:tc>
          <w:tcPr>
            <w:tcW w:w="1260" w:type="dxa"/>
            <w:tcBorders>
              <w:top w:val="nil"/>
            </w:tcBorders>
          </w:tcPr>
          <w:p>
            <w:pPr>
              <w:pStyle w:val="11"/>
              <w:spacing w:before="104"/>
              <w:ind w:left="105"/>
              <w:rPr>
                <w:sz w:val="24"/>
                <w:szCs w:val="24"/>
              </w:rPr>
            </w:pPr>
            <w:r>
              <w:rPr>
                <w:rFonts w:hAnsi="宋体" w:eastAsia="宋体" w:cs="宋体"/>
                <w:spacing w:val="-4"/>
                <w:sz w:val="24"/>
                <w:szCs w:val="24"/>
              </w:rPr>
              <w:t>0.08</w:t>
            </w:r>
          </w:p>
        </w:tc>
        <w:tc>
          <w:tcPr>
            <w:tcW w:w="1349" w:type="dxa"/>
            <w:tcBorders>
              <w:top w:val="nil"/>
            </w:tcBorders>
          </w:tcPr>
          <w:p>
            <w:pPr>
              <w:pStyle w:val="11"/>
              <w:spacing w:before="104"/>
              <w:ind w:left="105"/>
              <w:rPr>
                <w:sz w:val="24"/>
                <w:szCs w:val="24"/>
              </w:rPr>
            </w:pPr>
            <w:r>
              <w:rPr>
                <w:rFonts w:hAnsi="宋体" w:eastAsia="宋体" w:cs="宋体"/>
                <w:spacing w:val="-4"/>
                <w:sz w:val="24"/>
                <w:szCs w:val="24"/>
              </w:rPr>
              <w:t>0.16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79" w:hRule="atLeast"/>
        </w:trPr>
        <w:tc>
          <w:tcPr>
            <w:tcW w:w="5559" w:type="dxa"/>
            <w:vMerge w:val="restart"/>
          </w:tcPr>
          <w:p>
            <w:pPr>
              <w:pStyle w:val="11"/>
              <w:ind w:left="107"/>
              <w:rPr>
                <w:b/>
                <w:sz w:val="24"/>
                <w:szCs w:val="24"/>
              </w:rPr>
            </w:pPr>
            <w:r>
              <w:rPr>
                <w:rFonts w:hAnsi="宋体" w:eastAsia="宋体" w:cs="宋体"/>
                <w:b/>
                <w:sz w:val="24"/>
                <w:szCs w:val="24"/>
              </w:rPr>
              <w:t>货运代理</w:t>
            </w:r>
          </w:p>
          <w:p>
            <w:pPr>
              <w:pStyle w:val="11"/>
              <w:numPr>
                <w:ilvl w:val="0"/>
                <w:numId w:val="170"/>
              </w:numPr>
              <w:tabs>
                <w:tab w:val="left" w:pos="379"/>
              </w:tabs>
              <w:spacing w:before="7"/>
              <w:ind w:right="1162"/>
              <w:rPr>
                <w:sz w:val="24"/>
                <w:szCs w:val="24"/>
                <w:lang w:eastAsia="zh-CN"/>
              </w:rPr>
            </w:pPr>
            <w:r>
              <w:rPr>
                <w:rFonts w:hAnsi="宋体" w:eastAsia="宋体" w:cs="宋体"/>
                <w:sz w:val="24"/>
                <w:szCs w:val="24"/>
                <w:lang w:eastAsia="zh-CN"/>
              </w:rPr>
              <w:t>对</w:t>
            </w:r>
            <w:r>
              <w:rPr>
                <w:rFonts w:hint="eastAsia" w:hAnsi="宋体" w:eastAsia="宋体" w:cs="宋体"/>
                <w:sz w:val="24"/>
                <w:szCs w:val="24"/>
                <w:lang w:eastAsia="zh-CN"/>
              </w:rPr>
              <w:t>乘务</w:t>
            </w:r>
            <w:r>
              <w:rPr>
                <w:rFonts w:hAnsi="宋体" w:eastAsia="宋体" w:cs="宋体"/>
                <w:sz w:val="24"/>
                <w:szCs w:val="24"/>
                <w:lang w:eastAsia="zh-CN"/>
              </w:rPr>
              <w:t>人员/服务提供者的签证程序没有限制(30f)</w:t>
            </w:r>
          </w:p>
          <w:p>
            <w:pPr>
              <w:pStyle w:val="11"/>
              <w:numPr>
                <w:ilvl w:val="0"/>
                <w:numId w:val="170"/>
              </w:numPr>
              <w:tabs>
                <w:tab w:val="left" w:pos="379"/>
              </w:tabs>
              <w:spacing w:before="8"/>
              <w:ind w:right="528"/>
              <w:rPr>
                <w:sz w:val="24"/>
                <w:szCs w:val="24"/>
                <w:lang w:eastAsia="zh-CN"/>
              </w:rPr>
            </w:pPr>
            <w:r>
              <w:rPr>
                <w:rFonts w:hint="eastAsia" w:hAnsi="宋体" w:eastAsia="宋体" w:cs="宋体"/>
                <w:sz w:val="24"/>
                <w:szCs w:val="24"/>
                <w:lang w:eastAsia="zh-CN"/>
              </w:rPr>
              <w:t>不存在</w:t>
            </w:r>
            <w:r>
              <w:rPr>
                <w:rFonts w:hAnsi="宋体" w:eastAsia="宋体" w:cs="宋体"/>
                <w:sz w:val="24"/>
                <w:szCs w:val="24"/>
                <w:lang w:eastAsia="zh-CN"/>
              </w:rPr>
              <w:t>与船员/服务提供者的商务签证或船员签证相关的程序障碍(31f)</w:t>
            </w:r>
          </w:p>
          <w:p>
            <w:pPr>
              <w:pStyle w:val="11"/>
              <w:numPr>
                <w:ilvl w:val="0"/>
                <w:numId w:val="170"/>
              </w:numPr>
              <w:tabs>
                <w:tab w:val="left" w:pos="379"/>
              </w:tabs>
              <w:ind w:right="685"/>
              <w:rPr>
                <w:sz w:val="24"/>
                <w:szCs w:val="24"/>
                <w:lang w:eastAsia="zh-CN"/>
              </w:rPr>
            </w:pPr>
            <w:r>
              <w:rPr>
                <w:rFonts w:hAnsi="宋体" w:eastAsia="宋体" w:cs="宋体"/>
                <w:sz w:val="24"/>
                <w:szCs w:val="24"/>
                <w:lang w:eastAsia="zh-CN"/>
              </w:rPr>
              <w:t>在税收方面</w:t>
            </w:r>
            <w:r>
              <w:rPr>
                <w:rFonts w:hint="eastAsia" w:hAnsi="宋体" w:eastAsia="宋体" w:cs="宋体"/>
                <w:sz w:val="24"/>
                <w:szCs w:val="24"/>
                <w:lang w:eastAsia="zh-CN"/>
              </w:rPr>
              <w:t>，</w:t>
            </w:r>
            <w:r>
              <w:rPr>
                <w:rFonts w:hAnsi="宋体" w:eastAsia="宋体" w:cs="宋体"/>
                <w:sz w:val="24"/>
                <w:szCs w:val="24"/>
                <w:lang w:eastAsia="zh-CN"/>
              </w:rPr>
              <w:t>不降低对外国供应商的优惠待遇(32f)</w:t>
            </w:r>
          </w:p>
        </w:tc>
        <w:tc>
          <w:tcPr>
            <w:tcW w:w="1284" w:type="dxa"/>
            <w:tcBorders>
              <w:bottom w:val="nil"/>
            </w:tcBorders>
          </w:tcPr>
          <w:p>
            <w:pPr>
              <w:pStyle w:val="11"/>
              <w:spacing w:before="5"/>
              <w:ind w:left="108"/>
              <w:rPr>
                <w:b/>
                <w:sz w:val="24"/>
                <w:szCs w:val="24"/>
              </w:rPr>
            </w:pPr>
            <w:r>
              <w:rPr>
                <w:rFonts w:hAnsi="宋体" w:eastAsia="宋体" w:cs="宋体"/>
                <w:b/>
                <w:spacing w:val="-4"/>
                <w:sz w:val="24"/>
                <w:szCs w:val="24"/>
              </w:rPr>
              <w:t>0.25</w:t>
            </w:r>
          </w:p>
          <w:p>
            <w:pPr>
              <w:pStyle w:val="11"/>
              <w:ind w:left="108"/>
              <w:rPr>
                <w:sz w:val="24"/>
                <w:szCs w:val="24"/>
              </w:rPr>
            </w:pPr>
            <w:r>
              <w:rPr>
                <w:rFonts w:hAnsi="宋体" w:eastAsia="宋体" w:cs="宋体"/>
                <w:spacing w:val="-4"/>
                <w:sz w:val="24"/>
                <w:szCs w:val="24"/>
              </w:rPr>
              <w:t>0.08</w:t>
            </w:r>
          </w:p>
        </w:tc>
        <w:tc>
          <w:tcPr>
            <w:tcW w:w="1260" w:type="dxa"/>
            <w:tcBorders>
              <w:bottom w:val="nil"/>
            </w:tcBorders>
          </w:tcPr>
          <w:p>
            <w:pPr>
              <w:pStyle w:val="11"/>
              <w:spacing w:before="5"/>
              <w:ind w:left="105"/>
              <w:rPr>
                <w:b/>
                <w:sz w:val="24"/>
                <w:szCs w:val="24"/>
              </w:rPr>
            </w:pPr>
            <w:r>
              <w:rPr>
                <w:rFonts w:hAnsi="宋体" w:eastAsia="宋体" w:cs="宋体"/>
                <w:b/>
                <w:spacing w:val="-4"/>
                <w:sz w:val="24"/>
                <w:szCs w:val="24"/>
              </w:rPr>
              <w:t>0.25</w:t>
            </w:r>
          </w:p>
          <w:p>
            <w:pPr>
              <w:pStyle w:val="11"/>
              <w:ind w:left="105"/>
              <w:rPr>
                <w:sz w:val="24"/>
                <w:szCs w:val="24"/>
              </w:rPr>
            </w:pPr>
            <w:r>
              <w:rPr>
                <w:rFonts w:hAnsi="宋体" w:eastAsia="宋体" w:cs="宋体"/>
                <w:spacing w:val="-4"/>
                <w:sz w:val="24"/>
                <w:szCs w:val="24"/>
              </w:rPr>
              <w:t>0.08</w:t>
            </w:r>
          </w:p>
        </w:tc>
        <w:tc>
          <w:tcPr>
            <w:tcW w:w="1349" w:type="dxa"/>
            <w:tcBorders>
              <w:bottom w:val="nil"/>
            </w:tcBorders>
          </w:tcPr>
          <w:p>
            <w:pPr>
              <w:pStyle w:val="11"/>
              <w:spacing w:before="5"/>
              <w:ind w:left="105"/>
              <w:rPr>
                <w:b/>
                <w:sz w:val="24"/>
                <w:szCs w:val="24"/>
              </w:rPr>
            </w:pPr>
            <w:r>
              <w:rPr>
                <w:rFonts w:hAnsi="宋体" w:eastAsia="宋体" w:cs="宋体"/>
                <w:b/>
                <w:spacing w:val="-4"/>
                <w:sz w:val="24"/>
                <w:szCs w:val="24"/>
              </w:rPr>
              <w:t>0.50</w:t>
            </w:r>
          </w:p>
          <w:p>
            <w:pPr>
              <w:pStyle w:val="11"/>
              <w:ind w:left="105"/>
              <w:rPr>
                <w:sz w:val="24"/>
                <w:szCs w:val="24"/>
              </w:rPr>
            </w:pPr>
            <w:r>
              <w:rPr>
                <w:rFonts w:hAnsi="宋体" w:eastAsia="宋体" w:cs="宋体"/>
                <w:spacing w:val="-4"/>
                <w:sz w:val="24"/>
                <w:szCs w:val="24"/>
              </w:rPr>
              <w:t>0.16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49" w:hRule="atLeast"/>
        </w:trPr>
        <w:tc>
          <w:tcPr>
            <w:tcW w:w="5559" w:type="dxa"/>
            <w:vMerge w:val="continue"/>
            <w:tcBorders>
              <w:top w:val="nil"/>
            </w:tcBorders>
          </w:tcPr>
          <w:p>
            <w:pPr>
              <w:rPr>
                <w:sz w:val="24"/>
                <w:szCs w:val="24"/>
              </w:rPr>
            </w:pPr>
          </w:p>
        </w:tc>
        <w:tc>
          <w:tcPr>
            <w:tcW w:w="1284" w:type="dxa"/>
            <w:tcBorders>
              <w:top w:val="nil"/>
              <w:bottom w:val="nil"/>
            </w:tcBorders>
          </w:tcPr>
          <w:p>
            <w:pPr>
              <w:pStyle w:val="11"/>
              <w:spacing w:before="104"/>
              <w:ind w:left="108"/>
              <w:rPr>
                <w:sz w:val="24"/>
                <w:szCs w:val="24"/>
              </w:rPr>
            </w:pPr>
            <w:r>
              <w:rPr>
                <w:rFonts w:hAnsi="宋体" w:eastAsia="宋体" w:cs="宋体"/>
                <w:spacing w:val="-4"/>
                <w:sz w:val="24"/>
                <w:szCs w:val="24"/>
              </w:rPr>
              <w:t>0.08</w:t>
            </w:r>
          </w:p>
        </w:tc>
        <w:tc>
          <w:tcPr>
            <w:tcW w:w="1260" w:type="dxa"/>
            <w:tcBorders>
              <w:top w:val="nil"/>
              <w:bottom w:val="nil"/>
            </w:tcBorders>
          </w:tcPr>
          <w:p>
            <w:pPr>
              <w:pStyle w:val="11"/>
              <w:spacing w:before="104"/>
              <w:ind w:left="105"/>
              <w:rPr>
                <w:sz w:val="24"/>
                <w:szCs w:val="24"/>
              </w:rPr>
            </w:pPr>
            <w:r>
              <w:rPr>
                <w:rFonts w:hAnsi="宋体" w:eastAsia="宋体" w:cs="宋体"/>
                <w:spacing w:val="-4"/>
                <w:sz w:val="24"/>
                <w:szCs w:val="24"/>
              </w:rPr>
              <w:t>0.08</w:t>
            </w:r>
          </w:p>
        </w:tc>
        <w:tc>
          <w:tcPr>
            <w:tcW w:w="1349" w:type="dxa"/>
            <w:tcBorders>
              <w:top w:val="nil"/>
              <w:bottom w:val="nil"/>
            </w:tcBorders>
          </w:tcPr>
          <w:p>
            <w:pPr>
              <w:pStyle w:val="11"/>
              <w:spacing w:before="104"/>
              <w:ind w:left="105"/>
              <w:rPr>
                <w:sz w:val="24"/>
                <w:szCs w:val="24"/>
              </w:rPr>
            </w:pPr>
            <w:r>
              <w:rPr>
                <w:rFonts w:hAnsi="宋体" w:eastAsia="宋体" w:cs="宋体"/>
                <w:spacing w:val="-4"/>
                <w:sz w:val="24"/>
                <w:szCs w:val="24"/>
              </w:rPr>
              <w:t>0.16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71" w:hRule="atLeast"/>
        </w:trPr>
        <w:tc>
          <w:tcPr>
            <w:tcW w:w="5559" w:type="dxa"/>
            <w:vMerge w:val="continue"/>
            <w:tcBorders>
              <w:top w:val="nil"/>
            </w:tcBorders>
          </w:tcPr>
          <w:p>
            <w:pPr>
              <w:rPr>
                <w:sz w:val="24"/>
                <w:szCs w:val="24"/>
              </w:rPr>
            </w:pPr>
          </w:p>
        </w:tc>
        <w:tc>
          <w:tcPr>
            <w:tcW w:w="1284" w:type="dxa"/>
            <w:tcBorders>
              <w:top w:val="nil"/>
            </w:tcBorders>
          </w:tcPr>
          <w:p>
            <w:pPr>
              <w:pStyle w:val="11"/>
              <w:spacing w:before="106"/>
              <w:ind w:left="108"/>
              <w:rPr>
                <w:sz w:val="24"/>
                <w:szCs w:val="24"/>
              </w:rPr>
            </w:pPr>
            <w:r>
              <w:rPr>
                <w:rFonts w:hAnsi="宋体" w:eastAsia="宋体" w:cs="宋体"/>
                <w:spacing w:val="-4"/>
                <w:sz w:val="24"/>
                <w:szCs w:val="24"/>
              </w:rPr>
              <w:t>0.08</w:t>
            </w:r>
          </w:p>
        </w:tc>
        <w:tc>
          <w:tcPr>
            <w:tcW w:w="1260" w:type="dxa"/>
            <w:tcBorders>
              <w:top w:val="nil"/>
            </w:tcBorders>
          </w:tcPr>
          <w:p>
            <w:pPr>
              <w:pStyle w:val="11"/>
              <w:spacing w:before="106"/>
              <w:ind w:left="105"/>
              <w:rPr>
                <w:sz w:val="24"/>
                <w:szCs w:val="24"/>
              </w:rPr>
            </w:pPr>
            <w:r>
              <w:rPr>
                <w:rFonts w:hAnsi="宋体" w:eastAsia="宋体" w:cs="宋体"/>
                <w:spacing w:val="-4"/>
                <w:sz w:val="24"/>
                <w:szCs w:val="24"/>
              </w:rPr>
              <w:t>0.08</w:t>
            </w:r>
          </w:p>
        </w:tc>
        <w:tc>
          <w:tcPr>
            <w:tcW w:w="1349" w:type="dxa"/>
            <w:tcBorders>
              <w:top w:val="nil"/>
            </w:tcBorders>
          </w:tcPr>
          <w:p>
            <w:pPr>
              <w:pStyle w:val="11"/>
              <w:spacing w:before="106"/>
              <w:ind w:left="105"/>
              <w:rPr>
                <w:sz w:val="24"/>
                <w:szCs w:val="24"/>
              </w:rPr>
            </w:pPr>
            <w:r>
              <w:rPr>
                <w:rFonts w:hAnsi="宋体" w:eastAsia="宋体" w:cs="宋体"/>
                <w:spacing w:val="-4"/>
                <w:sz w:val="24"/>
                <w:szCs w:val="24"/>
              </w:rPr>
              <w:t>0.16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0" w:hRule="atLeast"/>
        </w:trPr>
        <w:tc>
          <w:tcPr>
            <w:tcW w:w="5559" w:type="dxa"/>
          </w:tcPr>
          <w:p>
            <w:pPr>
              <w:pStyle w:val="11"/>
              <w:ind w:left="107"/>
              <w:rPr>
                <w:b/>
                <w:sz w:val="24"/>
                <w:szCs w:val="24"/>
                <w:lang w:eastAsia="zh-CN"/>
              </w:rPr>
            </w:pPr>
            <w:r>
              <w:rPr>
                <w:rFonts w:hAnsi="宋体" w:eastAsia="宋体" w:cs="宋体"/>
                <w:b/>
                <w:sz w:val="24"/>
                <w:szCs w:val="24"/>
                <w:lang w:eastAsia="zh-CN"/>
              </w:rPr>
              <w:t>其他歧视性措施(金融服务)</w:t>
            </w:r>
          </w:p>
        </w:tc>
        <w:tc>
          <w:tcPr>
            <w:tcW w:w="1284" w:type="dxa"/>
          </w:tcPr>
          <w:p>
            <w:pPr>
              <w:pStyle w:val="11"/>
              <w:ind w:left="108"/>
              <w:rPr>
                <w:b/>
                <w:sz w:val="24"/>
                <w:szCs w:val="24"/>
              </w:rPr>
            </w:pPr>
            <w:r>
              <w:rPr>
                <w:rFonts w:hAnsi="宋体" w:eastAsia="宋体" w:cs="宋体"/>
                <w:b/>
                <w:w w:val="99"/>
                <w:sz w:val="24"/>
                <w:szCs w:val="24"/>
              </w:rPr>
              <w:t>1</w:t>
            </w:r>
          </w:p>
        </w:tc>
        <w:tc>
          <w:tcPr>
            <w:tcW w:w="1260" w:type="dxa"/>
          </w:tcPr>
          <w:p>
            <w:pPr>
              <w:pStyle w:val="11"/>
              <w:ind w:left="105"/>
              <w:rPr>
                <w:b/>
                <w:sz w:val="24"/>
                <w:szCs w:val="24"/>
              </w:rPr>
            </w:pPr>
            <w:r>
              <w:rPr>
                <w:rFonts w:hAnsi="宋体" w:eastAsia="宋体" w:cs="宋体"/>
                <w:b/>
                <w:w w:val="99"/>
                <w:sz w:val="24"/>
                <w:szCs w:val="24"/>
              </w:rPr>
              <w:t>1</w:t>
            </w:r>
          </w:p>
        </w:tc>
        <w:tc>
          <w:tcPr>
            <w:tcW w:w="1349" w:type="dxa"/>
          </w:tcPr>
          <w:p>
            <w:pPr>
              <w:pStyle w:val="11"/>
              <w:ind w:left="105"/>
              <w:rPr>
                <w:b/>
                <w:sz w:val="24"/>
                <w:szCs w:val="24"/>
              </w:rPr>
            </w:pPr>
            <w:r>
              <w:rPr>
                <w:rFonts w:hAnsi="宋体" w:eastAsia="宋体" w:cs="宋体"/>
                <w:b/>
                <w:w w:val="99"/>
                <w:sz w:val="24"/>
                <w:szCs w:val="24"/>
              </w:rPr>
              <w:t>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29" w:hRule="atLeast"/>
        </w:trPr>
        <w:tc>
          <w:tcPr>
            <w:tcW w:w="5559" w:type="dxa"/>
          </w:tcPr>
          <w:p>
            <w:pPr>
              <w:pStyle w:val="11"/>
              <w:ind w:left="107"/>
              <w:rPr>
                <w:b/>
                <w:sz w:val="24"/>
                <w:szCs w:val="24"/>
              </w:rPr>
            </w:pPr>
            <w:r>
              <w:rPr>
                <w:rFonts w:hAnsi="宋体" w:eastAsia="宋体" w:cs="宋体"/>
                <w:b/>
                <w:sz w:val="24"/>
                <w:szCs w:val="24"/>
              </w:rPr>
              <w:t>商业银行</w:t>
            </w:r>
          </w:p>
        </w:tc>
        <w:tc>
          <w:tcPr>
            <w:tcW w:w="1284" w:type="dxa"/>
          </w:tcPr>
          <w:p>
            <w:pPr>
              <w:pStyle w:val="11"/>
              <w:ind w:left="108"/>
              <w:rPr>
                <w:b/>
                <w:sz w:val="24"/>
                <w:szCs w:val="24"/>
              </w:rPr>
            </w:pPr>
            <w:r>
              <w:rPr>
                <w:rFonts w:hAnsi="宋体" w:eastAsia="宋体" w:cs="宋体"/>
                <w:b/>
                <w:spacing w:val="-4"/>
                <w:sz w:val="24"/>
                <w:szCs w:val="24"/>
              </w:rPr>
              <w:t>0.50</w:t>
            </w:r>
          </w:p>
        </w:tc>
        <w:tc>
          <w:tcPr>
            <w:tcW w:w="1260" w:type="dxa"/>
          </w:tcPr>
          <w:p>
            <w:pPr>
              <w:pStyle w:val="11"/>
              <w:ind w:left="105"/>
              <w:rPr>
                <w:b/>
                <w:sz w:val="24"/>
                <w:szCs w:val="24"/>
              </w:rPr>
            </w:pPr>
            <w:r>
              <w:rPr>
                <w:rFonts w:hAnsi="宋体" w:eastAsia="宋体" w:cs="宋体"/>
                <w:b/>
                <w:spacing w:val="-4"/>
                <w:sz w:val="24"/>
                <w:szCs w:val="24"/>
              </w:rPr>
              <w:t>0.50</w:t>
            </w:r>
          </w:p>
        </w:tc>
        <w:tc>
          <w:tcPr>
            <w:tcW w:w="1349" w:type="dxa"/>
          </w:tcPr>
          <w:p>
            <w:pPr>
              <w:pStyle w:val="11"/>
              <w:ind w:left="105"/>
              <w:rPr>
                <w:b/>
                <w:sz w:val="24"/>
                <w:szCs w:val="24"/>
              </w:rPr>
            </w:pPr>
            <w:r>
              <w:rPr>
                <w:rFonts w:hAnsi="宋体" w:eastAsia="宋体" w:cs="宋体"/>
                <w:b/>
                <w:w w:val="99"/>
                <w:sz w:val="24"/>
                <w:szCs w:val="24"/>
              </w:rPr>
              <w:t>1</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1391" w:hRule="atLeast"/>
        </w:trPr>
        <w:tc>
          <w:tcPr>
            <w:tcW w:w="5559" w:type="dxa"/>
          </w:tcPr>
          <w:p>
            <w:pPr>
              <w:pStyle w:val="11"/>
              <w:numPr>
                <w:ilvl w:val="0"/>
                <w:numId w:val="171"/>
              </w:numPr>
              <w:tabs>
                <w:tab w:val="left" w:pos="379"/>
              </w:tabs>
              <w:spacing w:before="6"/>
              <w:ind w:right="1163"/>
              <w:rPr>
                <w:sz w:val="24"/>
                <w:szCs w:val="24"/>
                <w:lang w:eastAsia="zh-CN"/>
              </w:rPr>
            </w:pPr>
            <w:r>
              <w:rPr>
                <w:rFonts w:hAnsi="宋体" w:eastAsia="宋体" w:cs="宋体"/>
                <w:sz w:val="24"/>
                <w:szCs w:val="24"/>
                <w:lang w:eastAsia="zh-CN"/>
              </w:rPr>
              <w:t>对</w:t>
            </w:r>
            <w:r>
              <w:rPr>
                <w:rFonts w:hint="eastAsia" w:hAnsi="宋体" w:eastAsia="宋体" w:cs="宋体"/>
                <w:sz w:val="24"/>
                <w:szCs w:val="24"/>
                <w:lang w:eastAsia="zh-CN"/>
              </w:rPr>
              <w:t>乘务</w:t>
            </w:r>
            <w:r>
              <w:rPr>
                <w:rFonts w:hAnsi="宋体" w:eastAsia="宋体" w:cs="宋体"/>
                <w:sz w:val="24"/>
                <w:szCs w:val="24"/>
                <w:lang w:eastAsia="zh-CN"/>
              </w:rPr>
              <w:t>人员/服务提供者的签证程序没有限制(30g)</w:t>
            </w:r>
          </w:p>
          <w:p>
            <w:pPr>
              <w:pStyle w:val="11"/>
              <w:numPr>
                <w:ilvl w:val="0"/>
                <w:numId w:val="171"/>
              </w:numPr>
              <w:tabs>
                <w:tab w:val="left" w:pos="379"/>
              </w:tabs>
              <w:spacing w:before="6"/>
              <w:ind w:right="528"/>
              <w:rPr>
                <w:sz w:val="24"/>
                <w:szCs w:val="24"/>
                <w:lang w:eastAsia="zh-CN"/>
              </w:rPr>
            </w:pPr>
            <w:r>
              <w:rPr>
                <w:rFonts w:hint="eastAsia" w:hAnsi="宋体" w:eastAsia="宋体" w:cs="宋体"/>
                <w:sz w:val="24"/>
                <w:szCs w:val="24"/>
                <w:lang w:eastAsia="zh-CN"/>
              </w:rPr>
              <w:t>不存在</w:t>
            </w:r>
            <w:r>
              <w:rPr>
                <w:rFonts w:hAnsi="宋体" w:eastAsia="宋体" w:cs="宋体"/>
                <w:sz w:val="24"/>
                <w:szCs w:val="24"/>
                <w:lang w:eastAsia="zh-CN"/>
              </w:rPr>
              <w:t>与</w:t>
            </w:r>
            <w:r>
              <w:rPr>
                <w:rFonts w:hint="eastAsia" w:hAnsi="宋体" w:eastAsia="宋体" w:cs="宋体"/>
                <w:sz w:val="24"/>
                <w:szCs w:val="24"/>
                <w:lang w:eastAsia="zh-CN"/>
              </w:rPr>
              <w:t>乘务</w:t>
            </w:r>
            <w:r>
              <w:rPr>
                <w:rFonts w:hAnsi="宋体" w:eastAsia="宋体" w:cs="宋体"/>
                <w:sz w:val="24"/>
                <w:szCs w:val="24"/>
                <w:lang w:eastAsia="zh-CN"/>
              </w:rPr>
              <w:t>员/服务提供者的商务签证或船员签证相关的程序障碍(31g)</w:t>
            </w:r>
          </w:p>
          <w:p>
            <w:pPr>
              <w:pStyle w:val="11"/>
              <w:numPr>
                <w:ilvl w:val="0"/>
                <w:numId w:val="171"/>
              </w:numPr>
              <w:tabs>
                <w:tab w:val="left" w:pos="379"/>
              </w:tabs>
              <w:ind w:right="685"/>
              <w:rPr>
                <w:sz w:val="24"/>
                <w:szCs w:val="24"/>
                <w:lang w:eastAsia="zh-CN"/>
              </w:rPr>
            </w:pPr>
            <w:r>
              <w:rPr>
                <w:rFonts w:hAnsi="宋体" w:eastAsia="宋体" w:cs="宋体"/>
                <w:sz w:val="24"/>
                <w:szCs w:val="24"/>
                <w:lang w:eastAsia="zh-CN"/>
              </w:rPr>
              <w:t>在税收方面</w:t>
            </w:r>
            <w:r>
              <w:rPr>
                <w:rFonts w:hint="eastAsia" w:hAnsi="宋体" w:eastAsia="宋体" w:cs="宋体"/>
                <w:sz w:val="24"/>
                <w:szCs w:val="24"/>
                <w:lang w:eastAsia="zh-CN"/>
              </w:rPr>
              <w:t>，</w:t>
            </w:r>
            <w:r>
              <w:rPr>
                <w:rFonts w:hAnsi="宋体" w:eastAsia="宋体" w:cs="宋体"/>
                <w:sz w:val="24"/>
                <w:szCs w:val="24"/>
                <w:lang w:eastAsia="zh-CN"/>
              </w:rPr>
              <w:t>不降低对外国供应商的优惠待遇(32g)</w:t>
            </w:r>
          </w:p>
        </w:tc>
        <w:tc>
          <w:tcPr>
            <w:tcW w:w="1284" w:type="dxa"/>
          </w:tcPr>
          <w:p>
            <w:pPr>
              <w:pStyle w:val="11"/>
              <w:ind w:left="108"/>
              <w:rPr>
                <w:sz w:val="24"/>
                <w:szCs w:val="24"/>
              </w:rPr>
            </w:pPr>
            <w:r>
              <w:rPr>
                <w:rFonts w:hAnsi="宋体" w:eastAsia="宋体" w:cs="宋体"/>
                <w:spacing w:val="-4"/>
                <w:sz w:val="24"/>
                <w:szCs w:val="24"/>
              </w:rPr>
              <w:t>0.16</w:t>
            </w:r>
          </w:p>
          <w:p>
            <w:pPr>
              <w:pStyle w:val="11"/>
              <w:spacing w:before="1"/>
              <w:rPr>
                <w:sz w:val="24"/>
                <w:szCs w:val="24"/>
              </w:rPr>
            </w:pPr>
          </w:p>
          <w:p>
            <w:pPr>
              <w:pStyle w:val="11"/>
              <w:ind w:left="108"/>
              <w:rPr>
                <w:sz w:val="24"/>
                <w:szCs w:val="24"/>
              </w:rPr>
            </w:pPr>
            <w:r>
              <w:rPr>
                <w:rFonts w:hAnsi="宋体" w:eastAsia="宋体" w:cs="宋体"/>
                <w:spacing w:val="-4"/>
                <w:sz w:val="24"/>
                <w:szCs w:val="24"/>
              </w:rPr>
              <w:t>0.16</w:t>
            </w:r>
          </w:p>
          <w:p>
            <w:pPr>
              <w:pStyle w:val="11"/>
              <w:spacing w:before="10"/>
              <w:rPr>
                <w:sz w:val="24"/>
                <w:szCs w:val="24"/>
              </w:rPr>
            </w:pPr>
          </w:p>
          <w:p>
            <w:pPr>
              <w:pStyle w:val="11"/>
              <w:ind w:left="108"/>
              <w:rPr>
                <w:sz w:val="24"/>
                <w:szCs w:val="24"/>
              </w:rPr>
            </w:pPr>
            <w:r>
              <w:rPr>
                <w:rFonts w:hAnsi="宋体" w:eastAsia="宋体" w:cs="宋体"/>
                <w:spacing w:val="-4"/>
                <w:sz w:val="24"/>
                <w:szCs w:val="24"/>
              </w:rPr>
              <w:t>0.16</w:t>
            </w:r>
          </w:p>
        </w:tc>
        <w:tc>
          <w:tcPr>
            <w:tcW w:w="1260" w:type="dxa"/>
          </w:tcPr>
          <w:p>
            <w:pPr>
              <w:pStyle w:val="11"/>
              <w:ind w:left="105"/>
              <w:rPr>
                <w:sz w:val="24"/>
                <w:szCs w:val="24"/>
              </w:rPr>
            </w:pPr>
            <w:r>
              <w:rPr>
                <w:rFonts w:hAnsi="宋体" w:eastAsia="宋体" w:cs="宋体"/>
                <w:spacing w:val="-4"/>
                <w:sz w:val="24"/>
                <w:szCs w:val="24"/>
              </w:rPr>
              <w:t>0.16</w:t>
            </w:r>
          </w:p>
          <w:p>
            <w:pPr>
              <w:pStyle w:val="11"/>
              <w:spacing w:before="1"/>
              <w:rPr>
                <w:sz w:val="24"/>
                <w:szCs w:val="24"/>
              </w:rPr>
            </w:pPr>
          </w:p>
          <w:p>
            <w:pPr>
              <w:pStyle w:val="11"/>
              <w:ind w:left="105"/>
              <w:rPr>
                <w:sz w:val="24"/>
                <w:szCs w:val="24"/>
              </w:rPr>
            </w:pPr>
            <w:r>
              <w:rPr>
                <w:rFonts w:hAnsi="宋体" w:eastAsia="宋体" w:cs="宋体"/>
                <w:spacing w:val="-4"/>
                <w:sz w:val="24"/>
                <w:szCs w:val="24"/>
              </w:rPr>
              <w:t>0.16</w:t>
            </w:r>
          </w:p>
          <w:p>
            <w:pPr>
              <w:pStyle w:val="11"/>
              <w:spacing w:before="10"/>
              <w:rPr>
                <w:sz w:val="24"/>
                <w:szCs w:val="24"/>
              </w:rPr>
            </w:pPr>
          </w:p>
          <w:p>
            <w:pPr>
              <w:pStyle w:val="11"/>
              <w:ind w:left="105"/>
              <w:rPr>
                <w:sz w:val="24"/>
                <w:szCs w:val="24"/>
              </w:rPr>
            </w:pPr>
            <w:r>
              <w:rPr>
                <w:rFonts w:hAnsi="宋体" w:eastAsia="宋体" w:cs="宋体"/>
                <w:spacing w:val="-4"/>
                <w:sz w:val="24"/>
                <w:szCs w:val="24"/>
              </w:rPr>
              <w:t>0.16</w:t>
            </w:r>
          </w:p>
        </w:tc>
        <w:tc>
          <w:tcPr>
            <w:tcW w:w="1349" w:type="dxa"/>
          </w:tcPr>
          <w:p>
            <w:pPr>
              <w:pStyle w:val="11"/>
              <w:ind w:left="105"/>
              <w:rPr>
                <w:sz w:val="24"/>
                <w:szCs w:val="24"/>
              </w:rPr>
            </w:pPr>
            <w:r>
              <w:rPr>
                <w:rFonts w:hAnsi="宋体" w:eastAsia="宋体" w:cs="宋体"/>
                <w:spacing w:val="-4"/>
                <w:sz w:val="24"/>
                <w:szCs w:val="24"/>
              </w:rPr>
              <w:t>0.32</w:t>
            </w:r>
          </w:p>
          <w:p>
            <w:pPr>
              <w:pStyle w:val="11"/>
              <w:spacing w:before="1"/>
              <w:rPr>
                <w:sz w:val="24"/>
                <w:szCs w:val="24"/>
              </w:rPr>
            </w:pPr>
          </w:p>
          <w:p>
            <w:pPr>
              <w:pStyle w:val="11"/>
              <w:ind w:left="105"/>
              <w:rPr>
                <w:sz w:val="24"/>
                <w:szCs w:val="24"/>
              </w:rPr>
            </w:pPr>
            <w:r>
              <w:rPr>
                <w:rFonts w:hAnsi="宋体" w:eastAsia="宋体" w:cs="宋体"/>
                <w:spacing w:val="-4"/>
                <w:sz w:val="24"/>
                <w:szCs w:val="24"/>
              </w:rPr>
              <w:t>0.32</w:t>
            </w:r>
          </w:p>
          <w:p>
            <w:pPr>
              <w:pStyle w:val="11"/>
              <w:spacing w:before="10"/>
              <w:rPr>
                <w:sz w:val="24"/>
                <w:szCs w:val="24"/>
              </w:rPr>
            </w:pPr>
          </w:p>
          <w:p>
            <w:pPr>
              <w:pStyle w:val="11"/>
              <w:ind w:left="105"/>
              <w:rPr>
                <w:sz w:val="24"/>
                <w:szCs w:val="24"/>
              </w:rPr>
            </w:pPr>
            <w:r>
              <w:rPr>
                <w:rFonts w:hAnsi="宋体" w:eastAsia="宋体" w:cs="宋体"/>
                <w:spacing w:val="-4"/>
                <w:sz w:val="24"/>
                <w:szCs w:val="24"/>
              </w:rPr>
              <w:t>0.32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80" w:hRule="atLeast"/>
        </w:trPr>
        <w:tc>
          <w:tcPr>
            <w:tcW w:w="5559" w:type="dxa"/>
            <w:vMerge w:val="restart"/>
          </w:tcPr>
          <w:p>
            <w:pPr>
              <w:pStyle w:val="11"/>
              <w:ind w:left="107"/>
              <w:rPr>
                <w:b/>
                <w:sz w:val="24"/>
                <w:szCs w:val="24"/>
              </w:rPr>
            </w:pPr>
            <w:r>
              <w:rPr>
                <w:rFonts w:hAnsi="宋体" w:eastAsia="宋体" w:cs="宋体"/>
                <w:b/>
                <w:spacing w:val="-2"/>
                <w:sz w:val="24"/>
                <w:szCs w:val="24"/>
              </w:rPr>
              <w:t>保险</w:t>
            </w:r>
          </w:p>
          <w:p>
            <w:pPr>
              <w:pStyle w:val="11"/>
              <w:numPr>
                <w:ilvl w:val="0"/>
                <w:numId w:val="172"/>
              </w:numPr>
              <w:tabs>
                <w:tab w:val="left" w:pos="379"/>
              </w:tabs>
              <w:spacing w:before="7"/>
              <w:ind w:right="1163"/>
              <w:rPr>
                <w:sz w:val="24"/>
                <w:szCs w:val="24"/>
                <w:lang w:eastAsia="zh-CN"/>
              </w:rPr>
            </w:pPr>
            <w:r>
              <w:rPr>
                <w:rFonts w:hAnsi="宋体" w:eastAsia="宋体" w:cs="宋体"/>
                <w:sz w:val="24"/>
                <w:szCs w:val="24"/>
                <w:lang w:eastAsia="zh-CN"/>
              </w:rPr>
              <w:t>对</w:t>
            </w:r>
            <w:r>
              <w:rPr>
                <w:rFonts w:hint="eastAsia" w:hAnsi="宋体" w:eastAsia="宋体" w:cs="宋体"/>
                <w:sz w:val="24"/>
                <w:szCs w:val="24"/>
                <w:lang w:eastAsia="zh-CN"/>
              </w:rPr>
              <w:t>乘务</w:t>
            </w:r>
            <w:r>
              <w:rPr>
                <w:rFonts w:hAnsi="宋体" w:eastAsia="宋体" w:cs="宋体"/>
                <w:sz w:val="24"/>
                <w:szCs w:val="24"/>
                <w:lang w:eastAsia="zh-CN"/>
              </w:rPr>
              <w:t>人员/服务提供者的签证程序没有限制(30</w:t>
            </w:r>
            <w:r>
              <w:rPr>
                <w:rFonts w:hint="eastAsia" w:hAnsi="宋体" w:eastAsia="宋体" w:cs="宋体"/>
                <w:sz w:val="24"/>
                <w:szCs w:val="24"/>
                <w:lang w:eastAsia="zh-CN"/>
              </w:rPr>
              <w:t>h</w:t>
            </w:r>
            <w:r>
              <w:rPr>
                <w:rFonts w:hAnsi="宋体" w:eastAsia="宋体" w:cs="宋体"/>
                <w:sz w:val="24"/>
                <w:szCs w:val="24"/>
                <w:lang w:eastAsia="zh-CN"/>
              </w:rPr>
              <w:t>)</w:t>
            </w:r>
          </w:p>
          <w:p>
            <w:pPr>
              <w:pStyle w:val="11"/>
              <w:numPr>
                <w:ilvl w:val="0"/>
                <w:numId w:val="172"/>
              </w:numPr>
              <w:tabs>
                <w:tab w:val="left" w:pos="379"/>
              </w:tabs>
              <w:spacing w:before="8"/>
              <w:ind w:right="528"/>
              <w:rPr>
                <w:sz w:val="24"/>
                <w:szCs w:val="24"/>
                <w:lang w:eastAsia="zh-CN"/>
              </w:rPr>
            </w:pPr>
            <w:r>
              <w:rPr>
                <w:rFonts w:hAnsi="宋体" w:eastAsia="宋体" w:cs="宋体"/>
                <w:sz w:val="24"/>
                <w:szCs w:val="24"/>
                <w:lang w:eastAsia="zh-CN"/>
              </w:rPr>
              <w:t>不存在与船员/服务提供商的商务签证或船员签证相关的程序障碍(31</w:t>
            </w:r>
            <w:r>
              <w:rPr>
                <w:rFonts w:hint="eastAsia" w:hAnsi="宋体" w:eastAsia="宋体" w:cs="宋体"/>
                <w:sz w:val="24"/>
                <w:szCs w:val="24"/>
                <w:lang w:eastAsia="zh-CN"/>
              </w:rPr>
              <w:t>h</w:t>
            </w:r>
            <w:r>
              <w:rPr>
                <w:rFonts w:hAnsi="宋体" w:eastAsia="宋体" w:cs="宋体"/>
                <w:sz w:val="24"/>
                <w:szCs w:val="24"/>
                <w:lang w:eastAsia="zh-CN"/>
              </w:rPr>
              <w:t>)</w:t>
            </w:r>
          </w:p>
          <w:p>
            <w:pPr>
              <w:pStyle w:val="11"/>
              <w:numPr>
                <w:ilvl w:val="0"/>
                <w:numId w:val="172"/>
              </w:numPr>
              <w:tabs>
                <w:tab w:val="left" w:pos="379"/>
              </w:tabs>
              <w:ind w:right="685"/>
              <w:rPr>
                <w:sz w:val="24"/>
                <w:szCs w:val="24"/>
                <w:lang w:eastAsia="zh-CN"/>
              </w:rPr>
            </w:pPr>
            <w:r>
              <w:rPr>
                <w:rFonts w:hAnsi="宋体" w:eastAsia="宋体" w:cs="宋体"/>
                <w:sz w:val="24"/>
                <w:szCs w:val="24"/>
                <w:lang w:eastAsia="zh-CN"/>
              </w:rPr>
              <w:t>在税收方面</w:t>
            </w:r>
            <w:r>
              <w:rPr>
                <w:rFonts w:hint="eastAsia" w:hAnsi="宋体" w:eastAsia="宋体" w:cs="宋体"/>
                <w:sz w:val="24"/>
                <w:szCs w:val="24"/>
                <w:lang w:eastAsia="zh-CN"/>
              </w:rPr>
              <w:t>，</w:t>
            </w:r>
            <w:r>
              <w:rPr>
                <w:rFonts w:hAnsi="宋体" w:eastAsia="宋体" w:cs="宋体"/>
                <w:sz w:val="24"/>
                <w:szCs w:val="24"/>
                <w:lang w:eastAsia="zh-CN"/>
              </w:rPr>
              <w:t>不降低对外国供应商的优惠待遇(32</w:t>
            </w:r>
            <w:r>
              <w:rPr>
                <w:rFonts w:hint="eastAsia" w:hAnsi="宋体" w:eastAsia="宋体" w:cs="宋体"/>
                <w:sz w:val="24"/>
                <w:szCs w:val="24"/>
                <w:lang w:eastAsia="zh-CN"/>
              </w:rPr>
              <w:t>h</w:t>
            </w:r>
            <w:r>
              <w:rPr>
                <w:rFonts w:hAnsi="宋体" w:eastAsia="宋体" w:cs="宋体"/>
                <w:sz w:val="24"/>
                <w:szCs w:val="24"/>
                <w:lang w:eastAsia="zh-CN"/>
              </w:rPr>
              <w:t>)</w:t>
            </w:r>
          </w:p>
        </w:tc>
        <w:tc>
          <w:tcPr>
            <w:tcW w:w="1284" w:type="dxa"/>
            <w:tcBorders>
              <w:bottom w:val="nil"/>
            </w:tcBorders>
          </w:tcPr>
          <w:p>
            <w:pPr>
              <w:pStyle w:val="11"/>
              <w:spacing w:before="5"/>
              <w:ind w:left="108"/>
              <w:rPr>
                <w:b/>
                <w:sz w:val="24"/>
                <w:szCs w:val="24"/>
              </w:rPr>
            </w:pPr>
            <w:r>
              <w:rPr>
                <w:rFonts w:hAnsi="宋体" w:eastAsia="宋体" w:cs="宋体"/>
                <w:b/>
                <w:spacing w:val="-4"/>
                <w:sz w:val="24"/>
                <w:szCs w:val="24"/>
              </w:rPr>
              <w:t>0.50</w:t>
            </w:r>
          </w:p>
          <w:p>
            <w:pPr>
              <w:pStyle w:val="11"/>
              <w:ind w:left="108"/>
              <w:rPr>
                <w:sz w:val="24"/>
                <w:szCs w:val="24"/>
              </w:rPr>
            </w:pPr>
            <w:r>
              <w:rPr>
                <w:rFonts w:hAnsi="宋体" w:eastAsia="宋体" w:cs="宋体"/>
                <w:spacing w:val="-4"/>
                <w:sz w:val="24"/>
                <w:szCs w:val="24"/>
              </w:rPr>
              <w:t>0.16</w:t>
            </w:r>
          </w:p>
        </w:tc>
        <w:tc>
          <w:tcPr>
            <w:tcW w:w="1260" w:type="dxa"/>
            <w:tcBorders>
              <w:bottom w:val="nil"/>
            </w:tcBorders>
          </w:tcPr>
          <w:p>
            <w:pPr>
              <w:pStyle w:val="11"/>
              <w:spacing w:before="5"/>
              <w:ind w:left="105"/>
              <w:rPr>
                <w:b/>
                <w:sz w:val="24"/>
                <w:szCs w:val="24"/>
              </w:rPr>
            </w:pPr>
            <w:r>
              <w:rPr>
                <w:rFonts w:hAnsi="宋体" w:eastAsia="宋体" w:cs="宋体"/>
                <w:b/>
                <w:spacing w:val="-4"/>
                <w:sz w:val="24"/>
                <w:szCs w:val="24"/>
              </w:rPr>
              <w:t>0.50</w:t>
            </w:r>
          </w:p>
          <w:p>
            <w:pPr>
              <w:pStyle w:val="11"/>
              <w:ind w:left="105"/>
              <w:rPr>
                <w:sz w:val="24"/>
                <w:szCs w:val="24"/>
              </w:rPr>
            </w:pPr>
            <w:r>
              <w:rPr>
                <w:rFonts w:hAnsi="宋体" w:eastAsia="宋体" w:cs="宋体"/>
                <w:spacing w:val="-4"/>
                <w:sz w:val="24"/>
                <w:szCs w:val="24"/>
              </w:rPr>
              <w:t>0.16</w:t>
            </w:r>
          </w:p>
        </w:tc>
        <w:tc>
          <w:tcPr>
            <w:tcW w:w="1349" w:type="dxa"/>
            <w:tcBorders>
              <w:bottom w:val="nil"/>
            </w:tcBorders>
          </w:tcPr>
          <w:p>
            <w:pPr>
              <w:pStyle w:val="11"/>
              <w:spacing w:before="5"/>
              <w:ind w:left="105"/>
              <w:rPr>
                <w:b/>
                <w:sz w:val="24"/>
                <w:szCs w:val="24"/>
              </w:rPr>
            </w:pPr>
            <w:r>
              <w:rPr>
                <w:rFonts w:hAnsi="宋体" w:eastAsia="宋体" w:cs="宋体"/>
                <w:b/>
                <w:w w:val="99"/>
                <w:sz w:val="24"/>
                <w:szCs w:val="24"/>
              </w:rPr>
              <w:t>1</w:t>
            </w:r>
          </w:p>
          <w:p>
            <w:pPr>
              <w:pStyle w:val="11"/>
              <w:ind w:left="105"/>
              <w:rPr>
                <w:sz w:val="24"/>
                <w:szCs w:val="24"/>
              </w:rPr>
            </w:pPr>
            <w:r>
              <w:rPr>
                <w:rFonts w:hAnsi="宋体" w:eastAsia="宋体" w:cs="宋体"/>
                <w:spacing w:val="-4"/>
                <w:sz w:val="24"/>
                <w:szCs w:val="24"/>
              </w:rPr>
              <w:t>0.32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49" w:hRule="atLeast"/>
        </w:trPr>
        <w:tc>
          <w:tcPr>
            <w:tcW w:w="5559" w:type="dxa"/>
            <w:vMerge w:val="continue"/>
            <w:tcBorders>
              <w:top w:val="nil"/>
            </w:tcBorders>
          </w:tcPr>
          <w:p>
            <w:pPr>
              <w:rPr>
                <w:sz w:val="24"/>
                <w:szCs w:val="24"/>
              </w:rPr>
            </w:pPr>
          </w:p>
        </w:tc>
        <w:tc>
          <w:tcPr>
            <w:tcW w:w="1284" w:type="dxa"/>
            <w:tcBorders>
              <w:top w:val="nil"/>
              <w:bottom w:val="nil"/>
            </w:tcBorders>
          </w:tcPr>
          <w:p>
            <w:pPr>
              <w:pStyle w:val="11"/>
              <w:spacing w:before="106"/>
              <w:ind w:left="108"/>
              <w:rPr>
                <w:sz w:val="24"/>
                <w:szCs w:val="24"/>
              </w:rPr>
            </w:pPr>
            <w:r>
              <w:rPr>
                <w:rFonts w:hAnsi="宋体" w:eastAsia="宋体" w:cs="宋体"/>
                <w:spacing w:val="-4"/>
                <w:sz w:val="24"/>
                <w:szCs w:val="24"/>
              </w:rPr>
              <w:t>0.16</w:t>
            </w:r>
          </w:p>
        </w:tc>
        <w:tc>
          <w:tcPr>
            <w:tcW w:w="1260" w:type="dxa"/>
            <w:tcBorders>
              <w:top w:val="nil"/>
              <w:bottom w:val="nil"/>
            </w:tcBorders>
          </w:tcPr>
          <w:p>
            <w:pPr>
              <w:pStyle w:val="11"/>
              <w:spacing w:before="106"/>
              <w:ind w:left="105"/>
              <w:rPr>
                <w:sz w:val="24"/>
                <w:szCs w:val="24"/>
              </w:rPr>
            </w:pPr>
            <w:r>
              <w:rPr>
                <w:rFonts w:hAnsi="宋体" w:eastAsia="宋体" w:cs="宋体"/>
                <w:spacing w:val="-4"/>
                <w:sz w:val="24"/>
                <w:szCs w:val="24"/>
              </w:rPr>
              <w:t>0.16</w:t>
            </w:r>
          </w:p>
        </w:tc>
        <w:tc>
          <w:tcPr>
            <w:tcW w:w="1349" w:type="dxa"/>
            <w:tcBorders>
              <w:top w:val="nil"/>
              <w:bottom w:val="nil"/>
            </w:tcBorders>
          </w:tcPr>
          <w:p>
            <w:pPr>
              <w:pStyle w:val="11"/>
              <w:spacing w:before="106"/>
              <w:ind w:left="105"/>
              <w:rPr>
                <w:sz w:val="24"/>
                <w:szCs w:val="24"/>
              </w:rPr>
            </w:pPr>
            <w:r>
              <w:rPr>
                <w:rFonts w:hAnsi="宋体" w:eastAsia="宋体" w:cs="宋体"/>
                <w:spacing w:val="-4"/>
                <w:sz w:val="24"/>
                <w:szCs w:val="24"/>
              </w:rPr>
              <w:t>0.32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70" w:hRule="atLeast"/>
        </w:trPr>
        <w:tc>
          <w:tcPr>
            <w:tcW w:w="5559" w:type="dxa"/>
            <w:vMerge w:val="continue"/>
            <w:tcBorders>
              <w:top w:val="nil"/>
            </w:tcBorders>
          </w:tcPr>
          <w:p>
            <w:pPr>
              <w:rPr>
                <w:sz w:val="24"/>
                <w:szCs w:val="24"/>
              </w:rPr>
            </w:pPr>
          </w:p>
        </w:tc>
        <w:tc>
          <w:tcPr>
            <w:tcW w:w="1284" w:type="dxa"/>
            <w:tcBorders>
              <w:top w:val="nil"/>
            </w:tcBorders>
          </w:tcPr>
          <w:p>
            <w:pPr>
              <w:pStyle w:val="11"/>
              <w:spacing w:before="104"/>
              <w:ind w:left="108"/>
              <w:rPr>
                <w:sz w:val="24"/>
                <w:szCs w:val="24"/>
              </w:rPr>
            </w:pPr>
            <w:r>
              <w:rPr>
                <w:rFonts w:hAnsi="宋体" w:eastAsia="宋体" w:cs="宋体"/>
                <w:spacing w:val="-4"/>
                <w:sz w:val="24"/>
                <w:szCs w:val="24"/>
              </w:rPr>
              <w:t>0.16</w:t>
            </w:r>
          </w:p>
        </w:tc>
        <w:tc>
          <w:tcPr>
            <w:tcW w:w="1260" w:type="dxa"/>
            <w:tcBorders>
              <w:top w:val="nil"/>
            </w:tcBorders>
          </w:tcPr>
          <w:p>
            <w:pPr>
              <w:pStyle w:val="11"/>
              <w:spacing w:before="104"/>
              <w:ind w:left="105"/>
              <w:rPr>
                <w:sz w:val="24"/>
                <w:szCs w:val="24"/>
              </w:rPr>
            </w:pPr>
            <w:r>
              <w:rPr>
                <w:rFonts w:hAnsi="宋体" w:eastAsia="宋体" w:cs="宋体"/>
                <w:spacing w:val="-4"/>
                <w:sz w:val="24"/>
                <w:szCs w:val="24"/>
              </w:rPr>
              <w:t>0.16</w:t>
            </w:r>
          </w:p>
        </w:tc>
        <w:tc>
          <w:tcPr>
            <w:tcW w:w="1349" w:type="dxa"/>
            <w:tcBorders>
              <w:top w:val="nil"/>
            </w:tcBorders>
          </w:tcPr>
          <w:p>
            <w:pPr>
              <w:pStyle w:val="11"/>
              <w:spacing w:before="104"/>
              <w:ind w:left="105"/>
              <w:rPr>
                <w:sz w:val="24"/>
                <w:szCs w:val="24"/>
              </w:rPr>
            </w:pPr>
            <w:r>
              <w:rPr>
                <w:rFonts w:hAnsi="宋体" w:eastAsia="宋体" w:cs="宋体"/>
                <w:spacing w:val="-4"/>
                <w:sz w:val="24"/>
                <w:szCs w:val="24"/>
              </w:rPr>
              <w:t>0.32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0" w:hRule="atLeast"/>
        </w:trPr>
        <w:tc>
          <w:tcPr>
            <w:tcW w:w="9452" w:type="dxa"/>
            <w:gridSpan w:val="4"/>
          </w:tcPr>
          <w:p>
            <w:pPr>
              <w:pStyle w:val="11"/>
              <w:ind w:left="107"/>
              <w:rPr>
                <w:b/>
                <w:sz w:val="24"/>
                <w:szCs w:val="24"/>
                <w:lang w:eastAsia="zh-CN"/>
              </w:rPr>
            </w:pPr>
            <w:r>
              <w:rPr>
                <w:rFonts w:hAnsi="宋体" w:eastAsia="宋体" w:cs="宋体"/>
                <w:b/>
                <w:sz w:val="24"/>
                <w:szCs w:val="24"/>
                <w:lang w:eastAsia="zh-CN"/>
              </w:rPr>
              <w:t>其他歧视性措施(外籍女</w:t>
            </w:r>
            <w:r>
              <w:rPr>
                <w:rFonts w:hint="eastAsia" w:hAnsi="宋体" w:eastAsia="宋体" w:cs="宋体"/>
                <w:b/>
                <w:sz w:val="24"/>
                <w:szCs w:val="24"/>
                <w:lang w:eastAsia="zh-CN"/>
              </w:rPr>
              <w:t>性</w:t>
            </w:r>
            <w:r>
              <w:rPr>
                <w:rFonts w:hAnsi="宋体" w:eastAsia="宋体" w:cs="宋体"/>
                <w:b/>
                <w:sz w:val="24"/>
                <w:szCs w:val="24"/>
                <w:lang w:eastAsia="zh-CN"/>
              </w:rPr>
              <w:t>专业人员)</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4" w:hRule="atLeast"/>
        </w:trPr>
        <w:tc>
          <w:tcPr>
            <w:tcW w:w="5559" w:type="dxa"/>
            <w:tcBorders>
              <w:bottom w:val="nil"/>
            </w:tcBorders>
          </w:tcPr>
          <w:p>
            <w:pPr>
              <w:pStyle w:val="11"/>
              <w:ind w:left="107"/>
              <w:rPr>
                <w:b/>
                <w:sz w:val="24"/>
                <w:szCs w:val="24"/>
                <w:lang w:eastAsia="zh-CN"/>
              </w:rPr>
            </w:pPr>
            <w:r>
              <w:rPr>
                <w:rFonts w:hAnsi="宋体" w:eastAsia="宋体" w:cs="宋体"/>
                <w:b/>
                <w:sz w:val="24"/>
                <w:szCs w:val="24"/>
                <w:lang w:eastAsia="zh-CN"/>
              </w:rPr>
              <w:t>对女性服务提供者的额外限制</w:t>
            </w:r>
          </w:p>
        </w:tc>
        <w:tc>
          <w:tcPr>
            <w:tcW w:w="1284" w:type="dxa"/>
            <w:tcBorders>
              <w:bottom w:val="nil"/>
            </w:tcBorders>
          </w:tcPr>
          <w:p>
            <w:pPr>
              <w:pStyle w:val="11"/>
              <w:ind w:left="108"/>
              <w:rPr>
                <w:b/>
                <w:sz w:val="24"/>
                <w:szCs w:val="24"/>
              </w:rPr>
            </w:pPr>
            <w:r>
              <w:rPr>
                <w:rFonts w:hAnsi="宋体" w:eastAsia="宋体" w:cs="宋体"/>
                <w:b/>
                <w:w w:val="99"/>
                <w:sz w:val="24"/>
                <w:szCs w:val="24"/>
              </w:rPr>
              <w:t>1</w:t>
            </w:r>
          </w:p>
        </w:tc>
        <w:tc>
          <w:tcPr>
            <w:tcW w:w="1260" w:type="dxa"/>
            <w:tcBorders>
              <w:bottom w:val="nil"/>
            </w:tcBorders>
          </w:tcPr>
          <w:p>
            <w:pPr>
              <w:pStyle w:val="11"/>
              <w:ind w:left="105"/>
              <w:rPr>
                <w:b/>
                <w:sz w:val="24"/>
                <w:szCs w:val="24"/>
              </w:rPr>
            </w:pPr>
            <w:r>
              <w:rPr>
                <w:rFonts w:hAnsi="宋体" w:eastAsia="宋体" w:cs="宋体"/>
                <w:b/>
                <w:w w:val="99"/>
                <w:sz w:val="24"/>
                <w:szCs w:val="24"/>
              </w:rPr>
              <w:t>1</w:t>
            </w:r>
          </w:p>
        </w:tc>
        <w:tc>
          <w:tcPr>
            <w:tcW w:w="1349" w:type="dxa"/>
            <w:tcBorders>
              <w:bottom w:val="nil"/>
            </w:tcBorders>
          </w:tcPr>
          <w:p>
            <w:pPr>
              <w:pStyle w:val="11"/>
              <w:ind w:left="105"/>
              <w:rPr>
                <w:b/>
                <w:sz w:val="24"/>
                <w:szCs w:val="24"/>
              </w:rPr>
            </w:pPr>
            <w:r>
              <w:rPr>
                <w:rFonts w:hAnsi="宋体" w:eastAsia="宋体" w:cs="宋体"/>
                <w:b/>
                <w:w w:val="99"/>
                <w:sz w:val="24"/>
                <w:szCs w:val="24"/>
              </w:rPr>
              <w:t>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4" w:hRule="atLeast"/>
        </w:trPr>
        <w:tc>
          <w:tcPr>
            <w:tcW w:w="5559" w:type="dxa"/>
            <w:tcBorders>
              <w:top w:val="nil"/>
              <w:bottom w:val="nil"/>
            </w:tcBorders>
          </w:tcPr>
          <w:p>
            <w:pPr>
              <w:pStyle w:val="11"/>
              <w:ind w:left="199"/>
              <w:rPr>
                <w:sz w:val="24"/>
                <w:szCs w:val="24"/>
              </w:rPr>
            </w:pPr>
            <w:r>
              <w:rPr>
                <w:rFonts w:ascii="Calibri" w:hAnsi="宋体" w:eastAsia="宋体" w:cs="宋体"/>
                <w:sz w:val="24"/>
                <w:szCs w:val="24"/>
              </w:rPr>
              <w:t>-</w:t>
            </w:r>
            <w:r>
              <w:rPr>
                <w:rFonts w:hint="eastAsia" w:ascii="Calibri" w:hAnsi="宋体" w:eastAsia="宋体" w:cs="宋体"/>
                <w:sz w:val="24"/>
                <w:szCs w:val="24"/>
                <w:lang w:eastAsia="zh-CN"/>
              </w:rPr>
              <w:t>海路运输</w:t>
            </w:r>
            <w:r>
              <w:rPr>
                <w:rFonts w:hint="eastAsia" w:hAnsi="宋体" w:eastAsia="宋体" w:cs="宋体"/>
                <w:sz w:val="24"/>
                <w:szCs w:val="24"/>
                <w:lang w:eastAsia="zh-CN"/>
              </w:rPr>
              <w:t>不受</w:t>
            </w:r>
            <w:r>
              <w:rPr>
                <w:rFonts w:hAnsi="宋体" w:eastAsia="宋体" w:cs="宋体"/>
                <w:sz w:val="24"/>
                <w:szCs w:val="24"/>
              </w:rPr>
              <w:t>限制(34a)</w:t>
            </w:r>
          </w:p>
        </w:tc>
        <w:tc>
          <w:tcPr>
            <w:tcW w:w="1284"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0" w:type="dxa"/>
            <w:tcBorders>
              <w:top w:val="nil"/>
              <w:bottom w:val="nil"/>
            </w:tcBorders>
          </w:tcPr>
          <w:p>
            <w:pPr>
              <w:pStyle w:val="11"/>
              <w:ind w:left="105"/>
              <w:rPr>
                <w:sz w:val="24"/>
                <w:szCs w:val="24"/>
              </w:rPr>
            </w:pPr>
            <w:r>
              <w:rPr>
                <w:rFonts w:hAnsi="宋体" w:eastAsia="宋体" w:cs="宋体"/>
                <w:spacing w:val="-4"/>
                <w:sz w:val="24"/>
                <w:szCs w:val="24"/>
              </w:rPr>
              <w:t>0.12</w:t>
            </w:r>
          </w:p>
        </w:tc>
        <w:tc>
          <w:tcPr>
            <w:tcW w:w="1349" w:type="dxa"/>
            <w:tcBorders>
              <w:top w:val="nil"/>
              <w:bottom w:val="nil"/>
            </w:tcBorders>
          </w:tcPr>
          <w:p>
            <w:pPr>
              <w:pStyle w:val="11"/>
              <w:ind w:left="105"/>
              <w:rPr>
                <w:sz w:val="24"/>
                <w:szCs w:val="24"/>
              </w:rPr>
            </w:pPr>
            <w:r>
              <w:rPr>
                <w:rFonts w:hAnsi="宋体" w:eastAsia="宋体" w:cs="宋体"/>
                <w:spacing w:val="-4"/>
                <w:sz w:val="24"/>
                <w:szCs w:val="24"/>
              </w:rPr>
              <w:t>0.25</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2" w:hRule="atLeast"/>
        </w:trPr>
        <w:tc>
          <w:tcPr>
            <w:tcW w:w="5559" w:type="dxa"/>
            <w:tcBorders>
              <w:top w:val="nil"/>
              <w:bottom w:val="nil"/>
            </w:tcBorders>
          </w:tcPr>
          <w:p>
            <w:pPr>
              <w:pStyle w:val="11"/>
              <w:ind w:left="199"/>
              <w:rPr>
                <w:sz w:val="24"/>
                <w:szCs w:val="24"/>
              </w:rPr>
            </w:pPr>
            <w:r>
              <w:rPr>
                <w:rFonts w:ascii="Calibri" w:hAnsi="宋体" w:eastAsia="宋体" w:cs="宋体"/>
                <w:sz w:val="24"/>
                <w:szCs w:val="24"/>
              </w:rPr>
              <w:t>-</w:t>
            </w:r>
            <w:r>
              <w:rPr>
                <w:rFonts w:hint="eastAsia" w:ascii="Calibri" w:hAnsi="宋体" w:eastAsia="宋体" w:cs="宋体"/>
                <w:sz w:val="24"/>
                <w:szCs w:val="24"/>
                <w:lang w:eastAsia="zh-CN"/>
              </w:rPr>
              <w:t>公路运输</w:t>
            </w:r>
            <w:r>
              <w:rPr>
                <w:rFonts w:hAnsi="宋体" w:eastAsia="宋体" w:cs="宋体"/>
                <w:sz w:val="24"/>
                <w:szCs w:val="24"/>
              </w:rPr>
              <w:t>不受限制(34b)</w:t>
            </w:r>
          </w:p>
        </w:tc>
        <w:tc>
          <w:tcPr>
            <w:tcW w:w="1284"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0" w:type="dxa"/>
            <w:tcBorders>
              <w:top w:val="nil"/>
              <w:bottom w:val="nil"/>
            </w:tcBorders>
          </w:tcPr>
          <w:p>
            <w:pPr>
              <w:pStyle w:val="11"/>
              <w:ind w:left="105"/>
              <w:rPr>
                <w:sz w:val="24"/>
                <w:szCs w:val="24"/>
              </w:rPr>
            </w:pPr>
            <w:r>
              <w:rPr>
                <w:rFonts w:hAnsi="宋体" w:eastAsia="宋体" w:cs="宋体"/>
                <w:spacing w:val="-4"/>
                <w:sz w:val="24"/>
                <w:szCs w:val="24"/>
              </w:rPr>
              <w:t>0.12</w:t>
            </w:r>
          </w:p>
        </w:tc>
        <w:tc>
          <w:tcPr>
            <w:tcW w:w="1349" w:type="dxa"/>
            <w:tcBorders>
              <w:top w:val="nil"/>
              <w:bottom w:val="nil"/>
            </w:tcBorders>
          </w:tcPr>
          <w:p>
            <w:pPr>
              <w:pStyle w:val="11"/>
              <w:ind w:left="105"/>
              <w:rPr>
                <w:sz w:val="24"/>
                <w:szCs w:val="24"/>
              </w:rPr>
            </w:pPr>
            <w:r>
              <w:rPr>
                <w:rFonts w:hAnsi="宋体" w:eastAsia="宋体" w:cs="宋体"/>
                <w:spacing w:val="-4"/>
                <w:sz w:val="24"/>
                <w:szCs w:val="24"/>
              </w:rPr>
              <w:t>0.25</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1" w:hRule="atLeast"/>
        </w:trPr>
        <w:tc>
          <w:tcPr>
            <w:tcW w:w="5559" w:type="dxa"/>
            <w:tcBorders>
              <w:top w:val="nil"/>
              <w:bottom w:val="nil"/>
            </w:tcBorders>
          </w:tcPr>
          <w:p>
            <w:pPr>
              <w:pStyle w:val="11"/>
              <w:ind w:left="199"/>
              <w:rPr>
                <w:sz w:val="24"/>
                <w:szCs w:val="24"/>
              </w:rPr>
            </w:pPr>
            <w:r>
              <w:rPr>
                <w:rFonts w:ascii="Calibri" w:hAnsi="宋体" w:eastAsia="宋体" w:cs="宋体"/>
                <w:sz w:val="24"/>
                <w:szCs w:val="24"/>
              </w:rPr>
              <w:t>-</w:t>
            </w:r>
            <w:r>
              <w:rPr>
                <w:rFonts w:hAnsi="宋体" w:eastAsia="宋体" w:cs="宋体"/>
                <w:sz w:val="24"/>
                <w:szCs w:val="24"/>
              </w:rPr>
              <w:t>货物装卸</w:t>
            </w:r>
            <w:r>
              <w:rPr>
                <w:rFonts w:hint="eastAsia" w:hAnsi="宋体" w:eastAsia="宋体" w:cs="宋体"/>
                <w:sz w:val="24"/>
                <w:szCs w:val="24"/>
                <w:lang w:eastAsia="zh-CN"/>
              </w:rPr>
              <w:t>不受</w:t>
            </w:r>
            <w:r>
              <w:rPr>
                <w:rFonts w:hAnsi="宋体" w:eastAsia="宋体" w:cs="宋体"/>
                <w:sz w:val="24"/>
                <w:szCs w:val="24"/>
              </w:rPr>
              <w:t>限制(34c)</w:t>
            </w:r>
          </w:p>
        </w:tc>
        <w:tc>
          <w:tcPr>
            <w:tcW w:w="1284"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0" w:type="dxa"/>
            <w:tcBorders>
              <w:top w:val="nil"/>
              <w:bottom w:val="nil"/>
            </w:tcBorders>
          </w:tcPr>
          <w:p>
            <w:pPr>
              <w:pStyle w:val="11"/>
              <w:ind w:left="105"/>
              <w:rPr>
                <w:sz w:val="24"/>
                <w:szCs w:val="24"/>
              </w:rPr>
            </w:pPr>
            <w:r>
              <w:rPr>
                <w:rFonts w:hAnsi="宋体" w:eastAsia="宋体" w:cs="宋体"/>
                <w:spacing w:val="-4"/>
                <w:sz w:val="24"/>
                <w:szCs w:val="24"/>
              </w:rPr>
              <w:t>0.12</w:t>
            </w:r>
          </w:p>
        </w:tc>
        <w:tc>
          <w:tcPr>
            <w:tcW w:w="1349" w:type="dxa"/>
            <w:tcBorders>
              <w:top w:val="nil"/>
              <w:bottom w:val="nil"/>
            </w:tcBorders>
          </w:tcPr>
          <w:p>
            <w:pPr>
              <w:pStyle w:val="11"/>
              <w:ind w:left="105"/>
              <w:rPr>
                <w:sz w:val="24"/>
                <w:szCs w:val="24"/>
              </w:rPr>
            </w:pPr>
            <w:r>
              <w:rPr>
                <w:rFonts w:hAnsi="宋体" w:eastAsia="宋体" w:cs="宋体"/>
                <w:spacing w:val="-4"/>
                <w:sz w:val="24"/>
                <w:szCs w:val="24"/>
              </w:rPr>
              <w:t>0.25</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0" w:hRule="atLeast"/>
        </w:trPr>
        <w:tc>
          <w:tcPr>
            <w:tcW w:w="5559" w:type="dxa"/>
            <w:tcBorders>
              <w:top w:val="nil"/>
              <w:bottom w:val="nil"/>
            </w:tcBorders>
          </w:tcPr>
          <w:p>
            <w:pPr>
              <w:pStyle w:val="11"/>
              <w:ind w:left="199"/>
              <w:rPr>
                <w:sz w:val="24"/>
                <w:szCs w:val="24"/>
                <w:lang w:eastAsia="zh-CN"/>
              </w:rPr>
            </w:pPr>
            <w:r>
              <w:rPr>
                <w:rFonts w:ascii="Calibri" w:hAnsi="宋体" w:eastAsia="宋体" w:cs="宋体"/>
                <w:sz w:val="24"/>
                <w:szCs w:val="24"/>
                <w:lang w:eastAsia="zh-CN"/>
              </w:rPr>
              <w:t>-</w:t>
            </w:r>
            <w:r>
              <w:rPr>
                <w:rFonts w:hAnsi="宋体" w:eastAsia="宋体" w:cs="宋体"/>
                <w:sz w:val="24"/>
                <w:szCs w:val="24"/>
                <w:lang w:eastAsia="zh-CN"/>
              </w:rPr>
              <w:t>存储和仓储</w:t>
            </w:r>
            <w:r>
              <w:rPr>
                <w:rFonts w:hint="eastAsia" w:hAnsi="宋体" w:eastAsia="宋体" w:cs="宋体"/>
                <w:sz w:val="24"/>
                <w:szCs w:val="24"/>
                <w:lang w:eastAsia="zh-CN"/>
              </w:rPr>
              <w:t>不受</w:t>
            </w:r>
            <w:r>
              <w:rPr>
                <w:rFonts w:hAnsi="宋体" w:eastAsia="宋体" w:cs="宋体"/>
                <w:sz w:val="24"/>
                <w:szCs w:val="24"/>
                <w:lang w:eastAsia="zh-CN"/>
              </w:rPr>
              <w:t>限制(34d)</w:t>
            </w:r>
          </w:p>
        </w:tc>
        <w:tc>
          <w:tcPr>
            <w:tcW w:w="1284"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0" w:type="dxa"/>
            <w:tcBorders>
              <w:top w:val="nil"/>
              <w:bottom w:val="nil"/>
            </w:tcBorders>
          </w:tcPr>
          <w:p>
            <w:pPr>
              <w:pStyle w:val="11"/>
              <w:ind w:left="105"/>
              <w:rPr>
                <w:sz w:val="24"/>
                <w:szCs w:val="24"/>
              </w:rPr>
            </w:pPr>
            <w:r>
              <w:rPr>
                <w:rFonts w:hAnsi="宋体" w:eastAsia="宋体" w:cs="宋体"/>
                <w:spacing w:val="-4"/>
                <w:sz w:val="24"/>
                <w:szCs w:val="24"/>
              </w:rPr>
              <w:t>0.12</w:t>
            </w:r>
          </w:p>
        </w:tc>
        <w:tc>
          <w:tcPr>
            <w:tcW w:w="1349" w:type="dxa"/>
            <w:tcBorders>
              <w:top w:val="nil"/>
              <w:bottom w:val="nil"/>
            </w:tcBorders>
          </w:tcPr>
          <w:p>
            <w:pPr>
              <w:pStyle w:val="11"/>
              <w:ind w:left="105"/>
              <w:rPr>
                <w:sz w:val="24"/>
                <w:szCs w:val="24"/>
              </w:rPr>
            </w:pPr>
            <w:r>
              <w:rPr>
                <w:rFonts w:hAnsi="宋体" w:eastAsia="宋体" w:cs="宋体"/>
                <w:spacing w:val="-4"/>
                <w:sz w:val="24"/>
                <w:szCs w:val="24"/>
              </w:rPr>
              <w:t>0.25</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2" w:hRule="atLeast"/>
        </w:trPr>
        <w:tc>
          <w:tcPr>
            <w:tcW w:w="5559" w:type="dxa"/>
            <w:tcBorders>
              <w:top w:val="nil"/>
              <w:bottom w:val="nil"/>
            </w:tcBorders>
          </w:tcPr>
          <w:p>
            <w:pPr>
              <w:pStyle w:val="11"/>
              <w:ind w:left="199"/>
              <w:rPr>
                <w:sz w:val="24"/>
                <w:szCs w:val="24"/>
              </w:rPr>
            </w:pPr>
            <w:r>
              <w:rPr>
                <w:rFonts w:ascii="Calibri" w:hAnsi="宋体" w:eastAsia="宋体" w:cs="宋体"/>
                <w:sz w:val="24"/>
                <w:szCs w:val="24"/>
              </w:rPr>
              <w:t>-</w:t>
            </w:r>
            <w:r>
              <w:rPr>
                <w:rFonts w:hint="eastAsia" w:ascii="Calibri" w:hAnsi="宋体" w:eastAsia="宋体" w:cs="宋体"/>
                <w:sz w:val="24"/>
                <w:szCs w:val="24"/>
                <w:lang w:eastAsia="zh-CN"/>
              </w:rPr>
              <w:t>报关业务不受</w:t>
            </w:r>
            <w:r>
              <w:rPr>
                <w:rFonts w:hAnsi="宋体" w:eastAsia="宋体" w:cs="宋体"/>
                <w:sz w:val="24"/>
                <w:szCs w:val="24"/>
              </w:rPr>
              <w:t>限制(34e)</w:t>
            </w:r>
          </w:p>
        </w:tc>
        <w:tc>
          <w:tcPr>
            <w:tcW w:w="1284"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0" w:type="dxa"/>
            <w:tcBorders>
              <w:top w:val="nil"/>
              <w:bottom w:val="nil"/>
            </w:tcBorders>
          </w:tcPr>
          <w:p>
            <w:pPr>
              <w:pStyle w:val="11"/>
              <w:ind w:left="105"/>
              <w:rPr>
                <w:sz w:val="24"/>
                <w:szCs w:val="24"/>
              </w:rPr>
            </w:pPr>
            <w:r>
              <w:rPr>
                <w:rFonts w:hAnsi="宋体" w:eastAsia="宋体" w:cs="宋体"/>
                <w:spacing w:val="-4"/>
                <w:sz w:val="24"/>
                <w:szCs w:val="24"/>
              </w:rPr>
              <w:t>0.12</w:t>
            </w:r>
          </w:p>
        </w:tc>
        <w:tc>
          <w:tcPr>
            <w:tcW w:w="1349" w:type="dxa"/>
            <w:tcBorders>
              <w:top w:val="nil"/>
              <w:bottom w:val="nil"/>
            </w:tcBorders>
          </w:tcPr>
          <w:p>
            <w:pPr>
              <w:pStyle w:val="11"/>
              <w:ind w:left="105"/>
              <w:rPr>
                <w:sz w:val="24"/>
                <w:szCs w:val="24"/>
              </w:rPr>
            </w:pPr>
            <w:r>
              <w:rPr>
                <w:rFonts w:hAnsi="宋体" w:eastAsia="宋体" w:cs="宋体"/>
                <w:spacing w:val="-4"/>
                <w:sz w:val="24"/>
                <w:szCs w:val="24"/>
              </w:rPr>
              <w:t>0.25</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745" w:hRule="atLeast"/>
        </w:trPr>
        <w:tc>
          <w:tcPr>
            <w:tcW w:w="5559" w:type="dxa"/>
            <w:tcBorders>
              <w:top w:val="nil"/>
            </w:tcBorders>
          </w:tcPr>
          <w:p>
            <w:pPr>
              <w:pStyle w:val="11"/>
              <w:numPr>
                <w:ilvl w:val="0"/>
                <w:numId w:val="173"/>
              </w:numPr>
              <w:tabs>
                <w:tab w:val="left" w:pos="379"/>
              </w:tabs>
              <w:rPr>
                <w:sz w:val="24"/>
                <w:szCs w:val="24"/>
              </w:rPr>
            </w:pPr>
            <w:r>
              <w:rPr>
                <w:rFonts w:hAnsi="宋体" w:eastAsia="宋体" w:cs="宋体"/>
                <w:sz w:val="24"/>
                <w:szCs w:val="24"/>
              </w:rPr>
              <w:t>货运代理不受限制(34f)</w:t>
            </w:r>
          </w:p>
          <w:p>
            <w:pPr>
              <w:pStyle w:val="11"/>
              <w:numPr>
                <w:ilvl w:val="0"/>
                <w:numId w:val="173"/>
              </w:numPr>
              <w:tabs>
                <w:tab w:val="left" w:pos="379"/>
              </w:tabs>
              <w:rPr>
                <w:sz w:val="24"/>
                <w:szCs w:val="24"/>
                <w:lang w:eastAsia="zh-CN"/>
              </w:rPr>
            </w:pPr>
            <w:r>
              <w:rPr>
                <w:rFonts w:hAnsi="宋体" w:eastAsia="宋体" w:cs="宋体"/>
                <w:sz w:val="24"/>
                <w:szCs w:val="24"/>
                <w:lang w:eastAsia="zh-CN"/>
              </w:rPr>
              <w:t>商业银行业务不受限制(34g)</w:t>
            </w:r>
          </w:p>
          <w:p>
            <w:pPr>
              <w:pStyle w:val="11"/>
              <w:numPr>
                <w:ilvl w:val="0"/>
                <w:numId w:val="173"/>
              </w:numPr>
              <w:tabs>
                <w:tab w:val="left" w:pos="379"/>
              </w:tabs>
              <w:rPr>
                <w:sz w:val="24"/>
                <w:szCs w:val="24"/>
              </w:rPr>
            </w:pPr>
            <w:r>
              <w:rPr>
                <w:rFonts w:hAnsi="宋体" w:eastAsia="宋体" w:cs="宋体"/>
                <w:sz w:val="24"/>
                <w:szCs w:val="24"/>
              </w:rPr>
              <w:t>保险业不受限制(34h)</w:t>
            </w:r>
          </w:p>
        </w:tc>
        <w:tc>
          <w:tcPr>
            <w:tcW w:w="1284" w:type="dxa"/>
            <w:tcBorders>
              <w:top w:val="nil"/>
            </w:tcBorders>
          </w:tcPr>
          <w:p>
            <w:pPr>
              <w:pStyle w:val="11"/>
              <w:ind w:left="108"/>
              <w:rPr>
                <w:sz w:val="24"/>
                <w:szCs w:val="24"/>
              </w:rPr>
            </w:pPr>
            <w:r>
              <w:rPr>
                <w:rFonts w:hAnsi="宋体" w:eastAsia="宋体" w:cs="宋体"/>
                <w:spacing w:val="-4"/>
                <w:sz w:val="24"/>
                <w:szCs w:val="24"/>
              </w:rPr>
              <w:t>0.12</w:t>
            </w:r>
          </w:p>
          <w:p>
            <w:pPr>
              <w:pStyle w:val="11"/>
              <w:ind w:left="108"/>
              <w:rPr>
                <w:sz w:val="24"/>
                <w:szCs w:val="24"/>
              </w:rPr>
            </w:pPr>
            <w:r>
              <w:rPr>
                <w:rFonts w:hAnsi="宋体" w:eastAsia="宋体" w:cs="宋体"/>
                <w:spacing w:val="-4"/>
                <w:sz w:val="24"/>
                <w:szCs w:val="24"/>
              </w:rPr>
              <w:t>0.12</w:t>
            </w:r>
          </w:p>
          <w:p>
            <w:pPr>
              <w:pStyle w:val="11"/>
              <w:spacing w:before="1"/>
              <w:ind w:left="108"/>
              <w:rPr>
                <w:sz w:val="24"/>
                <w:szCs w:val="24"/>
              </w:rPr>
            </w:pPr>
            <w:r>
              <w:rPr>
                <w:rFonts w:hAnsi="宋体" w:eastAsia="宋体" w:cs="宋体"/>
                <w:spacing w:val="-4"/>
                <w:sz w:val="24"/>
                <w:szCs w:val="24"/>
              </w:rPr>
              <w:t>0.12</w:t>
            </w:r>
          </w:p>
        </w:tc>
        <w:tc>
          <w:tcPr>
            <w:tcW w:w="1260" w:type="dxa"/>
            <w:tcBorders>
              <w:top w:val="nil"/>
            </w:tcBorders>
          </w:tcPr>
          <w:p>
            <w:pPr>
              <w:pStyle w:val="11"/>
              <w:ind w:left="105"/>
              <w:rPr>
                <w:sz w:val="24"/>
                <w:szCs w:val="24"/>
              </w:rPr>
            </w:pPr>
            <w:r>
              <w:rPr>
                <w:rFonts w:hAnsi="宋体" w:eastAsia="宋体" w:cs="宋体"/>
                <w:spacing w:val="-4"/>
                <w:sz w:val="24"/>
                <w:szCs w:val="24"/>
              </w:rPr>
              <w:t>0.12</w:t>
            </w:r>
          </w:p>
          <w:p>
            <w:pPr>
              <w:pStyle w:val="11"/>
              <w:ind w:left="105"/>
              <w:rPr>
                <w:sz w:val="24"/>
                <w:szCs w:val="24"/>
              </w:rPr>
            </w:pPr>
            <w:r>
              <w:rPr>
                <w:rFonts w:hAnsi="宋体" w:eastAsia="宋体" w:cs="宋体"/>
                <w:spacing w:val="-4"/>
                <w:sz w:val="24"/>
                <w:szCs w:val="24"/>
              </w:rPr>
              <w:t>0.12</w:t>
            </w:r>
          </w:p>
          <w:p>
            <w:pPr>
              <w:pStyle w:val="11"/>
              <w:spacing w:before="1"/>
              <w:ind w:left="105"/>
              <w:rPr>
                <w:sz w:val="24"/>
                <w:szCs w:val="24"/>
              </w:rPr>
            </w:pPr>
            <w:r>
              <w:rPr>
                <w:rFonts w:hAnsi="宋体" w:eastAsia="宋体" w:cs="宋体"/>
                <w:spacing w:val="-4"/>
                <w:sz w:val="24"/>
                <w:szCs w:val="24"/>
              </w:rPr>
              <w:t>0.12</w:t>
            </w:r>
          </w:p>
        </w:tc>
        <w:tc>
          <w:tcPr>
            <w:tcW w:w="1349" w:type="dxa"/>
            <w:tcBorders>
              <w:top w:val="nil"/>
            </w:tcBorders>
          </w:tcPr>
          <w:p>
            <w:pPr>
              <w:pStyle w:val="11"/>
              <w:ind w:left="105"/>
              <w:rPr>
                <w:sz w:val="24"/>
                <w:szCs w:val="24"/>
              </w:rPr>
            </w:pPr>
            <w:r>
              <w:rPr>
                <w:rFonts w:hAnsi="宋体" w:eastAsia="宋体" w:cs="宋体"/>
                <w:spacing w:val="-4"/>
                <w:sz w:val="24"/>
                <w:szCs w:val="24"/>
              </w:rPr>
              <w:t>0.25</w:t>
            </w:r>
          </w:p>
          <w:p>
            <w:pPr>
              <w:pStyle w:val="11"/>
              <w:ind w:left="105"/>
              <w:rPr>
                <w:sz w:val="24"/>
                <w:szCs w:val="24"/>
              </w:rPr>
            </w:pPr>
            <w:r>
              <w:rPr>
                <w:rFonts w:hAnsi="宋体" w:eastAsia="宋体" w:cs="宋体"/>
                <w:spacing w:val="-4"/>
                <w:sz w:val="24"/>
                <w:szCs w:val="24"/>
              </w:rPr>
              <w:t>0.25</w:t>
            </w:r>
          </w:p>
          <w:p>
            <w:pPr>
              <w:pStyle w:val="11"/>
              <w:spacing w:before="1"/>
              <w:ind w:left="105"/>
              <w:rPr>
                <w:sz w:val="24"/>
                <w:szCs w:val="24"/>
              </w:rPr>
            </w:pPr>
            <w:r>
              <w:rPr>
                <w:rFonts w:hAnsi="宋体" w:eastAsia="宋体" w:cs="宋体"/>
                <w:spacing w:val="-4"/>
                <w:sz w:val="24"/>
                <w:szCs w:val="24"/>
              </w:rPr>
              <w:t>0.25</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313" w:hRule="atLeast"/>
        </w:trPr>
        <w:tc>
          <w:tcPr>
            <w:tcW w:w="5559" w:type="dxa"/>
            <w:shd w:val="clear" w:color="auto" w:fill="FFC000"/>
          </w:tcPr>
          <w:p>
            <w:pPr>
              <w:pStyle w:val="11"/>
              <w:spacing w:before="41"/>
              <w:ind w:left="107"/>
              <w:rPr>
                <w:b/>
                <w:sz w:val="24"/>
                <w:szCs w:val="24"/>
              </w:rPr>
            </w:pPr>
            <w:r>
              <w:rPr>
                <w:rFonts w:hint="eastAsia" w:hAnsi="宋体" w:eastAsia="宋体" w:cs="宋体"/>
                <w:b/>
                <w:sz w:val="24"/>
                <w:szCs w:val="24"/>
                <w:lang w:eastAsia="zh-CN"/>
              </w:rPr>
              <w:t>得</w:t>
            </w:r>
            <w:r>
              <w:rPr>
                <w:rFonts w:hAnsi="宋体" w:eastAsia="宋体" w:cs="宋体"/>
                <w:b/>
                <w:sz w:val="24"/>
                <w:szCs w:val="24"/>
              </w:rPr>
              <w:t>分</w:t>
            </w:r>
          </w:p>
        </w:tc>
        <w:tc>
          <w:tcPr>
            <w:tcW w:w="1284" w:type="dxa"/>
            <w:shd w:val="clear" w:color="auto" w:fill="FFC000"/>
          </w:tcPr>
          <w:p>
            <w:pPr>
              <w:pStyle w:val="11"/>
              <w:ind w:left="108"/>
              <w:rPr>
                <w:sz w:val="24"/>
                <w:szCs w:val="24"/>
              </w:rPr>
            </w:pPr>
            <w:r>
              <w:rPr>
                <w:rFonts w:hAnsi="宋体" w:eastAsia="宋体" w:cs="宋体"/>
                <w:w w:val="99"/>
                <w:sz w:val="24"/>
                <w:szCs w:val="24"/>
              </w:rPr>
              <w:t>4</w:t>
            </w:r>
          </w:p>
        </w:tc>
        <w:tc>
          <w:tcPr>
            <w:tcW w:w="1260" w:type="dxa"/>
            <w:shd w:val="clear" w:color="auto" w:fill="FFC000"/>
          </w:tcPr>
          <w:p>
            <w:pPr>
              <w:pStyle w:val="11"/>
              <w:ind w:left="105"/>
              <w:rPr>
                <w:sz w:val="24"/>
                <w:szCs w:val="24"/>
              </w:rPr>
            </w:pPr>
            <w:r>
              <w:rPr>
                <w:rFonts w:hAnsi="宋体" w:eastAsia="宋体" w:cs="宋体"/>
                <w:w w:val="99"/>
                <w:sz w:val="24"/>
                <w:szCs w:val="24"/>
              </w:rPr>
              <w:t>4</w:t>
            </w:r>
          </w:p>
        </w:tc>
        <w:tc>
          <w:tcPr>
            <w:tcW w:w="1349" w:type="dxa"/>
            <w:shd w:val="clear" w:color="auto" w:fill="FFC000"/>
          </w:tcPr>
          <w:p>
            <w:pPr>
              <w:pStyle w:val="11"/>
              <w:ind w:left="105"/>
              <w:rPr>
                <w:sz w:val="24"/>
                <w:szCs w:val="24"/>
              </w:rPr>
            </w:pPr>
            <w:r>
              <w:rPr>
                <w:rFonts w:hAnsi="宋体" w:eastAsia="宋体" w:cs="宋体"/>
                <w:w w:val="99"/>
                <w:sz w:val="24"/>
                <w:szCs w:val="24"/>
              </w:rPr>
              <w:t>8</w:t>
            </w:r>
          </w:p>
        </w:tc>
      </w:tr>
    </w:tbl>
    <w:p>
      <w:pPr>
        <w:spacing w:before="7"/>
        <w:ind w:left="200"/>
        <w:rPr>
          <w:sz w:val="20"/>
          <w:lang w:eastAsia="zh-CN"/>
        </w:rPr>
      </w:pPr>
      <w:r>
        <w:rPr>
          <w:rFonts w:hAnsi="宋体" w:eastAsia="宋体" w:cs="宋体"/>
          <w:i/>
          <w:sz w:val="20"/>
          <w:lang w:eastAsia="zh-CN"/>
        </w:rPr>
        <w:t>注:</w:t>
      </w:r>
      <w:r>
        <w:rPr>
          <w:rFonts w:hint="eastAsia" w:hAnsi="宋体" w:eastAsia="宋体" w:cs="宋体"/>
          <w:i/>
          <w:sz w:val="20"/>
          <w:lang w:eastAsia="zh-CN"/>
        </w:rPr>
        <w:t xml:space="preserve"> </w:t>
      </w:r>
      <w:r>
        <w:rPr>
          <w:rFonts w:hint="eastAsia" w:hAnsi="宋体" w:eastAsia="宋体" w:cs="宋体"/>
          <w:sz w:val="20"/>
          <w:lang w:eastAsia="zh-CN"/>
        </w:rPr>
        <w:t>FFP = 企业灵活度分数; SBP = 社会效益分数</w:t>
      </w:r>
      <w:r>
        <w:rPr>
          <w:rFonts w:hAnsi="宋体" w:eastAsia="宋体" w:cs="宋体"/>
          <w:sz w:val="20"/>
          <w:lang w:eastAsia="zh-CN"/>
        </w:rPr>
        <w:t>。</w:t>
      </w:r>
    </w:p>
    <w:p>
      <w:pPr>
        <w:pStyle w:val="4"/>
        <w:rPr>
          <w:sz w:val="20"/>
          <w:lang w:eastAsia="zh-CN"/>
        </w:rPr>
      </w:pPr>
    </w:p>
    <w:p>
      <w:pPr>
        <w:pStyle w:val="4"/>
        <w:spacing w:before="7"/>
        <w:rPr>
          <w:sz w:val="17"/>
          <w:lang w:eastAsia="zh-CN"/>
        </w:rPr>
      </w:pPr>
    </w:p>
    <w:tbl>
      <w:tblPr>
        <w:tblStyle w:val="7"/>
        <w:tblW w:w="0" w:type="auto"/>
        <w:tblInd w:w="114" w:type="dxa"/>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Layout w:type="fixed"/>
        <w:tblCellMar>
          <w:top w:w="0" w:type="dxa"/>
          <w:left w:w="0" w:type="dxa"/>
          <w:bottom w:w="0" w:type="dxa"/>
          <w:right w:w="0" w:type="dxa"/>
        </w:tblCellMar>
      </w:tblPr>
      <w:tblGrid>
        <w:gridCol w:w="3152"/>
        <w:gridCol w:w="6392"/>
      </w:tblGrid>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75" w:hRule="atLeast"/>
        </w:trPr>
        <w:tc>
          <w:tcPr>
            <w:tcW w:w="9544" w:type="dxa"/>
            <w:gridSpan w:val="2"/>
            <w:shd w:val="clear" w:color="auto" w:fill="0F6EC5"/>
          </w:tcPr>
          <w:p>
            <w:pPr>
              <w:pStyle w:val="11"/>
              <w:spacing w:before="58"/>
              <w:ind w:left="107" w:right="83"/>
              <w:rPr>
                <w:b/>
                <w:sz w:val="24"/>
                <w:szCs w:val="24"/>
                <w:lang w:eastAsia="zh-CN"/>
              </w:rPr>
            </w:pPr>
            <w:r>
              <w:rPr>
                <w:rFonts w:hint="eastAsia" w:hAnsi="宋体" w:eastAsia="宋体" w:cs="宋体"/>
                <w:b/>
                <w:color w:val="FFFFFF"/>
                <w:sz w:val="24"/>
                <w:szCs w:val="24"/>
                <w:lang w:eastAsia="zh-CN"/>
              </w:rPr>
              <w:t>维度 II</w:t>
            </w:r>
            <w:r>
              <w:rPr>
                <w:rFonts w:hAnsi="宋体" w:eastAsia="宋体" w:cs="宋体"/>
                <w:b/>
                <w:color w:val="FFFFFF"/>
                <w:sz w:val="24"/>
                <w:szCs w:val="24"/>
                <w:lang w:eastAsia="zh-CN"/>
              </w:rPr>
              <w:t>——促进国际贸易的公共服务质量</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31" w:hRule="atLeast"/>
        </w:trPr>
        <w:tc>
          <w:tcPr>
            <w:tcW w:w="9544" w:type="dxa"/>
            <w:gridSpan w:val="2"/>
            <w:shd w:val="clear" w:color="auto" w:fill="CCD4EA"/>
          </w:tcPr>
          <w:p>
            <w:pPr>
              <w:pStyle w:val="11"/>
              <w:spacing w:before="101"/>
              <w:ind w:left="107"/>
              <w:rPr>
                <w:b/>
                <w:sz w:val="24"/>
                <w:szCs w:val="24"/>
              </w:rPr>
            </w:pPr>
            <w:r>
              <w:rPr>
                <w:rFonts w:hAnsi="宋体" w:eastAsia="宋体" w:cs="宋体"/>
                <w:b/>
                <w:spacing w:val="-2"/>
                <w:sz w:val="24"/>
                <w:szCs w:val="24"/>
              </w:rPr>
              <w:t>参数</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690" w:hRule="atLeast"/>
        </w:trPr>
        <w:tc>
          <w:tcPr>
            <w:tcW w:w="3152" w:type="dxa"/>
          </w:tcPr>
          <w:p>
            <w:pPr>
              <w:pStyle w:val="11"/>
              <w:rPr>
                <w:sz w:val="24"/>
                <w:szCs w:val="24"/>
              </w:rPr>
            </w:pPr>
          </w:p>
          <w:p>
            <w:pPr>
              <w:pStyle w:val="11"/>
              <w:ind w:left="107"/>
              <w:rPr>
                <w:b/>
                <w:sz w:val="24"/>
                <w:szCs w:val="24"/>
              </w:rPr>
            </w:pPr>
            <w:r>
              <w:rPr>
                <w:rFonts w:hAnsi="宋体" w:eastAsia="宋体" w:cs="宋体"/>
                <w:b/>
                <w:sz w:val="24"/>
                <w:szCs w:val="24"/>
              </w:rPr>
              <w:t>自然地理</w:t>
            </w:r>
          </w:p>
        </w:tc>
        <w:tc>
          <w:tcPr>
            <w:tcW w:w="6392" w:type="dxa"/>
          </w:tcPr>
          <w:p>
            <w:pPr>
              <w:pStyle w:val="11"/>
              <w:ind w:left="107" w:right="210" w:firstLine="50"/>
              <w:rPr>
                <w:sz w:val="24"/>
                <w:szCs w:val="24"/>
                <w:lang w:eastAsia="zh-CN"/>
              </w:rPr>
            </w:pPr>
            <w:r>
              <w:rPr>
                <w:rFonts w:hAnsi="宋体" w:eastAsia="宋体" w:cs="宋体"/>
                <w:sz w:val="24"/>
                <w:szCs w:val="24"/>
                <w:lang w:eastAsia="zh-CN"/>
              </w:rPr>
              <w:t>经济</w:t>
            </w:r>
            <w:r>
              <w:rPr>
                <w:rFonts w:hint="eastAsia" w:hAnsi="宋体" w:eastAsia="宋体" w:cs="宋体"/>
                <w:sz w:val="24"/>
                <w:szCs w:val="24"/>
                <w:lang w:eastAsia="zh-CN"/>
              </w:rPr>
              <w:t>体</w:t>
            </w:r>
            <w:r>
              <w:rPr>
                <w:rFonts w:hAnsi="宋体" w:eastAsia="宋体" w:cs="宋体"/>
                <w:sz w:val="24"/>
                <w:szCs w:val="24"/>
                <w:lang w:eastAsia="zh-CN"/>
              </w:rPr>
              <w:t>的地理性质根据</w:t>
            </w:r>
            <w:r>
              <w:rPr>
                <w:rFonts w:hint="eastAsia" w:hAnsi="宋体" w:eastAsia="宋体" w:cs="宋体"/>
                <w:sz w:val="24"/>
                <w:szCs w:val="24"/>
                <w:lang w:eastAsia="zh-CN"/>
              </w:rPr>
              <w:t>货物运行手段</w:t>
            </w:r>
            <w:r>
              <w:rPr>
                <w:rFonts w:hAnsi="宋体" w:eastAsia="宋体" w:cs="宋体"/>
                <w:sz w:val="24"/>
                <w:szCs w:val="24"/>
                <w:lang w:eastAsia="zh-CN"/>
              </w:rPr>
              <w:t>而定</w:t>
            </w:r>
            <w:r>
              <w:rPr>
                <w:rFonts w:hint="eastAsia" w:eastAsiaTheme="minorEastAsia"/>
                <w:sz w:val="24"/>
                <w:szCs w:val="24"/>
                <w:lang w:eastAsia="zh-CN"/>
              </w:rPr>
              <w:t>，分为</w:t>
            </w:r>
            <w:r>
              <w:rPr>
                <w:rFonts w:hAnsi="宋体" w:eastAsia="宋体" w:cs="宋体"/>
                <w:sz w:val="24"/>
                <w:szCs w:val="24"/>
                <w:lang w:eastAsia="zh-CN"/>
              </w:rPr>
              <w:t>沿海、</w:t>
            </w:r>
            <w:r>
              <w:rPr>
                <w:rFonts w:hint="eastAsia" w:hAnsi="宋体" w:eastAsia="宋体" w:cs="宋体"/>
                <w:sz w:val="24"/>
                <w:szCs w:val="24"/>
                <w:lang w:eastAsia="zh-CN"/>
              </w:rPr>
              <w:t>岛屿、</w:t>
            </w:r>
            <w:r>
              <w:rPr>
                <w:rFonts w:hAnsi="宋体" w:eastAsia="宋体" w:cs="宋体"/>
                <w:sz w:val="24"/>
                <w:szCs w:val="24"/>
                <w:lang w:eastAsia="zh-CN"/>
              </w:rPr>
              <w:t>内陆</w:t>
            </w:r>
            <w:r>
              <w:rPr>
                <w:rFonts w:hint="eastAsia" w:hAnsi="宋体" w:eastAsia="宋体" w:cs="宋体"/>
                <w:sz w:val="24"/>
                <w:szCs w:val="24"/>
                <w:lang w:eastAsia="zh-CN"/>
              </w:rPr>
              <w:t>经济三种。</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921" w:hRule="atLeast"/>
        </w:trPr>
        <w:tc>
          <w:tcPr>
            <w:tcW w:w="3152" w:type="dxa"/>
          </w:tcPr>
          <w:p>
            <w:pPr>
              <w:pStyle w:val="11"/>
              <w:rPr>
                <w:sz w:val="24"/>
                <w:szCs w:val="24"/>
                <w:lang w:eastAsia="zh-CN"/>
              </w:rPr>
            </w:pPr>
          </w:p>
          <w:p>
            <w:pPr>
              <w:pStyle w:val="11"/>
              <w:spacing w:before="1"/>
              <w:ind w:left="107"/>
              <w:rPr>
                <w:b/>
                <w:sz w:val="24"/>
                <w:szCs w:val="24"/>
              </w:rPr>
            </w:pPr>
            <w:r>
              <w:rPr>
                <w:rFonts w:hAnsi="宋体" w:eastAsia="宋体" w:cs="宋体"/>
                <w:b/>
                <w:sz w:val="24"/>
                <w:szCs w:val="24"/>
              </w:rPr>
              <w:t>服务部门和</w:t>
            </w:r>
            <w:r>
              <w:rPr>
                <w:rFonts w:hint="eastAsia" w:hAnsi="宋体" w:eastAsia="宋体" w:cs="宋体"/>
                <w:b/>
                <w:sz w:val="24"/>
                <w:szCs w:val="24"/>
                <w:lang w:eastAsia="zh-CN"/>
              </w:rPr>
              <w:t>分支</w:t>
            </w:r>
            <w:r>
              <w:rPr>
                <w:rFonts w:hAnsi="宋体" w:eastAsia="宋体" w:cs="宋体"/>
                <w:b/>
                <w:sz w:val="24"/>
                <w:szCs w:val="24"/>
              </w:rPr>
              <w:t>部门</w:t>
            </w:r>
          </w:p>
        </w:tc>
        <w:tc>
          <w:tcPr>
            <w:tcW w:w="6392" w:type="dxa"/>
          </w:tcPr>
          <w:p>
            <w:pPr>
              <w:pStyle w:val="11"/>
              <w:ind w:left="107" w:right="86"/>
              <w:rPr>
                <w:sz w:val="24"/>
                <w:szCs w:val="24"/>
                <w:lang w:eastAsia="zh-CN"/>
              </w:rPr>
            </w:pPr>
            <w:r>
              <w:rPr>
                <w:rFonts w:hAnsi="宋体" w:eastAsia="宋体" w:cs="宋体"/>
                <w:sz w:val="24"/>
                <w:szCs w:val="24"/>
                <w:lang w:eastAsia="zh-CN"/>
              </w:rPr>
              <w:t>服务部门和</w:t>
            </w:r>
            <w:r>
              <w:rPr>
                <w:rFonts w:hint="eastAsia" w:hAnsi="宋体" w:eastAsia="宋体" w:cs="宋体"/>
                <w:sz w:val="24"/>
                <w:szCs w:val="24"/>
                <w:lang w:eastAsia="zh-CN"/>
              </w:rPr>
              <w:t>分支</w:t>
            </w:r>
            <w:r>
              <w:rPr>
                <w:rFonts w:hAnsi="宋体" w:eastAsia="宋体" w:cs="宋体"/>
                <w:sz w:val="24"/>
                <w:szCs w:val="24"/>
                <w:lang w:eastAsia="zh-CN"/>
              </w:rPr>
              <w:t>部门</w:t>
            </w:r>
            <w:r>
              <w:rPr>
                <w:rFonts w:hint="eastAsia" w:hAnsi="宋体" w:eastAsia="宋体" w:cs="宋体"/>
                <w:sz w:val="24"/>
                <w:szCs w:val="24"/>
                <w:lang w:eastAsia="zh-CN"/>
              </w:rPr>
              <w:t>（海路运输、公路运输、航空运输、</w:t>
            </w:r>
            <w:r>
              <w:rPr>
                <w:rFonts w:hAnsi="宋体" w:eastAsia="宋体" w:cs="宋体"/>
                <w:sz w:val="24"/>
                <w:szCs w:val="24"/>
                <w:lang w:eastAsia="zh-CN"/>
              </w:rPr>
              <w:t>货物装卸、</w:t>
            </w:r>
            <w:r>
              <w:rPr>
                <w:rFonts w:hint="eastAsia" w:hAnsi="宋体" w:eastAsia="宋体" w:cs="宋体"/>
                <w:sz w:val="24"/>
                <w:szCs w:val="24"/>
                <w:lang w:eastAsia="zh-CN"/>
              </w:rPr>
              <w:t>储存和</w:t>
            </w:r>
            <w:r>
              <w:rPr>
                <w:rFonts w:hAnsi="宋体" w:eastAsia="宋体" w:cs="宋体"/>
                <w:sz w:val="24"/>
                <w:szCs w:val="24"/>
                <w:lang w:eastAsia="zh-CN"/>
              </w:rPr>
              <w:t>仓储、</w:t>
            </w:r>
            <w:r>
              <w:rPr>
                <w:rFonts w:hint="eastAsia" w:hAnsi="宋体" w:eastAsia="宋体" w:cs="宋体"/>
                <w:sz w:val="24"/>
                <w:szCs w:val="24"/>
                <w:lang w:eastAsia="zh-CN"/>
              </w:rPr>
              <w:t>报关业务</w:t>
            </w:r>
            <w:r>
              <w:rPr>
                <w:rFonts w:hAnsi="宋体" w:eastAsia="宋体" w:cs="宋体"/>
                <w:sz w:val="24"/>
                <w:szCs w:val="24"/>
                <w:lang w:eastAsia="zh-CN"/>
              </w:rPr>
              <w:t>、货运代理、商业银行和保险)</w:t>
            </w:r>
            <w:r>
              <w:rPr>
                <w:rFonts w:hint="eastAsia" w:hAnsi="宋体" w:eastAsia="宋体" w:cs="宋体"/>
                <w:sz w:val="24"/>
                <w:szCs w:val="24"/>
                <w:lang w:eastAsia="zh-CN"/>
              </w:rPr>
              <w:t>对</w:t>
            </w:r>
            <w:r>
              <w:rPr>
                <w:rFonts w:hAnsi="宋体" w:eastAsia="宋体" w:cs="宋体"/>
                <w:sz w:val="24"/>
                <w:szCs w:val="24"/>
                <w:lang w:eastAsia="zh-CN"/>
              </w:rPr>
              <w:t>国际货物贸易的投入和促进发挥关键作用。</w:t>
            </w:r>
          </w:p>
        </w:tc>
      </w:tr>
    </w:tbl>
    <w:p>
      <w:pPr>
        <w:pStyle w:val="4"/>
        <w:spacing w:before="8"/>
        <w:rPr>
          <w:sz w:val="15"/>
          <w:lang w:eastAsia="zh-CN"/>
        </w:rPr>
      </w:pPr>
    </w:p>
    <w:p>
      <w:pPr>
        <w:pStyle w:val="10"/>
        <w:numPr>
          <w:ilvl w:val="1"/>
          <w:numId w:val="174"/>
        </w:numPr>
        <w:tabs>
          <w:tab w:val="left" w:pos="561"/>
        </w:tabs>
        <w:spacing w:before="91" w:line="400" w:lineRule="exact"/>
        <w:ind w:hanging="361"/>
        <w:rPr>
          <w:b/>
          <w:sz w:val="28"/>
          <w:szCs w:val="28"/>
        </w:rPr>
      </w:pPr>
      <w:r>
        <w:rPr>
          <w:rFonts w:hAnsi="宋体" w:eastAsia="宋体" w:cs="宋体"/>
          <w:b/>
          <w:color w:val="4471C4"/>
          <w:sz w:val="28"/>
          <w:szCs w:val="28"/>
        </w:rPr>
        <w:t>数字和实体基础设施</w:t>
      </w:r>
    </w:p>
    <w:p>
      <w:pPr>
        <w:pStyle w:val="4"/>
        <w:spacing w:before="1" w:line="400" w:lineRule="exact"/>
        <w:rPr>
          <w:b/>
          <w:sz w:val="28"/>
          <w:szCs w:val="28"/>
        </w:rPr>
      </w:pPr>
    </w:p>
    <w:p>
      <w:pPr>
        <w:pStyle w:val="10"/>
        <w:numPr>
          <w:ilvl w:val="2"/>
          <w:numId w:val="174"/>
        </w:numPr>
        <w:tabs>
          <w:tab w:val="left" w:pos="920"/>
          <w:tab w:val="left" w:pos="921"/>
        </w:tabs>
        <w:spacing w:line="400" w:lineRule="exact"/>
        <w:ind w:hanging="721"/>
        <w:rPr>
          <w:b/>
          <w:sz w:val="28"/>
          <w:szCs w:val="28"/>
        </w:rPr>
      </w:pPr>
      <w:r>
        <w:rPr>
          <w:rFonts w:hAnsi="宋体" w:eastAsia="宋体" w:cs="宋体"/>
          <w:b/>
          <w:color w:val="4471C4"/>
          <w:sz w:val="28"/>
          <w:szCs w:val="28"/>
        </w:rPr>
        <w:t>信息的透明度和可</w:t>
      </w:r>
      <w:r>
        <w:rPr>
          <w:rFonts w:hint="eastAsia" w:hAnsi="宋体" w:eastAsia="宋体" w:cs="宋体"/>
          <w:b/>
          <w:color w:val="4471C4"/>
          <w:sz w:val="28"/>
          <w:szCs w:val="28"/>
          <w:lang w:eastAsia="zh-CN"/>
        </w:rPr>
        <w:t>及</w:t>
      </w:r>
      <w:r>
        <w:rPr>
          <w:rFonts w:hAnsi="宋体" w:eastAsia="宋体" w:cs="宋体"/>
          <w:b/>
          <w:color w:val="4471C4"/>
          <w:sz w:val="28"/>
          <w:szCs w:val="28"/>
        </w:rPr>
        <w:t>性</w:t>
      </w:r>
    </w:p>
    <w:p>
      <w:pPr>
        <w:pStyle w:val="10"/>
        <w:numPr>
          <w:ilvl w:val="3"/>
          <w:numId w:val="174"/>
        </w:numPr>
        <w:tabs>
          <w:tab w:val="left" w:pos="921"/>
        </w:tabs>
        <w:spacing w:before="1" w:line="400" w:lineRule="exact"/>
        <w:ind w:hanging="721"/>
        <w:rPr>
          <w:b/>
          <w:sz w:val="28"/>
          <w:szCs w:val="28"/>
          <w:lang w:eastAsia="zh-CN"/>
        </w:rPr>
      </w:pPr>
      <w:r>
        <w:rPr>
          <w:rFonts w:hAnsi="宋体" w:eastAsia="宋体" w:cs="宋体"/>
          <w:b/>
          <w:color w:val="4471C4"/>
          <w:sz w:val="28"/>
          <w:szCs w:val="28"/>
          <w:lang w:eastAsia="zh-CN"/>
        </w:rPr>
        <w:t>国际贸易法律法规的</w:t>
      </w:r>
      <w:r>
        <w:rPr>
          <w:rFonts w:hint="eastAsia" w:hAnsi="宋体" w:eastAsia="宋体" w:cs="宋体"/>
          <w:b/>
          <w:color w:val="4471C4"/>
          <w:sz w:val="28"/>
          <w:szCs w:val="28"/>
          <w:lang w:eastAsia="zh-CN"/>
        </w:rPr>
        <w:t>公示</w:t>
      </w:r>
    </w:p>
    <w:p>
      <w:pPr>
        <w:pStyle w:val="4"/>
        <w:spacing w:before="10"/>
        <w:rPr>
          <w:b/>
          <w:sz w:val="21"/>
          <w:lang w:eastAsia="zh-CN"/>
        </w:rPr>
      </w:pPr>
    </w:p>
    <w:p>
      <w:pPr>
        <w:pStyle w:val="2"/>
        <w:numPr>
          <w:ilvl w:val="0"/>
          <w:numId w:val="127"/>
        </w:numPr>
        <w:tabs>
          <w:tab w:val="left" w:pos="561"/>
        </w:tabs>
        <w:spacing w:line="400" w:lineRule="exact"/>
        <w:ind w:right="202"/>
        <w:rPr>
          <w:b w:val="0"/>
          <w:sz w:val="28"/>
          <w:szCs w:val="28"/>
          <w:lang w:eastAsia="zh-CN"/>
        </w:rPr>
      </w:pPr>
      <w:r>
        <w:rPr>
          <w:rFonts w:hAnsi="宋体" w:eastAsia="宋体" w:cs="宋体"/>
          <w:sz w:val="28"/>
          <w:szCs w:val="28"/>
          <w:lang w:eastAsia="zh-CN"/>
        </w:rPr>
        <w:t>在实践中，</w:t>
      </w:r>
      <w:r>
        <w:rPr>
          <w:rFonts w:hint="eastAsia" w:hAnsi="宋体" w:eastAsia="宋体" w:cs="宋体"/>
          <w:sz w:val="28"/>
          <w:szCs w:val="28"/>
          <w:lang w:eastAsia="zh-CN"/>
        </w:rPr>
        <w:t>下类</w:t>
      </w:r>
      <w:r>
        <w:rPr>
          <w:rFonts w:hAnsi="宋体" w:eastAsia="宋体" w:cs="宋体"/>
          <w:sz w:val="28"/>
          <w:szCs w:val="28"/>
          <w:lang w:eastAsia="zh-CN"/>
        </w:rPr>
        <w:t>信息是否可以在任何信息门户或网站上公开获取?</w:t>
      </w:r>
      <w:r>
        <w:rPr>
          <w:rFonts w:hAnsi="宋体" w:eastAsia="宋体" w:cs="宋体"/>
          <w:b w:val="0"/>
          <w:sz w:val="28"/>
          <w:szCs w:val="28"/>
          <w:lang w:eastAsia="zh-CN"/>
        </w:rPr>
        <w:t>(Y / N)</w:t>
      </w:r>
    </w:p>
    <w:p>
      <w:pPr>
        <w:spacing w:line="400" w:lineRule="exact"/>
        <w:ind w:left="200" w:right="139"/>
        <w:rPr>
          <w:i/>
          <w:sz w:val="28"/>
          <w:szCs w:val="28"/>
          <w:lang w:eastAsia="zh-CN"/>
        </w:rPr>
      </w:pPr>
      <w:r>
        <w:rPr>
          <w:rFonts w:hAnsi="宋体" w:eastAsia="宋体" w:cs="宋体"/>
          <w:i/>
          <w:sz w:val="28"/>
          <w:szCs w:val="28"/>
          <w:lang w:eastAsia="zh-CN"/>
        </w:rPr>
        <w:t>注:当一种信息下</w:t>
      </w:r>
      <w:r>
        <w:rPr>
          <w:rFonts w:hint="eastAsia" w:hAnsi="宋体" w:eastAsia="宋体" w:cs="宋体"/>
          <w:i/>
          <w:sz w:val="28"/>
          <w:szCs w:val="28"/>
          <w:lang w:eastAsia="zh-CN"/>
        </w:rPr>
        <w:t>包含</w:t>
      </w:r>
      <w:r>
        <w:rPr>
          <w:rFonts w:hAnsi="宋体" w:eastAsia="宋体" w:cs="宋体"/>
          <w:i/>
          <w:sz w:val="28"/>
          <w:szCs w:val="28"/>
          <w:lang w:eastAsia="zh-CN"/>
        </w:rPr>
        <w:t>多个方面时，只有当该类型信息</w:t>
      </w:r>
      <w:r>
        <w:rPr>
          <w:rFonts w:hint="eastAsia" w:hAnsi="宋体" w:eastAsia="宋体" w:cs="宋体"/>
          <w:i/>
          <w:sz w:val="28"/>
          <w:szCs w:val="28"/>
          <w:lang w:eastAsia="zh-CN"/>
        </w:rPr>
        <w:t>包含</w:t>
      </w:r>
      <w:r>
        <w:rPr>
          <w:rFonts w:hAnsi="宋体" w:eastAsia="宋体" w:cs="宋体"/>
          <w:i/>
          <w:sz w:val="28"/>
          <w:szCs w:val="28"/>
          <w:lang w:eastAsia="zh-CN"/>
        </w:rPr>
        <w:t>的所有方面(包括括号内的那些)都被涵盖时，</w:t>
      </w:r>
      <w:r>
        <w:rPr>
          <w:rFonts w:hint="eastAsia" w:hAnsi="宋体" w:eastAsia="宋体" w:cs="宋体"/>
          <w:i/>
          <w:sz w:val="28"/>
          <w:szCs w:val="28"/>
          <w:lang w:eastAsia="zh-CN"/>
        </w:rPr>
        <w:t>才可选择</w:t>
      </w:r>
      <w:r>
        <w:rPr>
          <w:rFonts w:hAnsi="宋体" w:eastAsia="宋体" w:cs="宋体"/>
          <w:i/>
          <w:sz w:val="28"/>
          <w:szCs w:val="28"/>
          <w:lang w:eastAsia="zh-CN"/>
        </w:rPr>
        <w:t>“可</w:t>
      </w:r>
      <w:r>
        <w:rPr>
          <w:rFonts w:hint="eastAsia" w:hAnsi="宋体" w:eastAsia="宋体" w:cs="宋体"/>
          <w:i/>
          <w:sz w:val="28"/>
          <w:szCs w:val="28"/>
          <w:lang w:eastAsia="zh-CN"/>
        </w:rPr>
        <w:t>及</w:t>
      </w:r>
      <w:r>
        <w:rPr>
          <w:rFonts w:hAnsi="宋体" w:eastAsia="宋体" w:cs="宋体"/>
          <w:i/>
          <w:sz w:val="28"/>
          <w:szCs w:val="28"/>
          <w:lang w:eastAsia="zh-CN"/>
        </w:rPr>
        <w:t>”。</w:t>
      </w:r>
    </w:p>
    <w:p>
      <w:pPr>
        <w:pStyle w:val="4"/>
        <w:spacing w:before="1" w:line="400" w:lineRule="exact"/>
        <w:ind w:left="920" w:right="139" w:hanging="360"/>
        <w:rPr>
          <w:sz w:val="28"/>
          <w:szCs w:val="28"/>
          <w:lang w:eastAsia="zh-CN"/>
        </w:rPr>
      </w:pPr>
      <w:r>
        <w:rPr>
          <w:rFonts w:hAnsi="宋体" w:eastAsia="宋体" w:cs="宋体"/>
          <w:sz w:val="28"/>
          <w:szCs w:val="28"/>
          <w:lang w:eastAsia="zh-CN"/>
        </w:rPr>
        <w:t>35</w:t>
      </w:r>
      <w:r>
        <w:rPr>
          <w:rFonts w:hint="eastAsia" w:hAnsi="宋体" w:eastAsia="宋体" w:cs="宋体"/>
          <w:sz w:val="28"/>
          <w:szCs w:val="28"/>
          <w:lang w:eastAsia="zh-CN"/>
        </w:rPr>
        <w:t xml:space="preserve"> a. </w:t>
      </w:r>
      <w:r>
        <w:rPr>
          <w:rFonts w:hAnsi="宋体" w:eastAsia="宋体" w:cs="宋体"/>
          <w:sz w:val="28"/>
          <w:szCs w:val="28"/>
          <w:lang w:eastAsia="zh-CN"/>
        </w:rPr>
        <w:t>雇用外国服务提供者或外国专业人员时征收的关税和税收(任何种类)、费用和收费的适用税率</w:t>
      </w:r>
    </w:p>
    <w:p>
      <w:pPr>
        <w:pStyle w:val="4"/>
        <w:spacing w:before="1" w:line="400" w:lineRule="exact"/>
        <w:ind w:left="920" w:hanging="360"/>
        <w:rPr>
          <w:sz w:val="28"/>
          <w:szCs w:val="28"/>
          <w:lang w:eastAsia="zh-CN"/>
        </w:rPr>
      </w:pPr>
      <w:r>
        <w:rPr>
          <w:rFonts w:hAnsi="宋体" w:eastAsia="宋体" w:cs="宋体"/>
          <w:sz w:val="28"/>
          <w:szCs w:val="28"/>
          <w:lang w:eastAsia="zh-CN"/>
        </w:rPr>
        <w:t>35 b</w:t>
      </w:r>
      <w:r>
        <w:rPr>
          <w:rFonts w:hint="eastAsia" w:hAnsi="宋体" w:eastAsia="宋体" w:cs="宋体"/>
          <w:sz w:val="28"/>
          <w:szCs w:val="28"/>
          <w:lang w:eastAsia="zh-CN"/>
        </w:rPr>
        <w:t xml:space="preserve">. </w:t>
      </w:r>
      <w:r>
        <w:rPr>
          <w:rFonts w:hAnsi="宋体" w:eastAsia="宋体" w:cs="宋体"/>
          <w:sz w:val="28"/>
          <w:szCs w:val="28"/>
          <w:lang w:eastAsia="zh-CN"/>
        </w:rPr>
        <w:t>雇用外国货物运输、物流和金融服务</w:t>
      </w:r>
      <w:r>
        <w:rPr>
          <w:rFonts w:hint="eastAsia" w:hAnsi="宋体" w:eastAsia="宋体" w:cs="宋体"/>
          <w:sz w:val="28"/>
          <w:szCs w:val="28"/>
          <w:lang w:eastAsia="zh-CN"/>
        </w:rPr>
        <w:t>供应商</w:t>
      </w:r>
      <w:r>
        <w:rPr>
          <w:rFonts w:hAnsi="宋体" w:eastAsia="宋体" w:cs="宋体"/>
          <w:sz w:val="28"/>
          <w:szCs w:val="28"/>
          <w:lang w:eastAsia="zh-CN"/>
        </w:rPr>
        <w:t>的程序以及所需的表格和文件</w:t>
      </w:r>
    </w:p>
    <w:p>
      <w:pPr>
        <w:pStyle w:val="4"/>
        <w:spacing w:line="400" w:lineRule="exact"/>
        <w:ind w:left="560"/>
        <w:rPr>
          <w:sz w:val="28"/>
          <w:szCs w:val="28"/>
          <w:lang w:eastAsia="zh-CN"/>
        </w:rPr>
      </w:pPr>
      <w:r>
        <w:rPr>
          <w:rFonts w:hAnsi="宋体" w:eastAsia="宋体" w:cs="宋体"/>
          <w:sz w:val="28"/>
          <w:szCs w:val="28"/>
          <w:lang w:eastAsia="zh-CN"/>
        </w:rPr>
        <w:t>35 c</w:t>
      </w:r>
      <w:r>
        <w:rPr>
          <w:rFonts w:hint="eastAsia" w:hAnsi="宋体" w:eastAsia="宋体" w:cs="宋体"/>
          <w:sz w:val="28"/>
          <w:szCs w:val="28"/>
          <w:lang w:eastAsia="zh-CN"/>
        </w:rPr>
        <w:t xml:space="preserve">. </w:t>
      </w:r>
      <w:r>
        <w:rPr>
          <w:rFonts w:hAnsi="宋体" w:eastAsia="宋体" w:cs="宋体"/>
          <w:sz w:val="28"/>
          <w:szCs w:val="28"/>
          <w:lang w:eastAsia="zh-CN"/>
        </w:rPr>
        <w:t>雇用外国服务提供者时的违规处罚规定</w:t>
      </w:r>
    </w:p>
    <w:p>
      <w:pPr>
        <w:pStyle w:val="4"/>
        <w:spacing w:before="79" w:line="400" w:lineRule="exact"/>
        <w:ind w:left="560"/>
        <w:rPr>
          <w:sz w:val="28"/>
          <w:szCs w:val="28"/>
          <w:lang w:eastAsia="zh-CN"/>
        </w:rPr>
      </w:pPr>
      <w:r>
        <w:rPr>
          <w:rFonts w:hAnsi="宋体" w:eastAsia="宋体" w:cs="宋体"/>
          <w:sz w:val="28"/>
          <w:szCs w:val="28"/>
          <w:lang w:eastAsia="zh-CN"/>
        </w:rPr>
        <w:t>35 d</w:t>
      </w:r>
      <w:r>
        <w:rPr>
          <w:rFonts w:hint="eastAsia" w:hAnsi="宋体" w:eastAsia="宋体" w:cs="宋体"/>
          <w:sz w:val="28"/>
          <w:szCs w:val="28"/>
          <w:lang w:eastAsia="zh-CN"/>
        </w:rPr>
        <w:t xml:space="preserve">. </w:t>
      </w:r>
      <w:r>
        <w:rPr>
          <w:rFonts w:hAnsi="宋体" w:eastAsia="宋体" w:cs="宋体"/>
          <w:sz w:val="28"/>
          <w:szCs w:val="28"/>
          <w:lang w:eastAsia="zh-CN"/>
        </w:rPr>
        <w:t>关于雇用外国服务提供者决定的上诉或复审程序</w:t>
      </w:r>
    </w:p>
    <w:p>
      <w:pPr>
        <w:pStyle w:val="4"/>
        <w:spacing w:line="400" w:lineRule="exact"/>
        <w:rPr>
          <w:sz w:val="28"/>
          <w:szCs w:val="28"/>
          <w:lang w:eastAsia="zh-CN"/>
        </w:rPr>
      </w:pPr>
    </w:p>
    <w:p>
      <w:pPr>
        <w:pStyle w:val="2"/>
        <w:numPr>
          <w:ilvl w:val="0"/>
          <w:numId w:val="127"/>
        </w:numPr>
        <w:tabs>
          <w:tab w:val="left" w:pos="561"/>
        </w:tabs>
        <w:spacing w:line="400" w:lineRule="exact"/>
        <w:ind w:right="200"/>
        <w:jc w:val="both"/>
        <w:rPr>
          <w:b w:val="0"/>
          <w:sz w:val="28"/>
          <w:szCs w:val="28"/>
          <w:lang w:eastAsia="zh-CN"/>
        </w:rPr>
      </w:pPr>
      <w:r>
        <w:rPr>
          <w:rFonts w:hint="eastAsia" w:hAnsi="宋体" w:eastAsia="宋体" w:cs="宋体"/>
          <w:sz w:val="28"/>
          <w:szCs w:val="28"/>
          <w:lang w:eastAsia="zh-CN"/>
        </w:rPr>
        <w:t>在实践中</w:t>
      </w:r>
      <w:r>
        <w:rPr>
          <w:rFonts w:hAnsi="宋体" w:eastAsia="宋体" w:cs="宋体"/>
          <w:sz w:val="28"/>
          <w:szCs w:val="28"/>
          <w:lang w:eastAsia="zh-CN"/>
        </w:rPr>
        <w:t>，在运输服务(海</w:t>
      </w:r>
      <w:r>
        <w:rPr>
          <w:rFonts w:hint="eastAsia" w:hAnsi="宋体" w:eastAsia="宋体" w:cs="宋体"/>
          <w:sz w:val="28"/>
          <w:szCs w:val="28"/>
          <w:lang w:eastAsia="zh-CN"/>
        </w:rPr>
        <w:t>路运输</w:t>
      </w:r>
      <w:r>
        <w:rPr>
          <w:rFonts w:hAnsi="宋体" w:eastAsia="宋体" w:cs="宋体"/>
          <w:sz w:val="28"/>
          <w:szCs w:val="28"/>
          <w:lang w:eastAsia="zh-CN"/>
        </w:rPr>
        <w:t>和公路</w:t>
      </w:r>
      <w:r>
        <w:rPr>
          <w:rFonts w:hint="eastAsia" w:hAnsi="宋体" w:eastAsia="宋体" w:cs="宋体"/>
          <w:sz w:val="28"/>
          <w:szCs w:val="28"/>
          <w:lang w:eastAsia="zh-CN"/>
        </w:rPr>
        <w:t>运输</w:t>
      </w:r>
      <w:r>
        <w:rPr>
          <w:rFonts w:hAnsi="宋体" w:eastAsia="宋体" w:cs="宋体"/>
          <w:sz w:val="28"/>
          <w:szCs w:val="28"/>
          <w:lang w:eastAsia="zh-CN"/>
        </w:rPr>
        <w:t>)方面，发牌准则是否通过电子方式公开提供?</w:t>
      </w:r>
      <w:r>
        <w:rPr>
          <w:rFonts w:hAnsi="宋体" w:eastAsia="宋体" w:cs="宋体"/>
          <w:b w:val="0"/>
          <w:sz w:val="28"/>
          <w:szCs w:val="28"/>
          <w:lang w:eastAsia="zh-CN"/>
        </w:rPr>
        <w:t>(Y / N)</w:t>
      </w:r>
    </w:p>
    <w:p>
      <w:pPr>
        <w:spacing w:before="1" w:line="400" w:lineRule="exact"/>
        <w:ind w:left="200" w:right="195"/>
        <w:jc w:val="both"/>
        <w:rPr>
          <w:i/>
          <w:sz w:val="28"/>
          <w:szCs w:val="28"/>
          <w:lang w:eastAsia="zh-CN"/>
        </w:rPr>
      </w:pPr>
      <w:r>
        <w:rPr>
          <w:rFonts w:hAnsi="宋体" w:eastAsia="宋体" w:cs="宋体"/>
          <w:i/>
          <w:sz w:val="28"/>
          <w:szCs w:val="28"/>
          <w:lang w:eastAsia="zh-CN"/>
        </w:rPr>
        <w:t>注:只有在括号内提及的所有服务</w:t>
      </w:r>
      <w:r>
        <w:rPr>
          <w:rFonts w:hint="eastAsia" w:hAnsi="宋体" w:eastAsia="宋体" w:cs="宋体"/>
          <w:i/>
          <w:sz w:val="28"/>
          <w:szCs w:val="28"/>
          <w:lang w:eastAsia="zh-CN"/>
        </w:rPr>
        <w:t>细分行业</w:t>
      </w:r>
      <w:r>
        <w:rPr>
          <w:rFonts w:hAnsi="宋体" w:eastAsia="宋体" w:cs="宋体"/>
          <w:i/>
          <w:sz w:val="28"/>
          <w:szCs w:val="28"/>
          <w:lang w:eastAsia="zh-CN"/>
        </w:rPr>
        <w:t>均具备发牌准则的情况下，才</w:t>
      </w:r>
      <w:r>
        <w:rPr>
          <w:rFonts w:hint="eastAsia" w:hAnsi="宋体" w:eastAsia="宋体" w:cs="宋体"/>
          <w:i/>
          <w:sz w:val="28"/>
          <w:szCs w:val="28"/>
          <w:lang w:eastAsia="zh-CN"/>
        </w:rPr>
        <w:t>可选择</w:t>
      </w:r>
      <w:r>
        <w:rPr>
          <w:rFonts w:hAnsi="宋体" w:eastAsia="宋体" w:cs="宋体"/>
          <w:i/>
          <w:sz w:val="28"/>
          <w:szCs w:val="28"/>
          <w:lang w:eastAsia="zh-CN"/>
        </w:rPr>
        <w:t>“可</w:t>
      </w:r>
      <w:r>
        <w:rPr>
          <w:rFonts w:hint="eastAsia" w:hAnsi="宋体" w:eastAsia="宋体" w:cs="宋体"/>
          <w:i/>
          <w:sz w:val="28"/>
          <w:szCs w:val="28"/>
          <w:lang w:eastAsia="zh-CN"/>
        </w:rPr>
        <w:t>及</w:t>
      </w:r>
      <w:r>
        <w:rPr>
          <w:rFonts w:hAnsi="宋体" w:eastAsia="宋体" w:cs="宋体"/>
          <w:i/>
          <w:sz w:val="28"/>
          <w:szCs w:val="28"/>
          <w:lang w:eastAsia="zh-CN"/>
        </w:rPr>
        <w:t>”。</w:t>
      </w:r>
    </w:p>
    <w:p>
      <w:pPr>
        <w:pStyle w:val="4"/>
        <w:spacing w:before="10" w:line="400" w:lineRule="exact"/>
        <w:rPr>
          <w:i/>
          <w:sz w:val="28"/>
          <w:szCs w:val="28"/>
          <w:lang w:eastAsia="zh-CN"/>
        </w:rPr>
      </w:pPr>
    </w:p>
    <w:p>
      <w:pPr>
        <w:pStyle w:val="2"/>
        <w:numPr>
          <w:ilvl w:val="0"/>
          <w:numId w:val="127"/>
        </w:numPr>
        <w:tabs>
          <w:tab w:val="left" w:pos="561"/>
        </w:tabs>
        <w:spacing w:before="1" w:line="400" w:lineRule="exact"/>
        <w:ind w:right="198"/>
        <w:jc w:val="both"/>
        <w:rPr>
          <w:b w:val="0"/>
          <w:sz w:val="28"/>
          <w:szCs w:val="28"/>
          <w:lang w:eastAsia="zh-CN"/>
        </w:rPr>
      </w:pPr>
      <w:r>
        <w:rPr>
          <w:rFonts w:hint="eastAsia" w:hAnsi="宋体" w:eastAsia="宋体" w:cs="宋体"/>
          <w:sz w:val="28"/>
          <w:szCs w:val="28"/>
          <w:lang w:eastAsia="zh-CN"/>
        </w:rPr>
        <w:t>在实践中</w:t>
      </w:r>
      <w:r>
        <w:rPr>
          <w:rFonts w:hAnsi="宋体" w:eastAsia="宋体" w:cs="宋体"/>
          <w:sz w:val="28"/>
          <w:szCs w:val="28"/>
          <w:lang w:eastAsia="zh-CN"/>
        </w:rPr>
        <w:t>，物流服务领域(货物装卸、仓储、报关和货运代理服务)的发牌准则是否</w:t>
      </w:r>
      <w:r>
        <w:rPr>
          <w:rFonts w:hint="eastAsia" w:hAnsi="宋体" w:eastAsia="宋体" w:cs="宋体"/>
          <w:sz w:val="28"/>
          <w:szCs w:val="28"/>
          <w:lang w:eastAsia="zh-CN"/>
        </w:rPr>
        <w:t>通过</w:t>
      </w:r>
      <w:r>
        <w:rPr>
          <w:rFonts w:hAnsi="宋体" w:eastAsia="宋体" w:cs="宋体"/>
          <w:sz w:val="28"/>
          <w:szCs w:val="28"/>
          <w:lang w:eastAsia="zh-CN"/>
        </w:rPr>
        <w:t>电子方式公开</w:t>
      </w:r>
      <w:r>
        <w:rPr>
          <w:rFonts w:hint="eastAsia" w:hAnsi="宋体" w:eastAsia="宋体" w:cs="宋体"/>
          <w:sz w:val="28"/>
          <w:szCs w:val="28"/>
          <w:lang w:eastAsia="zh-CN"/>
        </w:rPr>
        <w:t>提供</w:t>
      </w:r>
      <w:r>
        <w:rPr>
          <w:rFonts w:hAnsi="宋体" w:eastAsia="宋体" w:cs="宋体"/>
          <w:sz w:val="28"/>
          <w:szCs w:val="28"/>
          <w:lang w:eastAsia="zh-CN"/>
        </w:rPr>
        <w:t>?</w:t>
      </w:r>
      <w:r>
        <w:rPr>
          <w:rFonts w:hAnsi="宋体" w:eastAsia="宋体" w:cs="宋体"/>
          <w:b w:val="0"/>
          <w:sz w:val="28"/>
          <w:szCs w:val="28"/>
          <w:lang w:eastAsia="zh-CN"/>
        </w:rPr>
        <w:t>(Y / N)</w:t>
      </w:r>
    </w:p>
    <w:p>
      <w:pPr>
        <w:spacing w:line="400" w:lineRule="exact"/>
        <w:ind w:left="200" w:right="203"/>
        <w:jc w:val="both"/>
        <w:rPr>
          <w:i/>
          <w:sz w:val="28"/>
          <w:szCs w:val="28"/>
          <w:lang w:eastAsia="zh-CN"/>
        </w:rPr>
      </w:pPr>
      <w:r>
        <w:rPr>
          <w:rFonts w:hAnsi="宋体" w:eastAsia="宋体" w:cs="宋体"/>
          <w:i/>
          <w:sz w:val="28"/>
          <w:szCs w:val="28"/>
          <w:lang w:eastAsia="zh-CN"/>
        </w:rPr>
        <w:t>注:只有在括号内提及的所有服务</w:t>
      </w:r>
      <w:r>
        <w:rPr>
          <w:rFonts w:hint="eastAsia" w:hAnsi="宋体" w:eastAsia="宋体" w:cs="宋体"/>
          <w:i/>
          <w:sz w:val="28"/>
          <w:szCs w:val="28"/>
          <w:lang w:eastAsia="zh-CN"/>
        </w:rPr>
        <w:t>细分行业</w:t>
      </w:r>
      <w:r>
        <w:rPr>
          <w:rFonts w:hAnsi="宋体" w:eastAsia="宋体" w:cs="宋体"/>
          <w:i/>
          <w:sz w:val="28"/>
          <w:szCs w:val="28"/>
          <w:lang w:eastAsia="zh-CN"/>
        </w:rPr>
        <w:t>均具备发牌准则的情况下，才</w:t>
      </w:r>
      <w:r>
        <w:rPr>
          <w:rFonts w:hint="eastAsia" w:hAnsi="宋体" w:eastAsia="宋体" w:cs="宋体"/>
          <w:i/>
          <w:sz w:val="28"/>
          <w:szCs w:val="28"/>
          <w:lang w:eastAsia="zh-CN"/>
        </w:rPr>
        <w:t>可选择</w:t>
      </w:r>
      <w:r>
        <w:rPr>
          <w:rFonts w:hAnsi="宋体" w:eastAsia="宋体" w:cs="宋体"/>
          <w:i/>
          <w:sz w:val="28"/>
          <w:szCs w:val="28"/>
          <w:lang w:eastAsia="zh-CN"/>
        </w:rPr>
        <w:t>“可</w:t>
      </w:r>
      <w:r>
        <w:rPr>
          <w:rFonts w:hint="eastAsia" w:hAnsi="宋体" w:eastAsia="宋体" w:cs="宋体"/>
          <w:i/>
          <w:sz w:val="28"/>
          <w:szCs w:val="28"/>
          <w:lang w:eastAsia="zh-CN"/>
        </w:rPr>
        <w:t>及</w:t>
      </w:r>
      <w:r>
        <w:rPr>
          <w:rFonts w:hAnsi="宋体" w:eastAsia="宋体" w:cs="宋体"/>
          <w:i/>
          <w:sz w:val="28"/>
          <w:szCs w:val="28"/>
          <w:lang w:eastAsia="zh-CN"/>
        </w:rPr>
        <w:t>”。</w:t>
      </w:r>
    </w:p>
    <w:p>
      <w:pPr>
        <w:pStyle w:val="4"/>
        <w:spacing w:before="9" w:line="400" w:lineRule="exact"/>
        <w:rPr>
          <w:i/>
          <w:sz w:val="28"/>
          <w:szCs w:val="28"/>
          <w:lang w:eastAsia="zh-CN"/>
        </w:rPr>
      </w:pPr>
    </w:p>
    <w:p>
      <w:pPr>
        <w:pStyle w:val="10"/>
        <w:numPr>
          <w:ilvl w:val="3"/>
          <w:numId w:val="174"/>
        </w:numPr>
        <w:tabs>
          <w:tab w:val="left" w:pos="1007"/>
        </w:tabs>
        <w:spacing w:line="400" w:lineRule="exact"/>
        <w:ind w:left="1006" w:hanging="807"/>
        <w:rPr>
          <w:b/>
          <w:sz w:val="28"/>
          <w:szCs w:val="28"/>
          <w:lang w:eastAsia="zh-CN"/>
        </w:rPr>
      </w:pPr>
      <w:r>
        <w:rPr>
          <w:rFonts w:hAnsi="宋体" w:eastAsia="宋体" w:cs="宋体"/>
          <w:b/>
          <w:color w:val="4471C4"/>
          <w:sz w:val="28"/>
          <w:szCs w:val="28"/>
          <w:lang w:eastAsia="zh-CN"/>
        </w:rPr>
        <w:t>有关国际贸易法律法规的信息</w:t>
      </w:r>
    </w:p>
    <w:p>
      <w:pPr>
        <w:pStyle w:val="4"/>
        <w:spacing w:before="8" w:line="400" w:lineRule="exact"/>
        <w:rPr>
          <w:b/>
          <w:sz w:val="28"/>
          <w:szCs w:val="28"/>
          <w:lang w:eastAsia="zh-CN"/>
        </w:rPr>
      </w:pPr>
    </w:p>
    <w:p>
      <w:pPr>
        <w:pStyle w:val="2"/>
        <w:numPr>
          <w:ilvl w:val="0"/>
          <w:numId w:val="127"/>
        </w:numPr>
        <w:tabs>
          <w:tab w:val="left" w:pos="561"/>
        </w:tabs>
        <w:spacing w:line="400" w:lineRule="exact"/>
        <w:ind w:right="196"/>
        <w:jc w:val="both"/>
        <w:rPr>
          <w:b w:val="0"/>
          <w:sz w:val="28"/>
          <w:szCs w:val="28"/>
          <w:lang w:eastAsia="zh-CN"/>
        </w:rPr>
      </w:pPr>
      <w:r>
        <w:rPr>
          <w:rFonts w:hAnsi="宋体" w:eastAsia="宋体" w:cs="宋体"/>
          <w:sz w:val="28"/>
          <w:szCs w:val="28"/>
          <w:lang w:eastAsia="zh-CN"/>
        </w:rPr>
        <w:t>在实践中，服务贸易法律法规草案的建议是否通过电子方式向公众</w:t>
      </w:r>
      <w:r>
        <w:rPr>
          <w:rFonts w:hint="eastAsia" w:hAnsi="宋体" w:eastAsia="宋体" w:cs="宋体"/>
          <w:sz w:val="28"/>
          <w:szCs w:val="28"/>
          <w:lang w:eastAsia="zh-CN"/>
        </w:rPr>
        <w:t>公示</w:t>
      </w:r>
      <w:r>
        <w:rPr>
          <w:rFonts w:hAnsi="宋体" w:eastAsia="宋体" w:cs="宋体"/>
          <w:sz w:val="28"/>
          <w:szCs w:val="28"/>
          <w:lang w:eastAsia="zh-CN"/>
        </w:rPr>
        <w:t>，以解释其目的?</w:t>
      </w:r>
      <w:r>
        <w:rPr>
          <w:rFonts w:hAnsi="宋体" w:eastAsia="宋体" w:cs="宋体"/>
          <w:b w:val="0"/>
          <w:sz w:val="28"/>
          <w:szCs w:val="28"/>
          <w:lang w:eastAsia="zh-CN"/>
        </w:rPr>
        <w:t>(Y / N)</w:t>
      </w:r>
    </w:p>
    <w:p>
      <w:pPr>
        <w:pStyle w:val="4"/>
        <w:spacing w:before="7" w:line="400" w:lineRule="exact"/>
        <w:rPr>
          <w:sz w:val="28"/>
          <w:szCs w:val="28"/>
          <w:lang w:eastAsia="zh-CN"/>
        </w:rPr>
      </w:pPr>
    </w:p>
    <w:p>
      <w:pPr>
        <w:pStyle w:val="10"/>
        <w:numPr>
          <w:ilvl w:val="0"/>
          <w:numId w:val="127"/>
        </w:numPr>
        <w:tabs>
          <w:tab w:val="left" w:pos="561"/>
        </w:tabs>
        <w:spacing w:line="400" w:lineRule="exact"/>
        <w:ind w:right="194"/>
        <w:jc w:val="both"/>
        <w:rPr>
          <w:sz w:val="28"/>
          <w:szCs w:val="28"/>
          <w:lang w:eastAsia="zh-CN"/>
        </w:rPr>
      </w:pPr>
      <w:r>
        <w:rPr>
          <w:rFonts w:hAnsi="宋体" w:eastAsia="宋体" w:cs="宋体"/>
          <w:b/>
          <w:sz w:val="28"/>
          <w:szCs w:val="28"/>
          <w:lang w:eastAsia="zh-CN"/>
        </w:rPr>
        <w:t>在实践中，在运输服务(</w:t>
      </w:r>
      <w:r>
        <w:rPr>
          <w:rFonts w:hint="eastAsia" w:hAnsi="宋体" w:eastAsia="宋体" w:cs="宋体"/>
          <w:b/>
          <w:sz w:val="28"/>
          <w:szCs w:val="28"/>
          <w:lang w:eastAsia="zh-CN"/>
        </w:rPr>
        <w:t>海路运输</w:t>
      </w:r>
      <w:r>
        <w:rPr>
          <w:rFonts w:hAnsi="宋体" w:eastAsia="宋体" w:cs="宋体"/>
          <w:b/>
          <w:sz w:val="28"/>
          <w:szCs w:val="28"/>
          <w:lang w:eastAsia="zh-CN"/>
        </w:rPr>
        <w:t>和公路</w:t>
      </w:r>
      <w:r>
        <w:rPr>
          <w:rFonts w:hint="eastAsia" w:hAnsi="宋体" w:eastAsia="宋体" w:cs="宋体"/>
          <w:b/>
          <w:sz w:val="28"/>
          <w:szCs w:val="28"/>
          <w:lang w:eastAsia="zh-CN"/>
        </w:rPr>
        <w:t>运输</w:t>
      </w:r>
      <w:r>
        <w:rPr>
          <w:rFonts w:hAnsi="宋体" w:eastAsia="宋体" w:cs="宋体"/>
          <w:b/>
          <w:sz w:val="28"/>
          <w:szCs w:val="28"/>
          <w:lang w:eastAsia="zh-CN"/>
        </w:rPr>
        <w:t>)领域的监管</w:t>
      </w:r>
      <w:r>
        <w:rPr>
          <w:rFonts w:hint="eastAsia" w:hAnsi="宋体" w:eastAsia="宋体" w:cs="宋体"/>
          <w:b/>
          <w:sz w:val="28"/>
          <w:szCs w:val="28"/>
          <w:lang w:eastAsia="zh-CN"/>
        </w:rPr>
        <w:t>规则变更</w:t>
      </w:r>
      <w:r>
        <w:rPr>
          <w:rFonts w:hAnsi="宋体" w:eastAsia="宋体" w:cs="宋体"/>
          <w:b/>
          <w:sz w:val="28"/>
          <w:szCs w:val="28"/>
          <w:lang w:eastAsia="zh-CN"/>
        </w:rPr>
        <w:t>之前，是否通过电子方式向公众发布预先通知?</w:t>
      </w:r>
      <w:r>
        <w:rPr>
          <w:rFonts w:hAnsi="宋体" w:eastAsia="宋体" w:cs="宋体"/>
          <w:spacing w:val="-2"/>
          <w:sz w:val="28"/>
          <w:szCs w:val="28"/>
          <w:lang w:eastAsia="zh-CN"/>
        </w:rPr>
        <w:t>(Y / N)</w:t>
      </w:r>
    </w:p>
    <w:p>
      <w:pPr>
        <w:spacing w:before="2" w:line="400" w:lineRule="exact"/>
        <w:ind w:left="200" w:right="198"/>
        <w:jc w:val="both"/>
        <w:rPr>
          <w:i/>
          <w:sz w:val="28"/>
          <w:szCs w:val="28"/>
          <w:lang w:eastAsia="zh-CN"/>
        </w:rPr>
      </w:pPr>
      <w:r>
        <w:rPr>
          <w:rFonts w:hAnsi="宋体" w:eastAsia="宋体" w:cs="宋体"/>
          <w:i/>
          <w:sz w:val="28"/>
          <w:szCs w:val="28"/>
          <w:lang w:eastAsia="zh-CN"/>
        </w:rPr>
        <w:t>注:只有在括号内提及的所有服务</w:t>
      </w:r>
      <w:r>
        <w:rPr>
          <w:rFonts w:hint="eastAsia" w:hAnsi="宋体" w:eastAsia="宋体" w:cs="宋体"/>
          <w:i/>
          <w:sz w:val="28"/>
          <w:szCs w:val="28"/>
          <w:lang w:eastAsia="zh-CN"/>
        </w:rPr>
        <w:t>细分行业</w:t>
      </w:r>
      <w:r>
        <w:rPr>
          <w:rFonts w:hAnsi="宋体" w:eastAsia="宋体" w:cs="宋体"/>
          <w:i/>
          <w:sz w:val="28"/>
          <w:szCs w:val="28"/>
          <w:lang w:eastAsia="zh-CN"/>
        </w:rPr>
        <w:t>均有预先通知时，才</w:t>
      </w:r>
      <w:r>
        <w:rPr>
          <w:rFonts w:hint="eastAsia" w:hAnsi="宋体" w:eastAsia="宋体" w:cs="宋体"/>
          <w:i/>
          <w:sz w:val="28"/>
          <w:szCs w:val="28"/>
          <w:lang w:eastAsia="zh-CN"/>
        </w:rPr>
        <w:t>可选择</w:t>
      </w:r>
      <w:r>
        <w:rPr>
          <w:rFonts w:hAnsi="宋体" w:eastAsia="宋体" w:cs="宋体"/>
          <w:i/>
          <w:sz w:val="28"/>
          <w:szCs w:val="28"/>
          <w:lang w:eastAsia="zh-CN"/>
        </w:rPr>
        <w:t>“可</w:t>
      </w:r>
      <w:r>
        <w:rPr>
          <w:rFonts w:hint="eastAsia" w:hAnsi="宋体" w:eastAsia="宋体" w:cs="宋体"/>
          <w:i/>
          <w:sz w:val="28"/>
          <w:szCs w:val="28"/>
          <w:lang w:eastAsia="zh-CN"/>
        </w:rPr>
        <w:t>及</w:t>
      </w:r>
      <w:r>
        <w:rPr>
          <w:rFonts w:hAnsi="宋体" w:eastAsia="宋体" w:cs="宋体"/>
          <w:i/>
          <w:sz w:val="28"/>
          <w:szCs w:val="28"/>
          <w:lang w:eastAsia="zh-CN"/>
        </w:rPr>
        <w:t>”。</w:t>
      </w:r>
    </w:p>
    <w:p>
      <w:pPr>
        <w:pStyle w:val="4"/>
        <w:spacing w:before="8" w:line="400" w:lineRule="exact"/>
        <w:rPr>
          <w:i/>
          <w:sz w:val="28"/>
          <w:szCs w:val="28"/>
          <w:lang w:eastAsia="zh-CN"/>
        </w:rPr>
      </w:pPr>
    </w:p>
    <w:p>
      <w:pPr>
        <w:pStyle w:val="2"/>
        <w:numPr>
          <w:ilvl w:val="0"/>
          <w:numId w:val="127"/>
        </w:numPr>
        <w:tabs>
          <w:tab w:val="left" w:pos="561"/>
        </w:tabs>
        <w:spacing w:line="400" w:lineRule="exact"/>
        <w:ind w:right="195"/>
        <w:jc w:val="both"/>
        <w:rPr>
          <w:b w:val="0"/>
          <w:sz w:val="28"/>
          <w:szCs w:val="28"/>
          <w:lang w:eastAsia="zh-CN"/>
        </w:rPr>
      </w:pPr>
      <w:r>
        <w:rPr>
          <w:rFonts w:hAnsi="宋体" w:eastAsia="宋体" w:cs="宋体"/>
          <w:sz w:val="28"/>
          <w:szCs w:val="28"/>
          <w:lang w:eastAsia="zh-CN"/>
        </w:rPr>
        <w:t>在实践中，在物流服务领域(货物装卸、仓储、报关和货运代理服务)的监管</w:t>
      </w:r>
      <w:r>
        <w:rPr>
          <w:rFonts w:hint="eastAsia" w:hAnsi="宋体" w:eastAsia="宋体" w:cs="宋体"/>
          <w:sz w:val="28"/>
          <w:szCs w:val="28"/>
          <w:lang w:eastAsia="zh-CN"/>
        </w:rPr>
        <w:t>规则变更</w:t>
      </w:r>
      <w:r>
        <w:rPr>
          <w:rFonts w:hAnsi="宋体" w:eastAsia="宋体" w:cs="宋体"/>
          <w:sz w:val="28"/>
          <w:szCs w:val="28"/>
          <w:lang w:eastAsia="zh-CN"/>
        </w:rPr>
        <w:t>之前，是否通过电子方式</w:t>
      </w:r>
      <w:r>
        <w:rPr>
          <w:rFonts w:hint="eastAsia" w:hAnsi="宋体" w:eastAsia="宋体" w:cs="宋体"/>
          <w:sz w:val="28"/>
          <w:szCs w:val="28"/>
          <w:lang w:eastAsia="zh-CN"/>
        </w:rPr>
        <w:t>向公众发布</w:t>
      </w:r>
      <w:r>
        <w:rPr>
          <w:rFonts w:hAnsi="宋体" w:eastAsia="宋体" w:cs="宋体"/>
          <w:sz w:val="28"/>
          <w:szCs w:val="28"/>
          <w:lang w:eastAsia="zh-CN"/>
        </w:rPr>
        <w:t>预先通知?</w:t>
      </w:r>
      <w:r>
        <w:rPr>
          <w:rFonts w:hAnsi="宋体" w:eastAsia="宋体" w:cs="宋体"/>
          <w:b w:val="0"/>
          <w:sz w:val="28"/>
          <w:szCs w:val="28"/>
          <w:lang w:eastAsia="zh-CN"/>
        </w:rPr>
        <w:t>(Y / N)</w:t>
      </w:r>
    </w:p>
    <w:p>
      <w:pPr>
        <w:spacing w:line="400" w:lineRule="exact"/>
        <w:ind w:left="200" w:right="198"/>
        <w:jc w:val="both"/>
        <w:rPr>
          <w:i/>
          <w:sz w:val="28"/>
          <w:szCs w:val="28"/>
          <w:lang w:eastAsia="zh-CN"/>
        </w:rPr>
      </w:pPr>
      <w:r>
        <w:rPr>
          <w:rFonts w:hAnsi="宋体" w:eastAsia="宋体" w:cs="宋体"/>
          <w:i/>
          <w:sz w:val="28"/>
          <w:szCs w:val="28"/>
          <w:lang w:eastAsia="zh-CN"/>
        </w:rPr>
        <w:t>注:只有在括号内提及的所有服务</w:t>
      </w:r>
      <w:r>
        <w:rPr>
          <w:rFonts w:hint="eastAsia" w:hAnsi="宋体" w:eastAsia="宋体" w:cs="宋体"/>
          <w:i/>
          <w:sz w:val="28"/>
          <w:szCs w:val="28"/>
          <w:lang w:eastAsia="zh-CN"/>
        </w:rPr>
        <w:t>细分行业</w:t>
      </w:r>
      <w:r>
        <w:rPr>
          <w:rFonts w:hAnsi="宋体" w:eastAsia="宋体" w:cs="宋体"/>
          <w:i/>
          <w:sz w:val="28"/>
          <w:szCs w:val="28"/>
          <w:lang w:eastAsia="zh-CN"/>
        </w:rPr>
        <w:t>均有预先通知时，才</w:t>
      </w:r>
      <w:r>
        <w:rPr>
          <w:rFonts w:hint="eastAsia" w:hAnsi="宋体" w:eastAsia="宋体" w:cs="宋体"/>
          <w:i/>
          <w:sz w:val="28"/>
          <w:szCs w:val="28"/>
          <w:lang w:eastAsia="zh-CN"/>
        </w:rPr>
        <w:t>可选择</w:t>
      </w:r>
      <w:r>
        <w:rPr>
          <w:rFonts w:hAnsi="宋体" w:eastAsia="宋体" w:cs="宋体"/>
          <w:i/>
          <w:sz w:val="28"/>
          <w:szCs w:val="28"/>
          <w:lang w:eastAsia="zh-CN"/>
        </w:rPr>
        <w:t>“可</w:t>
      </w:r>
      <w:r>
        <w:rPr>
          <w:rFonts w:hint="eastAsia" w:hAnsi="宋体" w:eastAsia="宋体" w:cs="宋体"/>
          <w:i/>
          <w:sz w:val="28"/>
          <w:szCs w:val="28"/>
          <w:lang w:eastAsia="zh-CN"/>
        </w:rPr>
        <w:t>及</w:t>
      </w:r>
      <w:r>
        <w:rPr>
          <w:rFonts w:hAnsi="宋体" w:eastAsia="宋体" w:cs="宋体"/>
          <w:i/>
          <w:sz w:val="28"/>
          <w:szCs w:val="28"/>
          <w:lang w:eastAsia="zh-CN"/>
        </w:rPr>
        <w:t>”。</w:t>
      </w:r>
    </w:p>
    <w:p>
      <w:pPr>
        <w:pStyle w:val="4"/>
        <w:spacing w:line="400" w:lineRule="exact"/>
        <w:rPr>
          <w:i/>
          <w:sz w:val="28"/>
          <w:szCs w:val="28"/>
          <w:lang w:eastAsia="zh-CN"/>
        </w:rPr>
      </w:pPr>
    </w:p>
    <w:p>
      <w:pPr>
        <w:pStyle w:val="10"/>
        <w:numPr>
          <w:ilvl w:val="3"/>
          <w:numId w:val="174"/>
        </w:numPr>
        <w:tabs>
          <w:tab w:val="left" w:pos="1007"/>
        </w:tabs>
        <w:spacing w:line="400" w:lineRule="exact"/>
        <w:ind w:left="1006" w:hanging="807"/>
        <w:rPr>
          <w:b/>
          <w:sz w:val="28"/>
          <w:szCs w:val="28"/>
          <w:lang w:eastAsia="zh-CN"/>
        </w:rPr>
      </w:pPr>
      <w:r>
        <w:rPr>
          <w:rFonts w:hAnsi="宋体" w:eastAsia="宋体" w:cs="宋体"/>
          <w:b/>
          <w:color w:val="4471C4"/>
          <w:sz w:val="28"/>
          <w:szCs w:val="28"/>
          <w:lang w:eastAsia="zh-CN"/>
        </w:rPr>
        <w:t>关于国际贸易法律法规的咨询</w:t>
      </w:r>
      <w:r>
        <w:rPr>
          <w:rFonts w:hint="eastAsia" w:hAnsi="宋体" w:eastAsia="宋体" w:cs="宋体"/>
          <w:b/>
          <w:color w:val="4471C4"/>
          <w:sz w:val="28"/>
          <w:szCs w:val="28"/>
          <w:lang w:eastAsia="zh-CN"/>
        </w:rPr>
        <w:t>/磋商</w:t>
      </w:r>
    </w:p>
    <w:p>
      <w:pPr>
        <w:pStyle w:val="4"/>
        <w:spacing w:before="8" w:line="400" w:lineRule="exact"/>
        <w:rPr>
          <w:b/>
          <w:sz w:val="28"/>
          <w:szCs w:val="28"/>
          <w:lang w:eastAsia="zh-CN"/>
        </w:rPr>
      </w:pPr>
    </w:p>
    <w:p>
      <w:pPr>
        <w:pStyle w:val="10"/>
        <w:numPr>
          <w:ilvl w:val="0"/>
          <w:numId w:val="127"/>
        </w:numPr>
        <w:tabs>
          <w:tab w:val="left" w:pos="561"/>
        </w:tabs>
        <w:spacing w:line="400" w:lineRule="exact"/>
        <w:ind w:right="196"/>
        <w:jc w:val="both"/>
        <w:rPr>
          <w:sz w:val="28"/>
          <w:szCs w:val="28"/>
          <w:lang w:eastAsia="zh-CN"/>
        </w:rPr>
      </w:pPr>
      <w:r>
        <w:rPr>
          <w:rFonts w:hAnsi="宋体" w:eastAsia="宋体" w:cs="宋体"/>
          <w:b/>
          <w:sz w:val="28"/>
          <w:szCs w:val="28"/>
          <w:lang w:eastAsia="zh-CN"/>
        </w:rPr>
        <w:t>在实践中，在引入或修改影响服务贸易的法律法规之前，是否与利益相关方/相关方进行磋商?</w:t>
      </w:r>
      <w:r>
        <w:rPr>
          <w:rFonts w:hAnsi="宋体" w:eastAsia="宋体" w:cs="宋体"/>
          <w:sz w:val="28"/>
          <w:szCs w:val="28"/>
          <w:lang w:eastAsia="zh-CN"/>
        </w:rPr>
        <w:t>(Y / N)</w:t>
      </w:r>
    </w:p>
    <w:p>
      <w:pPr>
        <w:pStyle w:val="4"/>
        <w:spacing w:before="10"/>
        <w:rPr>
          <w:sz w:val="23"/>
          <w:lang w:eastAsia="zh-CN"/>
        </w:rPr>
      </w:pPr>
    </w:p>
    <w:p>
      <w:pPr>
        <w:pStyle w:val="10"/>
        <w:numPr>
          <w:ilvl w:val="0"/>
          <w:numId w:val="127"/>
        </w:numPr>
        <w:tabs>
          <w:tab w:val="left" w:pos="561"/>
        </w:tabs>
        <w:spacing w:before="1" w:line="400" w:lineRule="exact"/>
        <w:ind w:right="194"/>
        <w:jc w:val="both"/>
        <w:rPr>
          <w:sz w:val="28"/>
          <w:szCs w:val="28"/>
          <w:lang w:eastAsia="zh-CN"/>
        </w:rPr>
      </w:pPr>
      <w:r>
        <w:rPr>
          <w:rFonts w:hAnsi="宋体" w:eastAsia="宋体" w:cs="宋体"/>
          <w:b/>
          <w:sz w:val="28"/>
          <w:szCs w:val="28"/>
          <w:lang w:eastAsia="zh-CN"/>
        </w:rPr>
        <w:t>在实践中，在引入或修改影响服务贸易的法律法规之前，利益相关方/相关方是否有至少30个日历日的合理</w:t>
      </w:r>
      <w:r>
        <w:rPr>
          <w:rFonts w:hint="eastAsia" w:hAnsi="宋体" w:eastAsia="宋体" w:cs="宋体"/>
          <w:b/>
          <w:sz w:val="28"/>
          <w:szCs w:val="28"/>
          <w:lang w:eastAsia="zh-CN"/>
        </w:rPr>
        <w:t>时间</w:t>
      </w:r>
      <w:r>
        <w:rPr>
          <w:rFonts w:hAnsi="宋体" w:eastAsia="宋体" w:cs="宋体"/>
          <w:b/>
          <w:sz w:val="28"/>
          <w:szCs w:val="28"/>
          <w:lang w:eastAsia="zh-CN"/>
        </w:rPr>
        <w:t>发表评论?</w:t>
      </w:r>
      <w:r>
        <w:rPr>
          <w:rFonts w:hAnsi="宋体" w:eastAsia="宋体" w:cs="宋体"/>
          <w:sz w:val="28"/>
          <w:szCs w:val="28"/>
          <w:lang w:eastAsia="zh-CN"/>
        </w:rPr>
        <w:t>(Y / N)</w:t>
      </w:r>
    </w:p>
    <w:p>
      <w:pPr>
        <w:pStyle w:val="4"/>
        <w:spacing w:before="8" w:line="400" w:lineRule="exact"/>
        <w:rPr>
          <w:sz w:val="28"/>
          <w:szCs w:val="28"/>
          <w:lang w:eastAsia="zh-CN"/>
        </w:rPr>
      </w:pPr>
    </w:p>
    <w:p>
      <w:pPr>
        <w:pStyle w:val="10"/>
        <w:numPr>
          <w:ilvl w:val="0"/>
          <w:numId w:val="127"/>
        </w:numPr>
        <w:tabs>
          <w:tab w:val="left" w:pos="561"/>
        </w:tabs>
        <w:spacing w:line="400" w:lineRule="exact"/>
        <w:ind w:hanging="361"/>
        <w:rPr>
          <w:sz w:val="28"/>
          <w:szCs w:val="28"/>
          <w:lang w:eastAsia="zh-CN"/>
        </w:rPr>
      </w:pPr>
      <w:r>
        <w:rPr>
          <w:rFonts w:hAnsi="宋体" w:eastAsia="宋体" w:cs="宋体"/>
          <w:b/>
          <w:sz w:val="28"/>
          <w:szCs w:val="28"/>
          <w:lang w:eastAsia="zh-CN"/>
        </w:rPr>
        <w:t>在实践中，收到的服务贸易领域的意见是否得到回应?</w:t>
      </w:r>
      <w:r>
        <w:rPr>
          <w:rFonts w:hAnsi="宋体" w:eastAsia="宋体" w:cs="宋体"/>
          <w:spacing w:val="-2"/>
          <w:sz w:val="28"/>
          <w:szCs w:val="28"/>
          <w:lang w:eastAsia="zh-CN"/>
        </w:rPr>
        <w:t>(Y / N)</w:t>
      </w:r>
    </w:p>
    <w:p>
      <w:pPr>
        <w:pStyle w:val="4"/>
        <w:spacing w:before="8" w:line="400" w:lineRule="exact"/>
        <w:rPr>
          <w:sz w:val="28"/>
          <w:szCs w:val="28"/>
          <w:lang w:eastAsia="zh-CN"/>
        </w:rPr>
      </w:pPr>
    </w:p>
    <w:p>
      <w:pPr>
        <w:pStyle w:val="10"/>
        <w:numPr>
          <w:ilvl w:val="0"/>
          <w:numId w:val="127"/>
        </w:numPr>
        <w:tabs>
          <w:tab w:val="left" w:pos="561"/>
        </w:tabs>
        <w:spacing w:line="400" w:lineRule="exact"/>
        <w:ind w:right="203"/>
        <w:jc w:val="both"/>
        <w:rPr>
          <w:sz w:val="28"/>
          <w:szCs w:val="28"/>
          <w:lang w:eastAsia="zh-CN"/>
        </w:rPr>
      </w:pPr>
      <w:r>
        <w:rPr>
          <w:rFonts w:hAnsi="宋体" w:eastAsia="宋体" w:cs="宋体"/>
          <w:b/>
          <w:sz w:val="28"/>
          <w:szCs w:val="28"/>
          <w:lang w:eastAsia="zh-CN"/>
        </w:rPr>
        <w:t>在实践中，如果服务贸易领域收到的意见</w:t>
      </w:r>
      <w:r>
        <w:rPr>
          <w:rFonts w:hint="eastAsia" w:hAnsi="宋体" w:eastAsia="宋体" w:cs="宋体"/>
          <w:b/>
          <w:sz w:val="28"/>
          <w:szCs w:val="28"/>
          <w:lang w:eastAsia="zh-CN"/>
        </w:rPr>
        <w:t>未被采纳</w:t>
      </w:r>
      <w:r>
        <w:rPr>
          <w:rFonts w:hAnsi="宋体" w:eastAsia="宋体" w:cs="宋体"/>
          <w:b/>
          <w:sz w:val="28"/>
          <w:szCs w:val="28"/>
          <w:lang w:eastAsia="zh-CN"/>
        </w:rPr>
        <w:t>，是否提供理由?</w:t>
      </w:r>
      <w:r>
        <w:rPr>
          <w:rFonts w:hAnsi="宋体" w:eastAsia="宋体" w:cs="宋体"/>
          <w:sz w:val="28"/>
          <w:szCs w:val="28"/>
          <w:lang w:eastAsia="zh-CN"/>
        </w:rPr>
        <w:t>(Y / N)</w:t>
      </w:r>
    </w:p>
    <w:p>
      <w:pPr>
        <w:jc w:val="both"/>
        <w:rPr>
          <w:lang w:eastAsia="zh-CN"/>
        </w:rPr>
        <w:sectPr>
          <w:pgSz w:w="12240" w:h="15840"/>
          <w:pgMar w:top="1360" w:right="1240" w:bottom="280" w:left="1240" w:header="720" w:footer="720" w:gutter="0"/>
          <w:cols w:space="720" w:num="1"/>
        </w:sect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75"/>
        <w:gridCol w:w="1264"/>
        <w:gridCol w:w="1266"/>
        <w:gridCol w:w="15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0" w:type="dxa"/>
            <w:gridSpan w:val="4"/>
            <w:shd w:val="clear" w:color="auto" w:fill="CCD4EA"/>
          </w:tcPr>
          <w:p>
            <w:pPr>
              <w:pStyle w:val="11"/>
              <w:spacing w:before="101"/>
              <w:ind w:left="91"/>
              <w:rPr>
                <w:b/>
                <w:sz w:val="24"/>
                <w:szCs w:val="24"/>
              </w:rPr>
            </w:pPr>
            <w:r>
              <w:rPr>
                <w:rFonts w:hAnsi="宋体" w:eastAsia="宋体" w:cs="宋体"/>
                <w:b/>
                <w:color w:val="4471C4"/>
                <w:sz w:val="24"/>
                <w:szCs w:val="24"/>
              </w:rPr>
              <w:t>2.1. 数字和</w:t>
            </w:r>
            <w:r>
              <w:rPr>
                <w:rFonts w:hint="eastAsia" w:hAnsi="宋体" w:eastAsia="宋体" w:cs="宋体"/>
                <w:b/>
                <w:color w:val="4471C4"/>
                <w:sz w:val="24"/>
                <w:szCs w:val="24"/>
                <w:lang w:eastAsia="zh-CN"/>
              </w:rPr>
              <w:t>实体</w:t>
            </w:r>
            <w:r>
              <w:rPr>
                <w:rFonts w:hAnsi="宋体" w:eastAsia="宋体" w:cs="宋体"/>
                <w:b/>
                <w:color w:val="4471C4"/>
                <w:sz w:val="24"/>
                <w:szCs w:val="24"/>
              </w:rPr>
              <w:t>基础设施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0" w:type="dxa"/>
            <w:gridSpan w:val="4"/>
            <w:shd w:val="clear" w:color="auto" w:fill="E7EBF5"/>
          </w:tcPr>
          <w:p>
            <w:pPr>
              <w:pStyle w:val="11"/>
              <w:spacing w:before="101"/>
              <w:ind w:left="453"/>
              <w:rPr>
                <w:b/>
                <w:sz w:val="24"/>
                <w:szCs w:val="24"/>
              </w:rPr>
            </w:pPr>
            <w:r>
              <w:rPr>
                <w:rFonts w:hAnsi="宋体" w:eastAsia="宋体" w:cs="宋体"/>
                <w:b/>
                <w:sz w:val="24"/>
                <w:szCs w:val="24"/>
              </w:rPr>
              <w:t>2.1.1.  信息的透明度和可用性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9540" w:type="dxa"/>
            <w:gridSpan w:val="4"/>
            <w:shd w:val="clear" w:color="auto" w:fill="E7EBF5"/>
          </w:tcPr>
          <w:p>
            <w:pPr>
              <w:pStyle w:val="11"/>
              <w:spacing w:before="101"/>
              <w:ind w:left="453"/>
              <w:rPr>
                <w:rFonts w:eastAsia="宋体"/>
                <w:b/>
                <w:sz w:val="24"/>
                <w:szCs w:val="24"/>
                <w:lang w:eastAsia="zh-CN"/>
              </w:rPr>
            </w:pPr>
            <w:r>
              <w:rPr>
                <w:rFonts w:hAnsi="宋体" w:eastAsia="宋体" w:cs="宋体"/>
                <w:b/>
                <w:sz w:val="24"/>
                <w:szCs w:val="24"/>
                <w:lang w:eastAsia="zh-CN"/>
              </w:rPr>
              <w:t>2.1.1.1国际贸易法律法规的</w:t>
            </w:r>
            <w:r>
              <w:rPr>
                <w:rFonts w:hint="eastAsia" w:hAnsi="宋体" w:eastAsia="宋体" w:cs="宋体"/>
                <w:b/>
                <w:sz w:val="24"/>
                <w:szCs w:val="24"/>
                <w:lang w:eastAsia="zh-CN"/>
              </w:rPr>
              <w:t>公示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5475" w:type="dxa"/>
            <w:tcBorders>
              <w:bottom w:val="nil"/>
            </w:tcBorders>
          </w:tcPr>
          <w:p>
            <w:pPr>
              <w:pStyle w:val="11"/>
              <w:ind w:left="107"/>
              <w:rPr>
                <w:b/>
                <w:sz w:val="24"/>
                <w:szCs w:val="24"/>
                <w:lang w:eastAsia="zh-CN"/>
              </w:rPr>
            </w:pPr>
            <w:r>
              <w:rPr>
                <w:rFonts w:hint="eastAsia" w:hAnsi="宋体" w:eastAsia="宋体" w:cs="宋体"/>
                <w:b/>
                <w:sz w:val="24"/>
                <w:szCs w:val="24"/>
                <w:lang w:eastAsia="zh-CN"/>
              </w:rPr>
              <w:t>信息公开</w:t>
            </w:r>
            <w:r>
              <w:rPr>
                <w:rFonts w:hAnsi="宋体" w:eastAsia="宋体" w:cs="宋体"/>
                <w:b/>
                <w:sz w:val="24"/>
                <w:szCs w:val="24"/>
                <w:lang w:eastAsia="zh-CN"/>
              </w:rPr>
              <w:t>-关税</w:t>
            </w:r>
            <w:r>
              <w:rPr>
                <w:rFonts w:hint="eastAsia" w:hAnsi="宋体" w:eastAsia="宋体" w:cs="宋体"/>
                <w:b/>
                <w:sz w:val="24"/>
                <w:szCs w:val="24"/>
                <w:lang w:eastAsia="zh-CN"/>
              </w:rPr>
              <w:t>（Duties）</w:t>
            </w:r>
            <w:r>
              <w:rPr>
                <w:rFonts w:hAnsi="宋体" w:eastAsia="宋体" w:cs="宋体"/>
                <w:b/>
                <w:sz w:val="24"/>
                <w:szCs w:val="24"/>
                <w:lang w:eastAsia="zh-CN"/>
              </w:rPr>
              <w:t>、税收</w:t>
            </w:r>
            <w:r>
              <w:rPr>
                <w:rFonts w:hint="eastAsia" w:hAnsi="宋体" w:eastAsia="宋体" w:cs="宋体"/>
                <w:b/>
                <w:sz w:val="24"/>
                <w:szCs w:val="24"/>
                <w:lang w:eastAsia="zh-CN"/>
              </w:rPr>
              <w:t>(taxes)</w:t>
            </w:r>
            <w:r>
              <w:rPr>
                <w:rFonts w:hAnsi="宋体" w:eastAsia="宋体" w:cs="宋体"/>
                <w:b/>
                <w:sz w:val="24"/>
                <w:szCs w:val="24"/>
                <w:lang w:eastAsia="zh-CN"/>
              </w:rPr>
              <w:t>、费用和收费</w:t>
            </w:r>
          </w:p>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适用</w:t>
            </w:r>
            <w:r>
              <w:rPr>
                <w:rFonts w:hint="eastAsia" w:hAnsi="宋体" w:eastAsia="宋体" w:cs="宋体"/>
                <w:sz w:val="24"/>
                <w:szCs w:val="24"/>
                <w:lang w:eastAsia="zh-CN"/>
              </w:rPr>
              <w:t>税率</w:t>
            </w:r>
            <w:r>
              <w:rPr>
                <w:rFonts w:hAnsi="宋体" w:eastAsia="宋体" w:cs="宋体"/>
                <w:sz w:val="24"/>
                <w:szCs w:val="24"/>
                <w:lang w:eastAsia="zh-CN"/>
              </w:rPr>
              <w:t>的关税和税收(任何种类)、费用和</w:t>
            </w:r>
          </w:p>
        </w:tc>
        <w:tc>
          <w:tcPr>
            <w:tcW w:w="1264" w:type="dxa"/>
            <w:tcBorders>
              <w:bottom w:val="nil"/>
            </w:tcBorders>
          </w:tcPr>
          <w:p>
            <w:pPr>
              <w:pStyle w:val="11"/>
              <w:ind w:left="108"/>
              <w:rPr>
                <w:b/>
                <w:sz w:val="24"/>
                <w:szCs w:val="24"/>
              </w:rPr>
            </w:pPr>
            <w:r>
              <w:rPr>
                <w:rFonts w:hAnsi="宋体" w:eastAsia="宋体" w:cs="宋体"/>
                <w:b/>
                <w:w w:val="99"/>
                <w:sz w:val="24"/>
                <w:szCs w:val="24"/>
              </w:rPr>
              <w:t>1</w:t>
            </w:r>
          </w:p>
          <w:p>
            <w:pPr>
              <w:pStyle w:val="11"/>
              <w:ind w:left="108"/>
              <w:rPr>
                <w:sz w:val="24"/>
                <w:szCs w:val="24"/>
              </w:rPr>
            </w:pPr>
            <w:r>
              <w:rPr>
                <w:rFonts w:hAnsi="宋体" w:eastAsia="宋体" w:cs="宋体"/>
                <w:spacing w:val="-4"/>
                <w:sz w:val="24"/>
                <w:szCs w:val="24"/>
              </w:rPr>
              <w:t>0.33</w:t>
            </w:r>
          </w:p>
        </w:tc>
        <w:tc>
          <w:tcPr>
            <w:tcW w:w="1266" w:type="dxa"/>
            <w:tcBorders>
              <w:bottom w:val="nil"/>
            </w:tcBorders>
          </w:tcPr>
          <w:p>
            <w:pPr>
              <w:pStyle w:val="11"/>
              <w:ind w:left="108"/>
              <w:rPr>
                <w:b/>
                <w:sz w:val="24"/>
                <w:szCs w:val="24"/>
              </w:rPr>
            </w:pPr>
            <w:r>
              <w:rPr>
                <w:rFonts w:hAnsi="宋体" w:eastAsia="宋体" w:cs="宋体"/>
                <w:b/>
                <w:w w:val="99"/>
                <w:sz w:val="24"/>
                <w:szCs w:val="24"/>
              </w:rPr>
              <w:t>1</w:t>
            </w:r>
          </w:p>
          <w:p>
            <w:pPr>
              <w:pStyle w:val="11"/>
              <w:ind w:left="108"/>
              <w:rPr>
                <w:sz w:val="24"/>
                <w:szCs w:val="24"/>
              </w:rPr>
            </w:pPr>
            <w:r>
              <w:rPr>
                <w:rFonts w:hAnsi="宋体" w:eastAsia="宋体" w:cs="宋体"/>
                <w:spacing w:val="-4"/>
                <w:sz w:val="24"/>
                <w:szCs w:val="24"/>
              </w:rPr>
              <w:t>0.33</w:t>
            </w:r>
          </w:p>
        </w:tc>
        <w:tc>
          <w:tcPr>
            <w:tcW w:w="1535" w:type="dxa"/>
            <w:tcBorders>
              <w:bottom w:val="nil"/>
            </w:tcBorders>
          </w:tcPr>
          <w:p>
            <w:pPr>
              <w:pStyle w:val="11"/>
              <w:ind w:left="107"/>
              <w:rPr>
                <w:b/>
                <w:sz w:val="24"/>
                <w:szCs w:val="24"/>
              </w:rPr>
            </w:pPr>
            <w:r>
              <w:rPr>
                <w:rFonts w:hAnsi="宋体" w:eastAsia="宋体" w:cs="宋体"/>
                <w:b/>
                <w:w w:val="99"/>
                <w:sz w:val="24"/>
                <w:szCs w:val="24"/>
              </w:rPr>
              <w:t>2</w:t>
            </w:r>
          </w:p>
          <w:p>
            <w:pPr>
              <w:pStyle w:val="11"/>
              <w:ind w:left="107"/>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6" w:hRule="atLeast"/>
        </w:trPr>
        <w:tc>
          <w:tcPr>
            <w:tcW w:w="5475" w:type="dxa"/>
            <w:tcBorders>
              <w:top w:val="nil"/>
              <w:bottom w:val="nil"/>
            </w:tcBorders>
          </w:tcPr>
          <w:p>
            <w:pPr>
              <w:pStyle w:val="11"/>
              <w:spacing w:before="2"/>
              <w:ind w:left="467"/>
              <w:rPr>
                <w:sz w:val="24"/>
                <w:szCs w:val="24"/>
                <w:lang w:eastAsia="zh-CN"/>
              </w:rPr>
            </w:pPr>
            <w:r>
              <w:rPr>
                <w:rFonts w:hAnsi="宋体" w:eastAsia="宋体" w:cs="宋体"/>
                <w:sz w:val="24"/>
                <w:szCs w:val="24"/>
                <w:lang w:eastAsia="zh-CN"/>
              </w:rPr>
              <w:t>因进口</w:t>
            </w:r>
            <w:r>
              <w:rPr>
                <w:rFonts w:hint="eastAsia" w:hAnsi="宋体" w:eastAsia="宋体" w:cs="宋体"/>
                <w:sz w:val="24"/>
                <w:szCs w:val="24"/>
                <w:lang w:eastAsia="zh-CN"/>
              </w:rPr>
              <w:t>或出口</w:t>
            </w:r>
            <w:r>
              <w:rPr>
                <w:rFonts w:hAnsi="宋体" w:eastAsia="宋体" w:cs="宋体"/>
                <w:sz w:val="24"/>
                <w:szCs w:val="24"/>
                <w:lang w:eastAsia="zh-CN"/>
              </w:rPr>
              <w:t>而征收与之</w:t>
            </w:r>
            <w:r>
              <w:rPr>
                <w:rFonts w:hint="eastAsia" w:hAnsi="宋体" w:eastAsia="宋体" w:cs="宋体"/>
                <w:sz w:val="24"/>
                <w:szCs w:val="24"/>
                <w:lang w:eastAsia="zh-CN"/>
              </w:rPr>
              <w:t>相关</w:t>
            </w:r>
            <w:r>
              <w:rPr>
                <w:rFonts w:hAnsi="宋体" w:eastAsia="宋体" w:cs="宋体"/>
                <w:sz w:val="24"/>
                <w:szCs w:val="24"/>
                <w:lang w:eastAsia="zh-CN"/>
              </w:rPr>
              <w:t>的费用</w:t>
            </w:r>
          </w:p>
        </w:tc>
        <w:tc>
          <w:tcPr>
            <w:tcW w:w="1264" w:type="dxa"/>
            <w:tcBorders>
              <w:top w:val="nil"/>
              <w:bottom w:val="nil"/>
            </w:tcBorders>
          </w:tcPr>
          <w:p>
            <w:pPr>
              <w:pStyle w:val="11"/>
              <w:rPr>
                <w:sz w:val="24"/>
                <w:szCs w:val="24"/>
                <w:lang w:eastAsia="zh-CN"/>
              </w:rPr>
            </w:pPr>
          </w:p>
        </w:tc>
        <w:tc>
          <w:tcPr>
            <w:tcW w:w="1266" w:type="dxa"/>
            <w:tcBorders>
              <w:top w:val="nil"/>
              <w:bottom w:val="nil"/>
            </w:tcBorders>
          </w:tcPr>
          <w:p>
            <w:pPr>
              <w:pStyle w:val="11"/>
              <w:rPr>
                <w:sz w:val="24"/>
                <w:szCs w:val="24"/>
                <w:lang w:eastAsia="zh-CN"/>
              </w:rPr>
            </w:pPr>
          </w:p>
        </w:tc>
        <w:tc>
          <w:tcPr>
            <w:tcW w:w="1535" w:type="dxa"/>
            <w:tcBorders>
              <w:top w:val="nil"/>
              <w:bottom w:val="nil"/>
            </w:tcBorders>
          </w:tcPr>
          <w:p>
            <w:pPr>
              <w:pStyle w:val="11"/>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5475" w:type="dxa"/>
            <w:tcBorders>
              <w:top w:val="nil"/>
              <w:bottom w:val="nil"/>
            </w:tcBorders>
          </w:tcPr>
          <w:p>
            <w:pPr>
              <w:pStyle w:val="11"/>
              <w:spacing w:before="5"/>
              <w:ind w:left="467"/>
              <w:rPr>
                <w:b/>
                <w:sz w:val="24"/>
                <w:szCs w:val="24"/>
              </w:rPr>
            </w:pPr>
            <w:r>
              <w:rPr>
                <w:rFonts w:hAnsi="宋体" w:eastAsia="宋体" w:cs="宋体"/>
                <w:sz w:val="24"/>
                <w:szCs w:val="24"/>
              </w:rPr>
              <w:t>(货物)</w:t>
            </w:r>
            <w:r>
              <w:rPr>
                <w:rFonts w:hAnsi="宋体" w:eastAsia="宋体" w:cs="宋体"/>
                <w:b/>
                <w:spacing w:val="-10"/>
                <w:sz w:val="24"/>
                <w:szCs w:val="24"/>
              </w:rPr>
              <w:t>*</w:t>
            </w:r>
          </w:p>
        </w:tc>
        <w:tc>
          <w:tcPr>
            <w:tcW w:w="1264" w:type="dxa"/>
            <w:tcBorders>
              <w:top w:val="nil"/>
              <w:bottom w:val="nil"/>
            </w:tcBorders>
          </w:tcPr>
          <w:p>
            <w:pPr>
              <w:pStyle w:val="11"/>
              <w:rPr>
                <w:sz w:val="24"/>
                <w:szCs w:val="24"/>
              </w:rPr>
            </w:pPr>
          </w:p>
        </w:tc>
        <w:tc>
          <w:tcPr>
            <w:tcW w:w="1266" w:type="dxa"/>
            <w:tcBorders>
              <w:top w:val="nil"/>
              <w:bottom w:val="nil"/>
            </w:tcBorders>
          </w:tcPr>
          <w:p>
            <w:pPr>
              <w:pStyle w:val="11"/>
              <w:rPr>
                <w:sz w:val="24"/>
                <w:szCs w:val="24"/>
              </w:rPr>
            </w:pPr>
          </w:p>
        </w:tc>
        <w:tc>
          <w:tcPr>
            <w:tcW w:w="1535" w:type="dxa"/>
            <w:tcBorders>
              <w:top w:val="nil"/>
              <w:bottom w:val="nil"/>
            </w:tcBorders>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5475" w:type="dxa"/>
            <w:tcBorders>
              <w:top w:val="nil"/>
              <w:bottom w:val="nil"/>
            </w:tcBorders>
          </w:tcPr>
          <w:p>
            <w:pPr>
              <w:pStyle w:val="11"/>
              <w:tabs>
                <w:tab w:val="left" w:pos="467"/>
              </w:tabs>
              <w:ind w:left="467" w:right="384" w:hanging="360"/>
              <w:rPr>
                <w:rFonts w:eastAsia="宋体"/>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适用税率的关税和税收(任何种类)，费用</w:t>
            </w:r>
            <w:r>
              <w:rPr>
                <w:rFonts w:hint="eastAsia" w:hAnsi="宋体" w:eastAsia="宋体" w:cs="宋体"/>
                <w:sz w:val="24"/>
                <w:szCs w:val="24"/>
                <w:lang w:eastAsia="zh-CN"/>
              </w:rPr>
              <w:t>和</w:t>
            </w:r>
            <w:r>
              <w:rPr>
                <w:rFonts w:hAnsi="宋体" w:eastAsia="宋体" w:cs="宋体"/>
                <w:sz w:val="24"/>
                <w:szCs w:val="24"/>
                <w:lang w:eastAsia="zh-CN"/>
              </w:rPr>
              <w:t>雇用外国服务提供商或外籍专业人士</w:t>
            </w:r>
            <w:r>
              <w:rPr>
                <w:rFonts w:hint="eastAsia" w:hAnsi="宋体" w:eastAsia="宋体" w:cs="宋体"/>
                <w:sz w:val="24"/>
                <w:szCs w:val="24"/>
                <w:lang w:eastAsia="zh-CN"/>
              </w:rPr>
              <w:t>时收取的费用</w:t>
            </w:r>
          </w:p>
        </w:tc>
        <w:tc>
          <w:tcPr>
            <w:tcW w:w="1264" w:type="dxa"/>
            <w:tcBorders>
              <w:top w:val="nil"/>
              <w:bottom w:val="nil"/>
            </w:tcBorders>
          </w:tcPr>
          <w:p>
            <w:pPr>
              <w:pStyle w:val="11"/>
              <w:spacing w:before="174"/>
              <w:ind w:left="108"/>
              <w:rPr>
                <w:sz w:val="24"/>
                <w:szCs w:val="24"/>
              </w:rPr>
            </w:pPr>
            <w:r>
              <w:rPr>
                <w:rFonts w:hAnsi="宋体" w:eastAsia="宋体" w:cs="宋体"/>
                <w:spacing w:val="-4"/>
                <w:sz w:val="24"/>
                <w:szCs w:val="24"/>
              </w:rPr>
              <w:t>0.33</w:t>
            </w:r>
          </w:p>
        </w:tc>
        <w:tc>
          <w:tcPr>
            <w:tcW w:w="1266" w:type="dxa"/>
            <w:tcBorders>
              <w:top w:val="nil"/>
              <w:bottom w:val="nil"/>
            </w:tcBorders>
          </w:tcPr>
          <w:p>
            <w:pPr>
              <w:pStyle w:val="11"/>
              <w:spacing w:before="174"/>
              <w:ind w:left="108"/>
              <w:rPr>
                <w:sz w:val="24"/>
                <w:szCs w:val="24"/>
              </w:rPr>
            </w:pPr>
            <w:r>
              <w:rPr>
                <w:rFonts w:hAnsi="宋体" w:eastAsia="宋体" w:cs="宋体"/>
                <w:spacing w:val="-4"/>
                <w:sz w:val="24"/>
                <w:szCs w:val="24"/>
              </w:rPr>
              <w:t>0.33</w:t>
            </w:r>
          </w:p>
        </w:tc>
        <w:tc>
          <w:tcPr>
            <w:tcW w:w="1535" w:type="dxa"/>
            <w:tcBorders>
              <w:top w:val="nil"/>
              <w:bottom w:val="nil"/>
            </w:tcBorders>
          </w:tcPr>
          <w:p>
            <w:pPr>
              <w:pStyle w:val="11"/>
              <w:spacing w:before="174"/>
              <w:ind w:left="107"/>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 w:hRule="atLeast"/>
        </w:trPr>
        <w:tc>
          <w:tcPr>
            <w:tcW w:w="5475" w:type="dxa"/>
            <w:tcBorders>
              <w:top w:val="nil"/>
              <w:bottom w:val="nil"/>
            </w:tcBorders>
          </w:tcPr>
          <w:p>
            <w:pPr>
              <w:pStyle w:val="11"/>
              <w:spacing w:before="3"/>
              <w:ind w:left="467"/>
              <w:rPr>
                <w:sz w:val="24"/>
                <w:szCs w:val="24"/>
              </w:rPr>
            </w:pPr>
            <w:r>
              <w:rPr>
                <w:rFonts w:hAnsi="宋体" w:eastAsia="宋体" w:cs="宋体"/>
                <w:sz w:val="24"/>
                <w:szCs w:val="24"/>
              </w:rPr>
              <w:t>(服务业)(35a)</w:t>
            </w:r>
          </w:p>
        </w:tc>
        <w:tc>
          <w:tcPr>
            <w:tcW w:w="1264" w:type="dxa"/>
            <w:tcBorders>
              <w:top w:val="nil"/>
              <w:bottom w:val="nil"/>
            </w:tcBorders>
          </w:tcPr>
          <w:p>
            <w:pPr>
              <w:pStyle w:val="11"/>
              <w:rPr>
                <w:sz w:val="24"/>
                <w:szCs w:val="24"/>
              </w:rPr>
            </w:pPr>
          </w:p>
        </w:tc>
        <w:tc>
          <w:tcPr>
            <w:tcW w:w="1266" w:type="dxa"/>
            <w:tcBorders>
              <w:top w:val="nil"/>
              <w:bottom w:val="nil"/>
            </w:tcBorders>
          </w:tcPr>
          <w:p>
            <w:pPr>
              <w:pStyle w:val="11"/>
              <w:rPr>
                <w:sz w:val="24"/>
                <w:szCs w:val="24"/>
              </w:rPr>
            </w:pPr>
          </w:p>
        </w:tc>
        <w:tc>
          <w:tcPr>
            <w:tcW w:w="1535" w:type="dxa"/>
            <w:tcBorders>
              <w:top w:val="nil"/>
              <w:bottom w:val="nil"/>
            </w:tcBorders>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5475" w:type="dxa"/>
            <w:tcBorders>
              <w:top w:val="nil"/>
              <w:bottom w:val="nil"/>
            </w:tcBorders>
          </w:tcPr>
          <w:p>
            <w:pPr>
              <w:pStyle w:val="11"/>
              <w:tabs>
                <w:tab w:val="left" w:pos="467"/>
              </w:tabs>
              <w:spacing w:before="3"/>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适用</w:t>
            </w:r>
            <w:r>
              <w:rPr>
                <w:rFonts w:hint="eastAsia" w:hAnsi="宋体" w:eastAsia="宋体" w:cs="宋体"/>
                <w:sz w:val="24"/>
                <w:szCs w:val="24"/>
                <w:lang w:eastAsia="zh-CN"/>
              </w:rPr>
              <w:t>税率</w:t>
            </w:r>
            <w:r>
              <w:rPr>
                <w:rFonts w:hAnsi="宋体" w:eastAsia="宋体" w:cs="宋体"/>
                <w:sz w:val="24"/>
                <w:szCs w:val="24"/>
                <w:lang w:eastAsia="zh-CN"/>
              </w:rPr>
              <w:t>的关税和税收(任何种类)、费用和</w:t>
            </w:r>
          </w:p>
          <w:p>
            <w:pPr>
              <w:pStyle w:val="11"/>
              <w:spacing w:before="14"/>
              <w:ind w:left="467"/>
              <w:rPr>
                <w:sz w:val="24"/>
                <w:szCs w:val="24"/>
                <w:lang w:eastAsia="zh-CN"/>
              </w:rPr>
            </w:pPr>
            <w:r>
              <w:rPr>
                <w:rFonts w:hint="eastAsia" w:hAnsi="宋体" w:eastAsia="宋体" w:cs="宋体"/>
                <w:sz w:val="24"/>
                <w:szCs w:val="24"/>
                <w:lang w:eastAsia="zh-CN"/>
              </w:rPr>
              <w:t>订购</w:t>
            </w:r>
            <w:r>
              <w:rPr>
                <w:rFonts w:hAnsi="宋体" w:eastAsia="宋体" w:cs="宋体"/>
                <w:sz w:val="24"/>
                <w:szCs w:val="24"/>
                <w:lang w:eastAsia="zh-CN"/>
              </w:rPr>
              <w:t>数字商品和服务</w:t>
            </w:r>
            <w:r>
              <w:rPr>
                <w:rFonts w:hint="eastAsia" w:hAnsi="宋体" w:eastAsia="宋体" w:cs="宋体"/>
                <w:sz w:val="24"/>
                <w:szCs w:val="24"/>
                <w:lang w:eastAsia="zh-CN"/>
              </w:rPr>
              <w:t>时</w:t>
            </w:r>
            <w:r>
              <w:rPr>
                <w:rFonts w:hAnsi="宋体" w:eastAsia="宋体" w:cs="宋体"/>
                <w:sz w:val="24"/>
                <w:szCs w:val="24"/>
                <w:lang w:eastAsia="zh-CN"/>
              </w:rPr>
              <w:t>征收的费用</w:t>
            </w:r>
          </w:p>
        </w:tc>
        <w:tc>
          <w:tcPr>
            <w:tcW w:w="1264" w:type="dxa"/>
            <w:tcBorders>
              <w:top w:val="nil"/>
              <w:bottom w:val="nil"/>
            </w:tcBorders>
          </w:tcPr>
          <w:p>
            <w:pPr>
              <w:pStyle w:val="11"/>
              <w:spacing w:before="125"/>
              <w:ind w:left="108"/>
              <w:rPr>
                <w:sz w:val="24"/>
                <w:szCs w:val="24"/>
              </w:rPr>
            </w:pPr>
            <w:r>
              <w:rPr>
                <w:rFonts w:hAnsi="宋体" w:eastAsia="宋体" w:cs="宋体"/>
                <w:spacing w:val="-4"/>
                <w:sz w:val="24"/>
                <w:szCs w:val="24"/>
              </w:rPr>
              <w:t>0.33</w:t>
            </w:r>
          </w:p>
        </w:tc>
        <w:tc>
          <w:tcPr>
            <w:tcW w:w="1266" w:type="dxa"/>
            <w:tcBorders>
              <w:top w:val="nil"/>
              <w:bottom w:val="nil"/>
            </w:tcBorders>
          </w:tcPr>
          <w:p>
            <w:pPr>
              <w:pStyle w:val="11"/>
              <w:spacing w:before="125"/>
              <w:ind w:left="108"/>
              <w:rPr>
                <w:sz w:val="24"/>
                <w:szCs w:val="24"/>
              </w:rPr>
            </w:pPr>
            <w:r>
              <w:rPr>
                <w:rFonts w:hAnsi="宋体" w:eastAsia="宋体" w:cs="宋体"/>
                <w:spacing w:val="-4"/>
                <w:sz w:val="24"/>
                <w:szCs w:val="24"/>
              </w:rPr>
              <w:t>0.33</w:t>
            </w:r>
          </w:p>
        </w:tc>
        <w:tc>
          <w:tcPr>
            <w:tcW w:w="1535" w:type="dxa"/>
            <w:tcBorders>
              <w:top w:val="nil"/>
              <w:bottom w:val="nil"/>
            </w:tcBorders>
          </w:tcPr>
          <w:p>
            <w:pPr>
              <w:pStyle w:val="11"/>
              <w:spacing w:before="125"/>
              <w:ind w:left="107"/>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5475" w:type="dxa"/>
            <w:tcBorders>
              <w:top w:val="nil"/>
            </w:tcBorders>
          </w:tcPr>
          <w:p>
            <w:pPr>
              <w:pStyle w:val="11"/>
              <w:spacing w:before="4"/>
              <w:ind w:left="467"/>
              <w:rPr>
                <w:b/>
                <w:sz w:val="24"/>
                <w:szCs w:val="24"/>
              </w:rPr>
            </w:pPr>
            <w:r>
              <w:rPr>
                <w:rFonts w:hAnsi="宋体" w:eastAsia="宋体" w:cs="宋体"/>
                <w:sz w:val="24"/>
                <w:szCs w:val="24"/>
              </w:rPr>
              <w:t>(</w:t>
            </w:r>
            <w:r>
              <w:rPr>
                <w:rFonts w:hint="eastAsia" w:hAnsi="宋体" w:eastAsia="宋体" w:cs="宋体"/>
                <w:sz w:val="24"/>
                <w:szCs w:val="24"/>
                <w:lang w:eastAsia="zh-CN"/>
              </w:rPr>
              <w:t>数字</w:t>
            </w:r>
            <w:r>
              <w:rPr>
                <w:rFonts w:hAnsi="宋体" w:eastAsia="宋体" w:cs="宋体"/>
                <w:sz w:val="24"/>
                <w:szCs w:val="24"/>
              </w:rPr>
              <w:t>贸易)</w:t>
            </w:r>
            <w:r>
              <w:rPr>
                <w:rFonts w:hAnsi="宋体" w:eastAsia="宋体" w:cs="宋体"/>
                <w:b/>
                <w:spacing w:val="-10"/>
                <w:sz w:val="24"/>
                <w:szCs w:val="24"/>
              </w:rPr>
              <w:t>*</w:t>
            </w:r>
          </w:p>
        </w:tc>
        <w:tc>
          <w:tcPr>
            <w:tcW w:w="1264" w:type="dxa"/>
            <w:tcBorders>
              <w:top w:val="nil"/>
            </w:tcBorders>
          </w:tcPr>
          <w:p>
            <w:pPr>
              <w:pStyle w:val="11"/>
              <w:rPr>
                <w:sz w:val="24"/>
                <w:szCs w:val="24"/>
              </w:rPr>
            </w:pPr>
          </w:p>
        </w:tc>
        <w:tc>
          <w:tcPr>
            <w:tcW w:w="1266" w:type="dxa"/>
            <w:tcBorders>
              <w:top w:val="nil"/>
            </w:tcBorders>
          </w:tcPr>
          <w:p>
            <w:pPr>
              <w:pStyle w:val="11"/>
              <w:rPr>
                <w:sz w:val="24"/>
                <w:szCs w:val="24"/>
              </w:rPr>
            </w:pPr>
          </w:p>
        </w:tc>
        <w:tc>
          <w:tcPr>
            <w:tcW w:w="1535" w:type="dxa"/>
            <w:tcBorders>
              <w:top w:val="nil"/>
            </w:tcBorders>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75" w:type="dxa"/>
            <w:tcBorders>
              <w:bottom w:val="dashSmallGap" w:color="000000" w:sz="4" w:space="0"/>
            </w:tcBorders>
          </w:tcPr>
          <w:p>
            <w:pPr>
              <w:pStyle w:val="11"/>
              <w:ind w:left="107" w:right="384"/>
              <w:rPr>
                <w:b/>
                <w:sz w:val="24"/>
                <w:szCs w:val="24"/>
                <w:lang w:eastAsia="zh-CN"/>
              </w:rPr>
            </w:pPr>
            <w:r>
              <w:rPr>
                <w:rFonts w:hint="eastAsia" w:hAnsi="宋体" w:eastAsia="宋体" w:cs="宋体"/>
                <w:b/>
                <w:sz w:val="24"/>
                <w:szCs w:val="24"/>
                <w:lang w:eastAsia="zh-CN"/>
              </w:rPr>
              <w:t>公示</w:t>
            </w:r>
            <w:r>
              <w:rPr>
                <w:rFonts w:hAnsi="宋体" w:eastAsia="宋体" w:cs="宋体"/>
                <w:b/>
                <w:sz w:val="24"/>
                <w:szCs w:val="24"/>
                <w:lang w:eastAsia="zh-CN"/>
              </w:rPr>
              <w:t>-程序、许可标准和预先裁决</w:t>
            </w:r>
          </w:p>
        </w:tc>
        <w:tc>
          <w:tcPr>
            <w:tcW w:w="1264" w:type="dxa"/>
            <w:tcBorders>
              <w:bottom w:val="dashSmallGap" w:color="000000" w:sz="4" w:space="0"/>
            </w:tcBorders>
          </w:tcPr>
          <w:p>
            <w:pPr>
              <w:pStyle w:val="11"/>
              <w:ind w:left="108"/>
              <w:rPr>
                <w:b/>
                <w:sz w:val="24"/>
                <w:szCs w:val="24"/>
              </w:rPr>
            </w:pPr>
            <w:r>
              <w:rPr>
                <w:rFonts w:hAnsi="宋体" w:eastAsia="宋体" w:cs="宋体"/>
                <w:b/>
                <w:w w:val="99"/>
                <w:sz w:val="24"/>
                <w:szCs w:val="24"/>
              </w:rPr>
              <w:t>1</w:t>
            </w:r>
          </w:p>
        </w:tc>
        <w:tc>
          <w:tcPr>
            <w:tcW w:w="1266" w:type="dxa"/>
            <w:tcBorders>
              <w:bottom w:val="dashSmallGap" w:color="000000" w:sz="4" w:space="0"/>
            </w:tcBorders>
          </w:tcPr>
          <w:p>
            <w:pPr>
              <w:pStyle w:val="11"/>
              <w:ind w:left="108"/>
              <w:rPr>
                <w:b/>
                <w:sz w:val="24"/>
                <w:szCs w:val="24"/>
              </w:rPr>
            </w:pPr>
            <w:r>
              <w:rPr>
                <w:rFonts w:hAnsi="宋体" w:eastAsia="宋体" w:cs="宋体"/>
                <w:b/>
                <w:w w:val="99"/>
                <w:sz w:val="24"/>
                <w:szCs w:val="24"/>
              </w:rPr>
              <w:t>1</w:t>
            </w:r>
          </w:p>
        </w:tc>
        <w:tc>
          <w:tcPr>
            <w:tcW w:w="1535" w:type="dxa"/>
            <w:tcBorders>
              <w:bottom w:val="dashSmallGap" w:color="000000" w:sz="4" w:space="0"/>
            </w:tcBorders>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5475" w:type="dxa"/>
            <w:vMerge w:val="restart"/>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2"/>
                <w:sz w:val="24"/>
                <w:szCs w:val="24"/>
              </w:rPr>
              <w:t>货物*</w:t>
            </w:r>
          </w:p>
          <w:p>
            <w:pPr>
              <w:pStyle w:val="11"/>
              <w:numPr>
                <w:ilvl w:val="0"/>
                <w:numId w:val="175"/>
              </w:numPr>
              <w:tabs>
                <w:tab w:val="left" w:pos="379"/>
              </w:tabs>
              <w:spacing w:before="3"/>
              <w:ind w:right="114"/>
              <w:rPr>
                <w:sz w:val="24"/>
                <w:szCs w:val="24"/>
                <w:lang w:eastAsia="zh-CN"/>
              </w:rPr>
            </w:pPr>
            <w:r>
              <w:rPr>
                <w:rFonts w:hAnsi="宋体" w:eastAsia="宋体" w:cs="宋体"/>
                <w:sz w:val="24"/>
                <w:szCs w:val="24"/>
                <w:lang w:eastAsia="zh-CN"/>
              </w:rPr>
              <w:t>进出口、</w:t>
            </w:r>
            <w:r>
              <w:rPr>
                <w:rFonts w:hint="eastAsia" w:hAnsi="宋体" w:eastAsia="宋体" w:cs="宋体"/>
                <w:sz w:val="24"/>
                <w:szCs w:val="24"/>
                <w:lang w:eastAsia="zh-CN"/>
              </w:rPr>
              <w:t>转运</w:t>
            </w:r>
            <w:r>
              <w:rPr>
                <w:rFonts w:hAnsi="宋体" w:eastAsia="宋体" w:cs="宋体"/>
                <w:sz w:val="24"/>
                <w:szCs w:val="24"/>
                <w:lang w:eastAsia="zh-CN"/>
              </w:rPr>
              <w:t>手续(包括所有入境手续)，以及所需的表格和文件(包括分步指南)</w:t>
            </w:r>
          </w:p>
          <w:p>
            <w:pPr>
              <w:pStyle w:val="11"/>
              <w:numPr>
                <w:ilvl w:val="0"/>
                <w:numId w:val="175"/>
              </w:numPr>
              <w:tabs>
                <w:tab w:val="left" w:pos="379"/>
              </w:tabs>
              <w:spacing w:before="8"/>
              <w:ind w:right="156"/>
              <w:rPr>
                <w:sz w:val="24"/>
                <w:szCs w:val="24"/>
                <w:lang w:eastAsia="zh-CN"/>
              </w:rPr>
            </w:pPr>
            <w:r>
              <w:rPr>
                <w:rFonts w:hAnsi="宋体" w:eastAsia="宋体" w:cs="宋体"/>
                <w:sz w:val="24"/>
                <w:szCs w:val="24"/>
                <w:lang w:eastAsia="zh-CN"/>
              </w:rPr>
              <w:t>用于海关的货物分类或估价规则</w:t>
            </w:r>
          </w:p>
          <w:p>
            <w:pPr>
              <w:pStyle w:val="11"/>
              <w:numPr>
                <w:ilvl w:val="0"/>
                <w:numId w:val="175"/>
              </w:numPr>
              <w:tabs>
                <w:tab w:val="left" w:pos="379"/>
              </w:tabs>
              <w:spacing w:before="6"/>
              <w:ind w:right="404"/>
              <w:rPr>
                <w:sz w:val="24"/>
                <w:szCs w:val="24"/>
                <w:lang w:eastAsia="zh-CN"/>
              </w:rPr>
            </w:pPr>
            <w:r>
              <w:rPr>
                <w:rFonts w:hAnsi="宋体" w:eastAsia="宋体" w:cs="宋体"/>
                <w:sz w:val="24"/>
                <w:szCs w:val="24"/>
                <w:lang w:eastAsia="zh-CN"/>
              </w:rPr>
              <w:t>有关非关税措施</w:t>
            </w:r>
            <w:r>
              <w:rPr>
                <w:rFonts w:hint="eastAsia" w:hAnsi="宋体" w:eastAsia="宋体" w:cs="宋体"/>
                <w:sz w:val="24"/>
                <w:szCs w:val="24"/>
                <w:lang w:eastAsia="zh-CN"/>
              </w:rPr>
              <w:t>（</w:t>
            </w:r>
            <w:r>
              <w:rPr>
                <w:rFonts w:hAnsi="宋体" w:eastAsia="宋体" w:cs="宋体"/>
                <w:sz w:val="24"/>
                <w:szCs w:val="24"/>
                <w:lang w:eastAsia="zh-CN"/>
              </w:rPr>
              <w:t>包括技术性和非技术性措施</w:t>
            </w:r>
            <w:r>
              <w:rPr>
                <w:rFonts w:hint="eastAsia" w:hAnsi="宋体" w:eastAsia="宋体" w:cs="宋体"/>
                <w:sz w:val="24"/>
                <w:szCs w:val="24"/>
                <w:lang w:eastAsia="zh-CN"/>
              </w:rPr>
              <w:t>）</w:t>
            </w:r>
            <w:r>
              <w:rPr>
                <w:rFonts w:hAnsi="宋体" w:eastAsia="宋体" w:cs="宋体"/>
                <w:sz w:val="24"/>
                <w:szCs w:val="24"/>
                <w:lang w:eastAsia="zh-CN"/>
              </w:rPr>
              <w:t>的法律、法规和行政裁定。</w:t>
            </w:r>
          </w:p>
          <w:p>
            <w:pPr>
              <w:pStyle w:val="11"/>
              <w:numPr>
                <w:ilvl w:val="0"/>
                <w:numId w:val="175"/>
              </w:numPr>
              <w:tabs>
                <w:tab w:val="left" w:pos="379"/>
              </w:tabs>
              <w:rPr>
                <w:sz w:val="24"/>
                <w:szCs w:val="24"/>
              </w:rPr>
            </w:pPr>
            <w:r>
              <w:rPr>
                <w:rFonts w:hAnsi="宋体" w:eastAsia="宋体" w:cs="宋体"/>
                <w:sz w:val="24"/>
                <w:szCs w:val="24"/>
              </w:rPr>
              <w:t>作出</w:t>
            </w:r>
            <w:r>
              <w:rPr>
                <w:rFonts w:hint="eastAsia" w:hAnsi="宋体" w:eastAsia="宋体" w:cs="宋体"/>
                <w:sz w:val="24"/>
                <w:szCs w:val="24"/>
                <w:lang w:eastAsia="zh-CN"/>
              </w:rPr>
              <w:t>预先裁定</w:t>
            </w:r>
          </w:p>
        </w:tc>
        <w:tc>
          <w:tcPr>
            <w:tcW w:w="1264"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spacing w:val="-4"/>
                <w:sz w:val="24"/>
                <w:szCs w:val="24"/>
              </w:rPr>
              <w:t>0.33</w:t>
            </w:r>
          </w:p>
        </w:tc>
        <w:tc>
          <w:tcPr>
            <w:tcW w:w="1266"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spacing w:val="-4"/>
                <w:sz w:val="24"/>
                <w:szCs w:val="24"/>
              </w:rPr>
              <w:t>0.33</w:t>
            </w:r>
          </w:p>
        </w:tc>
        <w:tc>
          <w:tcPr>
            <w:tcW w:w="1535" w:type="dxa"/>
            <w:tcBorders>
              <w:top w:val="dashSmallGap" w:color="000000" w:sz="4" w:space="0"/>
              <w:left w:val="dashSmallGap" w:color="000000" w:sz="4" w:space="0"/>
              <w:bottom w:val="nil"/>
              <w:right w:val="dashSmallGap" w:color="000000" w:sz="4" w:space="0"/>
            </w:tcBorders>
          </w:tcPr>
          <w:p>
            <w:pPr>
              <w:pStyle w:val="11"/>
              <w:ind w:left="107"/>
              <w:rPr>
                <w:b/>
                <w:sz w:val="24"/>
                <w:szCs w:val="24"/>
              </w:rPr>
            </w:pPr>
            <w:r>
              <w:rPr>
                <w:rFonts w:hAnsi="宋体" w:eastAsia="宋体" w:cs="宋体"/>
                <w:b/>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5475"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6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0.08</w:t>
            </w:r>
          </w:p>
        </w:tc>
        <w:tc>
          <w:tcPr>
            <w:tcW w:w="126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0.08</w:t>
            </w:r>
          </w:p>
        </w:tc>
        <w:tc>
          <w:tcPr>
            <w:tcW w:w="1535" w:type="dxa"/>
            <w:tcBorders>
              <w:top w:val="nil"/>
              <w:left w:val="dashSmallGap" w:color="000000" w:sz="4" w:space="0"/>
              <w:bottom w:val="nil"/>
              <w:right w:val="dashSmallGap" w:color="000000" w:sz="4" w:space="0"/>
            </w:tcBorders>
          </w:tcPr>
          <w:p>
            <w:pPr>
              <w:pStyle w:val="11"/>
              <w:ind w:left="107"/>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5475"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64" w:type="dxa"/>
            <w:tcBorders>
              <w:top w:val="nil"/>
              <w:left w:val="dashSmallGap" w:color="000000" w:sz="4" w:space="0"/>
              <w:bottom w:val="nil"/>
              <w:right w:val="dashSmallGap" w:color="000000" w:sz="4" w:space="0"/>
            </w:tcBorders>
          </w:tcPr>
          <w:p>
            <w:pPr>
              <w:pStyle w:val="11"/>
              <w:spacing w:before="1"/>
              <w:rPr>
                <w:sz w:val="24"/>
                <w:szCs w:val="24"/>
              </w:rPr>
            </w:pPr>
          </w:p>
          <w:p>
            <w:pPr>
              <w:pStyle w:val="11"/>
              <w:ind w:left="108"/>
              <w:rPr>
                <w:sz w:val="24"/>
                <w:szCs w:val="24"/>
              </w:rPr>
            </w:pPr>
            <w:r>
              <w:rPr>
                <w:rFonts w:hAnsi="宋体" w:eastAsia="宋体" w:cs="宋体"/>
                <w:spacing w:val="-4"/>
                <w:sz w:val="24"/>
                <w:szCs w:val="24"/>
              </w:rPr>
              <w:t>0.08</w:t>
            </w:r>
          </w:p>
        </w:tc>
        <w:tc>
          <w:tcPr>
            <w:tcW w:w="1266" w:type="dxa"/>
            <w:tcBorders>
              <w:top w:val="nil"/>
              <w:left w:val="dashSmallGap" w:color="000000" w:sz="4" w:space="0"/>
              <w:bottom w:val="nil"/>
              <w:right w:val="dashSmallGap" w:color="000000" w:sz="4" w:space="0"/>
            </w:tcBorders>
          </w:tcPr>
          <w:p>
            <w:pPr>
              <w:pStyle w:val="11"/>
              <w:spacing w:before="1"/>
              <w:rPr>
                <w:sz w:val="24"/>
                <w:szCs w:val="24"/>
              </w:rPr>
            </w:pPr>
          </w:p>
          <w:p>
            <w:pPr>
              <w:pStyle w:val="11"/>
              <w:ind w:left="108"/>
              <w:rPr>
                <w:sz w:val="24"/>
                <w:szCs w:val="24"/>
              </w:rPr>
            </w:pPr>
            <w:r>
              <w:rPr>
                <w:rFonts w:hAnsi="宋体" w:eastAsia="宋体" w:cs="宋体"/>
                <w:spacing w:val="-4"/>
                <w:sz w:val="24"/>
                <w:szCs w:val="24"/>
              </w:rPr>
              <w:t>0.08</w:t>
            </w:r>
          </w:p>
        </w:tc>
        <w:tc>
          <w:tcPr>
            <w:tcW w:w="1535" w:type="dxa"/>
            <w:tcBorders>
              <w:top w:val="nil"/>
              <w:left w:val="dashSmallGap" w:color="000000" w:sz="4" w:space="0"/>
              <w:bottom w:val="nil"/>
              <w:right w:val="dashSmallGap" w:color="000000" w:sz="4" w:space="0"/>
            </w:tcBorders>
          </w:tcPr>
          <w:p>
            <w:pPr>
              <w:pStyle w:val="11"/>
              <w:spacing w:before="1"/>
              <w:rPr>
                <w:sz w:val="24"/>
                <w:szCs w:val="24"/>
              </w:rPr>
            </w:pPr>
          </w:p>
          <w:p>
            <w:pPr>
              <w:pStyle w:val="11"/>
              <w:ind w:left="107"/>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5475"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64" w:type="dxa"/>
            <w:tcBorders>
              <w:top w:val="nil"/>
              <w:left w:val="dashSmallGap" w:color="000000" w:sz="4" w:space="0"/>
              <w:bottom w:val="nil"/>
              <w:right w:val="dashSmallGap" w:color="000000" w:sz="4" w:space="0"/>
            </w:tcBorders>
          </w:tcPr>
          <w:p>
            <w:pPr>
              <w:pStyle w:val="11"/>
              <w:spacing w:before="106"/>
              <w:ind w:left="108"/>
              <w:rPr>
                <w:sz w:val="24"/>
                <w:szCs w:val="24"/>
              </w:rPr>
            </w:pPr>
            <w:r>
              <w:rPr>
                <w:rFonts w:hAnsi="宋体" w:eastAsia="宋体" w:cs="宋体"/>
                <w:spacing w:val="-4"/>
                <w:sz w:val="24"/>
                <w:szCs w:val="24"/>
              </w:rPr>
              <w:t>0.08</w:t>
            </w:r>
          </w:p>
        </w:tc>
        <w:tc>
          <w:tcPr>
            <w:tcW w:w="1266" w:type="dxa"/>
            <w:tcBorders>
              <w:top w:val="nil"/>
              <w:left w:val="dashSmallGap" w:color="000000" w:sz="4" w:space="0"/>
              <w:bottom w:val="nil"/>
              <w:right w:val="dashSmallGap" w:color="000000" w:sz="4" w:space="0"/>
            </w:tcBorders>
          </w:tcPr>
          <w:p>
            <w:pPr>
              <w:pStyle w:val="11"/>
              <w:spacing w:before="106"/>
              <w:ind w:left="108"/>
              <w:rPr>
                <w:sz w:val="24"/>
                <w:szCs w:val="24"/>
              </w:rPr>
            </w:pPr>
            <w:r>
              <w:rPr>
                <w:rFonts w:hAnsi="宋体" w:eastAsia="宋体" w:cs="宋体"/>
                <w:spacing w:val="-4"/>
                <w:sz w:val="24"/>
                <w:szCs w:val="24"/>
              </w:rPr>
              <w:t>0.08</w:t>
            </w:r>
          </w:p>
        </w:tc>
        <w:tc>
          <w:tcPr>
            <w:tcW w:w="1535" w:type="dxa"/>
            <w:tcBorders>
              <w:top w:val="nil"/>
              <w:left w:val="dashSmallGap" w:color="000000" w:sz="4" w:space="0"/>
              <w:bottom w:val="nil"/>
              <w:right w:val="dashSmallGap" w:color="000000" w:sz="4" w:space="0"/>
            </w:tcBorders>
          </w:tcPr>
          <w:p>
            <w:pPr>
              <w:pStyle w:val="11"/>
              <w:spacing w:before="106"/>
              <w:ind w:left="107"/>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5475"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64" w:type="dxa"/>
            <w:tcBorders>
              <w:top w:val="nil"/>
              <w:left w:val="dashSmallGap" w:color="000000" w:sz="4" w:space="0"/>
              <w:bottom w:val="dashSmallGap" w:color="000000" w:sz="4" w:space="0"/>
              <w:right w:val="dashSmallGap" w:color="000000" w:sz="4" w:space="0"/>
            </w:tcBorders>
          </w:tcPr>
          <w:p>
            <w:pPr>
              <w:pStyle w:val="11"/>
              <w:spacing w:before="106"/>
              <w:ind w:left="108"/>
              <w:rPr>
                <w:sz w:val="24"/>
                <w:szCs w:val="24"/>
              </w:rPr>
            </w:pPr>
            <w:r>
              <w:rPr>
                <w:rFonts w:hAnsi="宋体" w:eastAsia="宋体" w:cs="宋体"/>
                <w:spacing w:val="-4"/>
                <w:sz w:val="24"/>
                <w:szCs w:val="24"/>
              </w:rPr>
              <w:t>0.08</w:t>
            </w:r>
          </w:p>
        </w:tc>
        <w:tc>
          <w:tcPr>
            <w:tcW w:w="1266" w:type="dxa"/>
            <w:tcBorders>
              <w:top w:val="nil"/>
              <w:left w:val="dashSmallGap" w:color="000000" w:sz="4" w:space="0"/>
              <w:bottom w:val="dashSmallGap" w:color="000000" w:sz="4" w:space="0"/>
              <w:right w:val="dashSmallGap" w:color="000000" w:sz="4" w:space="0"/>
            </w:tcBorders>
          </w:tcPr>
          <w:p>
            <w:pPr>
              <w:pStyle w:val="11"/>
              <w:spacing w:before="106"/>
              <w:ind w:left="108"/>
              <w:rPr>
                <w:sz w:val="24"/>
                <w:szCs w:val="24"/>
              </w:rPr>
            </w:pPr>
            <w:r>
              <w:rPr>
                <w:rFonts w:hAnsi="宋体" w:eastAsia="宋体" w:cs="宋体"/>
                <w:spacing w:val="-4"/>
                <w:sz w:val="24"/>
                <w:szCs w:val="24"/>
              </w:rPr>
              <w:t>0.08</w:t>
            </w:r>
          </w:p>
        </w:tc>
        <w:tc>
          <w:tcPr>
            <w:tcW w:w="1535" w:type="dxa"/>
            <w:tcBorders>
              <w:top w:val="nil"/>
              <w:left w:val="dashSmallGap" w:color="000000" w:sz="4" w:space="0"/>
              <w:bottom w:val="dashSmallGap" w:color="000000" w:sz="4" w:space="0"/>
              <w:right w:val="dashSmallGap" w:color="000000" w:sz="4" w:space="0"/>
            </w:tcBorders>
          </w:tcPr>
          <w:p>
            <w:pPr>
              <w:pStyle w:val="11"/>
              <w:spacing w:before="106"/>
              <w:ind w:left="107"/>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9" w:hRule="atLeast"/>
        </w:trPr>
        <w:tc>
          <w:tcPr>
            <w:tcW w:w="547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2"/>
                <w:sz w:val="24"/>
                <w:szCs w:val="24"/>
              </w:rPr>
              <w:t>服务</w:t>
            </w:r>
          </w:p>
          <w:p>
            <w:pPr>
              <w:pStyle w:val="11"/>
              <w:numPr>
                <w:ilvl w:val="0"/>
                <w:numId w:val="176"/>
              </w:numPr>
              <w:tabs>
                <w:tab w:val="left" w:pos="379"/>
              </w:tabs>
              <w:rPr>
                <w:sz w:val="24"/>
                <w:szCs w:val="24"/>
                <w:lang w:eastAsia="zh-CN"/>
              </w:rPr>
            </w:pPr>
            <w:r>
              <w:rPr>
                <w:rFonts w:hAnsi="宋体" w:eastAsia="宋体" w:cs="宋体"/>
                <w:sz w:val="24"/>
                <w:szCs w:val="24"/>
                <w:lang w:eastAsia="zh-CN"/>
              </w:rPr>
              <w:t>运输服务领域的发牌标准(36)</w:t>
            </w:r>
          </w:p>
          <w:p>
            <w:pPr>
              <w:pStyle w:val="11"/>
              <w:numPr>
                <w:ilvl w:val="0"/>
                <w:numId w:val="176"/>
              </w:numPr>
              <w:tabs>
                <w:tab w:val="left" w:pos="379"/>
              </w:tabs>
              <w:rPr>
                <w:sz w:val="24"/>
                <w:szCs w:val="24"/>
                <w:lang w:eastAsia="zh-CN"/>
              </w:rPr>
            </w:pPr>
            <w:r>
              <w:rPr>
                <w:rFonts w:hAnsi="宋体" w:eastAsia="宋体" w:cs="宋体"/>
                <w:sz w:val="24"/>
                <w:szCs w:val="24"/>
                <w:lang w:eastAsia="zh-CN"/>
              </w:rPr>
              <w:t>物流服务领域的</w:t>
            </w:r>
            <w:r>
              <w:rPr>
                <w:rFonts w:hint="eastAsia" w:hAnsi="宋体" w:eastAsia="宋体" w:cs="宋体"/>
                <w:sz w:val="24"/>
                <w:szCs w:val="24"/>
                <w:lang w:eastAsia="zh-CN"/>
              </w:rPr>
              <w:t>发牌</w:t>
            </w:r>
            <w:r>
              <w:rPr>
                <w:rFonts w:hAnsi="宋体" w:eastAsia="宋体" w:cs="宋体"/>
                <w:sz w:val="24"/>
                <w:szCs w:val="24"/>
                <w:lang w:eastAsia="zh-CN"/>
              </w:rPr>
              <w:t>标准(37)</w:t>
            </w:r>
          </w:p>
          <w:p>
            <w:pPr>
              <w:pStyle w:val="11"/>
              <w:numPr>
                <w:ilvl w:val="0"/>
                <w:numId w:val="176"/>
              </w:numPr>
              <w:tabs>
                <w:tab w:val="left" w:pos="379"/>
              </w:tabs>
              <w:rPr>
                <w:sz w:val="24"/>
                <w:szCs w:val="24"/>
                <w:lang w:eastAsia="zh-CN"/>
              </w:rPr>
            </w:pPr>
            <w:r>
              <w:rPr>
                <w:rFonts w:hAnsi="宋体" w:eastAsia="宋体" w:cs="宋体"/>
                <w:sz w:val="24"/>
                <w:szCs w:val="24"/>
                <w:lang w:eastAsia="zh-CN"/>
              </w:rPr>
              <w:t>雇用外国货物运输</w:t>
            </w:r>
            <w:r>
              <w:rPr>
                <w:rFonts w:hint="eastAsia" w:hAnsi="宋体" w:eastAsia="宋体" w:cs="宋体"/>
                <w:sz w:val="24"/>
                <w:szCs w:val="24"/>
                <w:lang w:eastAsia="zh-CN"/>
              </w:rPr>
              <w:t>、</w:t>
            </w:r>
            <w:r>
              <w:rPr>
                <w:rFonts w:hAnsi="宋体" w:eastAsia="宋体" w:cs="宋体"/>
                <w:sz w:val="24"/>
                <w:szCs w:val="24"/>
                <w:lang w:eastAsia="zh-CN"/>
              </w:rPr>
              <w:t>物流和金融服务</w:t>
            </w:r>
            <w:r>
              <w:rPr>
                <w:rFonts w:hint="eastAsia" w:hAnsi="宋体" w:eastAsia="宋体" w:cs="宋体"/>
                <w:sz w:val="24"/>
                <w:szCs w:val="24"/>
                <w:lang w:eastAsia="zh-CN"/>
              </w:rPr>
              <w:t>供应商</w:t>
            </w:r>
            <w:r>
              <w:rPr>
                <w:rFonts w:hAnsi="宋体" w:eastAsia="宋体" w:cs="宋体"/>
                <w:sz w:val="24"/>
                <w:szCs w:val="24"/>
                <w:lang w:eastAsia="zh-CN"/>
              </w:rPr>
              <w:t>的程序;</w:t>
            </w:r>
          </w:p>
          <w:p>
            <w:pPr>
              <w:pStyle w:val="11"/>
              <w:ind w:left="379"/>
              <w:rPr>
                <w:sz w:val="24"/>
                <w:szCs w:val="24"/>
              </w:rPr>
            </w:pPr>
            <w:r>
              <w:rPr>
                <w:rFonts w:hAnsi="宋体" w:eastAsia="宋体" w:cs="宋体"/>
                <w:sz w:val="24"/>
                <w:szCs w:val="24"/>
              </w:rPr>
              <w:t>以及所需的表格和文件(35b)</w:t>
            </w:r>
          </w:p>
        </w:tc>
        <w:tc>
          <w:tcPr>
            <w:tcW w:w="1264"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0.33</w:t>
            </w:r>
          </w:p>
          <w:p>
            <w:pPr>
              <w:pStyle w:val="11"/>
              <w:ind w:left="108"/>
              <w:rPr>
                <w:sz w:val="24"/>
                <w:szCs w:val="24"/>
              </w:rPr>
            </w:pPr>
            <w:r>
              <w:rPr>
                <w:rFonts w:hAnsi="宋体" w:eastAsia="宋体" w:cs="宋体"/>
                <w:spacing w:val="-4"/>
                <w:sz w:val="24"/>
                <w:szCs w:val="24"/>
              </w:rPr>
              <w:t>0.08</w:t>
            </w:r>
          </w:p>
          <w:p>
            <w:pPr>
              <w:pStyle w:val="11"/>
              <w:ind w:left="108"/>
              <w:rPr>
                <w:sz w:val="24"/>
                <w:szCs w:val="24"/>
              </w:rPr>
            </w:pPr>
            <w:r>
              <w:rPr>
                <w:rFonts w:hAnsi="宋体" w:eastAsia="宋体" w:cs="宋体"/>
                <w:spacing w:val="-4"/>
                <w:sz w:val="24"/>
                <w:szCs w:val="24"/>
              </w:rPr>
              <w:t>0.08</w:t>
            </w:r>
          </w:p>
          <w:p>
            <w:pPr>
              <w:pStyle w:val="11"/>
              <w:spacing w:before="1"/>
              <w:ind w:left="108"/>
              <w:rPr>
                <w:sz w:val="24"/>
                <w:szCs w:val="24"/>
              </w:rPr>
            </w:pPr>
            <w:r>
              <w:rPr>
                <w:rFonts w:hAnsi="宋体" w:eastAsia="宋体" w:cs="宋体"/>
                <w:spacing w:val="-4"/>
                <w:sz w:val="24"/>
                <w:szCs w:val="24"/>
              </w:rPr>
              <w:t>0.16</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0.33</w:t>
            </w:r>
          </w:p>
          <w:p>
            <w:pPr>
              <w:pStyle w:val="11"/>
              <w:ind w:left="108"/>
              <w:rPr>
                <w:sz w:val="24"/>
                <w:szCs w:val="24"/>
              </w:rPr>
            </w:pPr>
            <w:r>
              <w:rPr>
                <w:rFonts w:hAnsi="宋体" w:eastAsia="宋体" w:cs="宋体"/>
                <w:spacing w:val="-4"/>
                <w:sz w:val="24"/>
                <w:szCs w:val="24"/>
              </w:rPr>
              <w:t>0.08</w:t>
            </w:r>
          </w:p>
          <w:p>
            <w:pPr>
              <w:pStyle w:val="11"/>
              <w:ind w:left="108"/>
              <w:rPr>
                <w:sz w:val="24"/>
                <w:szCs w:val="24"/>
              </w:rPr>
            </w:pPr>
            <w:r>
              <w:rPr>
                <w:rFonts w:hAnsi="宋体" w:eastAsia="宋体" w:cs="宋体"/>
                <w:spacing w:val="-4"/>
                <w:sz w:val="24"/>
                <w:szCs w:val="24"/>
              </w:rPr>
              <w:t>0.08</w:t>
            </w:r>
          </w:p>
          <w:p>
            <w:pPr>
              <w:pStyle w:val="11"/>
              <w:spacing w:before="1"/>
              <w:ind w:left="108"/>
              <w:rPr>
                <w:sz w:val="24"/>
                <w:szCs w:val="24"/>
              </w:rPr>
            </w:pPr>
            <w:r>
              <w:rPr>
                <w:rFonts w:hAnsi="宋体" w:eastAsia="宋体" w:cs="宋体"/>
                <w:spacing w:val="-4"/>
                <w:sz w:val="24"/>
                <w:szCs w:val="24"/>
              </w:rPr>
              <w:t>0.16</w:t>
            </w:r>
          </w:p>
        </w:tc>
        <w:tc>
          <w:tcPr>
            <w:tcW w:w="153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4"/>
                <w:sz w:val="24"/>
                <w:szCs w:val="24"/>
              </w:rPr>
              <w:t>0.66</w:t>
            </w:r>
          </w:p>
          <w:p>
            <w:pPr>
              <w:pStyle w:val="11"/>
              <w:ind w:left="107"/>
              <w:rPr>
                <w:sz w:val="24"/>
                <w:szCs w:val="24"/>
              </w:rPr>
            </w:pPr>
            <w:r>
              <w:rPr>
                <w:rFonts w:hAnsi="宋体" w:eastAsia="宋体" w:cs="宋体"/>
                <w:spacing w:val="-4"/>
                <w:sz w:val="24"/>
                <w:szCs w:val="24"/>
              </w:rPr>
              <w:t>0.08</w:t>
            </w:r>
          </w:p>
          <w:p>
            <w:pPr>
              <w:pStyle w:val="11"/>
              <w:ind w:left="107"/>
              <w:rPr>
                <w:sz w:val="24"/>
                <w:szCs w:val="24"/>
              </w:rPr>
            </w:pPr>
            <w:r>
              <w:rPr>
                <w:rFonts w:hAnsi="宋体" w:eastAsia="宋体" w:cs="宋体"/>
                <w:spacing w:val="-4"/>
                <w:sz w:val="24"/>
                <w:szCs w:val="24"/>
              </w:rPr>
              <w:t>0.08</w:t>
            </w:r>
          </w:p>
          <w:p>
            <w:pPr>
              <w:pStyle w:val="11"/>
              <w:spacing w:before="1"/>
              <w:ind w:left="107"/>
              <w:rPr>
                <w:sz w:val="24"/>
                <w:szCs w:val="24"/>
              </w:rPr>
            </w:pPr>
            <w:r>
              <w:rPr>
                <w:rFonts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3" w:hRule="atLeast"/>
        </w:trPr>
        <w:tc>
          <w:tcPr>
            <w:tcW w:w="547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lang w:eastAsia="zh-CN"/>
              </w:rPr>
            </w:pPr>
            <w:r>
              <w:rPr>
                <w:rFonts w:hint="eastAsia" w:hAnsi="宋体" w:eastAsia="宋体" w:cs="宋体"/>
                <w:b/>
                <w:sz w:val="24"/>
                <w:szCs w:val="24"/>
                <w:lang w:eastAsia="zh-CN"/>
              </w:rPr>
              <w:t>数字</w:t>
            </w:r>
            <w:r>
              <w:rPr>
                <w:rFonts w:hAnsi="宋体" w:eastAsia="宋体" w:cs="宋体"/>
                <w:b/>
                <w:sz w:val="24"/>
                <w:szCs w:val="24"/>
                <w:lang w:eastAsia="zh-CN"/>
              </w:rPr>
              <w:t>贸易*</w:t>
            </w:r>
          </w:p>
          <w:p>
            <w:pPr>
              <w:pStyle w:val="11"/>
              <w:ind w:left="379" w:hanging="180"/>
              <w:rPr>
                <w:sz w:val="24"/>
                <w:szCs w:val="24"/>
                <w:lang w:eastAsia="zh-CN"/>
              </w:rPr>
            </w:pPr>
            <w:r>
              <w:rPr>
                <w:rFonts w:ascii="Calibri" w:hAnsi="宋体" w:eastAsia="宋体" w:cs="宋体"/>
                <w:sz w:val="24"/>
                <w:szCs w:val="24"/>
                <w:lang w:eastAsia="zh-CN"/>
              </w:rPr>
              <w:t>-</w:t>
            </w:r>
            <w:r>
              <w:rPr>
                <w:rFonts w:hint="eastAsia" w:ascii="Calibri" w:hAnsi="宋体" w:eastAsia="宋体" w:cs="宋体"/>
                <w:sz w:val="24"/>
                <w:szCs w:val="24"/>
                <w:lang w:eastAsia="zh-CN"/>
              </w:rPr>
              <w:t>数字</w:t>
            </w:r>
            <w:r>
              <w:rPr>
                <w:rFonts w:hAnsi="宋体" w:eastAsia="宋体" w:cs="宋体"/>
                <w:sz w:val="24"/>
                <w:szCs w:val="24"/>
                <w:lang w:eastAsia="zh-CN"/>
              </w:rPr>
              <w:t>贸易交易程序及表格</w:t>
            </w:r>
            <w:r>
              <w:rPr>
                <w:rFonts w:hint="eastAsia" w:hAnsi="宋体" w:eastAsia="宋体" w:cs="宋体"/>
                <w:sz w:val="24"/>
                <w:szCs w:val="24"/>
                <w:lang w:eastAsia="zh-CN"/>
              </w:rPr>
              <w:t>、</w:t>
            </w:r>
            <w:r>
              <w:rPr>
                <w:rFonts w:hAnsi="宋体" w:eastAsia="宋体" w:cs="宋体"/>
                <w:sz w:val="24"/>
                <w:szCs w:val="24"/>
                <w:lang w:eastAsia="zh-CN"/>
              </w:rPr>
              <w:t>文件</w:t>
            </w:r>
          </w:p>
        </w:tc>
        <w:tc>
          <w:tcPr>
            <w:tcW w:w="1264"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0.33</w:t>
            </w:r>
          </w:p>
          <w:p>
            <w:pPr>
              <w:pStyle w:val="11"/>
              <w:ind w:left="108"/>
              <w:rPr>
                <w:sz w:val="24"/>
                <w:szCs w:val="24"/>
              </w:rPr>
            </w:pPr>
            <w:r>
              <w:rPr>
                <w:rFonts w:hAnsi="宋体" w:eastAsia="宋体" w:cs="宋体"/>
                <w:spacing w:val="-4"/>
                <w:sz w:val="24"/>
                <w:szCs w:val="24"/>
              </w:rPr>
              <w:t>0.33</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0.33</w:t>
            </w:r>
          </w:p>
          <w:p>
            <w:pPr>
              <w:pStyle w:val="11"/>
              <w:ind w:left="108"/>
              <w:rPr>
                <w:sz w:val="24"/>
                <w:szCs w:val="24"/>
              </w:rPr>
            </w:pPr>
            <w:r>
              <w:rPr>
                <w:rFonts w:hAnsi="宋体" w:eastAsia="宋体" w:cs="宋体"/>
                <w:spacing w:val="-4"/>
                <w:sz w:val="24"/>
                <w:szCs w:val="24"/>
              </w:rPr>
              <w:t>0.33</w:t>
            </w:r>
          </w:p>
        </w:tc>
        <w:tc>
          <w:tcPr>
            <w:tcW w:w="153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4"/>
                <w:sz w:val="24"/>
                <w:szCs w:val="24"/>
              </w:rPr>
              <w:t>0.66</w:t>
            </w:r>
          </w:p>
          <w:p>
            <w:pPr>
              <w:pStyle w:val="11"/>
              <w:ind w:left="107"/>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47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lang w:eastAsia="zh-CN"/>
              </w:rPr>
            </w:pPr>
            <w:r>
              <w:rPr>
                <w:rFonts w:hint="eastAsia" w:hAnsi="宋体" w:eastAsia="宋体" w:cs="宋体"/>
                <w:b/>
                <w:sz w:val="24"/>
                <w:szCs w:val="24"/>
                <w:lang w:eastAsia="zh-CN"/>
              </w:rPr>
              <w:t>公示</w:t>
            </w:r>
            <w:r>
              <w:rPr>
                <w:rFonts w:hAnsi="宋体" w:eastAsia="宋体" w:cs="宋体"/>
                <w:b/>
                <w:sz w:val="24"/>
                <w:szCs w:val="24"/>
                <w:lang w:eastAsia="zh-CN"/>
              </w:rPr>
              <w:t>——处罚、上诉程序和贸易协定</w:t>
            </w:r>
          </w:p>
        </w:tc>
        <w:tc>
          <w:tcPr>
            <w:tcW w:w="1264"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w w:val="99"/>
                <w:sz w:val="24"/>
                <w:szCs w:val="24"/>
              </w:rPr>
              <w:t>1</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w w:val="99"/>
                <w:sz w:val="24"/>
                <w:szCs w:val="24"/>
              </w:rPr>
              <w:t>1</w:t>
            </w:r>
          </w:p>
        </w:tc>
        <w:tc>
          <w:tcPr>
            <w:tcW w:w="153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5475" w:type="dxa"/>
            <w:vMerge w:val="restart"/>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2"/>
                <w:sz w:val="24"/>
                <w:szCs w:val="24"/>
              </w:rPr>
              <w:t>货物*</w:t>
            </w:r>
          </w:p>
          <w:p>
            <w:pPr>
              <w:pStyle w:val="11"/>
              <w:numPr>
                <w:ilvl w:val="0"/>
                <w:numId w:val="177"/>
              </w:numPr>
              <w:tabs>
                <w:tab w:val="left" w:pos="379"/>
              </w:tabs>
              <w:spacing w:before="5"/>
              <w:ind w:right="474"/>
              <w:rPr>
                <w:sz w:val="24"/>
                <w:szCs w:val="24"/>
                <w:lang w:eastAsia="zh-CN"/>
              </w:rPr>
            </w:pPr>
            <w:r>
              <w:rPr>
                <w:rFonts w:hAnsi="宋体" w:eastAsia="宋体" w:cs="宋体"/>
                <w:sz w:val="24"/>
                <w:szCs w:val="24"/>
                <w:lang w:eastAsia="zh-CN"/>
              </w:rPr>
              <w:t>违反进出口、</w:t>
            </w:r>
            <w:r>
              <w:rPr>
                <w:rFonts w:hint="eastAsia" w:hAnsi="宋体" w:eastAsia="宋体" w:cs="宋体"/>
                <w:sz w:val="24"/>
                <w:szCs w:val="24"/>
                <w:lang w:eastAsia="zh-CN"/>
              </w:rPr>
              <w:t>转运</w:t>
            </w:r>
            <w:r>
              <w:rPr>
                <w:rFonts w:hAnsi="宋体" w:eastAsia="宋体" w:cs="宋体"/>
                <w:sz w:val="24"/>
                <w:szCs w:val="24"/>
                <w:lang w:eastAsia="zh-CN"/>
              </w:rPr>
              <w:t>手续的处罚规定</w:t>
            </w:r>
          </w:p>
          <w:p>
            <w:pPr>
              <w:pStyle w:val="11"/>
              <w:numPr>
                <w:ilvl w:val="0"/>
                <w:numId w:val="177"/>
              </w:numPr>
              <w:tabs>
                <w:tab w:val="left" w:pos="379"/>
              </w:tabs>
              <w:spacing w:before="4"/>
              <w:ind w:right="169"/>
              <w:rPr>
                <w:sz w:val="24"/>
                <w:szCs w:val="24"/>
                <w:lang w:eastAsia="zh-CN"/>
              </w:rPr>
            </w:pPr>
            <w:r>
              <w:rPr>
                <w:rFonts w:hAnsi="宋体" w:eastAsia="宋体" w:cs="宋体"/>
                <w:sz w:val="24"/>
                <w:szCs w:val="24"/>
                <w:lang w:eastAsia="zh-CN"/>
              </w:rPr>
              <w:t>上诉或</w:t>
            </w:r>
            <w:r>
              <w:rPr>
                <w:rFonts w:hint="eastAsia" w:hAnsi="宋体" w:eastAsia="宋体" w:cs="宋体"/>
                <w:sz w:val="24"/>
                <w:szCs w:val="24"/>
                <w:lang w:eastAsia="zh-CN"/>
              </w:rPr>
              <w:t>审查</w:t>
            </w:r>
            <w:r>
              <w:rPr>
                <w:rFonts w:hAnsi="宋体" w:eastAsia="宋体" w:cs="宋体"/>
                <w:sz w:val="24"/>
                <w:szCs w:val="24"/>
                <w:lang w:eastAsia="zh-CN"/>
              </w:rPr>
              <w:t>，包括对有争议的海关裁决(关税/关税、估价决定)的正式投诉</w:t>
            </w:r>
          </w:p>
          <w:p>
            <w:pPr>
              <w:pStyle w:val="11"/>
              <w:numPr>
                <w:ilvl w:val="0"/>
                <w:numId w:val="177"/>
              </w:numPr>
              <w:tabs>
                <w:tab w:val="left" w:pos="379"/>
              </w:tabs>
              <w:ind w:right="127"/>
              <w:rPr>
                <w:sz w:val="24"/>
                <w:szCs w:val="24"/>
                <w:lang w:eastAsia="zh-CN"/>
              </w:rPr>
            </w:pPr>
            <w:r>
              <w:rPr>
                <w:rFonts w:hAnsi="宋体" w:eastAsia="宋体" w:cs="宋体"/>
                <w:sz w:val="24"/>
                <w:szCs w:val="24"/>
                <w:lang w:eastAsia="zh-CN"/>
              </w:rPr>
              <w:t>海关运作效率统计(如平均清关或放行时间)</w:t>
            </w:r>
          </w:p>
        </w:tc>
        <w:tc>
          <w:tcPr>
            <w:tcW w:w="1264"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spacing w:val="-4"/>
                <w:sz w:val="24"/>
                <w:szCs w:val="24"/>
              </w:rPr>
              <w:t>0.33</w:t>
            </w:r>
          </w:p>
          <w:p>
            <w:pPr>
              <w:pStyle w:val="11"/>
              <w:ind w:left="108"/>
              <w:rPr>
                <w:sz w:val="24"/>
                <w:szCs w:val="24"/>
              </w:rPr>
            </w:pPr>
            <w:r>
              <w:rPr>
                <w:rFonts w:hAnsi="宋体" w:eastAsia="宋体" w:cs="宋体"/>
                <w:spacing w:val="-4"/>
                <w:sz w:val="24"/>
                <w:szCs w:val="24"/>
              </w:rPr>
              <w:t>0.11</w:t>
            </w:r>
          </w:p>
        </w:tc>
        <w:tc>
          <w:tcPr>
            <w:tcW w:w="1266"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spacing w:val="-4"/>
                <w:sz w:val="24"/>
                <w:szCs w:val="24"/>
              </w:rPr>
              <w:t>0.33</w:t>
            </w:r>
          </w:p>
          <w:p>
            <w:pPr>
              <w:pStyle w:val="11"/>
              <w:ind w:left="108"/>
              <w:rPr>
                <w:sz w:val="24"/>
                <w:szCs w:val="24"/>
              </w:rPr>
            </w:pPr>
            <w:r>
              <w:rPr>
                <w:rFonts w:hAnsi="宋体" w:eastAsia="宋体" w:cs="宋体"/>
                <w:spacing w:val="-4"/>
                <w:sz w:val="24"/>
                <w:szCs w:val="24"/>
              </w:rPr>
              <w:t>0.11</w:t>
            </w:r>
          </w:p>
        </w:tc>
        <w:tc>
          <w:tcPr>
            <w:tcW w:w="1535" w:type="dxa"/>
            <w:tcBorders>
              <w:top w:val="dashSmallGap" w:color="000000" w:sz="4" w:space="0"/>
              <w:left w:val="dashSmallGap" w:color="000000" w:sz="4" w:space="0"/>
              <w:bottom w:val="nil"/>
              <w:right w:val="dashSmallGap" w:color="000000" w:sz="4" w:space="0"/>
            </w:tcBorders>
          </w:tcPr>
          <w:p>
            <w:pPr>
              <w:pStyle w:val="11"/>
              <w:ind w:left="107"/>
              <w:rPr>
                <w:b/>
                <w:sz w:val="24"/>
                <w:szCs w:val="24"/>
              </w:rPr>
            </w:pPr>
            <w:r>
              <w:rPr>
                <w:rFonts w:hAnsi="宋体" w:eastAsia="宋体" w:cs="宋体"/>
                <w:b/>
                <w:spacing w:val="-4"/>
                <w:sz w:val="24"/>
                <w:szCs w:val="24"/>
              </w:rPr>
              <w:t>0.66</w:t>
            </w:r>
          </w:p>
          <w:p>
            <w:pPr>
              <w:pStyle w:val="11"/>
              <w:ind w:left="107"/>
              <w:rPr>
                <w:sz w:val="24"/>
                <w:szCs w:val="24"/>
              </w:rPr>
            </w:pPr>
            <w:r>
              <w:rPr>
                <w:rFonts w:hAnsi="宋体" w:eastAsia="宋体" w:cs="宋体"/>
                <w:spacing w:val="-4"/>
                <w:sz w:val="24"/>
                <w:szCs w:val="24"/>
              </w:rPr>
              <w:t>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5475"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64" w:type="dxa"/>
            <w:tcBorders>
              <w:top w:val="nil"/>
              <w:left w:val="dashSmallGap" w:color="000000" w:sz="4" w:space="0"/>
              <w:bottom w:val="nil"/>
              <w:right w:val="dashSmallGap" w:color="000000" w:sz="4" w:space="0"/>
            </w:tcBorders>
          </w:tcPr>
          <w:p>
            <w:pPr>
              <w:pStyle w:val="11"/>
              <w:spacing w:before="106"/>
              <w:ind w:left="108"/>
              <w:rPr>
                <w:sz w:val="24"/>
                <w:szCs w:val="24"/>
              </w:rPr>
            </w:pPr>
            <w:r>
              <w:rPr>
                <w:rFonts w:hAnsi="宋体" w:eastAsia="宋体" w:cs="宋体"/>
                <w:spacing w:val="-4"/>
                <w:sz w:val="24"/>
                <w:szCs w:val="24"/>
              </w:rPr>
              <w:t>0.11</w:t>
            </w:r>
          </w:p>
        </w:tc>
        <w:tc>
          <w:tcPr>
            <w:tcW w:w="1266" w:type="dxa"/>
            <w:tcBorders>
              <w:top w:val="nil"/>
              <w:left w:val="dashSmallGap" w:color="000000" w:sz="4" w:space="0"/>
              <w:bottom w:val="nil"/>
              <w:right w:val="dashSmallGap" w:color="000000" w:sz="4" w:space="0"/>
            </w:tcBorders>
          </w:tcPr>
          <w:p>
            <w:pPr>
              <w:pStyle w:val="11"/>
              <w:spacing w:before="106"/>
              <w:ind w:left="108"/>
              <w:rPr>
                <w:sz w:val="24"/>
                <w:szCs w:val="24"/>
              </w:rPr>
            </w:pPr>
            <w:r>
              <w:rPr>
                <w:rFonts w:hAnsi="宋体" w:eastAsia="宋体" w:cs="宋体"/>
                <w:spacing w:val="-4"/>
                <w:sz w:val="24"/>
                <w:szCs w:val="24"/>
              </w:rPr>
              <w:t>0.11</w:t>
            </w:r>
          </w:p>
        </w:tc>
        <w:tc>
          <w:tcPr>
            <w:tcW w:w="1535" w:type="dxa"/>
            <w:tcBorders>
              <w:top w:val="nil"/>
              <w:left w:val="dashSmallGap" w:color="000000" w:sz="4" w:space="0"/>
              <w:bottom w:val="nil"/>
              <w:right w:val="dashSmallGap" w:color="000000" w:sz="4" w:space="0"/>
            </w:tcBorders>
          </w:tcPr>
          <w:p>
            <w:pPr>
              <w:pStyle w:val="11"/>
              <w:spacing w:before="106"/>
              <w:ind w:left="107"/>
              <w:rPr>
                <w:sz w:val="24"/>
                <w:szCs w:val="24"/>
              </w:rPr>
            </w:pPr>
            <w:r>
              <w:rPr>
                <w:rFonts w:hAnsi="宋体" w:eastAsia="宋体" w:cs="宋体"/>
                <w:spacing w:val="-4"/>
                <w:sz w:val="24"/>
                <w:szCs w:val="24"/>
              </w:rPr>
              <w:t>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2" w:hRule="atLeast"/>
        </w:trPr>
        <w:tc>
          <w:tcPr>
            <w:tcW w:w="5475"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64" w:type="dxa"/>
            <w:tcBorders>
              <w:top w:val="nil"/>
              <w:left w:val="dashSmallGap" w:color="000000" w:sz="4" w:space="0"/>
              <w:bottom w:val="dashSmallGap" w:color="000000" w:sz="4" w:space="0"/>
              <w:right w:val="dashSmallGap" w:color="000000" w:sz="4" w:space="0"/>
            </w:tcBorders>
          </w:tcPr>
          <w:p>
            <w:pPr>
              <w:pStyle w:val="11"/>
              <w:spacing w:before="1"/>
              <w:rPr>
                <w:sz w:val="24"/>
                <w:szCs w:val="24"/>
              </w:rPr>
            </w:pPr>
          </w:p>
          <w:p>
            <w:pPr>
              <w:pStyle w:val="11"/>
              <w:ind w:left="108"/>
              <w:rPr>
                <w:sz w:val="24"/>
                <w:szCs w:val="24"/>
              </w:rPr>
            </w:pPr>
            <w:r>
              <w:rPr>
                <w:rFonts w:hAnsi="宋体" w:eastAsia="宋体" w:cs="宋体"/>
                <w:spacing w:val="-4"/>
                <w:sz w:val="24"/>
                <w:szCs w:val="24"/>
              </w:rPr>
              <w:t>0.11</w:t>
            </w:r>
          </w:p>
        </w:tc>
        <w:tc>
          <w:tcPr>
            <w:tcW w:w="1266" w:type="dxa"/>
            <w:tcBorders>
              <w:top w:val="nil"/>
              <w:left w:val="dashSmallGap" w:color="000000" w:sz="4" w:space="0"/>
              <w:bottom w:val="dashSmallGap" w:color="000000" w:sz="4" w:space="0"/>
              <w:right w:val="dashSmallGap" w:color="000000" w:sz="4" w:space="0"/>
            </w:tcBorders>
          </w:tcPr>
          <w:p>
            <w:pPr>
              <w:pStyle w:val="11"/>
              <w:spacing w:before="1"/>
              <w:rPr>
                <w:sz w:val="24"/>
                <w:szCs w:val="24"/>
              </w:rPr>
            </w:pPr>
          </w:p>
          <w:p>
            <w:pPr>
              <w:pStyle w:val="11"/>
              <w:ind w:left="108"/>
              <w:rPr>
                <w:sz w:val="24"/>
                <w:szCs w:val="24"/>
              </w:rPr>
            </w:pPr>
            <w:r>
              <w:rPr>
                <w:rFonts w:hAnsi="宋体" w:eastAsia="宋体" w:cs="宋体"/>
                <w:spacing w:val="-4"/>
                <w:sz w:val="24"/>
                <w:szCs w:val="24"/>
              </w:rPr>
              <w:t>0.11</w:t>
            </w:r>
          </w:p>
        </w:tc>
        <w:tc>
          <w:tcPr>
            <w:tcW w:w="1535" w:type="dxa"/>
            <w:tcBorders>
              <w:top w:val="nil"/>
              <w:left w:val="dashSmallGap" w:color="000000" w:sz="4" w:space="0"/>
              <w:bottom w:val="dashSmallGap" w:color="000000" w:sz="4" w:space="0"/>
              <w:right w:val="dashSmallGap" w:color="000000" w:sz="4" w:space="0"/>
            </w:tcBorders>
          </w:tcPr>
          <w:p>
            <w:pPr>
              <w:pStyle w:val="11"/>
              <w:spacing w:before="1"/>
              <w:rPr>
                <w:sz w:val="24"/>
                <w:szCs w:val="24"/>
              </w:rPr>
            </w:pPr>
          </w:p>
          <w:p>
            <w:pPr>
              <w:pStyle w:val="11"/>
              <w:ind w:left="107"/>
              <w:rPr>
                <w:sz w:val="24"/>
                <w:szCs w:val="24"/>
              </w:rPr>
            </w:pPr>
            <w:r>
              <w:rPr>
                <w:rFonts w:hAnsi="宋体" w:eastAsia="宋体" w:cs="宋体"/>
                <w:spacing w:val="-4"/>
                <w:sz w:val="24"/>
                <w:szCs w:val="24"/>
              </w:rPr>
              <w:t>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5475" w:type="dxa"/>
            <w:vMerge w:val="restart"/>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pacing w:val="-2"/>
                <w:sz w:val="24"/>
                <w:szCs w:val="24"/>
              </w:rPr>
              <w:t>服务</w:t>
            </w:r>
          </w:p>
          <w:p>
            <w:pPr>
              <w:pStyle w:val="11"/>
              <w:numPr>
                <w:ilvl w:val="0"/>
                <w:numId w:val="178"/>
              </w:numPr>
              <w:tabs>
                <w:tab w:val="left" w:pos="379"/>
              </w:tabs>
              <w:spacing w:before="7"/>
              <w:ind w:right="317"/>
              <w:rPr>
                <w:sz w:val="24"/>
                <w:szCs w:val="24"/>
                <w:lang w:eastAsia="zh-CN"/>
              </w:rPr>
            </w:pPr>
            <w:r>
              <w:rPr>
                <w:rFonts w:hAnsi="宋体" w:eastAsia="宋体" w:cs="宋体"/>
                <w:sz w:val="24"/>
                <w:szCs w:val="24"/>
                <w:lang w:eastAsia="zh-CN"/>
              </w:rPr>
              <w:t>雇用外国服务</w:t>
            </w:r>
            <w:r>
              <w:rPr>
                <w:rFonts w:hint="eastAsia" w:hAnsi="宋体" w:eastAsia="宋体" w:cs="宋体"/>
                <w:sz w:val="24"/>
                <w:szCs w:val="24"/>
                <w:lang w:eastAsia="zh-CN"/>
              </w:rPr>
              <w:t>供应商</w:t>
            </w:r>
            <w:r>
              <w:rPr>
                <w:rFonts w:hAnsi="宋体" w:eastAsia="宋体" w:cs="宋体"/>
                <w:sz w:val="24"/>
                <w:szCs w:val="24"/>
                <w:lang w:eastAsia="zh-CN"/>
              </w:rPr>
              <w:t>时的违规处罚条款(35c)</w:t>
            </w:r>
          </w:p>
          <w:p>
            <w:pPr>
              <w:pStyle w:val="11"/>
              <w:numPr>
                <w:ilvl w:val="0"/>
                <w:numId w:val="178"/>
              </w:numPr>
              <w:tabs>
                <w:tab w:val="left" w:pos="379"/>
              </w:tabs>
              <w:ind w:right="413"/>
              <w:rPr>
                <w:sz w:val="24"/>
                <w:szCs w:val="24"/>
                <w:lang w:eastAsia="zh-CN"/>
              </w:rPr>
            </w:pPr>
            <w:r>
              <w:rPr>
                <w:rFonts w:hAnsi="宋体" w:eastAsia="宋体" w:cs="宋体"/>
                <w:sz w:val="24"/>
                <w:szCs w:val="24"/>
                <w:lang w:eastAsia="zh-CN"/>
              </w:rPr>
              <w:t>关于雇用外国服务提供者决定的上诉或审查程序(35d)</w:t>
            </w:r>
          </w:p>
        </w:tc>
        <w:tc>
          <w:tcPr>
            <w:tcW w:w="1264"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spacing w:val="-4"/>
                <w:sz w:val="24"/>
                <w:szCs w:val="24"/>
              </w:rPr>
              <w:t>0.33</w:t>
            </w:r>
          </w:p>
        </w:tc>
        <w:tc>
          <w:tcPr>
            <w:tcW w:w="1266"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spacing w:val="-4"/>
                <w:sz w:val="24"/>
                <w:szCs w:val="24"/>
              </w:rPr>
              <w:t>0.33</w:t>
            </w:r>
          </w:p>
        </w:tc>
        <w:tc>
          <w:tcPr>
            <w:tcW w:w="1535" w:type="dxa"/>
            <w:tcBorders>
              <w:top w:val="dashSmallGap" w:color="000000" w:sz="4" w:space="0"/>
              <w:left w:val="dashSmallGap" w:color="000000" w:sz="4" w:space="0"/>
              <w:bottom w:val="nil"/>
              <w:right w:val="dashSmallGap" w:color="000000" w:sz="4" w:space="0"/>
            </w:tcBorders>
          </w:tcPr>
          <w:p>
            <w:pPr>
              <w:pStyle w:val="11"/>
              <w:ind w:left="107"/>
              <w:rPr>
                <w:b/>
                <w:sz w:val="24"/>
                <w:szCs w:val="24"/>
              </w:rPr>
            </w:pPr>
            <w:r>
              <w:rPr>
                <w:rFonts w:hAnsi="宋体" w:eastAsia="宋体" w:cs="宋体"/>
                <w:b/>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5475"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64"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0.16</w:t>
            </w:r>
          </w:p>
        </w:tc>
        <w:tc>
          <w:tcPr>
            <w:tcW w:w="126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0.16</w:t>
            </w:r>
          </w:p>
        </w:tc>
        <w:tc>
          <w:tcPr>
            <w:tcW w:w="1535" w:type="dxa"/>
            <w:tcBorders>
              <w:top w:val="nil"/>
              <w:left w:val="dashSmallGap" w:color="000000" w:sz="4" w:space="0"/>
              <w:bottom w:val="nil"/>
              <w:right w:val="dashSmallGap" w:color="000000" w:sz="4" w:space="0"/>
            </w:tcBorders>
          </w:tcPr>
          <w:p>
            <w:pPr>
              <w:pStyle w:val="11"/>
              <w:ind w:left="107"/>
              <w:rPr>
                <w:sz w:val="24"/>
                <w:szCs w:val="24"/>
              </w:rPr>
            </w:pPr>
            <w:r>
              <w:rPr>
                <w:rFonts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trPr>
        <w:tc>
          <w:tcPr>
            <w:tcW w:w="5475" w:type="dxa"/>
            <w:vMerge w:val="continue"/>
            <w:tcBorders>
              <w:top w:val="nil"/>
              <w:left w:val="dashSmallGap" w:color="000000" w:sz="4" w:space="0"/>
              <w:bottom w:val="dashSmallGap" w:color="000000" w:sz="4" w:space="0"/>
              <w:right w:val="dashSmallGap" w:color="000000" w:sz="4" w:space="0"/>
            </w:tcBorders>
          </w:tcPr>
          <w:p>
            <w:pPr>
              <w:rPr>
                <w:sz w:val="24"/>
                <w:szCs w:val="24"/>
              </w:rPr>
            </w:pPr>
          </w:p>
        </w:tc>
        <w:tc>
          <w:tcPr>
            <w:tcW w:w="1264" w:type="dxa"/>
            <w:tcBorders>
              <w:top w:val="nil"/>
              <w:left w:val="dashSmallGap" w:color="000000" w:sz="4" w:space="0"/>
              <w:bottom w:val="dashSmallGap" w:color="000000" w:sz="4" w:space="0"/>
              <w:right w:val="dashSmallGap" w:color="000000" w:sz="4" w:space="0"/>
            </w:tcBorders>
          </w:tcPr>
          <w:p>
            <w:pPr>
              <w:pStyle w:val="11"/>
              <w:spacing w:before="104"/>
              <w:ind w:left="108"/>
              <w:rPr>
                <w:sz w:val="24"/>
                <w:szCs w:val="24"/>
              </w:rPr>
            </w:pPr>
            <w:r>
              <w:rPr>
                <w:rFonts w:hAnsi="宋体" w:eastAsia="宋体" w:cs="宋体"/>
                <w:spacing w:val="-4"/>
                <w:sz w:val="24"/>
                <w:szCs w:val="24"/>
              </w:rPr>
              <w:t>0.16</w:t>
            </w:r>
          </w:p>
        </w:tc>
        <w:tc>
          <w:tcPr>
            <w:tcW w:w="1266" w:type="dxa"/>
            <w:tcBorders>
              <w:top w:val="nil"/>
              <w:left w:val="dashSmallGap" w:color="000000" w:sz="4" w:space="0"/>
              <w:bottom w:val="dashSmallGap" w:color="000000" w:sz="4" w:space="0"/>
              <w:right w:val="dashSmallGap" w:color="000000" w:sz="4" w:space="0"/>
            </w:tcBorders>
          </w:tcPr>
          <w:p>
            <w:pPr>
              <w:pStyle w:val="11"/>
              <w:spacing w:before="104"/>
              <w:ind w:left="108"/>
              <w:rPr>
                <w:sz w:val="24"/>
                <w:szCs w:val="24"/>
              </w:rPr>
            </w:pPr>
            <w:r>
              <w:rPr>
                <w:rFonts w:hAnsi="宋体" w:eastAsia="宋体" w:cs="宋体"/>
                <w:spacing w:val="-4"/>
                <w:sz w:val="24"/>
                <w:szCs w:val="24"/>
              </w:rPr>
              <w:t>0.16</w:t>
            </w:r>
          </w:p>
        </w:tc>
        <w:tc>
          <w:tcPr>
            <w:tcW w:w="1535" w:type="dxa"/>
            <w:tcBorders>
              <w:top w:val="nil"/>
              <w:left w:val="dashSmallGap" w:color="000000" w:sz="4" w:space="0"/>
              <w:bottom w:val="dashSmallGap" w:color="000000" w:sz="4" w:space="0"/>
              <w:right w:val="dashSmallGap" w:color="000000" w:sz="4" w:space="0"/>
            </w:tcBorders>
          </w:tcPr>
          <w:p>
            <w:pPr>
              <w:pStyle w:val="11"/>
              <w:spacing w:before="104"/>
              <w:ind w:left="107"/>
              <w:rPr>
                <w:sz w:val="24"/>
                <w:szCs w:val="24"/>
              </w:rPr>
            </w:pPr>
            <w:r>
              <w:rPr>
                <w:rFonts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475" w:type="dxa"/>
            <w:tcBorders>
              <w:top w:val="dashSmallGap" w:color="000000" w:sz="4" w:space="0"/>
              <w:left w:val="dashSmallGap" w:color="000000" w:sz="4" w:space="0"/>
              <w:bottom w:val="nil"/>
              <w:right w:val="dashSmallGap" w:color="000000" w:sz="4" w:space="0"/>
            </w:tcBorders>
          </w:tcPr>
          <w:p>
            <w:pPr>
              <w:pStyle w:val="11"/>
              <w:ind w:left="107"/>
              <w:rPr>
                <w:b/>
                <w:sz w:val="24"/>
                <w:szCs w:val="24"/>
              </w:rPr>
            </w:pPr>
            <w:r>
              <w:rPr>
                <w:rFonts w:hAnsi="宋体" w:eastAsia="宋体" w:cs="宋体"/>
                <w:b/>
                <w:sz w:val="24"/>
                <w:szCs w:val="24"/>
              </w:rPr>
              <w:t>数字贸易*</w:t>
            </w:r>
          </w:p>
        </w:tc>
        <w:tc>
          <w:tcPr>
            <w:tcW w:w="1264"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spacing w:val="-4"/>
                <w:sz w:val="24"/>
                <w:szCs w:val="24"/>
              </w:rPr>
              <w:t>0.33</w:t>
            </w:r>
          </w:p>
        </w:tc>
        <w:tc>
          <w:tcPr>
            <w:tcW w:w="1266"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spacing w:val="-4"/>
                <w:sz w:val="24"/>
                <w:szCs w:val="24"/>
              </w:rPr>
              <w:t>0.33</w:t>
            </w:r>
          </w:p>
        </w:tc>
        <w:tc>
          <w:tcPr>
            <w:tcW w:w="1535" w:type="dxa"/>
            <w:tcBorders>
              <w:top w:val="dashSmallGap" w:color="000000" w:sz="4" w:space="0"/>
              <w:left w:val="dashSmallGap" w:color="000000" w:sz="4" w:space="0"/>
              <w:bottom w:val="nil"/>
              <w:right w:val="dashSmallGap" w:color="000000" w:sz="4" w:space="0"/>
            </w:tcBorders>
          </w:tcPr>
          <w:p>
            <w:pPr>
              <w:pStyle w:val="11"/>
              <w:ind w:left="107"/>
              <w:rPr>
                <w:b/>
                <w:sz w:val="24"/>
                <w:szCs w:val="24"/>
              </w:rPr>
            </w:pPr>
            <w:r>
              <w:rPr>
                <w:rFonts w:hAnsi="宋体" w:eastAsia="宋体" w:cs="宋体"/>
                <w:b/>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75" w:type="dxa"/>
            <w:tcBorders>
              <w:top w:val="nil"/>
              <w:left w:val="dashSmallGap" w:color="000000" w:sz="4" w:space="0"/>
              <w:bottom w:val="dashSmallGap" w:color="000000" w:sz="4" w:space="0"/>
              <w:right w:val="dashSmallGap" w:color="000000" w:sz="4" w:space="0"/>
            </w:tcBorders>
          </w:tcPr>
          <w:p>
            <w:pPr>
              <w:pStyle w:val="11"/>
              <w:ind w:left="199"/>
              <w:rPr>
                <w:sz w:val="24"/>
                <w:szCs w:val="24"/>
                <w:lang w:eastAsia="zh-CN"/>
              </w:rPr>
            </w:pPr>
            <w:r>
              <w:rPr>
                <w:rFonts w:ascii="Calibri" w:hAnsi="宋体" w:eastAsia="宋体" w:cs="宋体"/>
                <w:sz w:val="24"/>
                <w:szCs w:val="24"/>
                <w:lang w:eastAsia="zh-CN"/>
              </w:rPr>
              <w:t>-</w:t>
            </w:r>
            <w:r>
              <w:rPr>
                <w:rFonts w:hAnsi="宋体" w:eastAsia="宋体" w:cs="宋体"/>
                <w:sz w:val="24"/>
                <w:szCs w:val="24"/>
                <w:lang w:eastAsia="zh-CN"/>
              </w:rPr>
              <w:t>违反数字贸易手续的处罚规定</w:t>
            </w:r>
          </w:p>
        </w:tc>
        <w:tc>
          <w:tcPr>
            <w:tcW w:w="1264" w:type="dxa"/>
            <w:tcBorders>
              <w:top w:val="nil"/>
              <w:left w:val="dashSmallGap" w:color="000000" w:sz="4" w:space="0"/>
              <w:bottom w:val="dashSmallGap" w:color="000000" w:sz="4" w:space="0"/>
              <w:right w:val="dashSmallGap" w:color="000000" w:sz="4" w:space="0"/>
            </w:tcBorders>
          </w:tcPr>
          <w:p>
            <w:pPr>
              <w:pStyle w:val="11"/>
              <w:ind w:left="108"/>
              <w:rPr>
                <w:sz w:val="24"/>
                <w:szCs w:val="24"/>
              </w:rPr>
            </w:pPr>
            <w:r>
              <w:rPr>
                <w:rFonts w:hAnsi="宋体" w:eastAsia="宋体" w:cs="宋体"/>
                <w:spacing w:val="-4"/>
                <w:sz w:val="24"/>
                <w:szCs w:val="24"/>
              </w:rPr>
              <w:t>0.16</w:t>
            </w:r>
          </w:p>
        </w:tc>
        <w:tc>
          <w:tcPr>
            <w:tcW w:w="1266" w:type="dxa"/>
            <w:tcBorders>
              <w:top w:val="nil"/>
              <w:left w:val="dashSmallGap" w:color="000000" w:sz="4" w:space="0"/>
              <w:bottom w:val="dashSmallGap" w:color="000000" w:sz="4" w:space="0"/>
              <w:right w:val="dashSmallGap" w:color="000000" w:sz="4" w:space="0"/>
            </w:tcBorders>
          </w:tcPr>
          <w:p>
            <w:pPr>
              <w:pStyle w:val="11"/>
              <w:ind w:left="108"/>
              <w:rPr>
                <w:sz w:val="24"/>
                <w:szCs w:val="24"/>
              </w:rPr>
            </w:pPr>
            <w:r>
              <w:rPr>
                <w:rFonts w:hAnsi="宋体" w:eastAsia="宋体" w:cs="宋体"/>
                <w:spacing w:val="-4"/>
                <w:sz w:val="24"/>
                <w:szCs w:val="24"/>
              </w:rPr>
              <w:t>0.16</w:t>
            </w:r>
          </w:p>
        </w:tc>
        <w:tc>
          <w:tcPr>
            <w:tcW w:w="1535" w:type="dxa"/>
            <w:tcBorders>
              <w:top w:val="nil"/>
              <w:left w:val="dashSmallGap" w:color="000000" w:sz="4" w:space="0"/>
              <w:bottom w:val="dashSmallGap" w:color="000000" w:sz="4" w:space="0"/>
              <w:right w:val="dashSmallGap" w:color="000000" w:sz="4" w:space="0"/>
            </w:tcBorders>
          </w:tcPr>
          <w:p>
            <w:pPr>
              <w:pStyle w:val="11"/>
              <w:ind w:left="107"/>
              <w:rPr>
                <w:sz w:val="24"/>
                <w:szCs w:val="24"/>
              </w:rPr>
            </w:pPr>
            <w:r>
              <w:rPr>
                <w:rFonts w:hAnsi="宋体" w:eastAsia="宋体" w:cs="宋体"/>
                <w:spacing w:val="-4"/>
                <w:sz w:val="24"/>
                <w:szCs w:val="24"/>
              </w:rPr>
              <w:t>0.33</w:t>
            </w:r>
          </w:p>
        </w:tc>
      </w:tr>
    </w:tbl>
    <w:p>
      <w:pPr>
        <w:spacing w:line="210" w:lineRule="exact"/>
        <w:rPr>
          <w:sz w:val="20"/>
        </w:rPr>
        <w:sectPr>
          <w:pgSz w:w="12240" w:h="15840"/>
          <w:pgMar w:top="1440" w:right="1240" w:bottom="1444" w:left="1240" w:header="720" w:footer="720" w:gutter="0"/>
          <w:cols w:space="720" w:num="1"/>
        </w:sectPr>
      </w:pPr>
    </w:p>
    <w:tbl>
      <w:tblPr>
        <w:tblStyle w:val="7"/>
        <w:tblW w:w="0" w:type="auto"/>
        <w:tblInd w:w="114" w:type="dxa"/>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Layout w:type="fixed"/>
        <w:tblCellMar>
          <w:top w:w="0" w:type="dxa"/>
          <w:left w:w="0" w:type="dxa"/>
          <w:bottom w:w="0" w:type="dxa"/>
          <w:right w:w="0" w:type="dxa"/>
        </w:tblCellMar>
      </w:tblPr>
      <w:tblGrid>
        <w:gridCol w:w="5475"/>
        <w:gridCol w:w="1264"/>
        <w:gridCol w:w="1266"/>
        <w:gridCol w:w="1535"/>
      </w:tblGrid>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82" w:hRule="atLeast"/>
        </w:trPr>
        <w:tc>
          <w:tcPr>
            <w:tcW w:w="5475" w:type="dxa"/>
          </w:tcPr>
          <w:p>
            <w:pPr>
              <w:pStyle w:val="11"/>
              <w:ind w:left="199"/>
              <w:rPr>
                <w:sz w:val="24"/>
                <w:szCs w:val="24"/>
                <w:lang w:eastAsia="zh-CN"/>
              </w:rPr>
            </w:pPr>
            <w:r>
              <w:rPr>
                <w:rFonts w:ascii="Calibri" w:hAnsi="宋体" w:eastAsia="宋体" w:cs="宋体"/>
                <w:sz w:val="24"/>
                <w:szCs w:val="24"/>
                <w:lang w:eastAsia="zh-CN"/>
              </w:rPr>
              <w:t>-</w:t>
            </w:r>
            <w:r>
              <w:rPr>
                <w:rFonts w:hAnsi="宋体" w:eastAsia="宋体" w:cs="宋体"/>
                <w:sz w:val="24"/>
                <w:szCs w:val="24"/>
                <w:lang w:eastAsia="zh-CN"/>
              </w:rPr>
              <w:t>数</w:t>
            </w:r>
            <w:r>
              <w:rPr>
                <w:rFonts w:hint="eastAsia" w:hAnsi="宋体" w:eastAsia="宋体" w:cs="宋体"/>
                <w:sz w:val="24"/>
                <w:szCs w:val="24"/>
                <w:lang w:eastAsia="zh-CN"/>
              </w:rPr>
              <w:t>字</w:t>
            </w:r>
            <w:r>
              <w:rPr>
                <w:rFonts w:hAnsi="宋体" w:eastAsia="宋体" w:cs="宋体"/>
                <w:sz w:val="24"/>
                <w:szCs w:val="24"/>
                <w:lang w:eastAsia="zh-CN"/>
              </w:rPr>
              <w:t>贸易交易的上诉程序</w:t>
            </w:r>
          </w:p>
        </w:tc>
        <w:tc>
          <w:tcPr>
            <w:tcW w:w="1264" w:type="dxa"/>
          </w:tcPr>
          <w:p>
            <w:pPr>
              <w:pStyle w:val="11"/>
              <w:ind w:left="108"/>
              <w:rPr>
                <w:sz w:val="24"/>
                <w:szCs w:val="24"/>
              </w:rPr>
            </w:pPr>
            <w:r>
              <w:rPr>
                <w:rFonts w:hAnsi="宋体" w:eastAsia="宋体" w:cs="宋体"/>
                <w:spacing w:val="-4"/>
                <w:sz w:val="24"/>
                <w:szCs w:val="24"/>
              </w:rPr>
              <w:t>0.16</w:t>
            </w:r>
          </w:p>
        </w:tc>
        <w:tc>
          <w:tcPr>
            <w:tcW w:w="1266" w:type="dxa"/>
          </w:tcPr>
          <w:p>
            <w:pPr>
              <w:pStyle w:val="11"/>
              <w:ind w:left="108"/>
              <w:rPr>
                <w:sz w:val="24"/>
                <w:szCs w:val="24"/>
              </w:rPr>
            </w:pPr>
            <w:r>
              <w:rPr>
                <w:rFonts w:hAnsi="宋体" w:eastAsia="宋体" w:cs="宋体"/>
                <w:spacing w:val="-4"/>
                <w:sz w:val="24"/>
                <w:szCs w:val="24"/>
              </w:rPr>
              <w:t>0.16</w:t>
            </w:r>
          </w:p>
        </w:tc>
        <w:tc>
          <w:tcPr>
            <w:tcW w:w="1535" w:type="dxa"/>
          </w:tcPr>
          <w:p>
            <w:pPr>
              <w:pStyle w:val="11"/>
              <w:ind w:left="107"/>
              <w:rPr>
                <w:sz w:val="24"/>
                <w:szCs w:val="24"/>
              </w:rPr>
            </w:pPr>
            <w:r>
              <w:rPr>
                <w:rFonts w:hAnsi="宋体" w:eastAsia="宋体" w:cs="宋体"/>
                <w:spacing w:val="-4"/>
                <w:sz w:val="24"/>
                <w:szCs w:val="24"/>
              </w:rPr>
              <w:t>0.33</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82" w:hRule="atLeast"/>
        </w:trPr>
        <w:tc>
          <w:tcPr>
            <w:tcW w:w="5475" w:type="dxa"/>
            <w:shd w:val="clear" w:color="auto" w:fill="FFC000"/>
          </w:tcPr>
          <w:p>
            <w:pPr>
              <w:pStyle w:val="11"/>
              <w:spacing w:before="26"/>
              <w:ind w:left="107"/>
              <w:rPr>
                <w:rFonts w:eastAsia="宋体"/>
                <w:b/>
                <w:sz w:val="24"/>
                <w:szCs w:val="24"/>
                <w:lang w:eastAsia="zh-CN"/>
              </w:rPr>
            </w:pPr>
            <w:r>
              <w:rPr>
                <w:rFonts w:hint="eastAsia" w:eastAsia="宋体"/>
                <w:b/>
                <w:sz w:val="24"/>
                <w:szCs w:val="24"/>
                <w:lang w:eastAsia="zh-CN"/>
              </w:rPr>
              <w:t>得分</w:t>
            </w:r>
          </w:p>
        </w:tc>
        <w:tc>
          <w:tcPr>
            <w:tcW w:w="1264" w:type="dxa"/>
            <w:shd w:val="clear" w:color="auto" w:fill="FFC000"/>
          </w:tcPr>
          <w:p>
            <w:pPr>
              <w:pStyle w:val="11"/>
              <w:spacing w:before="26"/>
              <w:ind w:left="108"/>
              <w:rPr>
                <w:b/>
                <w:sz w:val="24"/>
                <w:szCs w:val="24"/>
              </w:rPr>
            </w:pPr>
            <w:r>
              <w:rPr>
                <w:rFonts w:hAnsi="宋体" w:eastAsia="宋体" w:cs="宋体"/>
                <w:b/>
                <w:w w:val="99"/>
                <w:sz w:val="24"/>
                <w:szCs w:val="24"/>
              </w:rPr>
              <w:t>3.</w:t>
            </w:r>
          </w:p>
        </w:tc>
        <w:tc>
          <w:tcPr>
            <w:tcW w:w="1266" w:type="dxa"/>
            <w:shd w:val="clear" w:color="auto" w:fill="FFC000"/>
          </w:tcPr>
          <w:p>
            <w:pPr>
              <w:pStyle w:val="11"/>
              <w:spacing w:before="26"/>
              <w:ind w:left="108"/>
              <w:rPr>
                <w:b/>
                <w:sz w:val="24"/>
                <w:szCs w:val="24"/>
              </w:rPr>
            </w:pPr>
            <w:r>
              <w:rPr>
                <w:rFonts w:hAnsi="宋体" w:eastAsia="宋体" w:cs="宋体"/>
                <w:b/>
                <w:w w:val="99"/>
                <w:sz w:val="24"/>
                <w:szCs w:val="24"/>
              </w:rPr>
              <w:t>3.</w:t>
            </w:r>
          </w:p>
        </w:tc>
        <w:tc>
          <w:tcPr>
            <w:tcW w:w="1535" w:type="dxa"/>
            <w:shd w:val="clear" w:color="auto" w:fill="FFC000"/>
          </w:tcPr>
          <w:p>
            <w:pPr>
              <w:pStyle w:val="11"/>
              <w:spacing w:before="26"/>
              <w:ind w:left="107"/>
              <w:rPr>
                <w:b/>
                <w:sz w:val="24"/>
                <w:szCs w:val="24"/>
              </w:rPr>
            </w:pPr>
            <w:r>
              <w:rPr>
                <w:rFonts w:hAnsi="宋体" w:eastAsia="宋体" w:cs="宋体"/>
                <w:b/>
                <w:w w:val="99"/>
                <w:sz w:val="24"/>
                <w:szCs w:val="24"/>
              </w:rPr>
              <w:t>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31" w:hRule="atLeast"/>
        </w:trPr>
        <w:tc>
          <w:tcPr>
            <w:tcW w:w="9540" w:type="dxa"/>
            <w:gridSpan w:val="4"/>
            <w:shd w:val="clear" w:color="auto" w:fill="E7EBF5"/>
          </w:tcPr>
          <w:p>
            <w:pPr>
              <w:pStyle w:val="11"/>
              <w:spacing w:before="101"/>
              <w:ind w:left="453"/>
              <w:rPr>
                <w:b/>
                <w:sz w:val="24"/>
                <w:szCs w:val="24"/>
                <w:lang w:eastAsia="zh-CN"/>
              </w:rPr>
            </w:pPr>
            <w:r>
              <w:rPr>
                <w:rFonts w:hAnsi="宋体" w:eastAsia="宋体" w:cs="宋体"/>
                <w:b/>
                <w:sz w:val="24"/>
                <w:szCs w:val="24"/>
                <w:lang w:eastAsia="zh-CN"/>
              </w:rPr>
              <w:t>2.1.1.2国际贸易法律法规信息</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4" w:hRule="atLeast"/>
        </w:trPr>
        <w:tc>
          <w:tcPr>
            <w:tcW w:w="5475" w:type="dxa"/>
            <w:tcBorders>
              <w:bottom w:val="nil"/>
            </w:tcBorders>
          </w:tcPr>
          <w:p>
            <w:pPr>
              <w:pStyle w:val="11"/>
              <w:ind w:left="107"/>
              <w:rPr>
                <w:b/>
                <w:sz w:val="24"/>
                <w:szCs w:val="24"/>
              </w:rPr>
            </w:pPr>
            <w:r>
              <w:rPr>
                <w:rFonts w:hAnsi="宋体" w:eastAsia="宋体" w:cs="宋体"/>
                <w:b/>
                <w:sz w:val="24"/>
                <w:szCs w:val="24"/>
              </w:rPr>
              <w:t>法律提案和法规草案</w:t>
            </w:r>
          </w:p>
        </w:tc>
        <w:tc>
          <w:tcPr>
            <w:tcW w:w="1264" w:type="dxa"/>
            <w:tcBorders>
              <w:bottom w:val="nil"/>
            </w:tcBorders>
          </w:tcPr>
          <w:p>
            <w:pPr>
              <w:pStyle w:val="11"/>
              <w:ind w:left="108"/>
              <w:rPr>
                <w:b/>
                <w:sz w:val="24"/>
                <w:szCs w:val="24"/>
              </w:rPr>
            </w:pPr>
            <w:r>
              <w:rPr>
                <w:rFonts w:hAnsi="宋体" w:eastAsia="宋体" w:cs="宋体"/>
                <w:b/>
                <w:w w:val="99"/>
                <w:sz w:val="24"/>
                <w:szCs w:val="24"/>
              </w:rPr>
              <w:t>1</w:t>
            </w:r>
          </w:p>
        </w:tc>
        <w:tc>
          <w:tcPr>
            <w:tcW w:w="1266" w:type="dxa"/>
            <w:tcBorders>
              <w:bottom w:val="nil"/>
            </w:tcBorders>
          </w:tcPr>
          <w:p>
            <w:pPr>
              <w:pStyle w:val="11"/>
              <w:ind w:left="108"/>
              <w:rPr>
                <w:b/>
                <w:sz w:val="24"/>
                <w:szCs w:val="24"/>
              </w:rPr>
            </w:pPr>
            <w:r>
              <w:rPr>
                <w:rFonts w:hAnsi="宋体" w:eastAsia="宋体" w:cs="宋体"/>
                <w:b/>
                <w:w w:val="99"/>
                <w:sz w:val="24"/>
                <w:szCs w:val="24"/>
              </w:rPr>
              <w:t>1</w:t>
            </w:r>
          </w:p>
        </w:tc>
        <w:tc>
          <w:tcPr>
            <w:tcW w:w="1535" w:type="dxa"/>
            <w:tcBorders>
              <w:bottom w:val="nil"/>
            </w:tcBorders>
          </w:tcPr>
          <w:p>
            <w:pPr>
              <w:pStyle w:val="11"/>
              <w:ind w:left="107"/>
              <w:rPr>
                <w:b/>
                <w:sz w:val="24"/>
                <w:szCs w:val="24"/>
              </w:rPr>
            </w:pPr>
            <w:r>
              <w:rPr>
                <w:rFonts w:hAnsi="宋体" w:eastAsia="宋体" w:cs="宋体"/>
                <w:b/>
                <w:w w:val="99"/>
                <w:sz w:val="24"/>
                <w:szCs w:val="24"/>
              </w:rPr>
              <w:t>1</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1"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货物进口、出口或过境*</w:t>
            </w:r>
          </w:p>
        </w:tc>
        <w:tc>
          <w:tcPr>
            <w:tcW w:w="1264" w:type="dxa"/>
            <w:tcBorders>
              <w:top w:val="nil"/>
              <w:bottom w:val="nil"/>
            </w:tcBorders>
          </w:tcPr>
          <w:p>
            <w:pPr>
              <w:pStyle w:val="11"/>
              <w:ind w:left="108"/>
              <w:rPr>
                <w:sz w:val="24"/>
                <w:szCs w:val="24"/>
              </w:rPr>
            </w:pPr>
            <w:r>
              <w:rPr>
                <w:rFonts w:hAnsi="宋体" w:eastAsia="宋体" w:cs="宋体"/>
                <w:spacing w:val="-4"/>
                <w:sz w:val="24"/>
                <w:szCs w:val="24"/>
              </w:rPr>
              <w:t>0.33</w:t>
            </w:r>
          </w:p>
        </w:tc>
        <w:tc>
          <w:tcPr>
            <w:tcW w:w="1266" w:type="dxa"/>
            <w:tcBorders>
              <w:top w:val="nil"/>
              <w:bottom w:val="nil"/>
            </w:tcBorders>
          </w:tcPr>
          <w:p>
            <w:pPr>
              <w:pStyle w:val="11"/>
              <w:ind w:left="108"/>
              <w:rPr>
                <w:sz w:val="24"/>
                <w:szCs w:val="24"/>
              </w:rPr>
            </w:pPr>
            <w:r>
              <w:rPr>
                <w:rFonts w:hAnsi="宋体" w:eastAsia="宋体" w:cs="宋体"/>
                <w:spacing w:val="-4"/>
                <w:sz w:val="24"/>
                <w:szCs w:val="24"/>
              </w:rPr>
              <w:t>0.33</w:t>
            </w:r>
          </w:p>
        </w:tc>
        <w:tc>
          <w:tcPr>
            <w:tcW w:w="1535" w:type="dxa"/>
            <w:tcBorders>
              <w:top w:val="nil"/>
              <w:bottom w:val="nil"/>
            </w:tcBorders>
          </w:tcPr>
          <w:p>
            <w:pPr>
              <w:pStyle w:val="11"/>
              <w:ind w:left="107"/>
              <w:rPr>
                <w:sz w:val="24"/>
                <w:szCs w:val="24"/>
              </w:rPr>
            </w:pPr>
            <w:r>
              <w:rPr>
                <w:rFonts w:hAnsi="宋体" w:eastAsia="宋体" w:cs="宋体"/>
                <w:spacing w:val="-4"/>
                <w:sz w:val="24"/>
                <w:szCs w:val="24"/>
              </w:rPr>
              <w:t>0.66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40" w:hRule="atLeast"/>
        </w:trPr>
        <w:tc>
          <w:tcPr>
            <w:tcW w:w="5475" w:type="dxa"/>
            <w:tcBorders>
              <w:top w:val="nil"/>
              <w:bottom w:val="nil"/>
            </w:tcBorders>
          </w:tcPr>
          <w:p>
            <w:pPr>
              <w:pStyle w:val="11"/>
              <w:tabs>
                <w:tab w:val="left" w:pos="467"/>
              </w:tabs>
              <w:spacing w:before="14"/>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服务贸易(38)</w:t>
            </w:r>
          </w:p>
        </w:tc>
        <w:tc>
          <w:tcPr>
            <w:tcW w:w="1264" w:type="dxa"/>
            <w:tcBorders>
              <w:top w:val="nil"/>
              <w:bottom w:val="nil"/>
            </w:tcBorders>
          </w:tcPr>
          <w:p>
            <w:pPr>
              <w:pStyle w:val="11"/>
              <w:ind w:left="108"/>
              <w:rPr>
                <w:sz w:val="24"/>
                <w:szCs w:val="24"/>
              </w:rPr>
            </w:pPr>
            <w:r>
              <w:rPr>
                <w:rFonts w:hAnsi="宋体" w:eastAsia="宋体" w:cs="宋体"/>
                <w:spacing w:val="-4"/>
                <w:sz w:val="24"/>
                <w:szCs w:val="24"/>
              </w:rPr>
              <w:t>0.33</w:t>
            </w:r>
          </w:p>
        </w:tc>
        <w:tc>
          <w:tcPr>
            <w:tcW w:w="1266" w:type="dxa"/>
            <w:tcBorders>
              <w:top w:val="nil"/>
              <w:bottom w:val="nil"/>
            </w:tcBorders>
          </w:tcPr>
          <w:p>
            <w:pPr>
              <w:pStyle w:val="11"/>
              <w:ind w:left="108"/>
              <w:rPr>
                <w:sz w:val="24"/>
                <w:szCs w:val="24"/>
              </w:rPr>
            </w:pPr>
            <w:r>
              <w:rPr>
                <w:rFonts w:hAnsi="宋体" w:eastAsia="宋体" w:cs="宋体"/>
                <w:spacing w:val="-4"/>
                <w:sz w:val="24"/>
                <w:szCs w:val="24"/>
              </w:rPr>
              <w:t>0.33</w:t>
            </w:r>
          </w:p>
        </w:tc>
        <w:tc>
          <w:tcPr>
            <w:tcW w:w="1535" w:type="dxa"/>
            <w:tcBorders>
              <w:top w:val="nil"/>
              <w:bottom w:val="nil"/>
            </w:tcBorders>
          </w:tcPr>
          <w:p>
            <w:pPr>
              <w:pStyle w:val="11"/>
              <w:ind w:left="107"/>
              <w:rPr>
                <w:sz w:val="24"/>
                <w:szCs w:val="24"/>
              </w:rPr>
            </w:pPr>
            <w:r>
              <w:rPr>
                <w:rFonts w:hAnsi="宋体" w:eastAsia="宋体" w:cs="宋体"/>
                <w:spacing w:val="-4"/>
                <w:sz w:val="24"/>
                <w:szCs w:val="24"/>
              </w:rPr>
              <w:t>0.66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70" w:hRule="atLeast"/>
        </w:trPr>
        <w:tc>
          <w:tcPr>
            <w:tcW w:w="5475" w:type="dxa"/>
            <w:tcBorders>
              <w:top w:val="nil"/>
            </w:tcBorders>
          </w:tcPr>
          <w:p>
            <w:pPr>
              <w:pStyle w:val="11"/>
              <w:tabs>
                <w:tab w:val="left" w:pos="467"/>
              </w:tabs>
              <w:spacing w:before="21"/>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数字贸易*</w:t>
            </w:r>
          </w:p>
        </w:tc>
        <w:tc>
          <w:tcPr>
            <w:tcW w:w="1264" w:type="dxa"/>
            <w:tcBorders>
              <w:top w:val="nil"/>
            </w:tcBorders>
          </w:tcPr>
          <w:p>
            <w:pPr>
              <w:pStyle w:val="11"/>
              <w:ind w:left="108"/>
              <w:rPr>
                <w:sz w:val="24"/>
                <w:szCs w:val="24"/>
              </w:rPr>
            </w:pPr>
            <w:r>
              <w:rPr>
                <w:rFonts w:hAnsi="宋体" w:eastAsia="宋体" w:cs="宋体"/>
                <w:spacing w:val="-4"/>
                <w:sz w:val="24"/>
                <w:szCs w:val="24"/>
              </w:rPr>
              <w:t>0.33</w:t>
            </w:r>
          </w:p>
        </w:tc>
        <w:tc>
          <w:tcPr>
            <w:tcW w:w="1266" w:type="dxa"/>
            <w:tcBorders>
              <w:top w:val="nil"/>
            </w:tcBorders>
          </w:tcPr>
          <w:p>
            <w:pPr>
              <w:pStyle w:val="11"/>
              <w:ind w:left="108"/>
              <w:rPr>
                <w:sz w:val="24"/>
                <w:szCs w:val="24"/>
              </w:rPr>
            </w:pPr>
            <w:r>
              <w:rPr>
                <w:rFonts w:hAnsi="宋体" w:eastAsia="宋体" w:cs="宋体"/>
                <w:spacing w:val="-4"/>
                <w:sz w:val="24"/>
                <w:szCs w:val="24"/>
              </w:rPr>
              <w:t>0.33</w:t>
            </w:r>
          </w:p>
        </w:tc>
        <w:tc>
          <w:tcPr>
            <w:tcW w:w="1535" w:type="dxa"/>
            <w:tcBorders>
              <w:top w:val="nil"/>
            </w:tcBorders>
          </w:tcPr>
          <w:p>
            <w:pPr>
              <w:pStyle w:val="11"/>
              <w:ind w:left="107"/>
              <w:rPr>
                <w:sz w:val="24"/>
                <w:szCs w:val="24"/>
              </w:rPr>
            </w:pPr>
            <w:r>
              <w:rPr>
                <w:rFonts w:hAnsi="宋体" w:eastAsia="宋体" w:cs="宋体"/>
                <w:spacing w:val="-4"/>
                <w:sz w:val="24"/>
                <w:szCs w:val="24"/>
              </w:rPr>
              <w:t>0.66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82" w:hRule="atLeast"/>
        </w:trPr>
        <w:tc>
          <w:tcPr>
            <w:tcW w:w="5475" w:type="dxa"/>
          </w:tcPr>
          <w:p>
            <w:pPr>
              <w:pStyle w:val="11"/>
              <w:ind w:left="107"/>
              <w:rPr>
                <w:b/>
                <w:sz w:val="24"/>
                <w:szCs w:val="24"/>
              </w:rPr>
            </w:pPr>
            <w:r>
              <w:rPr>
                <w:rFonts w:hint="eastAsia" w:hAnsi="宋体" w:eastAsia="宋体" w:cs="宋体"/>
                <w:b/>
                <w:sz w:val="24"/>
                <w:szCs w:val="24"/>
                <w:lang w:eastAsia="zh-CN"/>
              </w:rPr>
              <w:t>预先</w:t>
            </w:r>
            <w:r>
              <w:rPr>
                <w:rFonts w:hAnsi="宋体" w:eastAsia="宋体" w:cs="宋体"/>
                <w:b/>
                <w:sz w:val="24"/>
                <w:szCs w:val="24"/>
              </w:rPr>
              <w:t>通知</w:t>
            </w:r>
          </w:p>
        </w:tc>
        <w:tc>
          <w:tcPr>
            <w:tcW w:w="1264" w:type="dxa"/>
          </w:tcPr>
          <w:p>
            <w:pPr>
              <w:pStyle w:val="11"/>
              <w:ind w:left="108"/>
              <w:rPr>
                <w:b/>
                <w:sz w:val="24"/>
                <w:szCs w:val="24"/>
              </w:rPr>
            </w:pPr>
            <w:r>
              <w:rPr>
                <w:rFonts w:hAnsi="宋体" w:eastAsia="宋体" w:cs="宋体"/>
                <w:b/>
                <w:w w:val="99"/>
                <w:sz w:val="24"/>
                <w:szCs w:val="24"/>
              </w:rPr>
              <w:t>1</w:t>
            </w:r>
          </w:p>
        </w:tc>
        <w:tc>
          <w:tcPr>
            <w:tcW w:w="1266" w:type="dxa"/>
          </w:tcPr>
          <w:p>
            <w:pPr>
              <w:pStyle w:val="11"/>
              <w:ind w:left="108"/>
              <w:rPr>
                <w:b/>
                <w:sz w:val="24"/>
                <w:szCs w:val="24"/>
              </w:rPr>
            </w:pPr>
            <w:r>
              <w:rPr>
                <w:rFonts w:hAnsi="宋体" w:eastAsia="宋体" w:cs="宋体"/>
                <w:b/>
                <w:w w:val="99"/>
                <w:sz w:val="24"/>
                <w:szCs w:val="24"/>
              </w:rPr>
              <w:t>1</w:t>
            </w:r>
          </w:p>
        </w:tc>
        <w:tc>
          <w:tcPr>
            <w:tcW w:w="1535" w:type="dxa"/>
          </w:tcPr>
          <w:p>
            <w:pPr>
              <w:pStyle w:val="11"/>
              <w:ind w:left="107"/>
              <w:rPr>
                <w:b/>
                <w:sz w:val="24"/>
                <w:szCs w:val="24"/>
              </w:rPr>
            </w:pPr>
            <w:r>
              <w:rPr>
                <w:rFonts w:hAnsi="宋体" w:eastAsia="宋体" w:cs="宋体"/>
                <w:b/>
                <w:w w:val="99"/>
                <w:sz w:val="24"/>
                <w:szCs w:val="24"/>
              </w:rPr>
              <w:t>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28" w:hRule="atLeast"/>
        </w:trPr>
        <w:tc>
          <w:tcPr>
            <w:tcW w:w="5475" w:type="dxa"/>
            <w:vMerge w:val="restart"/>
          </w:tcPr>
          <w:p>
            <w:pPr>
              <w:pStyle w:val="11"/>
              <w:ind w:left="107"/>
              <w:rPr>
                <w:b/>
                <w:sz w:val="24"/>
                <w:szCs w:val="24"/>
              </w:rPr>
            </w:pPr>
            <w:r>
              <w:rPr>
                <w:rFonts w:hAnsi="宋体" w:eastAsia="宋体" w:cs="宋体"/>
                <w:b/>
                <w:spacing w:val="-2"/>
                <w:sz w:val="24"/>
                <w:szCs w:val="24"/>
              </w:rPr>
              <w:t>货物*</w:t>
            </w:r>
          </w:p>
          <w:p>
            <w:pPr>
              <w:pStyle w:val="11"/>
              <w:numPr>
                <w:ilvl w:val="0"/>
                <w:numId w:val="179"/>
              </w:numPr>
              <w:tabs>
                <w:tab w:val="left" w:pos="379"/>
              </w:tabs>
              <w:spacing w:before="7"/>
              <w:ind w:right="249"/>
              <w:rPr>
                <w:sz w:val="24"/>
                <w:szCs w:val="24"/>
                <w:lang w:eastAsia="zh-CN"/>
              </w:rPr>
            </w:pPr>
            <w:r>
              <w:rPr>
                <w:rFonts w:hAnsi="宋体" w:eastAsia="宋体" w:cs="宋体"/>
                <w:sz w:val="24"/>
                <w:szCs w:val="24"/>
                <w:lang w:eastAsia="zh-CN"/>
              </w:rPr>
              <w:t>与货物进口、出口或过境有关的关税或税收(任何种类)、费用和收费</w:t>
            </w:r>
          </w:p>
          <w:p>
            <w:pPr>
              <w:pStyle w:val="11"/>
              <w:numPr>
                <w:ilvl w:val="0"/>
                <w:numId w:val="179"/>
              </w:numPr>
              <w:tabs>
                <w:tab w:val="left" w:pos="379"/>
              </w:tabs>
              <w:spacing w:before="1"/>
              <w:rPr>
                <w:sz w:val="24"/>
                <w:szCs w:val="24"/>
              </w:rPr>
            </w:pPr>
            <w:r>
              <w:rPr>
                <w:rFonts w:hAnsi="宋体" w:eastAsia="宋体" w:cs="宋体"/>
                <w:sz w:val="24"/>
                <w:szCs w:val="24"/>
              </w:rPr>
              <w:t>海关估价程序</w:t>
            </w:r>
          </w:p>
          <w:p>
            <w:pPr>
              <w:pStyle w:val="11"/>
              <w:numPr>
                <w:ilvl w:val="0"/>
                <w:numId w:val="179"/>
              </w:numPr>
              <w:tabs>
                <w:tab w:val="left" w:pos="379"/>
              </w:tabs>
              <w:ind w:right="380"/>
              <w:rPr>
                <w:sz w:val="24"/>
                <w:szCs w:val="24"/>
                <w:lang w:eastAsia="zh-CN"/>
              </w:rPr>
            </w:pPr>
            <w:r>
              <w:rPr>
                <w:rFonts w:hint="eastAsia" w:hAnsi="宋体" w:eastAsia="宋体" w:cs="宋体"/>
                <w:sz w:val="24"/>
                <w:szCs w:val="24"/>
                <w:lang w:eastAsia="zh-CN"/>
              </w:rPr>
              <w:t>非关税措施（NTMs）</w:t>
            </w:r>
            <w:r>
              <w:rPr>
                <w:rFonts w:hAnsi="宋体" w:eastAsia="宋体" w:cs="宋体"/>
                <w:sz w:val="24"/>
                <w:szCs w:val="24"/>
                <w:lang w:eastAsia="zh-CN"/>
              </w:rPr>
              <w:t xml:space="preserve"> -技术性(卫生和植物检疫措施和技术性贸易壁垒)和非技术性(数量限制、关税配额和/或政府征收的附加费、原产地规则、应急贸易保护措施，以及许可和</w:t>
            </w:r>
            <w:r>
              <w:rPr>
                <w:rFonts w:hint="eastAsia" w:hAnsi="宋体" w:eastAsia="宋体" w:cs="宋体"/>
                <w:sz w:val="24"/>
                <w:szCs w:val="24"/>
                <w:lang w:eastAsia="zh-CN"/>
              </w:rPr>
              <w:t>复合</w:t>
            </w:r>
            <w:r>
              <w:rPr>
                <w:rFonts w:hAnsi="宋体" w:eastAsia="宋体" w:cs="宋体"/>
                <w:sz w:val="24"/>
                <w:szCs w:val="24"/>
                <w:lang w:eastAsia="zh-CN"/>
              </w:rPr>
              <w:t>要求等其他</w:t>
            </w:r>
            <w:r>
              <w:rPr>
                <w:rFonts w:hint="eastAsia" w:hAnsi="宋体" w:eastAsia="宋体" w:cs="宋体"/>
                <w:sz w:val="24"/>
                <w:szCs w:val="24"/>
                <w:lang w:eastAsia="zh-CN"/>
              </w:rPr>
              <w:t>非关税措施</w:t>
            </w:r>
            <w:r>
              <w:rPr>
                <w:rFonts w:hAnsi="宋体" w:eastAsia="宋体" w:cs="宋体"/>
                <w:sz w:val="24"/>
                <w:szCs w:val="24"/>
                <w:lang w:eastAsia="zh-CN"/>
              </w:rPr>
              <w:t>)</w:t>
            </w:r>
          </w:p>
        </w:tc>
        <w:tc>
          <w:tcPr>
            <w:tcW w:w="1264" w:type="dxa"/>
            <w:tcBorders>
              <w:bottom w:val="nil"/>
            </w:tcBorders>
          </w:tcPr>
          <w:p>
            <w:pPr>
              <w:pStyle w:val="11"/>
              <w:ind w:left="108"/>
              <w:rPr>
                <w:b/>
                <w:sz w:val="24"/>
                <w:szCs w:val="24"/>
              </w:rPr>
            </w:pPr>
            <w:r>
              <w:rPr>
                <w:rFonts w:hAnsi="宋体" w:eastAsia="宋体" w:cs="宋体"/>
                <w:b/>
                <w:spacing w:val="-4"/>
                <w:sz w:val="24"/>
                <w:szCs w:val="24"/>
              </w:rPr>
              <w:t>0.33</w:t>
            </w:r>
          </w:p>
        </w:tc>
        <w:tc>
          <w:tcPr>
            <w:tcW w:w="1266" w:type="dxa"/>
            <w:tcBorders>
              <w:bottom w:val="nil"/>
            </w:tcBorders>
          </w:tcPr>
          <w:p>
            <w:pPr>
              <w:pStyle w:val="11"/>
              <w:ind w:left="108"/>
              <w:rPr>
                <w:b/>
                <w:sz w:val="24"/>
                <w:szCs w:val="24"/>
              </w:rPr>
            </w:pPr>
            <w:r>
              <w:rPr>
                <w:rFonts w:hAnsi="宋体" w:eastAsia="宋体" w:cs="宋体"/>
                <w:b/>
                <w:spacing w:val="-4"/>
                <w:sz w:val="24"/>
                <w:szCs w:val="24"/>
              </w:rPr>
              <w:t>0.33</w:t>
            </w:r>
          </w:p>
        </w:tc>
        <w:tc>
          <w:tcPr>
            <w:tcW w:w="1535" w:type="dxa"/>
            <w:tcBorders>
              <w:bottom w:val="nil"/>
            </w:tcBorders>
          </w:tcPr>
          <w:p>
            <w:pPr>
              <w:pStyle w:val="11"/>
              <w:ind w:left="107"/>
              <w:rPr>
                <w:sz w:val="24"/>
                <w:szCs w:val="24"/>
              </w:rPr>
            </w:pPr>
            <w:r>
              <w:rPr>
                <w:rFonts w:hAnsi="宋体" w:eastAsia="宋体" w:cs="宋体"/>
                <w:spacing w:val="-4"/>
                <w:sz w:val="24"/>
                <w:szCs w:val="24"/>
              </w:rPr>
              <w:t>0.66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334" w:hRule="atLeast"/>
        </w:trPr>
        <w:tc>
          <w:tcPr>
            <w:tcW w:w="5475" w:type="dxa"/>
            <w:vMerge w:val="continue"/>
            <w:tcBorders>
              <w:top w:val="nil"/>
            </w:tcBorders>
          </w:tcPr>
          <w:p>
            <w:pPr>
              <w:rPr>
                <w:sz w:val="24"/>
                <w:szCs w:val="24"/>
              </w:rPr>
            </w:pPr>
          </w:p>
        </w:tc>
        <w:tc>
          <w:tcPr>
            <w:tcW w:w="1264" w:type="dxa"/>
            <w:tcBorders>
              <w:top w:val="nil"/>
              <w:bottom w:val="nil"/>
            </w:tcBorders>
          </w:tcPr>
          <w:p>
            <w:pPr>
              <w:pStyle w:val="11"/>
              <w:ind w:left="108"/>
              <w:rPr>
                <w:sz w:val="24"/>
                <w:szCs w:val="24"/>
              </w:rPr>
            </w:pPr>
            <w:r>
              <w:rPr>
                <w:rFonts w:hAnsi="宋体" w:eastAsia="宋体" w:cs="宋体"/>
                <w:spacing w:val="-4"/>
                <w:sz w:val="24"/>
                <w:szCs w:val="24"/>
              </w:rPr>
              <w:t>0.11</w:t>
            </w:r>
          </w:p>
        </w:tc>
        <w:tc>
          <w:tcPr>
            <w:tcW w:w="1266" w:type="dxa"/>
            <w:tcBorders>
              <w:top w:val="nil"/>
              <w:bottom w:val="nil"/>
            </w:tcBorders>
          </w:tcPr>
          <w:p>
            <w:pPr>
              <w:pStyle w:val="11"/>
              <w:ind w:left="108"/>
              <w:rPr>
                <w:sz w:val="24"/>
                <w:szCs w:val="24"/>
              </w:rPr>
            </w:pPr>
            <w:r>
              <w:rPr>
                <w:rFonts w:hAnsi="宋体" w:eastAsia="宋体" w:cs="宋体"/>
                <w:spacing w:val="-4"/>
                <w:sz w:val="24"/>
                <w:szCs w:val="24"/>
              </w:rPr>
              <w:t>0.11</w:t>
            </w:r>
          </w:p>
        </w:tc>
        <w:tc>
          <w:tcPr>
            <w:tcW w:w="1535" w:type="dxa"/>
            <w:tcBorders>
              <w:top w:val="nil"/>
              <w:bottom w:val="nil"/>
            </w:tcBorders>
          </w:tcPr>
          <w:p>
            <w:pPr>
              <w:pStyle w:val="11"/>
              <w:ind w:left="107"/>
              <w:rPr>
                <w:sz w:val="24"/>
                <w:szCs w:val="24"/>
              </w:rPr>
            </w:pPr>
            <w:r>
              <w:rPr>
                <w:rFonts w:hAnsi="宋体" w:eastAsia="宋体" w:cs="宋体"/>
                <w:spacing w:val="-4"/>
                <w:sz w:val="24"/>
                <w:szCs w:val="24"/>
              </w:rPr>
              <w:t>0.22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335" w:hRule="atLeast"/>
        </w:trPr>
        <w:tc>
          <w:tcPr>
            <w:tcW w:w="5475" w:type="dxa"/>
            <w:vMerge w:val="continue"/>
            <w:tcBorders>
              <w:top w:val="nil"/>
            </w:tcBorders>
          </w:tcPr>
          <w:p>
            <w:pPr>
              <w:rPr>
                <w:sz w:val="24"/>
                <w:szCs w:val="24"/>
              </w:rPr>
            </w:pPr>
          </w:p>
        </w:tc>
        <w:tc>
          <w:tcPr>
            <w:tcW w:w="1264" w:type="dxa"/>
            <w:tcBorders>
              <w:top w:val="nil"/>
              <w:bottom w:val="nil"/>
            </w:tcBorders>
          </w:tcPr>
          <w:p>
            <w:pPr>
              <w:pStyle w:val="11"/>
              <w:spacing w:before="106"/>
              <w:ind w:left="108"/>
              <w:rPr>
                <w:sz w:val="24"/>
                <w:szCs w:val="24"/>
              </w:rPr>
            </w:pPr>
            <w:r>
              <w:rPr>
                <w:rFonts w:hAnsi="宋体" w:eastAsia="宋体" w:cs="宋体"/>
                <w:spacing w:val="-4"/>
                <w:sz w:val="24"/>
                <w:szCs w:val="24"/>
              </w:rPr>
              <w:t>0.11</w:t>
            </w:r>
          </w:p>
        </w:tc>
        <w:tc>
          <w:tcPr>
            <w:tcW w:w="1266" w:type="dxa"/>
            <w:tcBorders>
              <w:top w:val="nil"/>
              <w:bottom w:val="nil"/>
            </w:tcBorders>
          </w:tcPr>
          <w:p>
            <w:pPr>
              <w:pStyle w:val="11"/>
              <w:spacing w:before="106"/>
              <w:ind w:left="108"/>
              <w:rPr>
                <w:sz w:val="24"/>
                <w:szCs w:val="24"/>
              </w:rPr>
            </w:pPr>
            <w:r>
              <w:rPr>
                <w:rFonts w:hAnsi="宋体" w:eastAsia="宋体" w:cs="宋体"/>
                <w:spacing w:val="-4"/>
                <w:sz w:val="24"/>
                <w:szCs w:val="24"/>
              </w:rPr>
              <w:t>0.11</w:t>
            </w:r>
          </w:p>
        </w:tc>
        <w:tc>
          <w:tcPr>
            <w:tcW w:w="1535" w:type="dxa"/>
            <w:tcBorders>
              <w:top w:val="nil"/>
              <w:bottom w:val="nil"/>
            </w:tcBorders>
          </w:tcPr>
          <w:p>
            <w:pPr>
              <w:pStyle w:val="11"/>
              <w:spacing w:before="106"/>
              <w:ind w:left="107"/>
              <w:rPr>
                <w:sz w:val="24"/>
                <w:szCs w:val="24"/>
              </w:rPr>
            </w:pPr>
            <w:r>
              <w:rPr>
                <w:rFonts w:hAnsi="宋体" w:eastAsia="宋体" w:cs="宋体"/>
                <w:spacing w:val="-4"/>
                <w:sz w:val="24"/>
                <w:szCs w:val="24"/>
              </w:rPr>
              <w:t>0.22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1382" w:hRule="atLeast"/>
        </w:trPr>
        <w:tc>
          <w:tcPr>
            <w:tcW w:w="5475" w:type="dxa"/>
            <w:vMerge w:val="continue"/>
            <w:tcBorders>
              <w:top w:val="nil"/>
            </w:tcBorders>
          </w:tcPr>
          <w:p>
            <w:pPr>
              <w:rPr>
                <w:sz w:val="24"/>
                <w:szCs w:val="24"/>
              </w:rPr>
            </w:pPr>
          </w:p>
        </w:tc>
        <w:tc>
          <w:tcPr>
            <w:tcW w:w="1264" w:type="dxa"/>
            <w:tcBorders>
              <w:top w:val="nil"/>
            </w:tcBorders>
          </w:tcPr>
          <w:p>
            <w:pPr>
              <w:pStyle w:val="11"/>
              <w:ind w:left="108"/>
              <w:rPr>
                <w:sz w:val="24"/>
                <w:szCs w:val="24"/>
              </w:rPr>
            </w:pPr>
            <w:r>
              <w:rPr>
                <w:rFonts w:hAnsi="宋体" w:eastAsia="宋体" w:cs="宋体"/>
                <w:spacing w:val="-4"/>
                <w:sz w:val="24"/>
                <w:szCs w:val="24"/>
              </w:rPr>
              <w:t>0.11</w:t>
            </w:r>
          </w:p>
        </w:tc>
        <w:tc>
          <w:tcPr>
            <w:tcW w:w="1266" w:type="dxa"/>
            <w:tcBorders>
              <w:top w:val="nil"/>
            </w:tcBorders>
          </w:tcPr>
          <w:p>
            <w:pPr>
              <w:pStyle w:val="11"/>
              <w:ind w:left="108"/>
              <w:rPr>
                <w:sz w:val="24"/>
                <w:szCs w:val="24"/>
              </w:rPr>
            </w:pPr>
            <w:r>
              <w:rPr>
                <w:rFonts w:hAnsi="宋体" w:eastAsia="宋体" w:cs="宋体"/>
                <w:spacing w:val="-4"/>
                <w:sz w:val="24"/>
                <w:szCs w:val="24"/>
              </w:rPr>
              <w:t>0.11</w:t>
            </w:r>
          </w:p>
        </w:tc>
        <w:tc>
          <w:tcPr>
            <w:tcW w:w="1535" w:type="dxa"/>
            <w:tcBorders>
              <w:top w:val="nil"/>
            </w:tcBorders>
          </w:tcPr>
          <w:p>
            <w:pPr>
              <w:pStyle w:val="11"/>
              <w:ind w:left="107"/>
              <w:rPr>
                <w:sz w:val="24"/>
                <w:szCs w:val="24"/>
              </w:rPr>
            </w:pPr>
            <w:r>
              <w:rPr>
                <w:rFonts w:hAnsi="宋体" w:eastAsia="宋体" w:cs="宋体"/>
                <w:spacing w:val="-4"/>
                <w:sz w:val="24"/>
                <w:szCs w:val="24"/>
              </w:rPr>
              <w:t>0.22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926" w:hRule="atLeast"/>
        </w:trPr>
        <w:tc>
          <w:tcPr>
            <w:tcW w:w="5475" w:type="dxa"/>
          </w:tcPr>
          <w:p>
            <w:pPr>
              <w:pStyle w:val="11"/>
              <w:ind w:left="107"/>
              <w:rPr>
                <w:b/>
                <w:sz w:val="24"/>
                <w:szCs w:val="24"/>
              </w:rPr>
            </w:pPr>
            <w:r>
              <w:rPr>
                <w:rFonts w:hAnsi="宋体" w:eastAsia="宋体" w:cs="宋体"/>
                <w:b/>
                <w:spacing w:val="-2"/>
                <w:sz w:val="24"/>
                <w:szCs w:val="24"/>
              </w:rPr>
              <w:t>服务</w:t>
            </w:r>
          </w:p>
          <w:p>
            <w:pPr>
              <w:pStyle w:val="11"/>
              <w:numPr>
                <w:ilvl w:val="0"/>
                <w:numId w:val="180"/>
              </w:numPr>
              <w:tabs>
                <w:tab w:val="left" w:pos="379"/>
              </w:tabs>
              <w:rPr>
                <w:sz w:val="24"/>
                <w:szCs w:val="24"/>
                <w:lang w:eastAsia="zh-CN"/>
              </w:rPr>
            </w:pPr>
            <w:r>
              <w:rPr>
                <w:rFonts w:hAnsi="宋体" w:eastAsia="宋体" w:cs="宋体"/>
                <w:sz w:val="24"/>
                <w:szCs w:val="24"/>
                <w:lang w:eastAsia="zh-CN"/>
              </w:rPr>
              <w:t>运输服务(海运和公路货运)(39)</w:t>
            </w:r>
          </w:p>
          <w:p>
            <w:pPr>
              <w:pStyle w:val="11"/>
              <w:numPr>
                <w:ilvl w:val="0"/>
                <w:numId w:val="180"/>
              </w:numPr>
              <w:tabs>
                <w:tab w:val="left" w:pos="379"/>
              </w:tabs>
              <w:ind w:right="377"/>
              <w:rPr>
                <w:sz w:val="24"/>
                <w:szCs w:val="24"/>
                <w:lang w:eastAsia="zh-CN"/>
              </w:rPr>
            </w:pPr>
            <w:r>
              <w:rPr>
                <w:rFonts w:hAnsi="宋体" w:eastAsia="宋体" w:cs="宋体"/>
                <w:sz w:val="24"/>
                <w:szCs w:val="24"/>
                <w:lang w:eastAsia="zh-CN"/>
              </w:rPr>
              <w:t>物流服务(货物装卸、仓储、报关、货运代理服务)(40)</w:t>
            </w:r>
          </w:p>
        </w:tc>
        <w:tc>
          <w:tcPr>
            <w:tcW w:w="1264" w:type="dxa"/>
          </w:tcPr>
          <w:p>
            <w:pPr>
              <w:pStyle w:val="11"/>
              <w:ind w:left="108"/>
              <w:rPr>
                <w:b/>
                <w:sz w:val="24"/>
                <w:szCs w:val="24"/>
              </w:rPr>
            </w:pPr>
            <w:r>
              <w:rPr>
                <w:rFonts w:hAnsi="宋体" w:eastAsia="宋体" w:cs="宋体"/>
                <w:b/>
                <w:spacing w:val="-4"/>
                <w:sz w:val="24"/>
                <w:szCs w:val="24"/>
              </w:rPr>
              <w:t>0.33</w:t>
            </w:r>
          </w:p>
          <w:p>
            <w:pPr>
              <w:pStyle w:val="11"/>
              <w:ind w:left="108"/>
              <w:rPr>
                <w:sz w:val="24"/>
                <w:szCs w:val="24"/>
              </w:rPr>
            </w:pPr>
            <w:r>
              <w:rPr>
                <w:rFonts w:hAnsi="宋体" w:eastAsia="宋体" w:cs="宋体"/>
                <w:spacing w:val="-4"/>
                <w:sz w:val="24"/>
                <w:szCs w:val="24"/>
              </w:rPr>
              <w:t>0.16</w:t>
            </w:r>
          </w:p>
          <w:p>
            <w:pPr>
              <w:pStyle w:val="11"/>
              <w:ind w:left="108"/>
              <w:rPr>
                <w:sz w:val="24"/>
                <w:szCs w:val="24"/>
              </w:rPr>
            </w:pPr>
            <w:r>
              <w:rPr>
                <w:rFonts w:hAnsi="宋体" w:eastAsia="宋体" w:cs="宋体"/>
                <w:spacing w:val="-4"/>
                <w:sz w:val="24"/>
                <w:szCs w:val="24"/>
              </w:rPr>
              <w:t>0.16</w:t>
            </w:r>
          </w:p>
        </w:tc>
        <w:tc>
          <w:tcPr>
            <w:tcW w:w="1266" w:type="dxa"/>
          </w:tcPr>
          <w:p>
            <w:pPr>
              <w:pStyle w:val="11"/>
              <w:ind w:left="108"/>
              <w:rPr>
                <w:b/>
                <w:sz w:val="24"/>
                <w:szCs w:val="24"/>
              </w:rPr>
            </w:pPr>
            <w:r>
              <w:rPr>
                <w:rFonts w:hAnsi="宋体" w:eastAsia="宋体" w:cs="宋体"/>
                <w:b/>
                <w:spacing w:val="-4"/>
                <w:sz w:val="24"/>
                <w:szCs w:val="24"/>
              </w:rPr>
              <w:t>0.33</w:t>
            </w:r>
          </w:p>
          <w:p>
            <w:pPr>
              <w:pStyle w:val="11"/>
              <w:ind w:left="108"/>
              <w:rPr>
                <w:sz w:val="24"/>
                <w:szCs w:val="24"/>
              </w:rPr>
            </w:pPr>
            <w:r>
              <w:rPr>
                <w:rFonts w:hAnsi="宋体" w:eastAsia="宋体" w:cs="宋体"/>
                <w:spacing w:val="-4"/>
                <w:sz w:val="24"/>
                <w:szCs w:val="24"/>
              </w:rPr>
              <w:t>0.16</w:t>
            </w:r>
          </w:p>
          <w:p>
            <w:pPr>
              <w:pStyle w:val="11"/>
              <w:ind w:left="108"/>
              <w:rPr>
                <w:sz w:val="24"/>
                <w:szCs w:val="24"/>
              </w:rPr>
            </w:pPr>
            <w:r>
              <w:rPr>
                <w:rFonts w:hAnsi="宋体" w:eastAsia="宋体" w:cs="宋体"/>
                <w:spacing w:val="-4"/>
                <w:sz w:val="24"/>
                <w:szCs w:val="24"/>
              </w:rPr>
              <w:t>0.16</w:t>
            </w:r>
          </w:p>
        </w:tc>
        <w:tc>
          <w:tcPr>
            <w:tcW w:w="1535" w:type="dxa"/>
          </w:tcPr>
          <w:p>
            <w:pPr>
              <w:pStyle w:val="11"/>
              <w:ind w:left="107"/>
              <w:rPr>
                <w:b/>
                <w:sz w:val="24"/>
                <w:szCs w:val="24"/>
              </w:rPr>
            </w:pPr>
            <w:r>
              <w:rPr>
                <w:rFonts w:hAnsi="宋体" w:eastAsia="宋体" w:cs="宋体"/>
                <w:b/>
                <w:spacing w:val="-4"/>
                <w:sz w:val="24"/>
                <w:szCs w:val="24"/>
              </w:rPr>
              <w:t>0.66</w:t>
            </w:r>
          </w:p>
          <w:p>
            <w:pPr>
              <w:pStyle w:val="11"/>
              <w:ind w:left="107"/>
              <w:rPr>
                <w:sz w:val="24"/>
                <w:szCs w:val="24"/>
              </w:rPr>
            </w:pPr>
            <w:r>
              <w:rPr>
                <w:rFonts w:hAnsi="宋体" w:eastAsia="宋体" w:cs="宋体"/>
                <w:spacing w:val="-4"/>
                <w:sz w:val="24"/>
                <w:szCs w:val="24"/>
              </w:rPr>
              <w:t>0.33</w:t>
            </w:r>
          </w:p>
          <w:p>
            <w:pPr>
              <w:pStyle w:val="11"/>
              <w:ind w:left="107"/>
              <w:rPr>
                <w:sz w:val="24"/>
                <w:szCs w:val="24"/>
              </w:rPr>
            </w:pPr>
            <w:r>
              <w:rPr>
                <w:rFonts w:hAnsi="宋体" w:eastAsia="宋体" w:cs="宋体"/>
                <w:spacing w:val="-4"/>
                <w:sz w:val="24"/>
                <w:szCs w:val="24"/>
              </w:rPr>
              <w:t>0.33</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80" w:hRule="atLeast"/>
        </w:trPr>
        <w:tc>
          <w:tcPr>
            <w:tcW w:w="5475" w:type="dxa"/>
          </w:tcPr>
          <w:p>
            <w:pPr>
              <w:pStyle w:val="11"/>
              <w:ind w:left="107"/>
              <w:rPr>
                <w:b/>
                <w:sz w:val="24"/>
                <w:szCs w:val="24"/>
              </w:rPr>
            </w:pPr>
            <w:r>
              <w:rPr>
                <w:rFonts w:hAnsi="宋体" w:eastAsia="宋体" w:cs="宋体"/>
                <w:b/>
                <w:sz w:val="24"/>
                <w:szCs w:val="24"/>
              </w:rPr>
              <w:t>数字贸易*</w:t>
            </w:r>
          </w:p>
        </w:tc>
        <w:tc>
          <w:tcPr>
            <w:tcW w:w="1264" w:type="dxa"/>
          </w:tcPr>
          <w:p>
            <w:pPr>
              <w:pStyle w:val="11"/>
              <w:ind w:left="108"/>
              <w:rPr>
                <w:b/>
                <w:sz w:val="24"/>
                <w:szCs w:val="24"/>
              </w:rPr>
            </w:pPr>
            <w:r>
              <w:rPr>
                <w:rFonts w:hAnsi="宋体" w:eastAsia="宋体" w:cs="宋体"/>
                <w:b/>
                <w:spacing w:val="-4"/>
                <w:sz w:val="24"/>
                <w:szCs w:val="24"/>
              </w:rPr>
              <w:t>0.33</w:t>
            </w:r>
          </w:p>
        </w:tc>
        <w:tc>
          <w:tcPr>
            <w:tcW w:w="1266" w:type="dxa"/>
          </w:tcPr>
          <w:p>
            <w:pPr>
              <w:pStyle w:val="11"/>
              <w:ind w:left="108"/>
              <w:rPr>
                <w:b/>
                <w:sz w:val="24"/>
                <w:szCs w:val="24"/>
              </w:rPr>
            </w:pPr>
            <w:r>
              <w:rPr>
                <w:rFonts w:hAnsi="宋体" w:eastAsia="宋体" w:cs="宋体"/>
                <w:b/>
                <w:spacing w:val="-4"/>
                <w:sz w:val="24"/>
                <w:szCs w:val="24"/>
              </w:rPr>
              <w:t>0.33</w:t>
            </w:r>
          </w:p>
        </w:tc>
        <w:tc>
          <w:tcPr>
            <w:tcW w:w="1535" w:type="dxa"/>
          </w:tcPr>
          <w:p>
            <w:pPr>
              <w:pStyle w:val="11"/>
              <w:ind w:left="107"/>
              <w:rPr>
                <w:b/>
                <w:sz w:val="24"/>
                <w:szCs w:val="24"/>
              </w:rPr>
            </w:pPr>
            <w:r>
              <w:rPr>
                <w:rFonts w:hAnsi="宋体" w:eastAsia="宋体" w:cs="宋体"/>
                <w:b/>
                <w:spacing w:val="-4"/>
                <w:sz w:val="24"/>
                <w:szCs w:val="24"/>
              </w:rPr>
              <w:t>0.66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83" w:hRule="atLeast"/>
        </w:trPr>
        <w:tc>
          <w:tcPr>
            <w:tcW w:w="5475" w:type="dxa"/>
            <w:shd w:val="clear" w:color="auto" w:fill="FFC000"/>
          </w:tcPr>
          <w:p>
            <w:pPr>
              <w:pStyle w:val="11"/>
              <w:spacing w:before="27"/>
              <w:ind w:left="107"/>
              <w:rPr>
                <w:rFonts w:eastAsia="宋体"/>
                <w:b/>
                <w:sz w:val="24"/>
                <w:szCs w:val="24"/>
                <w:lang w:eastAsia="zh-CN"/>
              </w:rPr>
            </w:pPr>
            <w:r>
              <w:rPr>
                <w:rFonts w:hint="eastAsia" w:hAnsi="宋体" w:eastAsia="宋体" w:cs="宋体"/>
                <w:b/>
                <w:sz w:val="24"/>
                <w:szCs w:val="24"/>
                <w:lang w:eastAsia="zh-CN"/>
              </w:rPr>
              <w:t>得分</w:t>
            </w:r>
          </w:p>
        </w:tc>
        <w:tc>
          <w:tcPr>
            <w:tcW w:w="1264" w:type="dxa"/>
            <w:shd w:val="clear" w:color="auto" w:fill="FFC000"/>
          </w:tcPr>
          <w:p>
            <w:pPr>
              <w:pStyle w:val="11"/>
              <w:spacing w:before="27"/>
              <w:ind w:left="108"/>
              <w:rPr>
                <w:b/>
                <w:sz w:val="24"/>
                <w:szCs w:val="24"/>
              </w:rPr>
            </w:pPr>
            <w:r>
              <w:rPr>
                <w:rFonts w:hAnsi="宋体" w:eastAsia="宋体" w:cs="宋体"/>
                <w:b/>
                <w:w w:val="99"/>
                <w:sz w:val="24"/>
                <w:szCs w:val="24"/>
              </w:rPr>
              <w:t>2</w:t>
            </w:r>
          </w:p>
        </w:tc>
        <w:tc>
          <w:tcPr>
            <w:tcW w:w="1266" w:type="dxa"/>
            <w:shd w:val="clear" w:color="auto" w:fill="FFC000"/>
          </w:tcPr>
          <w:p>
            <w:pPr>
              <w:pStyle w:val="11"/>
              <w:spacing w:before="27"/>
              <w:ind w:left="108"/>
              <w:rPr>
                <w:b/>
                <w:sz w:val="24"/>
                <w:szCs w:val="24"/>
              </w:rPr>
            </w:pPr>
            <w:r>
              <w:rPr>
                <w:rFonts w:hAnsi="宋体" w:eastAsia="宋体" w:cs="宋体"/>
                <w:b/>
                <w:w w:val="99"/>
                <w:sz w:val="24"/>
                <w:szCs w:val="24"/>
              </w:rPr>
              <w:t>2</w:t>
            </w:r>
          </w:p>
        </w:tc>
        <w:tc>
          <w:tcPr>
            <w:tcW w:w="1535" w:type="dxa"/>
            <w:shd w:val="clear" w:color="auto" w:fill="FFC000"/>
          </w:tcPr>
          <w:p>
            <w:pPr>
              <w:pStyle w:val="11"/>
              <w:spacing w:before="27"/>
              <w:ind w:left="107"/>
              <w:rPr>
                <w:b/>
                <w:sz w:val="24"/>
                <w:szCs w:val="24"/>
              </w:rPr>
            </w:pPr>
            <w:r>
              <w:rPr>
                <w:rFonts w:hAnsi="宋体" w:eastAsia="宋体" w:cs="宋体"/>
                <w:b/>
                <w:w w:val="99"/>
                <w:sz w:val="24"/>
                <w:szCs w:val="24"/>
              </w:rPr>
              <w:t>4</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33" w:hRule="atLeast"/>
        </w:trPr>
        <w:tc>
          <w:tcPr>
            <w:tcW w:w="9540" w:type="dxa"/>
            <w:gridSpan w:val="4"/>
            <w:shd w:val="clear" w:color="auto" w:fill="E7EBF5"/>
          </w:tcPr>
          <w:p>
            <w:pPr>
              <w:pStyle w:val="11"/>
              <w:spacing w:before="103"/>
              <w:ind w:left="453"/>
              <w:rPr>
                <w:b/>
                <w:sz w:val="24"/>
                <w:szCs w:val="24"/>
                <w:lang w:eastAsia="zh-CN"/>
              </w:rPr>
            </w:pPr>
            <w:r>
              <w:rPr>
                <w:rFonts w:hAnsi="宋体" w:eastAsia="宋体" w:cs="宋体"/>
                <w:b/>
                <w:sz w:val="24"/>
                <w:szCs w:val="24"/>
                <w:lang w:eastAsia="zh-CN"/>
              </w:rPr>
              <w:t>2.1.1.3国际贸易法律法规磋商</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3" w:hRule="atLeast"/>
        </w:trPr>
        <w:tc>
          <w:tcPr>
            <w:tcW w:w="5475" w:type="dxa"/>
            <w:tcBorders>
              <w:bottom w:val="nil"/>
            </w:tcBorders>
          </w:tcPr>
          <w:p>
            <w:pPr>
              <w:pStyle w:val="11"/>
              <w:ind w:left="107"/>
              <w:rPr>
                <w:rFonts w:eastAsia="宋体"/>
                <w:b/>
                <w:sz w:val="24"/>
                <w:szCs w:val="24"/>
                <w:lang w:eastAsia="zh-CN"/>
              </w:rPr>
            </w:pPr>
            <w:r>
              <w:rPr>
                <w:rFonts w:hint="eastAsia" w:hAnsi="宋体" w:eastAsia="宋体" w:cs="宋体"/>
                <w:b/>
                <w:spacing w:val="-2"/>
                <w:sz w:val="24"/>
                <w:szCs w:val="24"/>
                <w:lang w:eastAsia="zh-CN"/>
              </w:rPr>
              <w:t>磋商行为</w:t>
            </w:r>
          </w:p>
        </w:tc>
        <w:tc>
          <w:tcPr>
            <w:tcW w:w="1264" w:type="dxa"/>
            <w:tcBorders>
              <w:bottom w:val="nil"/>
            </w:tcBorders>
          </w:tcPr>
          <w:p>
            <w:pPr>
              <w:pStyle w:val="11"/>
              <w:ind w:left="108"/>
              <w:rPr>
                <w:b/>
                <w:sz w:val="24"/>
                <w:szCs w:val="24"/>
              </w:rPr>
            </w:pPr>
            <w:r>
              <w:rPr>
                <w:rFonts w:hAnsi="宋体" w:eastAsia="宋体" w:cs="宋体"/>
                <w:b/>
                <w:w w:val="99"/>
                <w:sz w:val="24"/>
                <w:szCs w:val="24"/>
              </w:rPr>
              <w:t>1</w:t>
            </w:r>
          </w:p>
        </w:tc>
        <w:tc>
          <w:tcPr>
            <w:tcW w:w="1266" w:type="dxa"/>
            <w:tcBorders>
              <w:bottom w:val="nil"/>
            </w:tcBorders>
          </w:tcPr>
          <w:p>
            <w:pPr>
              <w:pStyle w:val="11"/>
              <w:ind w:left="108"/>
              <w:rPr>
                <w:b/>
                <w:sz w:val="24"/>
                <w:szCs w:val="24"/>
              </w:rPr>
            </w:pPr>
            <w:r>
              <w:rPr>
                <w:rFonts w:hAnsi="宋体" w:eastAsia="宋体" w:cs="宋体"/>
                <w:b/>
                <w:w w:val="99"/>
                <w:sz w:val="24"/>
                <w:szCs w:val="24"/>
              </w:rPr>
              <w:t>1</w:t>
            </w:r>
          </w:p>
        </w:tc>
        <w:tc>
          <w:tcPr>
            <w:tcW w:w="1535" w:type="dxa"/>
            <w:tcBorders>
              <w:bottom w:val="nil"/>
            </w:tcBorders>
          </w:tcPr>
          <w:p>
            <w:pPr>
              <w:pStyle w:val="11"/>
              <w:ind w:left="107"/>
              <w:rPr>
                <w:b/>
                <w:sz w:val="24"/>
                <w:szCs w:val="24"/>
              </w:rPr>
            </w:pPr>
            <w:r>
              <w:rPr>
                <w:rFonts w:hAnsi="宋体" w:eastAsia="宋体" w:cs="宋体"/>
                <w:b/>
                <w:w w:val="99"/>
                <w:sz w:val="24"/>
                <w:szCs w:val="24"/>
              </w:rPr>
              <w:t>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9" w:hRule="atLeast"/>
        </w:trPr>
        <w:tc>
          <w:tcPr>
            <w:tcW w:w="5475" w:type="dxa"/>
            <w:tcBorders>
              <w:top w:val="nil"/>
              <w:bottom w:val="nil"/>
            </w:tcBorders>
          </w:tcPr>
          <w:p>
            <w:pPr>
              <w:pStyle w:val="11"/>
              <w:tabs>
                <w:tab w:val="left" w:pos="467"/>
              </w:tabs>
              <w:spacing w:before="13"/>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货物的进口、出口或过境*</w:t>
            </w:r>
          </w:p>
        </w:tc>
        <w:tc>
          <w:tcPr>
            <w:tcW w:w="1264" w:type="dxa"/>
            <w:tcBorders>
              <w:top w:val="nil"/>
              <w:bottom w:val="nil"/>
            </w:tcBorders>
          </w:tcPr>
          <w:p>
            <w:pPr>
              <w:pStyle w:val="11"/>
              <w:ind w:left="108"/>
              <w:rPr>
                <w:sz w:val="24"/>
                <w:szCs w:val="24"/>
              </w:rPr>
            </w:pPr>
            <w:r>
              <w:rPr>
                <w:rFonts w:hAnsi="宋体" w:eastAsia="宋体" w:cs="宋体"/>
                <w:spacing w:val="-4"/>
                <w:sz w:val="24"/>
                <w:szCs w:val="24"/>
              </w:rPr>
              <w:t>0.33</w:t>
            </w:r>
          </w:p>
        </w:tc>
        <w:tc>
          <w:tcPr>
            <w:tcW w:w="1266" w:type="dxa"/>
            <w:tcBorders>
              <w:top w:val="nil"/>
              <w:bottom w:val="nil"/>
            </w:tcBorders>
          </w:tcPr>
          <w:p>
            <w:pPr>
              <w:pStyle w:val="11"/>
              <w:ind w:left="108"/>
              <w:rPr>
                <w:sz w:val="24"/>
                <w:szCs w:val="24"/>
              </w:rPr>
            </w:pPr>
            <w:r>
              <w:rPr>
                <w:rFonts w:hAnsi="宋体" w:eastAsia="宋体" w:cs="宋体"/>
                <w:spacing w:val="-4"/>
                <w:sz w:val="24"/>
                <w:szCs w:val="24"/>
              </w:rPr>
              <w:t>0.33</w:t>
            </w:r>
          </w:p>
        </w:tc>
        <w:tc>
          <w:tcPr>
            <w:tcW w:w="1535" w:type="dxa"/>
            <w:tcBorders>
              <w:top w:val="nil"/>
              <w:bottom w:val="nil"/>
            </w:tcBorders>
          </w:tcPr>
          <w:p>
            <w:pPr>
              <w:pStyle w:val="11"/>
              <w:ind w:left="107"/>
              <w:rPr>
                <w:sz w:val="24"/>
                <w:szCs w:val="24"/>
              </w:rPr>
            </w:pPr>
            <w:r>
              <w:rPr>
                <w:rFonts w:hAnsi="宋体" w:eastAsia="宋体" w:cs="宋体"/>
                <w:spacing w:val="-4"/>
                <w:sz w:val="24"/>
                <w:szCs w:val="24"/>
              </w:rPr>
              <w:t>0.66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24" w:hRule="atLeast"/>
        </w:trPr>
        <w:tc>
          <w:tcPr>
            <w:tcW w:w="5475" w:type="dxa"/>
            <w:tcBorders>
              <w:top w:val="nil"/>
            </w:tcBorders>
          </w:tcPr>
          <w:p>
            <w:pPr>
              <w:pStyle w:val="11"/>
              <w:numPr>
                <w:ilvl w:val="0"/>
                <w:numId w:val="181"/>
              </w:numPr>
              <w:tabs>
                <w:tab w:val="left" w:pos="467"/>
                <w:tab w:val="left" w:pos="468"/>
              </w:tabs>
              <w:spacing w:before="22"/>
              <w:ind w:hanging="361"/>
              <w:rPr>
                <w:sz w:val="24"/>
                <w:szCs w:val="24"/>
              </w:rPr>
            </w:pPr>
            <w:r>
              <w:rPr>
                <w:rFonts w:hAnsi="宋体" w:eastAsia="宋体" w:cs="宋体"/>
                <w:sz w:val="24"/>
                <w:szCs w:val="24"/>
              </w:rPr>
              <w:t>服务贸易(41)</w:t>
            </w:r>
          </w:p>
          <w:p>
            <w:pPr>
              <w:pStyle w:val="11"/>
              <w:numPr>
                <w:ilvl w:val="0"/>
                <w:numId w:val="181"/>
              </w:numPr>
              <w:tabs>
                <w:tab w:val="left" w:pos="467"/>
                <w:tab w:val="left" w:pos="468"/>
              </w:tabs>
              <w:spacing w:before="8"/>
              <w:ind w:hanging="361"/>
              <w:rPr>
                <w:sz w:val="24"/>
                <w:szCs w:val="24"/>
              </w:rPr>
            </w:pPr>
            <w:r>
              <w:rPr>
                <w:rFonts w:hAnsi="宋体" w:eastAsia="宋体" w:cs="宋体"/>
                <w:sz w:val="24"/>
                <w:szCs w:val="24"/>
              </w:rPr>
              <w:t>数字贸易*</w:t>
            </w:r>
          </w:p>
        </w:tc>
        <w:tc>
          <w:tcPr>
            <w:tcW w:w="1264" w:type="dxa"/>
            <w:tcBorders>
              <w:top w:val="nil"/>
            </w:tcBorders>
          </w:tcPr>
          <w:p>
            <w:pPr>
              <w:pStyle w:val="11"/>
              <w:ind w:left="108"/>
              <w:rPr>
                <w:sz w:val="24"/>
                <w:szCs w:val="24"/>
              </w:rPr>
            </w:pPr>
            <w:r>
              <w:rPr>
                <w:rFonts w:hAnsi="宋体" w:eastAsia="宋体" w:cs="宋体"/>
                <w:spacing w:val="-4"/>
                <w:sz w:val="24"/>
                <w:szCs w:val="24"/>
              </w:rPr>
              <w:t>0.33</w:t>
            </w:r>
          </w:p>
          <w:p>
            <w:pPr>
              <w:pStyle w:val="11"/>
              <w:ind w:left="108"/>
              <w:rPr>
                <w:sz w:val="24"/>
                <w:szCs w:val="24"/>
              </w:rPr>
            </w:pPr>
            <w:r>
              <w:rPr>
                <w:rFonts w:hAnsi="宋体" w:eastAsia="宋体" w:cs="宋体"/>
                <w:spacing w:val="-4"/>
                <w:sz w:val="24"/>
                <w:szCs w:val="24"/>
              </w:rPr>
              <w:t>0.33</w:t>
            </w:r>
          </w:p>
        </w:tc>
        <w:tc>
          <w:tcPr>
            <w:tcW w:w="1266" w:type="dxa"/>
            <w:tcBorders>
              <w:top w:val="nil"/>
            </w:tcBorders>
          </w:tcPr>
          <w:p>
            <w:pPr>
              <w:pStyle w:val="11"/>
              <w:ind w:left="108"/>
              <w:rPr>
                <w:sz w:val="24"/>
                <w:szCs w:val="24"/>
              </w:rPr>
            </w:pPr>
            <w:r>
              <w:rPr>
                <w:rFonts w:hAnsi="宋体" w:eastAsia="宋体" w:cs="宋体"/>
                <w:spacing w:val="-4"/>
                <w:sz w:val="24"/>
                <w:szCs w:val="24"/>
              </w:rPr>
              <w:t>0.33</w:t>
            </w:r>
          </w:p>
          <w:p>
            <w:pPr>
              <w:pStyle w:val="11"/>
              <w:ind w:left="108"/>
              <w:rPr>
                <w:sz w:val="24"/>
                <w:szCs w:val="24"/>
              </w:rPr>
            </w:pPr>
            <w:r>
              <w:rPr>
                <w:rFonts w:hAnsi="宋体" w:eastAsia="宋体" w:cs="宋体"/>
                <w:spacing w:val="-4"/>
                <w:sz w:val="24"/>
                <w:szCs w:val="24"/>
              </w:rPr>
              <w:t>0.33</w:t>
            </w:r>
          </w:p>
        </w:tc>
        <w:tc>
          <w:tcPr>
            <w:tcW w:w="1535" w:type="dxa"/>
            <w:tcBorders>
              <w:top w:val="nil"/>
            </w:tcBorders>
          </w:tcPr>
          <w:p>
            <w:pPr>
              <w:pStyle w:val="11"/>
              <w:ind w:left="107"/>
              <w:rPr>
                <w:sz w:val="24"/>
                <w:szCs w:val="24"/>
              </w:rPr>
            </w:pPr>
            <w:r>
              <w:rPr>
                <w:rFonts w:hAnsi="宋体" w:eastAsia="宋体" w:cs="宋体"/>
                <w:spacing w:val="-4"/>
                <w:sz w:val="24"/>
                <w:szCs w:val="24"/>
              </w:rPr>
              <w:t>0.66</w:t>
            </w:r>
          </w:p>
          <w:p>
            <w:pPr>
              <w:pStyle w:val="11"/>
              <w:ind w:left="107"/>
              <w:rPr>
                <w:sz w:val="24"/>
                <w:szCs w:val="24"/>
              </w:rPr>
            </w:pPr>
            <w:r>
              <w:rPr>
                <w:rFonts w:hAnsi="宋体" w:eastAsia="宋体" w:cs="宋体"/>
                <w:spacing w:val="-4"/>
                <w:sz w:val="24"/>
                <w:szCs w:val="24"/>
              </w:rPr>
              <w:t>0.66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4" w:hRule="atLeast"/>
        </w:trPr>
        <w:tc>
          <w:tcPr>
            <w:tcW w:w="5475" w:type="dxa"/>
            <w:tcBorders>
              <w:bottom w:val="nil"/>
            </w:tcBorders>
          </w:tcPr>
          <w:p>
            <w:pPr>
              <w:pStyle w:val="11"/>
              <w:ind w:left="107"/>
              <w:rPr>
                <w:b/>
                <w:sz w:val="24"/>
                <w:szCs w:val="24"/>
              </w:rPr>
            </w:pPr>
            <w:r>
              <w:rPr>
                <w:rFonts w:hint="eastAsia" w:hAnsi="宋体" w:eastAsia="宋体" w:cs="宋体"/>
                <w:b/>
                <w:w w:val="95"/>
                <w:sz w:val="24"/>
                <w:szCs w:val="24"/>
                <w:lang w:eastAsia="zh-CN"/>
              </w:rPr>
              <w:t>磋商</w:t>
            </w:r>
            <w:r>
              <w:rPr>
                <w:rFonts w:hAnsi="宋体" w:eastAsia="宋体" w:cs="宋体"/>
                <w:b/>
                <w:w w:val="95"/>
                <w:sz w:val="24"/>
                <w:szCs w:val="24"/>
              </w:rPr>
              <w:t>-</w:t>
            </w:r>
            <w:r>
              <w:rPr>
                <w:rFonts w:hint="eastAsia" w:hAnsi="宋体" w:eastAsia="宋体" w:cs="宋体"/>
                <w:b/>
                <w:w w:val="95"/>
                <w:sz w:val="24"/>
                <w:szCs w:val="24"/>
                <w:lang w:eastAsia="zh-CN"/>
              </w:rPr>
              <w:t>合理</w:t>
            </w:r>
            <w:r>
              <w:rPr>
                <w:rFonts w:hAnsi="宋体" w:eastAsia="宋体" w:cs="宋体"/>
                <w:b/>
                <w:w w:val="95"/>
                <w:sz w:val="24"/>
                <w:szCs w:val="24"/>
              </w:rPr>
              <w:t>机会</w:t>
            </w:r>
          </w:p>
        </w:tc>
        <w:tc>
          <w:tcPr>
            <w:tcW w:w="1264" w:type="dxa"/>
            <w:tcBorders>
              <w:bottom w:val="nil"/>
            </w:tcBorders>
          </w:tcPr>
          <w:p>
            <w:pPr>
              <w:pStyle w:val="11"/>
              <w:ind w:left="108"/>
              <w:rPr>
                <w:b/>
                <w:sz w:val="24"/>
                <w:szCs w:val="24"/>
              </w:rPr>
            </w:pPr>
            <w:r>
              <w:rPr>
                <w:rFonts w:hAnsi="宋体" w:eastAsia="宋体" w:cs="宋体"/>
                <w:b/>
                <w:w w:val="99"/>
                <w:sz w:val="24"/>
                <w:szCs w:val="24"/>
              </w:rPr>
              <w:t>1</w:t>
            </w:r>
          </w:p>
        </w:tc>
        <w:tc>
          <w:tcPr>
            <w:tcW w:w="1266" w:type="dxa"/>
            <w:tcBorders>
              <w:bottom w:val="nil"/>
            </w:tcBorders>
          </w:tcPr>
          <w:p>
            <w:pPr>
              <w:pStyle w:val="11"/>
              <w:ind w:left="108"/>
              <w:rPr>
                <w:b/>
                <w:sz w:val="24"/>
                <w:szCs w:val="24"/>
              </w:rPr>
            </w:pPr>
            <w:r>
              <w:rPr>
                <w:rFonts w:hAnsi="宋体" w:eastAsia="宋体" w:cs="宋体"/>
                <w:b/>
                <w:w w:val="99"/>
                <w:sz w:val="24"/>
                <w:szCs w:val="24"/>
              </w:rPr>
              <w:t>1</w:t>
            </w:r>
          </w:p>
        </w:tc>
        <w:tc>
          <w:tcPr>
            <w:tcW w:w="1535" w:type="dxa"/>
            <w:tcBorders>
              <w:bottom w:val="nil"/>
            </w:tcBorders>
          </w:tcPr>
          <w:p>
            <w:pPr>
              <w:pStyle w:val="11"/>
              <w:ind w:left="107"/>
              <w:rPr>
                <w:b/>
                <w:sz w:val="24"/>
                <w:szCs w:val="24"/>
              </w:rPr>
            </w:pPr>
            <w:r>
              <w:rPr>
                <w:rFonts w:hAnsi="宋体" w:eastAsia="宋体" w:cs="宋体"/>
                <w:b/>
                <w:w w:val="99"/>
                <w:sz w:val="24"/>
                <w:szCs w:val="24"/>
              </w:rPr>
              <w:t>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1"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货物的进口、出口或过境*</w:t>
            </w:r>
          </w:p>
        </w:tc>
        <w:tc>
          <w:tcPr>
            <w:tcW w:w="1264" w:type="dxa"/>
            <w:tcBorders>
              <w:top w:val="nil"/>
              <w:bottom w:val="nil"/>
            </w:tcBorders>
          </w:tcPr>
          <w:p>
            <w:pPr>
              <w:pStyle w:val="11"/>
              <w:ind w:left="108"/>
              <w:rPr>
                <w:sz w:val="24"/>
                <w:szCs w:val="24"/>
              </w:rPr>
            </w:pPr>
            <w:r>
              <w:rPr>
                <w:rFonts w:hAnsi="宋体" w:eastAsia="宋体" w:cs="宋体"/>
                <w:spacing w:val="-4"/>
                <w:sz w:val="24"/>
                <w:szCs w:val="24"/>
              </w:rPr>
              <w:t>0.33</w:t>
            </w:r>
          </w:p>
        </w:tc>
        <w:tc>
          <w:tcPr>
            <w:tcW w:w="1266" w:type="dxa"/>
            <w:tcBorders>
              <w:top w:val="nil"/>
              <w:bottom w:val="nil"/>
            </w:tcBorders>
          </w:tcPr>
          <w:p>
            <w:pPr>
              <w:pStyle w:val="11"/>
              <w:ind w:left="108"/>
              <w:rPr>
                <w:sz w:val="24"/>
                <w:szCs w:val="24"/>
              </w:rPr>
            </w:pPr>
            <w:r>
              <w:rPr>
                <w:rFonts w:hAnsi="宋体" w:eastAsia="宋体" w:cs="宋体"/>
                <w:spacing w:val="-4"/>
                <w:sz w:val="24"/>
                <w:szCs w:val="24"/>
              </w:rPr>
              <w:t>0.33</w:t>
            </w:r>
          </w:p>
        </w:tc>
        <w:tc>
          <w:tcPr>
            <w:tcW w:w="1535" w:type="dxa"/>
            <w:tcBorders>
              <w:top w:val="nil"/>
              <w:bottom w:val="nil"/>
            </w:tcBorders>
          </w:tcPr>
          <w:p>
            <w:pPr>
              <w:pStyle w:val="11"/>
              <w:ind w:left="107"/>
              <w:rPr>
                <w:sz w:val="24"/>
                <w:szCs w:val="24"/>
              </w:rPr>
            </w:pPr>
            <w:r>
              <w:rPr>
                <w:rFonts w:hAnsi="宋体" w:eastAsia="宋体" w:cs="宋体"/>
                <w:spacing w:val="-4"/>
                <w:sz w:val="24"/>
                <w:szCs w:val="24"/>
              </w:rPr>
              <w:t>0.66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17" w:hRule="atLeast"/>
        </w:trPr>
        <w:tc>
          <w:tcPr>
            <w:tcW w:w="5475" w:type="dxa"/>
            <w:tcBorders>
              <w:top w:val="nil"/>
            </w:tcBorders>
          </w:tcPr>
          <w:p>
            <w:pPr>
              <w:pStyle w:val="11"/>
              <w:numPr>
                <w:ilvl w:val="0"/>
                <w:numId w:val="182"/>
              </w:numPr>
              <w:tabs>
                <w:tab w:val="left" w:pos="467"/>
                <w:tab w:val="left" w:pos="468"/>
              </w:tabs>
              <w:spacing w:before="12"/>
              <w:ind w:hanging="361"/>
              <w:rPr>
                <w:sz w:val="24"/>
                <w:szCs w:val="24"/>
              </w:rPr>
            </w:pPr>
            <w:r>
              <w:rPr>
                <w:rFonts w:hAnsi="宋体" w:eastAsia="宋体" w:cs="宋体"/>
                <w:sz w:val="24"/>
                <w:szCs w:val="24"/>
              </w:rPr>
              <w:t>服务贸易(42)</w:t>
            </w:r>
          </w:p>
          <w:p>
            <w:pPr>
              <w:pStyle w:val="11"/>
              <w:numPr>
                <w:ilvl w:val="0"/>
                <w:numId w:val="182"/>
              </w:numPr>
              <w:tabs>
                <w:tab w:val="left" w:pos="467"/>
                <w:tab w:val="left" w:pos="468"/>
              </w:tabs>
              <w:spacing w:before="8"/>
              <w:ind w:hanging="361"/>
              <w:rPr>
                <w:sz w:val="24"/>
                <w:szCs w:val="24"/>
              </w:rPr>
            </w:pPr>
            <w:r>
              <w:rPr>
                <w:rFonts w:hAnsi="宋体" w:eastAsia="宋体" w:cs="宋体"/>
                <w:sz w:val="24"/>
                <w:szCs w:val="24"/>
              </w:rPr>
              <w:t>数字贸易*</w:t>
            </w:r>
          </w:p>
        </w:tc>
        <w:tc>
          <w:tcPr>
            <w:tcW w:w="1264" w:type="dxa"/>
            <w:tcBorders>
              <w:top w:val="nil"/>
            </w:tcBorders>
          </w:tcPr>
          <w:p>
            <w:pPr>
              <w:pStyle w:val="11"/>
              <w:ind w:left="108"/>
              <w:rPr>
                <w:sz w:val="24"/>
                <w:szCs w:val="24"/>
              </w:rPr>
            </w:pPr>
            <w:r>
              <w:rPr>
                <w:rFonts w:hAnsi="宋体" w:eastAsia="宋体" w:cs="宋体"/>
                <w:spacing w:val="-4"/>
                <w:sz w:val="24"/>
                <w:szCs w:val="24"/>
              </w:rPr>
              <w:t>0.33</w:t>
            </w:r>
          </w:p>
          <w:p>
            <w:pPr>
              <w:pStyle w:val="11"/>
              <w:ind w:left="108"/>
              <w:rPr>
                <w:sz w:val="24"/>
                <w:szCs w:val="24"/>
              </w:rPr>
            </w:pPr>
            <w:r>
              <w:rPr>
                <w:rFonts w:hAnsi="宋体" w:eastAsia="宋体" w:cs="宋体"/>
                <w:spacing w:val="-4"/>
                <w:sz w:val="24"/>
                <w:szCs w:val="24"/>
              </w:rPr>
              <w:t>0.33</w:t>
            </w:r>
          </w:p>
        </w:tc>
        <w:tc>
          <w:tcPr>
            <w:tcW w:w="1266" w:type="dxa"/>
            <w:tcBorders>
              <w:top w:val="nil"/>
            </w:tcBorders>
          </w:tcPr>
          <w:p>
            <w:pPr>
              <w:pStyle w:val="11"/>
              <w:ind w:left="108"/>
              <w:rPr>
                <w:sz w:val="24"/>
                <w:szCs w:val="24"/>
              </w:rPr>
            </w:pPr>
            <w:r>
              <w:rPr>
                <w:rFonts w:hAnsi="宋体" w:eastAsia="宋体" w:cs="宋体"/>
                <w:spacing w:val="-4"/>
                <w:sz w:val="24"/>
                <w:szCs w:val="24"/>
              </w:rPr>
              <w:t>0.33</w:t>
            </w:r>
          </w:p>
          <w:p>
            <w:pPr>
              <w:pStyle w:val="11"/>
              <w:ind w:left="108"/>
              <w:rPr>
                <w:sz w:val="24"/>
                <w:szCs w:val="24"/>
              </w:rPr>
            </w:pPr>
            <w:r>
              <w:rPr>
                <w:rFonts w:hAnsi="宋体" w:eastAsia="宋体" w:cs="宋体"/>
                <w:spacing w:val="-4"/>
                <w:sz w:val="24"/>
                <w:szCs w:val="24"/>
              </w:rPr>
              <w:t>0.33</w:t>
            </w:r>
          </w:p>
        </w:tc>
        <w:tc>
          <w:tcPr>
            <w:tcW w:w="1535" w:type="dxa"/>
            <w:tcBorders>
              <w:top w:val="nil"/>
            </w:tcBorders>
          </w:tcPr>
          <w:p>
            <w:pPr>
              <w:pStyle w:val="11"/>
              <w:ind w:left="107"/>
              <w:rPr>
                <w:sz w:val="24"/>
                <w:szCs w:val="24"/>
              </w:rPr>
            </w:pPr>
            <w:r>
              <w:rPr>
                <w:rFonts w:hAnsi="宋体" w:eastAsia="宋体" w:cs="宋体"/>
                <w:spacing w:val="-4"/>
                <w:sz w:val="24"/>
                <w:szCs w:val="24"/>
              </w:rPr>
              <w:t>0.66</w:t>
            </w:r>
          </w:p>
          <w:p>
            <w:pPr>
              <w:pStyle w:val="11"/>
              <w:ind w:left="107"/>
              <w:rPr>
                <w:sz w:val="24"/>
                <w:szCs w:val="24"/>
              </w:rPr>
            </w:pPr>
            <w:r>
              <w:rPr>
                <w:rFonts w:hAnsi="宋体" w:eastAsia="宋体" w:cs="宋体"/>
                <w:spacing w:val="-4"/>
                <w:sz w:val="24"/>
                <w:szCs w:val="24"/>
              </w:rPr>
              <w:t>0.66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82" w:hRule="atLeast"/>
        </w:trPr>
        <w:tc>
          <w:tcPr>
            <w:tcW w:w="5475" w:type="dxa"/>
            <w:tcBorders>
              <w:right w:val="nil"/>
            </w:tcBorders>
          </w:tcPr>
          <w:p>
            <w:pPr>
              <w:pStyle w:val="11"/>
              <w:spacing w:before="26"/>
              <w:ind w:left="107"/>
              <w:rPr>
                <w:b/>
                <w:sz w:val="24"/>
                <w:szCs w:val="24"/>
              </w:rPr>
            </w:pPr>
            <w:r>
              <w:rPr>
                <w:rFonts w:hint="eastAsia" w:hAnsi="宋体" w:eastAsia="宋体" w:cs="宋体"/>
                <w:b/>
                <w:sz w:val="24"/>
                <w:szCs w:val="24"/>
                <w:lang w:eastAsia="zh-CN"/>
              </w:rPr>
              <w:t>磋商</w:t>
            </w:r>
            <w:r>
              <w:rPr>
                <w:rFonts w:hAnsi="宋体" w:eastAsia="宋体" w:cs="宋体"/>
                <w:b/>
                <w:sz w:val="24"/>
                <w:szCs w:val="24"/>
              </w:rPr>
              <w:t>-考虑意见的程序</w:t>
            </w:r>
          </w:p>
        </w:tc>
        <w:tc>
          <w:tcPr>
            <w:tcW w:w="1264" w:type="dxa"/>
            <w:tcBorders>
              <w:left w:val="nil"/>
              <w:right w:val="nil"/>
            </w:tcBorders>
          </w:tcPr>
          <w:p>
            <w:pPr>
              <w:pStyle w:val="11"/>
              <w:ind w:left="113"/>
              <w:rPr>
                <w:b/>
                <w:sz w:val="24"/>
                <w:szCs w:val="24"/>
              </w:rPr>
            </w:pPr>
            <w:r>
              <w:rPr>
                <w:rFonts w:hAnsi="宋体" w:eastAsia="宋体" w:cs="宋体"/>
                <w:b/>
                <w:w w:val="99"/>
                <w:sz w:val="24"/>
                <w:szCs w:val="24"/>
              </w:rPr>
              <w:t>1</w:t>
            </w:r>
          </w:p>
        </w:tc>
        <w:tc>
          <w:tcPr>
            <w:tcW w:w="1266" w:type="dxa"/>
            <w:tcBorders>
              <w:left w:val="nil"/>
              <w:right w:val="nil"/>
            </w:tcBorders>
          </w:tcPr>
          <w:p>
            <w:pPr>
              <w:pStyle w:val="11"/>
              <w:ind w:left="113"/>
              <w:rPr>
                <w:b/>
                <w:sz w:val="24"/>
                <w:szCs w:val="24"/>
              </w:rPr>
            </w:pPr>
            <w:r>
              <w:rPr>
                <w:rFonts w:hAnsi="宋体" w:eastAsia="宋体" w:cs="宋体"/>
                <w:b/>
                <w:w w:val="99"/>
                <w:sz w:val="24"/>
                <w:szCs w:val="24"/>
              </w:rPr>
              <w:t>1</w:t>
            </w:r>
          </w:p>
        </w:tc>
        <w:tc>
          <w:tcPr>
            <w:tcW w:w="1535" w:type="dxa"/>
            <w:tcBorders>
              <w:left w:val="nil"/>
            </w:tcBorders>
          </w:tcPr>
          <w:p>
            <w:pPr>
              <w:pStyle w:val="11"/>
              <w:ind w:left="107"/>
              <w:rPr>
                <w:b/>
                <w:sz w:val="24"/>
                <w:szCs w:val="24"/>
              </w:rPr>
            </w:pPr>
            <w:r>
              <w:rPr>
                <w:rFonts w:hAnsi="宋体" w:eastAsia="宋体" w:cs="宋体"/>
                <w:b/>
                <w:w w:val="99"/>
                <w:sz w:val="24"/>
                <w:szCs w:val="24"/>
              </w:rPr>
              <w:t>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5" w:hRule="atLeast"/>
        </w:trPr>
        <w:tc>
          <w:tcPr>
            <w:tcW w:w="5475" w:type="dxa"/>
            <w:tcBorders>
              <w:bottom w:val="nil"/>
              <w:right w:val="nil"/>
            </w:tcBorders>
          </w:tcPr>
          <w:p>
            <w:pPr>
              <w:pStyle w:val="11"/>
              <w:spacing w:before="1"/>
              <w:ind w:left="107"/>
              <w:rPr>
                <w:b/>
                <w:sz w:val="24"/>
                <w:szCs w:val="24"/>
              </w:rPr>
            </w:pPr>
            <w:r>
              <w:rPr>
                <w:rFonts w:hint="eastAsia" w:hAnsi="宋体" w:eastAsia="宋体" w:cs="宋体"/>
                <w:b/>
                <w:sz w:val="24"/>
                <w:szCs w:val="24"/>
                <w:lang w:eastAsia="zh-CN"/>
              </w:rPr>
              <w:t>回应收到的</w:t>
            </w:r>
            <w:r>
              <w:rPr>
                <w:rFonts w:hAnsi="宋体" w:eastAsia="宋体" w:cs="宋体"/>
                <w:b/>
                <w:sz w:val="24"/>
                <w:szCs w:val="24"/>
              </w:rPr>
              <w:t>评论</w:t>
            </w:r>
          </w:p>
        </w:tc>
        <w:tc>
          <w:tcPr>
            <w:tcW w:w="1264" w:type="dxa"/>
            <w:tcBorders>
              <w:left w:val="nil"/>
              <w:bottom w:val="nil"/>
              <w:right w:val="nil"/>
            </w:tcBorders>
          </w:tcPr>
          <w:p>
            <w:pPr>
              <w:pStyle w:val="11"/>
              <w:spacing w:before="1"/>
              <w:ind w:left="113"/>
              <w:rPr>
                <w:b/>
                <w:sz w:val="24"/>
                <w:szCs w:val="24"/>
              </w:rPr>
            </w:pPr>
            <w:r>
              <w:rPr>
                <w:rFonts w:hAnsi="宋体" w:eastAsia="宋体" w:cs="宋体"/>
                <w:b/>
                <w:spacing w:val="-4"/>
                <w:sz w:val="24"/>
                <w:szCs w:val="24"/>
              </w:rPr>
              <w:t>0.50</w:t>
            </w:r>
          </w:p>
        </w:tc>
        <w:tc>
          <w:tcPr>
            <w:tcW w:w="1266" w:type="dxa"/>
            <w:tcBorders>
              <w:left w:val="nil"/>
              <w:bottom w:val="nil"/>
              <w:right w:val="nil"/>
            </w:tcBorders>
          </w:tcPr>
          <w:p>
            <w:pPr>
              <w:pStyle w:val="11"/>
              <w:spacing w:before="1"/>
              <w:ind w:left="113"/>
              <w:rPr>
                <w:b/>
                <w:sz w:val="24"/>
                <w:szCs w:val="24"/>
              </w:rPr>
            </w:pPr>
            <w:r>
              <w:rPr>
                <w:rFonts w:hAnsi="宋体" w:eastAsia="宋体" w:cs="宋体"/>
                <w:b/>
                <w:spacing w:val="-4"/>
                <w:sz w:val="24"/>
                <w:szCs w:val="24"/>
              </w:rPr>
              <w:t>0.50</w:t>
            </w:r>
          </w:p>
        </w:tc>
        <w:tc>
          <w:tcPr>
            <w:tcW w:w="1535" w:type="dxa"/>
            <w:tcBorders>
              <w:left w:val="nil"/>
              <w:bottom w:val="nil"/>
            </w:tcBorders>
          </w:tcPr>
          <w:p>
            <w:pPr>
              <w:pStyle w:val="11"/>
              <w:spacing w:before="1"/>
              <w:ind w:left="107"/>
              <w:rPr>
                <w:b/>
                <w:sz w:val="24"/>
                <w:szCs w:val="24"/>
              </w:rPr>
            </w:pPr>
            <w:r>
              <w:rPr>
                <w:rFonts w:hAnsi="宋体" w:eastAsia="宋体" w:cs="宋体"/>
                <w:b/>
                <w:w w:val="99"/>
                <w:sz w:val="24"/>
                <w:szCs w:val="24"/>
              </w:rPr>
              <w:t>1</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43" w:hRule="atLeast"/>
        </w:trPr>
        <w:tc>
          <w:tcPr>
            <w:tcW w:w="5475" w:type="dxa"/>
            <w:tcBorders>
              <w:top w:val="nil"/>
              <w:bottom w:val="nil"/>
              <w:right w:val="nil"/>
            </w:tcBorders>
          </w:tcPr>
          <w:p>
            <w:pPr>
              <w:pStyle w:val="11"/>
              <w:tabs>
                <w:tab w:val="left" w:pos="467"/>
              </w:tabs>
              <w:spacing w:before="11"/>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货物进口、出口或过境*</w:t>
            </w:r>
          </w:p>
        </w:tc>
        <w:tc>
          <w:tcPr>
            <w:tcW w:w="1264" w:type="dxa"/>
            <w:tcBorders>
              <w:top w:val="nil"/>
              <w:left w:val="nil"/>
              <w:bottom w:val="nil"/>
              <w:right w:val="nil"/>
            </w:tcBorders>
          </w:tcPr>
          <w:p>
            <w:pPr>
              <w:pStyle w:val="11"/>
              <w:ind w:left="113"/>
              <w:rPr>
                <w:sz w:val="24"/>
                <w:szCs w:val="24"/>
              </w:rPr>
            </w:pPr>
            <w:r>
              <w:rPr>
                <w:rFonts w:hAnsi="宋体" w:eastAsia="宋体" w:cs="宋体"/>
                <w:spacing w:val="-4"/>
                <w:sz w:val="24"/>
                <w:szCs w:val="24"/>
              </w:rPr>
              <w:t>0.16</w:t>
            </w:r>
          </w:p>
        </w:tc>
        <w:tc>
          <w:tcPr>
            <w:tcW w:w="1266" w:type="dxa"/>
            <w:tcBorders>
              <w:top w:val="nil"/>
              <w:left w:val="nil"/>
              <w:bottom w:val="nil"/>
              <w:right w:val="nil"/>
            </w:tcBorders>
          </w:tcPr>
          <w:p>
            <w:pPr>
              <w:pStyle w:val="11"/>
              <w:ind w:left="113"/>
              <w:rPr>
                <w:sz w:val="24"/>
                <w:szCs w:val="24"/>
              </w:rPr>
            </w:pPr>
            <w:r>
              <w:rPr>
                <w:rFonts w:hAnsi="宋体" w:eastAsia="宋体" w:cs="宋体"/>
                <w:spacing w:val="-4"/>
                <w:sz w:val="24"/>
                <w:szCs w:val="24"/>
              </w:rPr>
              <w:t>0.16</w:t>
            </w:r>
          </w:p>
        </w:tc>
        <w:tc>
          <w:tcPr>
            <w:tcW w:w="1535" w:type="dxa"/>
            <w:tcBorders>
              <w:top w:val="nil"/>
              <w:left w:val="nil"/>
              <w:bottom w:val="nil"/>
            </w:tcBorders>
          </w:tcPr>
          <w:p>
            <w:pPr>
              <w:pStyle w:val="11"/>
              <w:ind w:left="107"/>
              <w:rPr>
                <w:sz w:val="24"/>
                <w:szCs w:val="24"/>
              </w:rPr>
            </w:pPr>
            <w:r>
              <w:rPr>
                <w:rFonts w:hAnsi="宋体" w:eastAsia="宋体" w:cs="宋体"/>
                <w:spacing w:val="-4"/>
                <w:sz w:val="24"/>
                <w:szCs w:val="24"/>
              </w:rPr>
              <w:t>0.33</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24" w:hRule="atLeast"/>
        </w:trPr>
        <w:tc>
          <w:tcPr>
            <w:tcW w:w="5475" w:type="dxa"/>
            <w:tcBorders>
              <w:top w:val="nil"/>
              <w:right w:val="nil"/>
            </w:tcBorders>
          </w:tcPr>
          <w:p>
            <w:pPr>
              <w:pStyle w:val="11"/>
              <w:numPr>
                <w:ilvl w:val="0"/>
                <w:numId w:val="183"/>
              </w:numPr>
              <w:tabs>
                <w:tab w:val="left" w:pos="467"/>
                <w:tab w:val="left" w:pos="468"/>
              </w:tabs>
              <w:spacing w:before="20"/>
              <w:ind w:hanging="361"/>
              <w:rPr>
                <w:sz w:val="24"/>
                <w:szCs w:val="24"/>
              </w:rPr>
            </w:pPr>
            <w:r>
              <w:rPr>
                <w:rFonts w:hAnsi="宋体" w:eastAsia="宋体" w:cs="宋体"/>
                <w:sz w:val="24"/>
                <w:szCs w:val="24"/>
              </w:rPr>
              <w:t>服务贸易(43)</w:t>
            </w:r>
          </w:p>
          <w:p>
            <w:pPr>
              <w:pStyle w:val="11"/>
              <w:numPr>
                <w:ilvl w:val="0"/>
                <w:numId w:val="183"/>
              </w:numPr>
              <w:tabs>
                <w:tab w:val="left" w:pos="467"/>
                <w:tab w:val="left" w:pos="468"/>
              </w:tabs>
              <w:spacing w:before="7"/>
              <w:ind w:hanging="361"/>
              <w:rPr>
                <w:sz w:val="24"/>
                <w:szCs w:val="24"/>
              </w:rPr>
            </w:pPr>
            <w:r>
              <w:rPr>
                <w:rFonts w:hAnsi="宋体" w:eastAsia="宋体" w:cs="宋体"/>
                <w:sz w:val="24"/>
                <w:szCs w:val="24"/>
              </w:rPr>
              <w:t>数字贸易*</w:t>
            </w:r>
          </w:p>
        </w:tc>
        <w:tc>
          <w:tcPr>
            <w:tcW w:w="1264" w:type="dxa"/>
            <w:tcBorders>
              <w:top w:val="nil"/>
              <w:left w:val="nil"/>
              <w:right w:val="nil"/>
            </w:tcBorders>
          </w:tcPr>
          <w:p>
            <w:pPr>
              <w:pStyle w:val="11"/>
              <w:ind w:left="113"/>
              <w:rPr>
                <w:sz w:val="24"/>
                <w:szCs w:val="24"/>
              </w:rPr>
            </w:pPr>
            <w:r>
              <w:rPr>
                <w:rFonts w:hAnsi="宋体" w:eastAsia="宋体" w:cs="宋体"/>
                <w:spacing w:val="-4"/>
                <w:sz w:val="24"/>
                <w:szCs w:val="24"/>
              </w:rPr>
              <w:t>0.16</w:t>
            </w:r>
          </w:p>
          <w:p>
            <w:pPr>
              <w:pStyle w:val="11"/>
              <w:ind w:left="113"/>
              <w:rPr>
                <w:sz w:val="24"/>
                <w:szCs w:val="24"/>
              </w:rPr>
            </w:pPr>
            <w:r>
              <w:rPr>
                <w:rFonts w:hAnsi="宋体" w:eastAsia="宋体" w:cs="宋体"/>
                <w:spacing w:val="-4"/>
                <w:sz w:val="24"/>
                <w:szCs w:val="24"/>
              </w:rPr>
              <w:t>0.16</w:t>
            </w:r>
          </w:p>
        </w:tc>
        <w:tc>
          <w:tcPr>
            <w:tcW w:w="1266" w:type="dxa"/>
            <w:tcBorders>
              <w:top w:val="nil"/>
              <w:left w:val="nil"/>
              <w:right w:val="nil"/>
            </w:tcBorders>
          </w:tcPr>
          <w:p>
            <w:pPr>
              <w:pStyle w:val="11"/>
              <w:ind w:left="113"/>
              <w:rPr>
                <w:sz w:val="24"/>
                <w:szCs w:val="24"/>
              </w:rPr>
            </w:pPr>
            <w:r>
              <w:rPr>
                <w:rFonts w:hAnsi="宋体" w:eastAsia="宋体" w:cs="宋体"/>
                <w:spacing w:val="-4"/>
                <w:sz w:val="24"/>
                <w:szCs w:val="24"/>
              </w:rPr>
              <w:t>0.16</w:t>
            </w:r>
          </w:p>
          <w:p>
            <w:pPr>
              <w:pStyle w:val="11"/>
              <w:ind w:left="113"/>
              <w:rPr>
                <w:sz w:val="24"/>
                <w:szCs w:val="24"/>
              </w:rPr>
            </w:pPr>
            <w:r>
              <w:rPr>
                <w:rFonts w:hAnsi="宋体" w:eastAsia="宋体" w:cs="宋体"/>
                <w:spacing w:val="-4"/>
                <w:sz w:val="24"/>
                <w:szCs w:val="24"/>
              </w:rPr>
              <w:t>0.16</w:t>
            </w:r>
          </w:p>
        </w:tc>
        <w:tc>
          <w:tcPr>
            <w:tcW w:w="1535" w:type="dxa"/>
            <w:tcBorders>
              <w:top w:val="nil"/>
              <w:left w:val="nil"/>
            </w:tcBorders>
          </w:tcPr>
          <w:p>
            <w:pPr>
              <w:pStyle w:val="11"/>
              <w:ind w:left="107"/>
              <w:rPr>
                <w:sz w:val="24"/>
                <w:szCs w:val="24"/>
              </w:rPr>
            </w:pPr>
            <w:r>
              <w:rPr>
                <w:rFonts w:hAnsi="宋体" w:eastAsia="宋体" w:cs="宋体"/>
                <w:spacing w:val="-4"/>
                <w:sz w:val="24"/>
                <w:szCs w:val="24"/>
              </w:rPr>
              <w:t>0.33</w:t>
            </w:r>
          </w:p>
          <w:p>
            <w:pPr>
              <w:pStyle w:val="11"/>
              <w:ind w:left="107"/>
              <w:rPr>
                <w:sz w:val="24"/>
                <w:szCs w:val="24"/>
              </w:rPr>
            </w:pPr>
            <w:r>
              <w:rPr>
                <w:rFonts w:hAnsi="宋体" w:eastAsia="宋体" w:cs="宋体"/>
                <w:spacing w:val="-4"/>
                <w:sz w:val="24"/>
                <w:szCs w:val="24"/>
              </w:rPr>
              <w:t>0.33</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4" w:hRule="atLeast"/>
        </w:trPr>
        <w:tc>
          <w:tcPr>
            <w:tcW w:w="5475" w:type="dxa"/>
            <w:tcBorders>
              <w:bottom w:val="nil"/>
            </w:tcBorders>
          </w:tcPr>
          <w:p>
            <w:pPr>
              <w:pStyle w:val="11"/>
              <w:ind w:left="107"/>
              <w:rPr>
                <w:b/>
                <w:sz w:val="24"/>
                <w:szCs w:val="24"/>
                <w:lang w:eastAsia="zh-CN"/>
              </w:rPr>
            </w:pPr>
            <w:r>
              <w:rPr>
                <w:rFonts w:hAnsi="宋体" w:eastAsia="宋体" w:cs="宋体"/>
                <w:b/>
                <w:sz w:val="24"/>
                <w:szCs w:val="24"/>
                <w:lang w:eastAsia="zh-CN"/>
              </w:rPr>
              <w:t>如果没有回应，提供理由</w:t>
            </w:r>
          </w:p>
        </w:tc>
        <w:tc>
          <w:tcPr>
            <w:tcW w:w="1264" w:type="dxa"/>
            <w:tcBorders>
              <w:bottom w:val="nil"/>
            </w:tcBorders>
          </w:tcPr>
          <w:p>
            <w:pPr>
              <w:pStyle w:val="11"/>
              <w:ind w:left="108"/>
              <w:rPr>
                <w:b/>
                <w:sz w:val="24"/>
                <w:szCs w:val="24"/>
              </w:rPr>
            </w:pPr>
            <w:r>
              <w:rPr>
                <w:rFonts w:hAnsi="宋体" w:eastAsia="宋体" w:cs="宋体"/>
                <w:b/>
                <w:spacing w:val="-4"/>
                <w:sz w:val="24"/>
                <w:szCs w:val="24"/>
              </w:rPr>
              <w:t>0.50</w:t>
            </w:r>
          </w:p>
        </w:tc>
        <w:tc>
          <w:tcPr>
            <w:tcW w:w="1266" w:type="dxa"/>
            <w:tcBorders>
              <w:bottom w:val="nil"/>
            </w:tcBorders>
          </w:tcPr>
          <w:p>
            <w:pPr>
              <w:pStyle w:val="11"/>
              <w:ind w:left="108"/>
              <w:rPr>
                <w:b/>
                <w:sz w:val="24"/>
                <w:szCs w:val="24"/>
              </w:rPr>
            </w:pPr>
            <w:r>
              <w:rPr>
                <w:rFonts w:hAnsi="宋体" w:eastAsia="宋体" w:cs="宋体"/>
                <w:b/>
                <w:spacing w:val="-4"/>
                <w:sz w:val="24"/>
                <w:szCs w:val="24"/>
              </w:rPr>
              <w:t>0.50</w:t>
            </w:r>
          </w:p>
        </w:tc>
        <w:tc>
          <w:tcPr>
            <w:tcW w:w="1535" w:type="dxa"/>
            <w:tcBorders>
              <w:bottom w:val="nil"/>
            </w:tcBorders>
          </w:tcPr>
          <w:p>
            <w:pPr>
              <w:pStyle w:val="11"/>
              <w:ind w:left="107"/>
              <w:rPr>
                <w:b/>
                <w:sz w:val="24"/>
                <w:szCs w:val="24"/>
              </w:rPr>
            </w:pPr>
            <w:r>
              <w:rPr>
                <w:rFonts w:hAnsi="宋体" w:eastAsia="宋体" w:cs="宋体"/>
                <w:b/>
                <w:w w:val="99"/>
                <w:sz w:val="24"/>
                <w:szCs w:val="24"/>
              </w:rPr>
              <w:t>1</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4"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货物进口、出口或过境*</w:t>
            </w:r>
          </w:p>
        </w:tc>
        <w:tc>
          <w:tcPr>
            <w:tcW w:w="1264" w:type="dxa"/>
            <w:tcBorders>
              <w:top w:val="nil"/>
              <w:bottom w:val="nil"/>
            </w:tcBorders>
          </w:tcPr>
          <w:p>
            <w:pPr>
              <w:pStyle w:val="11"/>
              <w:ind w:left="108"/>
              <w:rPr>
                <w:sz w:val="24"/>
                <w:szCs w:val="24"/>
              </w:rPr>
            </w:pPr>
            <w:r>
              <w:rPr>
                <w:rFonts w:hAnsi="宋体" w:eastAsia="宋体" w:cs="宋体"/>
                <w:spacing w:val="-4"/>
                <w:sz w:val="24"/>
                <w:szCs w:val="24"/>
              </w:rPr>
              <w:t>0.16</w:t>
            </w:r>
          </w:p>
        </w:tc>
        <w:tc>
          <w:tcPr>
            <w:tcW w:w="1266" w:type="dxa"/>
            <w:tcBorders>
              <w:top w:val="nil"/>
              <w:bottom w:val="nil"/>
            </w:tcBorders>
          </w:tcPr>
          <w:p>
            <w:pPr>
              <w:pStyle w:val="11"/>
              <w:ind w:left="108"/>
              <w:rPr>
                <w:sz w:val="24"/>
                <w:szCs w:val="24"/>
              </w:rPr>
            </w:pPr>
            <w:r>
              <w:rPr>
                <w:rFonts w:hAnsi="宋体" w:eastAsia="宋体" w:cs="宋体"/>
                <w:spacing w:val="-4"/>
                <w:sz w:val="24"/>
                <w:szCs w:val="24"/>
              </w:rPr>
              <w:t>0.16</w:t>
            </w:r>
          </w:p>
        </w:tc>
        <w:tc>
          <w:tcPr>
            <w:tcW w:w="1535" w:type="dxa"/>
            <w:tcBorders>
              <w:top w:val="nil"/>
              <w:bottom w:val="nil"/>
            </w:tcBorders>
          </w:tcPr>
          <w:p>
            <w:pPr>
              <w:pStyle w:val="11"/>
              <w:ind w:left="107"/>
              <w:rPr>
                <w:sz w:val="24"/>
                <w:szCs w:val="24"/>
              </w:rPr>
            </w:pPr>
            <w:r>
              <w:rPr>
                <w:rFonts w:hAnsi="宋体" w:eastAsia="宋体" w:cs="宋体"/>
                <w:spacing w:val="-4"/>
                <w:sz w:val="24"/>
                <w:szCs w:val="24"/>
              </w:rPr>
              <w:t>0.33</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32"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服务贸易(44)</w:t>
            </w:r>
          </w:p>
        </w:tc>
        <w:tc>
          <w:tcPr>
            <w:tcW w:w="1264" w:type="dxa"/>
            <w:tcBorders>
              <w:top w:val="nil"/>
              <w:bottom w:val="nil"/>
            </w:tcBorders>
          </w:tcPr>
          <w:p>
            <w:pPr>
              <w:pStyle w:val="11"/>
              <w:ind w:left="108"/>
              <w:rPr>
                <w:sz w:val="24"/>
                <w:szCs w:val="24"/>
              </w:rPr>
            </w:pPr>
            <w:r>
              <w:rPr>
                <w:rFonts w:hAnsi="宋体" w:eastAsia="宋体" w:cs="宋体"/>
                <w:spacing w:val="-4"/>
                <w:sz w:val="24"/>
                <w:szCs w:val="24"/>
              </w:rPr>
              <w:t>0.16</w:t>
            </w:r>
          </w:p>
        </w:tc>
        <w:tc>
          <w:tcPr>
            <w:tcW w:w="1266" w:type="dxa"/>
            <w:tcBorders>
              <w:top w:val="nil"/>
              <w:bottom w:val="nil"/>
            </w:tcBorders>
          </w:tcPr>
          <w:p>
            <w:pPr>
              <w:pStyle w:val="11"/>
              <w:ind w:left="108"/>
              <w:rPr>
                <w:sz w:val="24"/>
                <w:szCs w:val="24"/>
              </w:rPr>
            </w:pPr>
            <w:r>
              <w:rPr>
                <w:rFonts w:hAnsi="宋体" w:eastAsia="宋体" w:cs="宋体"/>
                <w:spacing w:val="-4"/>
                <w:sz w:val="24"/>
                <w:szCs w:val="24"/>
              </w:rPr>
              <w:t>0.16</w:t>
            </w:r>
          </w:p>
        </w:tc>
        <w:tc>
          <w:tcPr>
            <w:tcW w:w="1535" w:type="dxa"/>
            <w:tcBorders>
              <w:top w:val="nil"/>
              <w:bottom w:val="nil"/>
            </w:tcBorders>
          </w:tcPr>
          <w:p>
            <w:pPr>
              <w:pStyle w:val="11"/>
              <w:ind w:left="107"/>
              <w:rPr>
                <w:sz w:val="24"/>
                <w:szCs w:val="24"/>
              </w:rPr>
            </w:pPr>
            <w:r>
              <w:rPr>
                <w:rFonts w:hAnsi="宋体" w:eastAsia="宋体" w:cs="宋体"/>
                <w:spacing w:val="-4"/>
                <w:sz w:val="24"/>
                <w:szCs w:val="24"/>
              </w:rPr>
              <w:t>0.33</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28" w:hRule="atLeast"/>
        </w:trPr>
        <w:tc>
          <w:tcPr>
            <w:tcW w:w="5475" w:type="dxa"/>
            <w:tcBorders>
              <w:top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数</w:t>
            </w:r>
            <w:r>
              <w:rPr>
                <w:rFonts w:hint="eastAsia" w:hAnsi="宋体" w:eastAsia="宋体" w:cs="宋体"/>
                <w:sz w:val="24"/>
                <w:szCs w:val="24"/>
                <w:lang w:eastAsia="zh-CN"/>
              </w:rPr>
              <w:t>字</w:t>
            </w:r>
            <w:r>
              <w:rPr>
                <w:rFonts w:hAnsi="宋体" w:eastAsia="宋体" w:cs="宋体"/>
                <w:sz w:val="24"/>
                <w:szCs w:val="24"/>
              </w:rPr>
              <w:t>贸易*</w:t>
            </w:r>
          </w:p>
        </w:tc>
        <w:tc>
          <w:tcPr>
            <w:tcW w:w="1264" w:type="dxa"/>
            <w:tcBorders>
              <w:top w:val="nil"/>
            </w:tcBorders>
          </w:tcPr>
          <w:p>
            <w:pPr>
              <w:pStyle w:val="11"/>
              <w:ind w:left="108"/>
              <w:rPr>
                <w:sz w:val="24"/>
                <w:szCs w:val="24"/>
              </w:rPr>
            </w:pPr>
            <w:r>
              <w:rPr>
                <w:rFonts w:hAnsi="宋体" w:eastAsia="宋体" w:cs="宋体"/>
                <w:spacing w:val="-4"/>
                <w:sz w:val="24"/>
                <w:szCs w:val="24"/>
              </w:rPr>
              <w:t>0.16</w:t>
            </w:r>
          </w:p>
        </w:tc>
        <w:tc>
          <w:tcPr>
            <w:tcW w:w="1266" w:type="dxa"/>
            <w:tcBorders>
              <w:top w:val="nil"/>
            </w:tcBorders>
          </w:tcPr>
          <w:p>
            <w:pPr>
              <w:pStyle w:val="11"/>
              <w:ind w:left="108"/>
              <w:rPr>
                <w:sz w:val="24"/>
                <w:szCs w:val="24"/>
              </w:rPr>
            </w:pPr>
            <w:r>
              <w:rPr>
                <w:rFonts w:hAnsi="宋体" w:eastAsia="宋体" w:cs="宋体"/>
                <w:spacing w:val="-4"/>
                <w:sz w:val="24"/>
                <w:szCs w:val="24"/>
              </w:rPr>
              <w:t>0.16</w:t>
            </w:r>
          </w:p>
        </w:tc>
        <w:tc>
          <w:tcPr>
            <w:tcW w:w="1535" w:type="dxa"/>
            <w:tcBorders>
              <w:top w:val="nil"/>
            </w:tcBorders>
          </w:tcPr>
          <w:p>
            <w:pPr>
              <w:pStyle w:val="11"/>
              <w:ind w:left="107"/>
              <w:rPr>
                <w:sz w:val="24"/>
                <w:szCs w:val="24"/>
              </w:rPr>
            </w:pPr>
            <w:r>
              <w:rPr>
                <w:rFonts w:hAnsi="宋体" w:eastAsia="宋体" w:cs="宋体"/>
                <w:spacing w:val="-4"/>
                <w:sz w:val="24"/>
                <w:szCs w:val="24"/>
              </w:rPr>
              <w:t>0.33</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85" w:hRule="atLeast"/>
        </w:trPr>
        <w:tc>
          <w:tcPr>
            <w:tcW w:w="5475" w:type="dxa"/>
            <w:shd w:val="clear" w:color="auto" w:fill="FFC000"/>
          </w:tcPr>
          <w:p>
            <w:pPr>
              <w:pStyle w:val="11"/>
              <w:spacing w:before="26"/>
              <w:ind w:left="107"/>
              <w:rPr>
                <w:b/>
                <w:sz w:val="24"/>
                <w:szCs w:val="24"/>
              </w:rPr>
            </w:pPr>
            <w:r>
              <w:rPr>
                <w:rFonts w:hint="eastAsia" w:hAnsi="宋体" w:eastAsia="宋体" w:cs="宋体"/>
                <w:b/>
                <w:sz w:val="24"/>
                <w:szCs w:val="24"/>
                <w:lang w:eastAsia="zh-CN"/>
              </w:rPr>
              <w:t>得</w:t>
            </w:r>
            <w:r>
              <w:rPr>
                <w:rFonts w:hAnsi="宋体" w:eastAsia="宋体" w:cs="宋体"/>
                <w:b/>
                <w:sz w:val="24"/>
                <w:szCs w:val="24"/>
              </w:rPr>
              <w:t>分</w:t>
            </w:r>
          </w:p>
        </w:tc>
        <w:tc>
          <w:tcPr>
            <w:tcW w:w="1264" w:type="dxa"/>
            <w:shd w:val="clear" w:color="auto" w:fill="FFC000"/>
          </w:tcPr>
          <w:p>
            <w:pPr>
              <w:pStyle w:val="11"/>
              <w:spacing w:before="26"/>
              <w:ind w:left="108"/>
              <w:rPr>
                <w:b/>
                <w:sz w:val="24"/>
                <w:szCs w:val="24"/>
              </w:rPr>
            </w:pPr>
            <w:r>
              <w:rPr>
                <w:rFonts w:hAnsi="宋体" w:eastAsia="宋体" w:cs="宋体"/>
                <w:b/>
                <w:w w:val="99"/>
                <w:sz w:val="24"/>
                <w:szCs w:val="24"/>
              </w:rPr>
              <w:t>3.</w:t>
            </w:r>
          </w:p>
        </w:tc>
        <w:tc>
          <w:tcPr>
            <w:tcW w:w="1266" w:type="dxa"/>
            <w:shd w:val="clear" w:color="auto" w:fill="FFC000"/>
          </w:tcPr>
          <w:p>
            <w:pPr>
              <w:pStyle w:val="11"/>
              <w:spacing w:before="26"/>
              <w:ind w:left="108"/>
              <w:rPr>
                <w:b/>
                <w:sz w:val="24"/>
                <w:szCs w:val="24"/>
              </w:rPr>
            </w:pPr>
            <w:r>
              <w:rPr>
                <w:rFonts w:hAnsi="宋体" w:eastAsia="宋体" w:cs="宋体"/>
                <w:b/>
                <w:w w:val="99"/>
                <w:sz w:val="24"/>
                <w:szCs w:val="24"/>
              </w:rPr>
              <w:t>3.</w:t>
            </w:r>
          </w:p>
        </w:tc>
        <w:tc>
          <w:tcPr>
            <w:tcW w:w="1535" w:type="dxa"/>
            <w:shd w:val="clear" w:color="auto" w:fill="FFC000"/>
          </w:tcPr>
          <w:p>
            <w:pPr>
              <w:pStyle w:val="11"/>
              <w:spacing w:before="26"/>
              <w:ind w:left="107"/>
              <w:rPr>
                <w:b/>
                <w:sz w:val="24"/>
                <w:szCs w:val="24"/>
              </w:rPr>
            </w:pPr>
            <w:r>
              <w:rPr>
                <w:rFonts w:hAnsi="宋体" w:eastAsia="宋体" w:cs="宋体"/>
                <w:b/>
                <w:w w:val="99"/>
                <w:sz w:val="24"/>
                <w:szCs w:val="24"/>
              </w:rPr>
              <w:t>6</w:t>
            </w:r>
          </w:p>
        </w:tc>
      </w:tr>
    </w:tbl>
    <w:p>
      <w:pPr>
        <w:spacing w:before="17"/>
        <w:ind w:left="200"/>
        <w:rPr>
          <w:sz w:val="20"/>
          <w:lang w:eastAsia="zh-CN"/>
        </w:rPr>
      </w:pPr>
      <w:r>
        <w:rPr>
          <w:rFonts w:hAnsi="宋体" w:eastAsia="宋体" w:cs="宋体"/>
          <w:i/>
          <w:sz w:val="20"/>
          <w:lang w:eastAsia="zh-CN"/>
        </w:rPr>
        <w:t>注:</w:t>
      </w:r>
      <w:r>
        <w:rPr>
          <w:rFonts w:hint="eastAsia" w:hAnsi="宋体" w:eastAsia="宋体" w:cs="宋体"/>
          <w:sz w:val="20"/>
          <w:lang w:eastAsia="zh-CN"/>
        </w:rPr>
        <w:t>FFP = 企业灵活度分数; SBP = 社会效益分数</w:t>
      </w:r>
      <w:r>
        <w:rPr>
          <w:rFonts w:hAnsi="宋体" w:eastAsia="宋体" w:cs="宋体"/>
          <w:sz w:val="20"/>
          <w:lang w:eastAsia="zh-CN"/>
        </w:rPr>
        <w:t>。</w:t>
      </w:r>
    </w:p>
    <w:p>
      <w:pPr>
        <w:pStyle w:val="10"/>
        <w:numPr>
          <w:ilvl w:val="0"/>
          <w:numId w:val="94"/>
        </w:numPr>
        <w:tabs>
          <w:tab w:val="left" w:pos="350"/>
        </w:tabs>
        <w:spacing w:before="1"/>
        <w:ind w:hanging="150"/>
        <w:rPr>
          <w:sz w:val="20"/>
          <w:lang w:eastAsia="zh-CN"/>
        </w:rPr>
        <w:sectPr>
          <w:type w:val="continuous"/>
          <w:pgSz w:w="12240" w:h="15840"/>
          <w:pgMar w:top="1440" w:right="1240" w:bottom="280" w:left="1240" w:header="720" w:footer="720" w:gutter="0"/>
          <w:cols w:space="720" w:num="1"/>
        </w:sectPr>
      </w:pPr>
      <w:r>
        <w:rPr>
          <w:rFonts w:hAnsi="宋体" w:eastAsia="宋体" w:cs="宋体"/>
          <w:sz w:val="20"/>
          <w:lang w:eastAsia="zh-CN"/>
        </w:rPr>
        <w:t>该指标的组成部分属于贸易法规-货物问卷。</w:t>
      </w:r>
    </w:p>
    <w:p>
      <w:pPr>
        <w:spacing w:before="79" w:line="400" w:lineRule="exact"/>
        <w:ind w:left="2196" w:right="2196"/>
        <w:jc w:val="center"/>
        <w:rPr>
          <w:rFonts w:ascii="宋体" w:hAnsi="宋体" w:eastAsia="宋体" w:cs="宋体"/>
          <w:b/>
          <w:sz w:val="28"/>
          <w:szCs w:val="28"/>
          <w:lang w:eastAsia="zh-CN"/>
        </w:rPr>
      </w:pPr>
      <w:r>
        <w:rPr>
          <w:rFonts w:hint="eastAsia" w:ascii="宋体" w:hAnsi="宋体" w:eastAsia="宋体" w:cs="宋体"/>
          <w:b/>
          <w:color w:val="4471C4"/>
          <w:sz w:val="28"/>
          <w:szCs w:val="28"/>
          <w:lang w:eastAsia="zh-CN"/>
        </w:rPr>
        <w:t>数字贸易</w:t>
      </w:r>
    </w:p>
    <w:p>
      <w:pPr>
        <w:pStyle w:val="4"/>
        <w:spacing w:before="3" w:line="400" w:lineRule="exact"/>
        <w:rPr>
          <w:rFonts w:ascii="宋体" w:hAnsi="宋体" w:eastAsia="宋体" w:cs="宋体"/>
          <w:b/>
          <w:sz w:val="28"/>
          <w:szCs w:val="28"/>
          <w:lang w:eastAsia="zh-CN"/>
        </w:rPr>
      </w:pPr>
    </w:p>
    <w:p>
      <w:pPr>
        <w:spacing w:line="400" w:lineRule="exact"/>
        <w:ind w:left="200" w:right="196"/>
        <w:jc w:val="both"/>
        <w:rPr>
          <w:rFonts w:ascii="宋体" w:hAnsi="宋体" w:eastAsia="宋体" w:cs="宋体"/>
          <w:i/>
          <w:sz w:val="28"/>
          <w:szCs w:val="28"/>
          <w:lang w:eastAsia="zh-CN"/>
        </w:rPr>
      </w:pPr>
      <w:r>
        <w:rPr>
          <w:rFonts w:hint="eastAsia" w:ascii="宋体" w:hAnsi="宋体" w:eastAsia="宋体" w:cs="宋体"/>
          <w:i/>
          <w:sz w:val="28"/>
          <w:szCs w:val="28"/>
          <w:lang w:eastAsia="zh-CN"/>
        </w:rPr>
        <w:t>下面的表格列出了每个维度下的所有指标(包括其组成部分，如果适用的话)，并在括号中注明了相应的问题编号。为了便于参考，每个表格前都列出了这些问题。</w:t>
      </w:r>
    </w:p>
    <w:p>
      <w:pPr>
        <w:pStyle w:val="4"/>
        <w:spacing w:before="1" w:line="400" w:lineRule="exact"/>
        <w:rPr>
          <w:rFonts w:ascii="宋体" w:hAnsi="宋体" w:eastAsia="宋体" w:cs="宋体"/>
          <w:i/>
          <w:sz w:val="28"/>
          <w:szCs w:val="28"/>
          <w:lang w:eastAsia="zh-CN"/>
        </w:rPr>
      </w:pPr>
    </w:p>
    <w:p>
      <w:pPr>
        <w:spacing w:line="400" w:lineRule="exact"/>
        <w:ind w:left="200" w:right="195"/>
        <w:jc w:val="both"/>
        <w:rPr>
          <w:rFonts w:ascii="宋体" w:hAnsi="宋体" w:eastAsia="宋体" w:cs="宋体"/>
          <w:i/>
          <w:sz w:val="28"/>
          <w:szCs w:val="28"/>
          <w:lang w:eastAsia="zh-CN"/>
        </w:rPr>
      </w:pPr>
      <w:r>
        <w:rPr>
          <w:rFonts w:hint="eastAsia" w:ascii="宋体" w:hAnsi="宋体" w:eastAsia="宋体" w:cs="宋体"/>
          <w:i/>
          <w:sz w:val="28"/>
          <w:szCs w:val="28"/>
          <w:lang w:eastAsia="zh-CN"/>
        </w:rPr>
        <w:t>由于存在多份问卷，带注释的问卷中的类别编号与主题方法说明不匹配。</w:t>
      </w:r>
    </w:p>
    <w:p>
      <w:pPr>
        <w:pStyle w:val="4"/>
        <w:spacing w:before="11" w:line="400" w:lineRule="exact"/>
        <w:rPr>
          <w:rFonts w:ascii="宋体" w:hAnsi="宋体" w:eastAsia="宋体" w:cs="宋体"/>
          <w:i/>
          <w:sz w:val="28"/>
          <w:szCs w:val="28"/>
          <w:lang w:eastAsia="zh-CN"/>
        </w:rPr>
      </w:pPr>
    </w:p>
    <w:p>
      <w:pPr>
        <w:spacing w:line="400" w:lineRule="exact"/>
        <w:ind w:left="200" w:right="201"/>
        <w:jc w:val="both"/>
        <w:rPr>
          <w:rFonts w:ascii="宋体" w:hAnsi="宋体" w:eastAsia="宋体" w:cs="宋体"/>
          <w:i/>
          <w:sz w:val="28"/>
          <w:szCs w:val="28"/>
          <w:lang w:eastAsia="zh-CN"/>
        </w:rPr>
      </w:pPr>
      <w:r>
        <w:rPr>
          <w:rFonts w:hint="eastAsia" w:ascii="宋体" w:hAnsi="宋体" w:eastAsia="宋体" w:cs="宋体"/>
          <w:i/>
          <w:sz w:val="28"/>
          <w:szCs w:val="28"/>
          <w:lang w:eastAsia="zh-CN"/>
        </w:rPr>
        <w:t>对于Y/N问题，Y回答占分数，并被视为良好实践，除非另有“N -良好实践”标志。</w:t>
      </w:r>
    </w:p>
    <w:p>
      <w:pPr>
        <w:pStyle w:val="4"/>
        <w:spacing w:line="400" w:lineRule="exact"/>
        <w:rPr>
          <w:rFonts w:ascii="宋体" w:hAnsi="宋体" w:eastAsia="宋体" w:cs="宋体"/>
          <w:i/>
          <w:sz w:val="28"/>
          <w:szCs w:val="28"/>
          <w:lang w:eastAsia="zh-CN"/>
        </w:rPr>
      </w:pPr>
    </w:p>
    <w:p>
      <w:pPr>
        <w:spacing w:line="400" w:lineRule="exact"/>
        <w:ind w:left="200" w:right="200"/>
        <w:jc w:val="both"/>
        <w:rPr>
          <w:rFonts w:ascii="宋体" w:hAnsi="宋体" w:eastAsia="宋体" w:cs="宋体"/>
          <w:i/>
          <w:sz w:val="28"/>
          <w:szCs w:val="28"/>
          <w:lang w:eastAsia="zh-CN"/>
        </w:rPr>
      </w:pPr>
      <w:r>
        <w:rPr>
          <w:rFonts w:hint="eastAsia" w:ascii="宋体" w:hAnsi="宋体" w:eastAsia="宋体" w:cs="宋体"/>
          <w:i/>
          <w:sz w:val="28"/>
          <w:szCs w:val="28"/>
          <w:lang w:eastAsia="zh-CN"/>
        </w:rPr>
        <w:t>在下面的表格中，“AND”表示所有参考问题都必须有一个良好实践回答，才能在指标上获得分数。</w:t>
      </w:r>
    </w:p>
    <w:p>
      <w:pPr>
        <w:pStyle w:val="4"/>
        <w:spacing w:before="2" w:line="400" w:lineRule="exact"/>
        <w:rPr>
          <w:rFonts w:ascii="宋体" w:hAnsi="宋体" w:eastAsia="宋体" w:cs="宋体"/>
          <w:i/>
          <w:sz w:val="28"/>
          <w:szCs w:val="28"/>
          <w:lang w:eastAsia="zh-CN"/>
        </w:rPr>
      </w:pPr>
    </w:p>
    <w:p>
      <w:pPr>
        <w:spacing w:line="400" w:lineRule="exact"/>
        <w:ind w:left="200" w:right="197"/>
        <w:jc w:val="both"/>
        <w:rPr>
          <w:rFonts w:ascii="宋体" w:hAnsi="宋体" w:eastAsia="宋体" w:cs="宋体"/>
          <w:i/>
          <w:sz w:val="28"/>
          <w:szCs w:val="28"/>
          <w:lang w:eastAsia="zh-CN"/>
        </w:rPr>
      </w:pPr>
      <w:r>
        <w:rPr>
          <w:rFonts w:hint="eastAsia" w:ascii="宋体" w:hAnsi="宋体" w:eastAsia="宋体" w:cs="宋体"/>
          <w:i/>
          <w:sz w:val="28"/>
          <w:szCs w:val="28"/>
          <w:lang w:eastAsia="zh-CN"/>
        </w:rPr>
        <w:t>在下面的表格中，“OR”表示一个或多个参考问题必须具有良好实践回答才能获得指标上的分数。</w:t>
      </w:r>
    </w:p>
    <w:p>
      <w:pPr>
        <w:pStyle w:val="4"/>
        <w:spacing w:before="11" w:line="400" w:lineRule="exact"/>
        <w:rPr>
          <w:rFonts w:ascii="宋体" w:hAnsi="宋体" w:eastAsia="宋体" w:cs="宋体"/>
          <w:i/>
          <w:sz w:val="28"/>
          <w:szCs w:val="28"/>
          <w:lang w:eastAsia="zh-CN"/>
        </w:rPr>
      </w:pPr>
    </w:p>
    <w:p>
      <w:pPr>
        <w:spacing w:line="400" w:lineRule="exact"/>
        <w:ind w:left="200" w:right="195"/>
        <w:jc w:val="both"/>
        <w:rPr>
          <w:rFonts w:ascii="宋体" w:hAnsi="宋体" w:eastAsia="宋体" w:cs="宋体"/>
          <w:i/>
          <w:sz w:val="28"/>
          <w:szCs w:val="28"/>
          <w:lang w:eastAsia="zh-CN"/>
        </w:rPr>
      </w:pPr>
      <w:r>
        <w:rPr>
          <w:rFonts w:hint="eastAsia" w:ascii="宋体" w:hAnsi="宋体" w:eastAsia="宋体" w:cs="宋体"/>
          <w:i/>
          <w:sz w:val="28"/>
          <w:szCs w:val="28"/>
          <w:lang w:eastAsia="zh-CN"/>
        </w:rPr>
        <w:t>某些问题被标记为“不得分”，这表明它们不会以任何方式影响得分。这些问题的目的是根据需要进一步告知和完善试点后续年份的问题设计，并为得分问题提供进一步的信息。</w:t>
      </w:r>
    </w:p>
    <w:p>
      <w:pPr>
        <w:pStyle w:val="4"/>
        <w:spacing w:before="1" w:line="400" w:lineRule="exact"/>
        <w:rPr>
          <w:rFonts w:ascii="宋体" w:hAnsi="宋体" w:eastAsia="宋体" w:cs="宋体"/>
          <w:i/>
          <w:sz w:val="28"/>
          <w:szCs w:val="28"/>
          <w:lang w:eastAsia="zh-CN"/>
        </w:rPr>
      </w:pPr>
    </w:p>
    <w:p>
      <w:pPr>
        <w:spacing w:before="1" w:line="400" w:lineRule="exact"/>
        <w:ind w:left="200" w:right="196"/>
        <w:jc w:val="both"/>
        <w:rPr>
          <w:rFonts w:ascii="宋体" w:hAnsi="宋体" w:eastAsia="宋体" w:cs="宋体"/>
          <w:i/>
          <w:sz w:val="28"/>
          <w:szCs w:val="28"/>
        </w:rPr>
      </w:pPr>
      <w:r>
        <w:rPr>
          <w:rFonts w:hint="eastAsia" w:ascii="宋体" w:hAnsi="宋体" w:eastAsia="宋体" w:cs="宋体"/>
          <w:i/>
          <w:sz w:val="28"/>
          <w:szCs w:val="28"/>
          <w:lang w:eastAsia="zh-CN"/>
        </w:rPr>
        <w:t>注:这些指标的数据是通过公用事业连接(互联网)、金融服务(电子支付)和税务问卷收集的。</w:t>
      </w:r>
      <w:r>
        <w:rPr>
          <w:rFonts w:hint="eastAsia" w:ascii="宋体" w:hAnsi="宋体" w:eastAsia="宋体" w:cs="宋体"/>
          <w:i/>
          <w:sz w:val="28"/>
          <w:szCs w:val="28"/>
        </w:rPr>
        <w:t>所有类别均</w:t>
      </w:r>
      <w:r>
        <w:rPr>
          <w:rFonts w:hint="eastAsia" w:ascii="宋体" w:hAnsi="宋体" w:eastAsia="宋体" w:cs="宋体"/>
          <w:i/>
          <w:sz w:val="28"/>
          <w:szCs w:val="28"/>
          <w:lang w:eastAsia="zh-CN"/>
        </w:rPr>
        <w:t>被</w:t>
      </w:r>
      <w:r>
        <w:rPr>
          <w:rFonts w:hint="eastAsia" w:ascii="宋体" w:hAnsi="宋体" w:eastAsia="宋体" w:cs="宋体"/>
          <w:i/>
          <w:sz w:val="28"/>
          <w:szCs w:val="28"/>
        </w:rPr>
        <w:t>标记为**。</w:t>
      </w:r>
    </w:p>
    <w:p>
      <w:pPr>
        <w:pStyle w:val="4"/>
        <w:spacing w:before="8"/>
        <w:rPr>
          <w:i/>
          <w:sz w:val="17"/>
        </w:rPr>
      </w:pPr>
      <w:r>
        <mc:AlternateContent>
          <mc:Choice Requires="wps">
            <w:drawing>
              <wp:anchor distT="0" distB="0" distL="114300" distR="114300" simplePos="0" relativeHeight="251665408" behindDoc="1" locked="0" layoutInCell="1" allowOverlap="1">
                <wp:simplePos x="0" y="0"/>
                <wp:positionH relativeFrom="page">
                  <wp:posOffset>856615</wp:posOffset>
                </wp:positionH>
                <wp:positionV relativeFrom="paragraph">
                  <wp:posOffset>147955</wp:posOffset>
                </wp:positionV>
                <wp:extent cx="6002655" cy="346075"/>
                <wp:effectExtent l="4445" t="4445" r="12700" b="15240"/>
                <wp:wrapTopAndBottom/>
                <wp:docPr id="2" name="文本框 2"/>
                <wp:cNvGraphicFramePr/>
                <a:graphic xmlns:a="http://schemas.openxmlformats.org/drawingml/2006/main">
                  <a:graphicData uri="http://schemas.microsoft.com/office/word/2010/wordprocessingShape">
                    <wps:wsp>
                      <wps:cNvSpPr txBox="1"/>
                      <wps:spPr>
                        <a:xfrm>
                          <a:off x="0" y="0"/>
                          <a:ext cx="6002655" cy="346075"/>
                        </a:xfrm>
                        <a:prstGeom prst="rect">
                          <a:avLst/>
                        </a:prstGeom>
                        <a:solidFill>
                          <a:srgbClr val="0F6EC5"/>
                        </a:solidFill>
                        <a:ln w="6096" cap="flat" cmpd="sng">
                          <a:solidFill>
                            <a:srgbClr val="000000"/>
                          </a:solidFill>
                          <a:prstDash val="solid"/>
                          <a:miter/>
                          <a:headEnd type="none" w="med" len="med"/>
                          <a:tailEnd type="none" w="med" len="med"/>
                        </a:ln>
                      </wps:spPr>
                      <wps:txbx>
                        <w:txbxContent>
                          <w:p>
                            <w:pPr>
                              <w:spacing w:before="43" w:line="254" w:lineRule="auto"/>
                              <w:ind w:left="103"/>
                              <w:rPr>
                                <w:b/>
                                <w:color w:val="000000"/>
                                <w:sz w:val="28"/>
                                <w:szCs w:val="36"/>
                                <w:lang w:eastAsia="zh-CN"/>
                              </w:rPr>
                            </w:pPr>
                            <w:r>
                              <w:rPr>
                                <w:rFonts w:hAnsi="宋体" w:eastAsia="宋体" w:cs="宋体"/>
                                <w:b/>
                                <w:color w:val="FFFFFF"/>
                                <w:sz w:val="28"/>
                                <w:szCs w:val="36"/>
                                <w:lang w:eastAsia="zh-CN"/>
                              </w:rPr>
                              <w:t>维度 I-监管框架:国际贸易法规的质量</w:t>
                            </w:r>
                          </w:p>
                        </w:txbxContent>
                      </wps:txbx>
                      <wps:bodyPr lIns="0" tIns="0" rIns="0" bIns="0" upright="1"/>
                    </wps:wsp>
                  </a:graphicData>
                </a:graphic>
              </wp:anchor>
            </w:drawing>
          </mc:Choice>
          <mc:Fallback>
            <w:pict>
              <v:shape id="_x0000_s1026" o:spid="_x0000_s1026" o:spt="202" type="#_x0000_t202" style="position:absolute;left:0pt;margin-left:67.45pt;margin-top:11.65pt;height:27.25pt;width:472.65pt;mso-position-horizontal-relative:page;mso-wrap-distance-bottom:0pt;mso-wrap-distance-top:0pt;z-index:-251651072;mso-width-relative:page;mso-height-relative:page;" fillcolor="#0F6EC5" filled="t" stroked="t" coordsize="21600,21600" o:gfxdata="UEsDBAoAAAAAAIdO4kAAAAAAAAAAAAAAAAAEAAAAZHJzL1BLAwQUAAAACACHTuJAlcMseNcAAAAK&#10;AQAADwAAAGRycy9kb3ducmV2LnhtbE2PwU7DMBBE70j8g7VI3KhdB5E0jdMDCIG4VA2IsxMvSSBe&#10;h9hJy9/jnuA42qeZt8XuZAe24OR7RwrWKwEMqXGmp1bB2+vjTQbMB01GD45QwQ962JWXF4XOjTvS&#10;AZcqtCyWkM+1gi6EMefcNx1a7VduRIq3DzdZHWKcWm4mfYzlduBSiDtudU9xodMj3nfYfFWzVTDX&#10;Un/Lp+fk/cUvVUq4f9h/LkpdX63FFljAU/iD4awf1aGMTrWbyXg2xJzcbiKqQCYJsDMgMiGB1QrS&#10;NANeFvz/C+UvUEsDBBQAAAAIAIdO4kDbqCEhHAIAAFoEAAAOAAAAZHJzL2Uyb0RvYy54bWytVM2O&#10;0zAQviPxDpbvNNlCA0RNV2K7RUgIkBYewHWcxJL/5HGb9AXgDThx4b7P1edg7DRdulz2QA7JZ8/4&#10;m5lvxlleD1qRvfAgrano1SynRBhua2nain77unnxhhIIzNRMWSMqehBAr1fPny17V4q57ayqhSdI&#10;YqDsXUW7EFyZZcA7oRnMrBMGjY31mgVc+jarPeuRXatsnudF1ltfO2+5AMDd9WikJ0b/FELbNJKL&#10;teU7LUwYWb1QLGBJ0EkHdJWybRrBw+emARGIqihWGtIbgyDexne2WrKy9cx1kp9SYE9J4VFNmkmD&#10;Qc9UaxYY2Xn5D5WW3FuwTZhxq7OxkKQIVnGVP9LmrmNOpFpQanBn0eH/0fJP+y+eyLqic0oM09jw&#10;488fx1/3x9/fyTzK0zso0evOoV8Y3tkBh2baB9yMVQ+N1/GL9RC0o7iHs7hiCITjZpHn82KxoISj&#10;7eWrIn+9iDTZw2nnIbwXVpMIKuqxeUlTtv8IYXSdXGIwsErWG6lUWvh2e6M82bPY6E1xezOxX7gp&#10;Q/qYytsC82A4vQ1ODULtUAEwbYp3cQIuiPP4nNK+cIuJrRl0YwLJFN1YqWUQPqFOsPrW1CQcHKps&#10;8HLRmIwWNSVK4F2MKHkGJtVTPFE7ZVDC2KKxFRGFYTsgTYRbWx+wbeqDwZGJ4z8BP4HtBHbOy7ZD&#10;2VNzEyWOXOrP6XrEmf57nQI//BJ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Vwyx41wAAAAoB&#10;AAAPAAAAAAAAAAEAIAAAACIAAABkcnMvZG93bnJldi54bWxQSwECFAAUAAAACACHTuJA26ghIRwC&#10;AABaBAAADgAAAAAAAAABACAAAAAmAQAAZHJzL2Uyb0RvYy54bWxQSwUGAAAAAAYABgBZAQAAtAUA&#10;AAAA&#10;">
                <v:fill on="t" focussize="0,0"/>
                <v:stroke weight="0.48pt" color="#000000" joinstyle="miter"/>
                <v:imagedata o:title=""/>
                <o:lock v:ext="edit" aspectratio="f"/>
                <v:textbox inset="0mm,0mm,0mm,0mm">
                  <w:txbxContent>
                    <w:p>
                      <w:pPr>
                        <w:spacing w:before="43" w:line="254" w:lineRule="auto"/>
                        <w:ind w:left="103"/>
                        <w:rPr>
                          <w:b/>
                          <w:color w:val="000000"/>
                          <w:sz w:val="28"/>
                          <w:szCs w:val="36"/>
                          <w:lang w:eastAsia="zh-CN"/>
                        </w:rPr>
                      </w:pPr>
                      <w:r>
                        <w:rPr>
                          <w:rFonts w:hAnsi="宋体" w:eastAsia="宋体" w:cs="宋体"/>
                          <w:b/>
                          <w:color w:val="FFFFFF"/>
                          <w:sz w:val="28"/>
                          <w:szCs w:val="36"/>
                          <w:lang w:eastAsia="zh-CN"/>
                        </w:rPr>
                        <w:t>维度 I-监管框架:国际贸易法规的质量</w:t>
                      </w:r>
                    </w:p>
                  </w:txbxContent>
                </v:textbox>
                <w10:wrap type="topAndBottom"/>
              </v:shape>
            </w:pict>
          </mc:Fallback>
        </mc:AlternateContent>
      </w:r>
    </w:p>
    <w:p>
      <w:pPr>
        <w:pStyle w:val="4"/>
        <w:spacing w:before="3"/>
        <w:rPr>
          <w:i/>
          <w:sz w:val="14"/>
        </w:rPr>
      </w:pPr>
    </w:p>
    <w:p>
      <w:pPr>
        <w:pStyle w:val="10"/>
        <w:numPr>
          <w:ilvl w:val="1"/>
          <w:numId w:val="184"/>
        </w:numPr>
        <w:tabs>
          <w:tab w:val="left" w:pos="705"/>
        </w:tabs>
        <w:spacing w:before="91" w:line="400" w:lineRule="exact"/>
        <w:ind w:hanging="505"/>
        <w:rPr>
          <w:b/>
          <w:sz w:val="28"/>
          <w:szCs w:val="28"/>
          <w:lang w:eastAsia="zh-CN"/>
        </w:rPr>
      </w:pPr>
      <w:r>
        <w:rPr>
          <w:rFonts w:hAnsi="宋体" w:eastAsia="宋体" w:cs="宋体"/>
          <w:b/>
          <w:color w:val="4471C4"/>
          <w:sz w:val="28"/>
          <w:szCs w:val="28"/>
          <w:lang w:eastAsia="zh-CN"/>
        </w:rPr>
        <w:t>支持国际贸易的良好监管做法</w:t>
      </w:r>
    </w:p>
    <w:p>
      <w:pPr>
        <w:pStyle w:val="4"/>
        <w:spacing w:line="400" w:lineRule="exact"/>
        <w:rPr>
          <w:b/>
          <w:sz w:val="28"/>
          <w:szCs w:val="28"/>
          <w:lang w:eastAsia="zh-CN"/>
        </w:rPr>
      </w:pPr>
    </w:p>
    <w:p>
      <w:pPr>
        <w:pStyle w:val="10"/>
        <w:numPr>
          <w:ilvl w:val="2"/>
          <w:numId w:val="184"/>
        </w:numPr>
        <w:tabs>
          <w:tab w:val="left" w:pos="992"/>
          <w:tab w:val="left" w:pos="993"/>
        </w:tabs>
        <w:spacing w:before="1" w:line="400" w:lineRule="exact"/>
        <w:ind w:hanging="793"/>
        <w:rPr>
          <w:b/>
          <w:sz w:val="28"/>
          <w:szCs w:val="28"/>
          <w:lang w:eastAsia="zh-CN"/>
        </w:rPr>
      </w:pPr>
      <w:r>
        <w:rPr>
          <w:rFonts w:hAnsi="宋体" w:eastAsia="宋体" w:cs="宋体"/>
          <w:b/>
          <w:color w:val="4471C4"/>
          <w:sz w:val="28"/>
          <w:szCs w:val="28"/>
          <w:lang w:eastAsia="zh-CN"/>
        </w:rPr>
        <w:t>数字化和可持续贸易实践</w:t>
      </w:r>
    </w:p>
    <w:p>
      <w:pPr>
        <w:pStyle w:val="10"/>
        <w:numPr>
          <w:ilvl w:val="3"/>
          <w:numId w:val="184"/>
        </w:numPr>
        <w:tabs>
          <w:tab w:val="left" w:pos="1012"/>
        </w:tabs>
        <w:spacing w:line="400" w:lineRule="exact"/>
        <w:rPr>
          <w:b/>
          <w:sz w:val="28"/>
          <w:szCs w:val="28"/>
        </w:rPr>
      </w:pPr>
      <w:r>
        <w:rPr>
          <w:rFonts w:hAnsi="宋体" w:eastAsia="宋体" w:cs="宋体"/>
          <w:b/>
          <w:color w:val="4471C4"/>
          <w:sz w:val="28"/>
          <w:szCs w:val="28"/>
        </w:rPr>
        <w:t>数字交易的法律要求**</w:t>
      </w:r>
    </w:p>
    <w:p>
      <w:pPr>
        <w:pStyle w:val="4"/>
        <w:rPr>
          <w:b/>
        </w:rPr>
      </w:pPr>
    </w:p>
    <w:p>
      <w:pPr>
        <w:pStyle w:val="10"/>
        <w:numPr>
          <w:ilvl w:val="0"/>
          <w:numId w:val="185"/>
        </w:numPr>
        <w:tabs>
          <w:tab w:val="left" w:pos="561"/>
        </w:tabs>
        <w:spacing w:line="400" w:lineRule="exact"/>
        <w:ind w:right="199"/>
        <w:rPr>
          <w:sz w:val="28"/>
          <w:szCs w:val="28"/>
          <w:lang w:eastAsia="zh-CN"/>
        </w:rPr>
      </w:pPr>
      <w:r>
        <w:rPr>
          <w:rFonts w:hAnsi="宋体" w:eastAsia="宋体" w:cs="宋体"/>
          <w:b/>
          <w:sz w:val="28"/>
          <w:szCs w:val="28"/>
          <w:lang w:eastAsia="zh-CN"/>
        </w:rPr>
        <w:t>监管框架是否为国外发行的电子合同提供了法律效力和可执行性?</w:t>
      </w:r>
      <w:r>
        <w:rPr>
          <w:rFonts w:hAnsi="宋体" w:eastAsia="宋体" w:cs="宋体"/>
          <w:sz w:val="28"/>
          <w:szCs w:val="28"/>
          <w:lang w:eastAsia="zh-CN"/>
        </w:rPr>
        <w:t>(是/否)</w:t>
      </w:r>
    </w:p>
    <w:p>
      <w:pPr>
        <w:pStyle w:val="4"/>
        <w:spacing w:line="400" w:lineRule="exact"/>
        <w:rPr>
          <w:sz w:val="28"/>
          <w:szCs w:val="28"/>
          <w:lang w:eastAsia="zh-CN"/>
        </w:rPr>
      </w:pPr>
    </w:p>
    <w:p>
      <w:pPr>
        <w:pStyle w:val="10"/>
        <w:numPr>
          <w:ilvl w:val="0"/>
          <w:numId w:val="185"/>
        </w:numPr>
        <w:tabs>
          <w:tab w:val="left" w:pos="561"/>
        </w:tabs>
        <w:spacing w:line="400" w:lineRule="exact"/>
        <w:ind w:right="201"/>
        <w:rPr>
          <w:sz w:val="28"/>
          <w:szCs w:val="28"/>
          <w:lang w:eastAsia="zh-CN"/>
        </w:rPr>
      </w:pPr>
      <w:r>
        <w:rPr>
          <w:rFonts w:hAnsi="宋体" w:eastAsia="宋体" w:cs="宋体"/>
          <w:b/>
          <w:sz w:val="28"/>
          <w:szCs w:val="28"/>
          <w:lang w:eastAsia="zh-CN"/>
        </w:rPr>
        <w:t>监管框架是否为国外电子签名提供了法律效力和可执行性?</w:t>
      </w:r>
      <w:r>
        <w:rPr>
          <w:rFonts w:hAnsi="宋体" w:eastAsia="宋体" w:cs="宋体"/>
          <w:sz w:val="28"/>
          <w:szCs w:val="28"/>
          <w:lang w:eastAsia="zh-CN"/>
        </w:rPr>
        <w:t>(是/否)</w:t>
      </w:r>
    </w:p>
    <w:p>
      <w:pPr>
        <w:pStyle w:val="4"/>
        <w:spacing w:line="400" w:lineRule="exact"/>
        <w:rPr>
          <w:sz w:val="28"/>
          <w:szCs w:val="28"/>
          <w:lang w:eastAsia="zh-CN"/>
        </w:rPr>
      </w:pPr>
    </w:p>
    <w:p>
      <w:pPr>
        <w:pStyle w:val="10"/>
        <w:numPr>
          <w:ilvl w:val="0"/>
          <w:numId w:val="185"/>
        </w:numPr>
        <w:tabs>
          <w:tab w:val="left" w:pos="561"/>
        </w:tabs>
        <w:spacing w:before="1" w:line="400" w:lineRule="exact"/>
        <w:ind w:hanging="361"/>
        <w:rPr>
          <w:sz w:val="28"/>
          <w:szCs w:val="28"/>
          <w:lang w:eastAsia="zh-CN"/>
        </w:rPr>
      </w:pPr>
      <w:r>
        <w:rPr>
          <w:rFonts w:hAnsi="宋体" w:eastAsia="宋体" w:cs="宋体"/>
          <w:b/>
          <w:sz w:val="28"/>
          <w:szCs w:val="28"/>
          <w:lang w:eastAsia="zh-CN"/>
        </w:rPr>
        <w:t>监管框架是否允许跨境电子支付?</w:t>
      </w:r>
      <w:r>
        <w:rPr>
          <w:rFonts w:hAnsi="宋体" w:eastAsia="宋体" w:cs="宋体"/>
          <w:spacing w:val="-2"/>
          <w:sz w:val="28"/>
          <w:szCs w:val="28"/>
          <w:lang w:eastAsia="zh-CN"/>
        </w:rPr>
        <w:t>(是/否)</w:t>
      </w:r>
    </w:p>
    <w:p>
      <w:pPr>
        <w:pStyle w:val="4"/>
        <w:spacing w:before="4" w:line="400" w:lineRule="exact"/>
        <w:rPr>
          <w:sz w:val="28"/>
          <w:szCs w:val="28"/>
          <w:lang w:eastAsia="zh-CN"/>
        </w:rPr>
      </w:pPr>
    </w:p>
    <w:p>
      <w:pPr>
        <w:pStyle w:val="10"/>
        <w:numPr>
          <w:ilvl w:val="0"/>
          <w:numId w:val="185"/>
        </w:numPr>
        <w:tabs>
          <w:tab w:val="left" w:pos="561"/>
        </w:tabs>
        <w:spacing w:line="400" w:lineRule="exact"/>
        <w:ind w:right="194"/>
        <w:rPr>
          <w:sz w:val="28"/>
          <w:szCs w:val="28"/>
          <w:lang w:eastAsia="zh-CN"/>
        </w:rPr>
      </w:pPr>
      <w:r>
        <w:rPr>
          <w:rFonts w:hAnsi="宋体" w:eastAsia="宋体" w:cs="宋体"/>
          <w:b/>
          <w:sz w:val="28"/>
          <w:szCs w:val="28"/>
          <w:lang w:eastAsia="zh-CN"/>
        </w:rPr>
        <w:t>监管框架是否确立了数字贸易背景下的技术中立原则?</w:t>
      </w:r>
      <w:r>
        <w:rPr>
          <w:rFonts w:hAnsi="宋体" w:eastAsia="宋体" w:cs="宋体"/>
          <w:sz w:val="28"/>
          <w:szCs w:val="28"/>
          <w:lang w:eastAsia="zh-CN"/>
        </w:rPr>
        <w:t>(是/否)</w:t>
      </w:r>
    </w:p>
    <w:p>
      <w:pPr>
        <w:pStyle w:val="4"/>
        <w:spacing w:before="10" w:line="400" w:lineRule="exact"/>
        <w:rPr>
          <w:sz w:val="28"/>
          <w:szCs w:val="28"/>
          <w:lang w:eastAsia="zh-CN"/>
        </w:rPr>
      </w:pPr>
    </w:p>
    <w:p>
      <w:pPr>
        <w:pStyle w:val="10"/>
        <w:numPr>
          <w:ilvl w:val="0"/>
          <w:numId w:val="185"/>
        </w:numPr>
        <w:tabs>
          <w:tab w:val="left" w:pos="561"/>
        </w:tabs>
        <w:spacing w:line="400" w:lineRule="exact"/>
        <w:ind w:right="194"/>
        <w:rPr>
          <w:sz w:val="28"/>
          <w:szCs w:val="28"/>
          <w:lang w:eastAsia="zh-CN"/>
        </w:rPr>
      </w:pPr>
      <w:r>
        <w:rPr>
          <w:rFonts w:hAnsi="宋体" w:eastAsia="宋体" w:cs="宋体"/>
          <w:b/>
          <w:sz w:val="28"/>
          <w:szCs w:val="28"/>
          <w:lang w:eastAsia="zh-CN"/>
        </w:rPr>
        <w:t>是否有监管跨境数据流动的个人数据保护监管框架?</w:t>
      </w:r>
      <w:r>
        <w:rPr>
          <w:rFonts w:hAnsi="宋体" w:eastAsia="宋体" w:cs="宋体"/>
          <w:sz w:val="28"/>
          <w:szCs w:val="28"/>
          <w:lang w:eastAsia="zh-CN"/>
        </w:rPr>
        <w:t>(是/否)</w:t>
      </w: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66"/>
        <w:gridCol w:w="1285"/>
        <w:gridCol w:w="1261"/>
        <w:gridCol w:w="14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9456" w:type="dxa"/>
            <w:gridSpan w:val="4"/>
            <w:shd w:val="clear" w:color="auto" w:fill="CCD4EA"/>
          </w:tcPr>
          <w:p>
            <w:pPr>
              <w:pStyle w:val="11"/>
              <w:ind w:left="91"/>
              <w:rPr>
                <w:b/>
                <w:sz w:val="24"/>
                <w:szCs w:val="24"/>
                <w:lang w:eastAsia="zh-CN"/>
              </w:rPr>
            </w:pPr>
            <w:r>
              <w:rPr>
                <w:rFonts w:hAnsi="宋体" w:eastAsia="宋体" w:cs="宋体"/>
                <w:b/>
                <w:color w:val="4471C4"/>
                <w:sz w:val="24"/>
                <w:szCs w:val="24"/>
                <w:lang w:eastAsia="zh-CN"/>
              </w:rPr>
              <w:t>1.1. 支持国际贸易的良好监管做法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9456" w:type="dxa"/>
            <w:gridSpan w:val="4"/>
            <w:shd w:val="clear" w:color="auto" w:fill="E7EBF5"/>
          </w:tcPr>
          <w:p>
            <w:pPr>
              <w:pStyle w:val="11"/>
              <w:ind w:left="453"/>
              <w:rPr>
                <w:b/>
                <w:sz w:val="24"/>
                <w:szCs w:val="24"/>
                <w:lang w:eastAsia="zh-CN"/>
              </w:rPr>
            </w:pPr>
            <w:r>
              <w:rPr>
                <w:rFonts w:hAnsi="宋体" w:eastAsia="宋体" w:cs="宋体"/>
                <w:b/>
                <w:sz w:val="24"/>
                <w:szCs w:val="24"/>
                <w:lang w:eastAsia="zh-CN"/>
              </w:rPr>
              <w:t>1.1.1.数字化和可持续贸易实践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9456" w:type="dxa"/>
            <w:gridSpan w:val="4"/>
            <w:shd w:val="clear" w:color="auto" w:fill="E7EBF5"/>
          </w:tcPr>
          <w:p>
            <w:pPr>
              <w:pStyle w:val="11"/>
              <w:ind w:left="453"/>
              <w:rPr>
                <w:b/>
                <w:sz w:val="24"/>
                <w:szCs w:val="24"/>
              </w:rPr>
            </w:pPr>
            <w:r>
              <w:rPr>
                <w:rFonts w:hAnsi="宋体" w:eastAsia="宋体" w:cs="宋体"/>
                <w:b/>
                <w:sz w:val="24"/>
                <w:szCs w:val="24"/>
              </w:rPr>
              <w:t>1.1.1.1数字交易的法律要求**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 w:hRule="atLeast"/>
        </w:trPr>
        <w:tc>
          <w:tcPr>
            <w:tcW w:w="5466" w:type="dxa"/>
            <w:tcBorders>
              <w:right w:val="single" w:color="000000" w:sz="6" w:space="0"/>
            </w:tcBorders>
          </w:tcPr>
          <w:p>
            <w:pPr>
              <w:pStyle w:val="11"/>
              <w:spacing w:before="14"/>
              <w:ind w:left="105"/>
              <w:rPr>
                <w:b/>
                <w:sz w:val="24"/>
                <w:szCs w:val="24"/>
              </w:rPr>
            </w:pPr>
            <w:r>
              <w:rPr>
                <w:rFonts w:hAnsi="宋体" w:eastAsia="宋体" w:cs="宋体"/>
                <w:b/>
                <w:spacing w:val="-2"/>
                <w:sz w:val="24"/>
                <w:szCs w:val="24"/>
              </w:rPr>
              <w:t>指标</w:t>
            </w:r>
          </w:p>
        </w:tc>
        <w:tc>
          <w:tcPr>
            <w:tcW w:w="1285" w:type="dxa"/>
            <w:tcBorders>
              <w:left w:val="single" w:color="000000" w:sz="6" w:space="0"/>
            </w:tcBorders>
          </w:tcPr>
          <w:p>
            <w:pPr>
              <w:pStyle w:val="11"/>
              <w:spacing w:before="14"/>
              <w:ind w:left="105"/>
              <w:rPr>
                <w:rFonts w:hint="default" w:eastAsia="宋体"/>
                <w:b/>
                <w:sz w:val="24"/>
                <w:szCs w:val="24"/>
                <w:lang w:val="en-US" w:eastAsia="zh-CN"/>
              </w:rPr>
            </w:pPr>
            <w:r>
              <w:rPr>
                <w:rFonts w:hint="eastAsia" w:hAnsi="宋体" w:eastAsia="宋体" w:cs="宋体"/>
                <w:b/>
                <w:spacing w:val="-5"/>
                <w:sz w:val="24"/>
                <w:szCs w:val="24"/>
                <w:lang w:val="en-US" w:eastAsia="zh-CN"/>
              </w:rPr>
              <w:t>企业灵活度得分</w:t>
            </w:r>
          </w:p>
        </w:tc>
        <w:tc>
          <w:tcPr>
            <w:tcW w:w="1261" w:type="dxa"/>
          </w:tcPr>
          <w:p>
            <w:pPr>
              <w:pStyle w:val="11"/>
              <w:spacing w:before="14"/>
              <w:ind w:left="106"/>
              <w:rPr>
                <w:rFonts w:hint="default" w:eastAsia="宋体"/>
                <w:b/>
                <w:sz w:val="24"/>
                <w:szCs w:val="24"/>
                <w:lang w:val="en-US" w:eastAsia="zh-CN"/>
              </w:rPr>
            </w:pPr>
            <w:r>
              <w:rPr>
                <w:rFonts w:hint="eastAsia" w:eastAsia="宋体"/>
                <w:b/>
                <w:sz w:val="24"/>
                <w:szCs w:val="24"/>
                <w:lang w:val="en-US" w:eastAsia="zh-CN"/>
              </w:rPr>
              <w:t>社会效益得分</w:t>
            </w:r>
          </w:p>
        </w:tc>
        <w:tc>
          <w:tcPr>
            <w:tcW w:w="1444" w:type="dxa"/>
          </w:tcPr>
          <w:p>
            <w:pPr>
              <w:pStyle w:val="11"/>
              <w:spacing w:before="14"/>
              <w:ind w:left="105"/>
              <w:rPr>
                <w:b/>
                <w:sz w:val="24"/>
                <w:szCs w:val="24"/>
              </w:rPr>
            </w:pPr>
            <w:r>
              <w:rPr>
                <w:rFonts w:hint="eastAsia" w:hAnsi="宋体" w:eastAsia="宋体" w:cs="宋体"/>
                <w:b/>
                <w:sz w:val="24"/>
                <w:szCs w:val="24"/>
                <w:lang w:eastAsia="zh-CN"/>
              </w:rPr>
              <w:t>总</w:t>
            </w: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5466" w:type="dxa"/>
            <w:tcBorders>
              <w:bottom w:val="nil"/>
              <w:right w:val="single" w:color="000000" w:sz="6" w:space="0"/>
            </w:tcBorders>
          </w:tcPr>
          <w:p>
            <w:pPr>
              <w:pStyle w:val="11"/>
              <w:ind w:left="105"/>
              <w:rPr>
                <w:b/>
                <w:sz w:val="24"/>
                <w:szCs w:val="24"/>
              </w:rPr>
            </w:pPr>
            <w:r>
              <w:rPr>
                <w:rFonts w:hAnsi="宋体" w:eastAsia="宋体" w:cs="宋体"/>
                <w:b/>
                <w:sz w:val="24"/>
                <w:szCs w:val="24"/>
              </w:rPr>
              <w:t>电子合同和签名</w:t>
            </w:r>
          </w:p>
        </w:tc>
        <w:tc>
          <w:tcPr>
            <w:tcW w:w="1285" w:type="dxa"/>
            <w:tcBorders>
              <w:left w:val="single" w:color="000000" w:sz="6" w:space="0"/>
              <w:bottom w:val="nil"/>
            </w:tcBorders>
          </w:tcPr>
          <w:p>
            <w:pPr>
              <w:pStyle w:val="11"/>
              <w:spacing w:before="5"/>
              <w:ind w:left="105"/>
              <w:rPr>
                <w:b/>
                <w:sz w:val="24"/>
                <w:szCs w:val="24"/>
              </w:rPr>
            </w:pPr>
            <w:r>
              <w:rPr>
                <w:rFonts w:hAnsi="宋体" w:eastAsia="宋体" w:cs="宋体"/>
                <w:b/>
                <w:w w:val="99"/>
                <w:sz w:val="24"/>
                <w:szCs w:val="24"/>
              </w:rPr>
              <w:t>1</w:t>
            </w:r>
          </w:p>
        </w:tc>
        <w:tc>
          <w:tcPr>
            <w:tcW w:w="1261" w:type="dxa"/>
            <w:tcBorders>
              <w:bottom w:val="nil"/>
            </w:tcBorders>
          </w:tcPr>
          <w:p>
            <w:pPr>
              <w:pStyle w:val="11"/>
              <w:spacing w:before="5"/>
              <w:ind w:left="106"/>
              <w:rPr>
                <w:b/>
                <w:sz w:val="24"/>
                <w:szCs w:val="24"/>
              </w:rPr>
            </w:pPr>
            <w:r>
              <w:rPr>
                <w:rFonts w:hAnsi="宋体" w:eastAsia="宋体" w:cs="宋体"/>
                <w:b/>
                <w:w w:val="99"/>
                <w:sz w:val="24"/>
                <w:szCs w:val="24"/>
              </w:rPr>
              <w:t>1</w:t>
            </w:r>
          </w:p>
        </w:tc>
        <w:tc>
          <w:tcPr>
            <w:tcW w:w="1444" w:type="dxa"/>
            <w:tcBorders>
              <w:bottom w:val="nil"/>
            </w:tcBorders>
          </w:tcPr>
          <w:p>
            <w:pPr>
              <w:pStyle w:val="11"/>
              <w:spacing w:before="5"/>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466" w:type="dxa"/>
            <w:tcBorders>
              <w:top w:val="nil"/>
              <w:bottom w:val="nil"/>
              <w:right w:val="single" w:color="000000" w:sz="6" w:space="0"/>
            </w:tcBorders>
          </w:tcPr>
          <w:p>
            <w:pPr>
              <w:pStyle w:val="11"/>
              <w:ind w:left="196"/>
              <w:rPr>
                <w:sz w:val="24"/>
                <w:szCs w:val="24"/>
              </w:rPr>
            </w:pPr>
            <w:r>
              <w:rPr>
                <w:rFonts w:ascii="Calibri" w:hAnsi="宋体" w:eastAsia="宋体" w:cs="宋体"/>
                <w:sz w:val="24"/>
                <w:szCs w:val="24"/>
              </w:rPr>
              <w:t>-</w:t>
            </w:r>
            <w:r>
              <w:rPr>
                <w:rFonts w:hint="eastAsia" w:hAnsi="宋体" w:eastAsia="宋体" w:cs="宋体"/>
                <w:sz w:val="24"/>
                <w:szCs w:val="24"/>
              </w:rPr>
              <w:t>国外发布的电子合同</w:t>
            </w:r>
            <w:r>
              <w:rPr>
                <w:rFonts w:hAnsi="宋体" w:eastAsia="宋体" w:cs="宋体"/>
                <w:sz w:val="24"/>
                <w:szCs w:val="24"/>
              </w:rPr>
              <w:t>(1)</w:t>
            </w:r>
          </w:p>
        </w:tc>
        <w:tc>
          <w:tcPr>
            <w:tcW w:w="1285" w:type="dxa"/>
            <w:tcBorders>
              <w:top w:val="nil"/>
              <w:left w:val="single" w:color="000000" w:sz="6" w:space="0"/>
              <w:bottom w:val="nil"/>
            </w:tcBorders>
          </w:tcPr>
          <w:p>
            <w:pPr>
              <w:pStyle w:val="11"/>
              <w:ind w:left="105"/>
              <w:rPr>
                <w:sz w:val="24"/>
                <w:szCs w:val="24"/>
              </w:rPr>
            </w:pPr>
            <w:r>
              <w:rPr>
                <w:rFonts w:hAnsi="宋体" w:eastAsia="宋体" w:cs="宋体"/>
                <w:spacing w:val="-4"/>
                <w:sz w:val="24"/>
                <w:szCs w:val="24"/>
              </w:rPr>
              <w:t>0.50</w:t>
            </w:r>
          </w:p>
        </w:tc>
        <w:tc>
          <w:tcPr>
            <w:tcW w:w="1261" w:type="dxa"/>
            <w:tcBorders>
              <w:top w:val="nil"/>
              <w:bottom w:val="nil"/>
            </w:tcBorders>
          </w:tcPr>
          <w:p>
            <w:pPr>
              <w:pStyle w:val="11"/>
              <w:ind w:left="106"/>
              <w:rPr>
                <w:sz w:val="24"/>
                <w:szCs w:val="24"/>
              </w:rPr>
            </w:pPr>
            <w:r>
              <w:rPr>
                <w:rFonts w:hAnsi="宋体" w:eastAsia="宋体" w:cs="宋体"/>
                <w:spacing w:val="-4"/>
                <w:sz w:val="24"/>
                <w:szCs w:val="24"/>
              </w:rPr>
              <w:t>0.50</w:t>
            </w:r>
          </w:p>
        </w:tc>
        <w:tc>
          <w:tcPr>
            <w:tcW w:w="1444" w:type="dxa"/>
            <w:tcBorders>
              <w:top w:val="nil"/>
              <w:bottom w:val="nil"/>
            </w:tcBorders>
          </w:tcPr>
          <w:p>
            <w:pPr>
              <w:pStyle w:val="11"/>
              <w:ind w:left="105"/>
              <w:rPr>
                <w:sz w:val="24"/>
                <w:szCs w:val="24"/>
              </w:rPr>
            </w:pPr>
            <w:r>
              <w:rPr>
                <w:rFonts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5466" w:type="dxa"/>
            <w:tcBorders>
              <w:top w:val="nil"/>
              <w:right w:val="single" w:color="000000" w:sz="6" w:space="0"/>
            </w:tcBorders>
          </w:tcPr>
          <w:p>
            <w:pPr>
              <w:pStyle w:val="11"/>
              <w:ind w:left="196"/>
              <w:rPr>
                <w:sz w:val="24"/>
                <w:szCs w:val="24"/>
              </w:rPr>
            </w:pPr>
            <w:r>
              <w:rPr>
                <w:rFonts w:ascii="Calibri" w:hAnsi="宋体" w:eastAsia="宋体" w:cs="宋体"/>
                <w:sz w:val="24"/>
                <w:szCs w:val="24"/>
              </w:rPr>
              <w:t>-</w:t>
            </w:r>
            <w:r>
              <w:rPr>
                <w:rFonts w:hAnsi="宋体" w:eastAsia="宋体" w:cs="宋体"/>
                <w:sz w:val="24"/>
                <w:szCs w:val="24"/>
              </w:rPr>
              <w:t>国外电子签名(2)</w:t>
            </w:r>
          </w:p>
        </w:tc>
        <w:tc>
          <w:tcPr>
            <w:tcW w:w="1285" w:type="dxa"/>
            <w:tcBorders>
              <w:top w:val="nil"/>
              <w:left w:val="single" w:color="000000" w:sz="6" w:space="0"/>
            </w:tcBorders>
          </w:tcPr>
          <w:p>
            <w:pPr>
              <w:pStyle w:val="11"/>
              <w:ind w:left="105"/>
              <w:rPr>
                <w:sz w:val="24"/>
                <w:szCs w:val="24"/>
              </w:rPr>
            </w:pPr>
            <w:r>
              <w:rPr>
                <w:rFonts w:hAnsi="宋体" w:eastAsia="宋体" w:cs="宋体"/>
                <w:spacing w:val="-4"/>
                <w:sz w:val="24"/>
                <w:szCs w:val="24"/>
              </w:rPr>
              <w:t>0.50</w:t>
            </w:r>
          </w:p>
        </w:tc>
        <w:tc>
          <w:tcPr>
            <w:tcW w:w="1261" w:type="dxa"/>
            <w:tcBorders>
              <w:top w:val="nil"/>
            </w:tcBorders>
          </w:tcPr>
          <w:p>
            <w:pPr>
              <w:pStyle w:val="11"/>
              <w:ind w:left="106"/>
              <w:rPr>
                <w:sz w:val="24"/>
                <w:szCs w:val="24"/>
              </w:rPr>
            </w:pPr>
            <w:r>
              <w:rPr>
                <w:rFonts w:hAnsi="宋体" w:eastAsia="宋体" w:cs="宋体"/>
                <w:spacing w:val="-4"/>
                <w:sz w:val="24"/>
                <w:szCs w:val="24"/>
              </w:rPr>
              <w:t>0.50</w:t>
            </w:r>
          </w:p>
        </w:tc>
        <w:tc>
          <w:tcPr>
            <w:tcW w:w="1444" w:type="dxa"/>
            <w:tcBorders>
              <w:top w:val="nil"/>
            </w:tcBorders>
          </w:tcPr>
          <w:p>
            <w:pPr>
              <w:pStyle w:val="11"/>
              <w:ind w:left="105"/>
              <w:rPr>
                <w:sz w:val="24"/>
                <w:szCs w:val="24"/>
              </w:rPr>
            </w:pPr>
            <w:r>
              <w:rPr>
                <w:rFonts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466" w:type="dxa"/>
            <w:tcBorders>
              <w:right w:val="single" w:color="000000" w:sz="6" w:space="0"/>
            </w:tcBorders>
          </w:tcPr>
          <w:p>
            <w:pPr>
              <w:pStyle w:val="11"/>
              <w:ind w:left="105"/>
              <w:rPr>
                <w:sz w:val="24"/>
                <w:szCs w:val="24"/>
              </w:rPr>
            </w:pPr>
            <w:r>
              <w:rPr>
                <w:rFonts w:hAnsi="宋体" w:eastAsia="宋体" w:cs="宋体"/>
                <w:b/>
                <w:sz w:val="24"/>
                <w:szCs w:val="24"/>
              </w:rPr>
              <w:t>电子支付</w:t>
            </w:r>
            <w:r>
              <w:rPr>
                <w:rFonts w:hAnsi="宋体" w:eastAsia="宋体" w:cs="宋体"/>
                <w:spacing w:val="-5"/>
                <w:sz w:val="24"/>
                <w:szCs w:val="24"/>
              </w:rPr>
              <w:t>(3)</w:t>
            </w:r>
          </w:p>
        </w:tc>
        <w:tc>
          <w:tcPr>
            <w:tcW w:w="1285" w:type="dxa"/>
            <w:tcBorders>
              <w:left w:val="single" w:color="000000" w:sz="6" w:space="0"/>
            </w:tcBorders>
          </w:tcPr>
          <w:p>
            <w:pPr>
              <w:pStyle w:val="11"/>
              <w:spacing w:before="36"/>
              <w:ind w:left="105"/>
              <w:rPr>
                <w:b/>
                <w:sz w:val="24"/>
                <w:szCs w:val="24"/>
              </w:rPr>
            </w:pPr>
            <w:r>
              <w:rPr>
                <w:rFonts w:hAnsi="宋体" w:eastAsia="宋体" w:cs="宋体"/>
                <w:b/>
                <w:w w:val="99"/>
                <w:sz w:val="24"/>
                <w:szCs w:val="24"/>
              </w:rPr>
              <w:t>1</w:t>
            </w:r>
          </w:p>
        </w:tc>
        <w:tc>
          <w:tcPr>
            <w:tcW w:w="1261" w:type="dxa"/>
          </w:tcPr>
          <w:p>
            <w:pPr>
              <w:pStyle w:val="11"/>
              <w:spacing w:before="36"/>
              <w:ind w:left="106"/>
              <w:rPr>
                <w:b/>
                <w:sz w:val="24"/>
                <w:szCs w:val="24"/>
              </w:rPr>
            </w:pPr>
            <w:r>
              <w:rPr>
                <w:rFonts w:hAnsi="宋体" w:eastAsia="宋体" w:cs="宋体"/>
                <w:b/>
                <w:w w:val="99"/>
                <w:sz w:val="24"/>
                <w:szCs w:val="24"/>
              </w:rPr>
              <w:t>1</w:t>
            </w:r>
          </w:p>
        </w:tc>
        <w:tc>
          <w:tcPr>
            <w:tcW w:w="1444" w:type="dxa"/>
          </w:tcPr>
          <w:p>
            <w:pPr>
              <w:pStyle w:val="11"/>
              <w:spacing w:before="36"/>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466" w:type="dxa"/>
            <w:tcBorders>
              <w:right w:val="single" w:color="000000" w:sz="6" w:space="0"/>
            </w:tcBorders>
          </w:tcPr>
          <w:p>
            <w:pPr>
              <w:pStyle w:val="11"/>
              <w:ind w:left="105"/>
              <w:rPr>
                <w:sz w:val="24"/>
                <w:szCs w:val="24"/>
              </w:rPr>
            </w:pPr>
            <w:r>
              <w:rPr>
                <w:rFonts w:hAnsi="宋体" w:eastAsia="宋体" w:cs="宋体"/>
                <w:b/>
                <w:sz w:val="24"/>
                <w:szCs w:val="24"/>
              </w:rPr>
              <w:t>技术中立</w:t>
            </w:r>
            <w:r>
              <w:rPr>
                <w:rFonts w:hAnsi="宋体" w:eastAsia="宋体" w:cs="宋体"/>
                <w:spacing w:val="-5"/>
                <w:sz w:val="24"/>
                <w:szCs w:val="24"/>
              </w:rPr>
              <w:t>(4)</w:t>
            </w:r>
          </w:p>
        </w:tc>
        <w:tc>
          <w:tcPr>
            <w:tcW w:w="1285" w:type="dxa"/>
            <w:tcBorders>
              <w:left w:val="single" w:color="000000" w:sz="6" w:space="0"/>
            </w:tcBorders>
          </w:tcPr>
          <w:p>
            <w:pPr>
              <w:pStyle w:val="11"/>
              <w:spacing w:before="36"/>
              <w:ind w:left="105"/>
              <w:rPr>
                <w:b/>
                <w:sz w:val="24"/>
                <w:szCs w:val="24"/>
              </w:rPr>
            </w:pPr>
            <w:r>
              <w:rPr>
                <w:rFonts w:hAnsi="宋体" w:eastAsia="宋体" w:cs="宋体"/>
                <w:b/>
                <w:w w:val="99"/>
                <w:sz w:val="24"/>
                <w:szCs w:val="24"/>
              </w:rPr>
              <w:t>1</w:t>
            </w:r>
          </w:p>
        </w:tc>
        <w:tc>
          <w:tcPr>
            <w:tcW w:w="1261" w:type="dxa"/>
          </w:tcPr>
          <w:p>
            <w:pPr>
              <w:pStyle w:val="11"/>
              <w:spacing w:before="36"/>
              <w:ind w:left="106"/>
              <w:rPr>
                <w:b/>
                <w:sz w:val="24"/>
                <w:szCs w:val="24"/>
              </w:rPr>
            </w:pPr>
            <w:r>
              <w:rPr>
                <w:rFonts w:hAnsi="宋体" w:eastAsia="宋体" w:cs="宋体"/>
                <w:b/>
                <w:w w:val="99"/>
                <w:sz w:val="24"/>
                <w:szCs w:val="24"/>
              </w:rPr>
              <w:t>1</w:t>
            </w:r>
          </w:p>
        </w:tc>
        <w:tc>
          <w:tcPr>
            <w:tcW w:w="1444" w:type="dxa"/>
          </w:tcPr>
          <w:p>
            <w:pPr>
              <w:pStyle w:val="11"/>
              <w:spacing w:before="36"/>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466" w:type="dxa"/>
            <w:tcBorders>
              <w:right w:val="single" w:color="000000" w:sz="6" w:space="0"/>
            </w:tcBorders>
          </w:tcPr>
          <w:p>
            <w:pPr>
              <w:pStyle w:val="11"/>
              <w:ind w:left="105"/>
              <w:rPr>
                <w:sz w:val="24"/>
                <w:szCs w:val="24"/>
              </w:rPr>
            </w:pPr>
            <w:r>
              <w:rPr>
                <w:rFonts w:hAnsi="宋体" w:eastAsia="宋体" w:cs="宋体"/>
                <w:b/>
                <w:sz w:val="24"/>
                <w:szCs w:val="24"/>
              </w:rPr>
              <w:t>跨境数据流</w:t>
            </w:r>
            <w:r>
              <w:rPr>
                <w:rFonts w:hint="eastAsia" w:hAnsi="宋体" w:eastAsia="宋体" w:cs="宋体"/>
                <w:b/>
                <w:sz w:val="24"/>
                <w:szCs w:val="24"/>
                <w:lang w:eastAsia="zh-CN"/>
              </w:rPr>
              <w:t>动</w:t>
            </w:r>
            <w:r>
              <w:rPr>
                <w:rFonts w:hAnsi="宋体" w:eastAsia="宋体" w:cs="宋体"/>
                <w:spacing w:val="-5"/>
                <w:sz w:val="24"/>
                <w:szCs w:val="24"/>
              </w:rPr>
              <w:t>(5)</w:t>
            </w:r>
          </w:p>
        </w:tc>
        <w:tc>
          <w:tcPr>
            <w:tcW w:w="1285" w:type="dxa"/>
            <w:tcBorders>
              <w:left w:val="single" w:color="000000" w:sz="6" w:space="0"/>
            </w:tcBorders>
          </w:tcPr>
          <w:p>
            <w:pPr>
              <w:pStyle w:val="11"/>
              <w:spacing w:before="36"/>
              <w:ind w:left="105"/>
              <w:rPr>
                <w:b/>
                <w:sz w:val="24"/>
                <w:szCs w:val="24"/>
              </w:rPr>
            </w:pPr>
            <w:r>
              <w:rPr>
                <w:rFonts w:hAnsi="宋体" w:eastAsia="宋体" w:cs="宋体"/>
                <w:b/>
                <w:w w:val="99"/>
                <w:sz w:val="24"/>
                <w:szCs w:val="24"/>
              </w:rPr>
              <w:t>1</w:t>
            </w:r>
          </w:p>
        </w:tc>
        <w:tc>
          <w:tcPr>
            <w:tcW w:w="1261" w:type="dxa"/>
          </w:tcPr>
          <w:p>
            <w:pPr>
              <w:pStyle w:val="11"/>
              <w:spacing w:before="36"/>
              <w:ind w:left="106"/>
              <w:rPr>
                <w:b/>
                <w:sz w:val="24"/>
                <w:szCs w:val="24"/>
              </w:rPr>
            </w:pPr>
            <w:r>
              <w:rPr>
                <w:rFonts w:hAnsi="宋体" w:eastAsia="宋体" w:cs="宋体"/>
                <w:b/>
                <w:w w:val="99"/>
                <w:sz w:val="24"/>
                <w:szCs w:val="24"/>
              </w:rPr>
              <w:t>1</w:t>
            </w:r>
          </w:p>
        </w:tc>
        <w:tc>
          <w:tcPr>
            <w:tcW w:w="1444" w:type="dxa"/>
          </w:tcPr>
          <w:p>
            <w:pPr>
              <w:pStyle w:val="11"/>
              <w:spacing w:before="36"/>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5466" w:type="dxa"/>
            <w:tcBorders>
              <w:right w:val="single" w:color="000000" w:sz="6" w:space="0"/>
            </w:tcBorders>
            <w:shd w:val="clear" w:color="auto" w:fill="FFC000"/>
          </w:tcPr>
          <w:p>
            <w:pPr>
              <w:pStyle w:val="11"/>
              <w:spacing w:before="36"/>
              <w:ind w:left="105"/>
              <w:rPr>
                <w:b/>
                <w:sz w:val="24"/>
                <w:szCs w:val="24"/>
              </w:rPr>
            </w:pPr>
            <w:r>
              <w:rPr>
                <w:rFonts w:hint="eastAsia" w:hAnsi="宋体" w:eastAsia="宋体" w:cs="宋体"/>
                <w:b/>
                <w:sz w:val="24"/>
                <w:szCs w:val="24"/>
                <w:lang w:eastAsia="zh-CN"/>
              </w:rPr>
              <w:t>总得</w:t>
            </w:r>
            <w:r>
              <w:rPr>
                <w:rFonts w:hAnsi="宋体" w:eastAsia="宋体" w:cs="宋体"/>
                <w:b/>
                <w:sz w:val="24"/>
                <w:szCs w:val="24"/>
              </w:rPr>
              <w:t>分</w:t>
            </w:r>
          </w:p>
        </w:tc>
        <w:tc>
          <w:tcPr>
            <w:tcW w:w="1285" w:type="dxa"/>
            <w:tcBorders>
              <w:left w:val="single" w:color="000000" w:sz="6" w:space="0"/>
            </w:tcBorders>
            <w:shd w:val="clear" w:color="auto" w:fill="FFC000"/>
          </w:tcPr>
          <w:p>
            <w:pPr>
              <w:pStyle w:val="11"/>
              <w:spacing w:before="36"/>
              <w:ind w:left="105"/>
              <w:rPr>
                <w:b/>
                <w:sz w:val="24"/>
                <w:szCs w:val="24"/>
              </w:rPr>
            </w:pPr>
            <w:r>
              <w:rPr>
                <w:rFonts w:hAnsi="宋体" w:eastAsia="宋体" w:cs="宋体"/>
                <w:b/>
                <w:w w:val="99"/>
                <w:sz w:val="24"/>
                <w:szCs w:val="24"/>
              </w:rPr>
              <w:t>4</w:t>
            </w:r>
          </w:p>
        </w:tc>
        <w:tc>
          <w:tcPr>
            <w:tcW w:w="1261" w:type="dxa"/>
            <w:shd w:val="clear" w:color="auto" w:fill="FFC000"/>
          </w:tcPr>
          <w:p>
            <w:pPr>
              <w:pStyle w:val="11"/>
              <w:spacing w:before="36"/>
              <w:ind w:left="106"/>
              <w:rPr>
                <w:b/>
                <w:sz w:val="24"/>
                <w:szCs w:val="24"/>
              </w:rPr>
            </w:pPr>
            <w:r>
              <w:rPr>
                <w:rFonts w:hAnsi="宋体" w:eastAsia="宋体" w:cs="宋体"/>
                <w:b/>
                <w:w w:val="99"/>
                <w:sz w:val="24"/>
                <w:szCs w:val="24"/>
              </w:rPr>
              <w:t>4</w:t>
            </w:r>
          </w:p>
        </w:tc>
        <w:tc>
          <w:tcPr>
            <w:tcW w:w="1444" w:type="dxa"/>
            <w:shd w:val="clear" w:color="auto" w:fill="FFC000"/>
          </w:tcPr>
          <w:p>
            <w:pPr>
              <w:pStyle w:val="11"/>
              <w:spacing w:before="36"/>
              <w:ind w:left="105"/>
              <w:rPr>
                <w:b/>
                <w:sz w:val="24"/>
                <w:szCs w:val="24"/>
              </w:rPr>
            </w:pPr>
            <w:r>
              <w:rPr>
                <w:rFonts w:hAnsi="宋体" w:eastAsia="宋体" w:cs="宋体"/>
                <w:b/>
                <w:w w:val="99"/>
                <w:sz w:val="24"/>
                <w:szCs w:val="24"/>
              </w:rPr>
              <w:t>8</w:t>
            </w:r>
          </w:p>
        </w:tc>
      </w:tr>
    </w:tbl>
    <w:p>
      <w:pPr>
        <w:spacing w:before="7" w:line="229" w:lineRule="exact"/>
        <w:ind w:left="200"/>
        <w:rPr>
          <w:sz w:val="20"/>
          <w:lang w:eastAsia="zh-CN"/>
        </w:rPr>
      </w:pPr>
      <w:r>
        <w:rPr>
          <w:rFonts w:hAnsi="宋体" w:eastAsia="宋体" w:cs="宋体"/>
          <w:i/>
          <w:sz w:val="20"/>
          <w:lang w:eastAsia="zh-CN"/>
        </w:rPr>
        <w:t>注:</w:t>
      </w:r>
      <w:r>
        <w:rPr>
          <w:lang w:eastAsia="zh-CN"/>
        </w:rPr>
        <w:t xml:space="preserve"> </w:t>
      </w:r>
      <w:r>
        <w:rPr>
          <w:rFonts w:hAnsi="宋体" w:eastAsia="宋体" w:cs="宋体"/>
          <w:sz w:val="20"/>
          <w:lang w:eastAsia="zh-CN"/>
        </w:rPr>
        <w:t>FFP =</w:t>
      </w:r>
      <w:r>
        <w:rPr>
          <w:rFonts w:hint="eastAsia" w:hAnsi="宋体" w:eastAsia="宋体" w:cs="宋体"/>
          <w:sz w:val="20"/>
          <w:lang w:eastAsia="zh-CN"/>
        </w:rPr>
        <w:t>公司灵活性分数</w:t>
      </w:r>
      <w:r>
        <w:rPr>
          <w:rFonts w:hAnsi="宋体" w:eastAsia="宋体" w:cs="宋体"/>
          <w:sz w:val="20"/>
          <w:lang w:eastAsia="zh-CN"/>
        </w:rPr>
        <w:t>;SBP =</w:t>
      </w:r>
      <w:r>
        <w:rPr>
          <w:rFonts w:hint="eastAsia" w:hAnsi="宋体" w:eastAsia="宋体" w:cs="宋体"/>
          <w:sz w:val="20"/>
          <w:lang w:eastAsia="zh-CN"/>
        </w:rPr>
        <w:t>社会效益分数。</w:t>
      </w:r>
    </w:p>
    <w:p>
      <w:pPr>
        <w:ind w:left="200" w:right="193"/>
        <w:rPr>
          <w:sz w:val="20"/>
          <w:lang w:eastAsia="zh-CN"/>
        </w:rPr>
      </w:pPr>
      <w:r>
        <w:rPr>
          <w:rFonts w:hAnsi="宋体" w:eastAsia="宋体" w:cs="宋体"/>
          <w:sz w:val="20"/>
          <w:lang w:eastAsia="zh-CN"/>
        </w:rPr>
        <w:t>**这些指标的数据是通过</w:t>
      </w:r>
      <w:r>
        <w:rPr>
          <w:rFonts w:hint="eastAsia" w:hAnsi="宋体" w:eastAsia="宋体" w:cs="宋体"/>
          <w:sz w:val="20"/>
          <w:lang w:eastAsia="zh-CN"/>
        </w:rPr>
        <w:t>公用事业连接</w:t>
      </w:r>
      <w:r>
        <w:rPr>
          <w:rFonts w:hAnsi="宋体" w:eastAsia="宋体" w:cs="宋体"/>
          <w:sz w:val="20"/>
          <w:lang w:eastAsia="zh-CN"/>
        </w:rPr>
        <w:t>(</w:t>
      </w:r>
      <w:r>
        <w:rPr>
          <w:rFonts w:hint="eastAsia" w:hAnsi="宋体" w:eastAsia="宋体" w:cs="宋体"/>
          <w:sz w:val="20"/>
          <w:lang w:eastAsia="zh-CN"/>
        </w:rPr>
        <w:t>互联网</w:t>
      </w:r>
      <w:r>
        <w:rPr>
          <w:rFonts w:hAnsi="宋体" w:eastAsia="宋体" w:cs="宋体"/>
          <w:sz w:val="20"/>
          <w:lang w:eastAsia="zh-CN"/>
        </w:rPr>
        <w:t>)</w:t>
      </w:r>
      <w:r>
        <w:rPr>
          <w:rFonts w:hint="eastAsia" w:hAnsi="宋体" w:eastAsia="宋体" w:cs="宋体"/>
          <w:sz w:val="20"/>
          <w:lang w:eastAsia="zh-CN"/>
        </w:rPr>
        <w:t>、金融服务</w:t>
      </w:r>
      <w:r>
        <w:rPr>
          <w:rFonts w:hAnsi="宋体" w:eastAsia="宋体" w:cs="宋体"/>
          <w:sz w:val="20"/>
          <w:lang w:eastAsia="zh-CN"/>
        </w:rPr>
        <w:t>(</w:t>
      </w:r>
      <w:r>
        <w:rPr>
          <w:rFonts w:hint="eastAsia" w:hAnsi="宋体" w:eastAsia="宋体" w:cs="宋体"/>
          <w:sz w:val="20"/>
          <w:lang w:eastAsia="zh-CN"/>
        </w:rPr>
        <w:t>电子支付</w:t>
      </w:r>
      <w:r>
        <w:rPr>
          <w:rFonts w:hAnsi="宋体" w:eastAsia="宋体" w:cs="宋体"/>
          <w:sz w:val="20"/>
          <w:lang w:eastAsia="zh-CN"/>
        </w:rPr>
        <w:t>)问卷收集的。</w:t>
      </w:r>
    </w:p>
    <w:p>
      <w:pPr>
        <w:pStyle w:val="4"/>
        <w:spacing w:before="11"/>
        <w:rPr>
          <w:sz w:val="17"/>
          <w:lang w:eastAsia="zh-CN"/>
        </w:rPr>
      </w:pPr>
    </w:p>
    <w:p>
      <w:pPr>
        <w:pStyle w:val="10"/>
        <w:numPr>
          <w:ilvl w:val="1"/>
          <w:numId w:val="184"/>
        </w:numPr>
        <w:tabs>
          <w:tab w:val="left" w:pos="705"/>
        </w:tabs>
        <w:spacing w:line="400" w:lineRule="exact"/>
        <w:ind w:hanging="505"/>
        <w:rPr>
          <w:b/>
          <w:sz w:val="28"/>
          <w:szCs w:val="28"/>
        </w:rPr>
      </w:pPr>
      <w:r>
        <w:rPr>
          <w:rFonts w:hAnsi="宋体" w:eastAsia="宋体" w:cs="宋体"/>
          <w:b/>
          <w:color w:val="4471C4"/>
          <w:sz w:val="28"/>
          <w:szCs w:val="28"/>
        </w:rPr>
        <w:t>对国际贸易的管制</w:t>
      </w:r>
    </w:p>
    <w:p>
      <w:pPr>
        <w:pStyle w:val="4"/>
        <w:spacing w:before="9" w:line="400" w:lineRule="exact"/>
        <w:rPr>
          <w:b/>
          <w:sz w:val="28"/>
          <w:szCs w:val="28"/>
        </w:rPr>
      </w:pPr>
    </w:p>
    <w:p>
      <w:pPr>
        <w:pStyle w:val="10"/>
        <w:numPr>
          <w:ilvl w:val="2"/>
          <w:numId w:val="184"/>
        </w:numPr>
        <w:tabs>
          <w:tab w:val="left" w:pos="992"/>
          <w:tab w:val="left" w:pos="993"/>
        </w:tabs>
        <w:spacing w:line="400" w:lineRule="exact"/>
        <w:ind w:hanging="793"/>
        <w:rPr>
          <w:b/>
          <w:sz w:val="28"/>
          <w:szCs w:val="28"/>
        </w:rPr>
      </w:pPr>
      <w:r>
        <w:rPr>
          <w:rFonts w:hAnsi="宋体" w:eastAsia="宋体" w:cs="宋体"/>
          <w:b/>
          <w:color w:val="4471C4"/>
          <w:sz w:val="28"/>
          <w:szCs w:val="28"/>
        </w:rPr>
        <w:t>对数字贸易的限制</w:t>
      </w:r>
    </w:p>
    <w:p>
      <w:pPr>
        <w:pStyle w:val="10"/>
        <w:numPr>
          <w:ilvl w:val="3"/>
          <w:numId w:val="184"/>
        </w:numPr>
        <w:tabs>
          <w:tab w:val="left" w:pos="1012"/>
        </w:tabs>
        <w:spacing w:before="2" w:line="400" w:lineRule="exact"/>
        <w:rPr>
          <w:b/>
          <w:sz w:val="28"/>
          <w:szCs w:val="28"/>
        </w:rPr>
      </w:pPr>
      <w:r>
        <w:rPr>
          <w:rFonts w:hAnsi="宋体" w:eastAsia="宋体" w:cs="宋体"/>
          <w:b/>
          <w:color w:val="4471C4"/>
          <w:sz w:val="28"/>
          <w:szCs w:val="28"/>
        </w:rPr>
        <w:t>歧视性限制**</w:t>
      </w:r>
    </w:p>
    <w:p>
      <w:pPr>
        <w:pStyle w:val="4"/>
        <w:spacing w:before="2" w:line="400" w:lineRule="exact"/>
        <w:rPr>
          <w:b/>
          <w:sz w:val="28"/>
          <w:szCs w:val="28"/>
        </w:rPr>
      </w:pPr>
    </w:p>
    <w:p>
      <w:pPr>
        <w:pStyle w:val="10"/>
        <w:numPr>
          <w:ilvl w:val="0"/>
          <w:numId w:val="185"/>
        </w:numPr>
        <w:tabs>
          <w:tab w:val="left" w:pos="561"/>
        </w:tabs>
        <w:spacing w:before="1" w:line="400" w:lineRule="exact"/>
        <w:ind w:right="193"/>
        <w:jc w:val="both"/>
        <w:rPr>
          <w:sz w:val="28"/>
          <w:szCs w:val="28"/>
          <w:lang w:eastAsia="zh-CN"/>
        </w:rPr>
      </w:pPr>
      <w:r>
        <w:rPr>
          <w:rFonts w:hAnsi="宋体" w:eastAsia="宋体" w:cs="宋体"/>
          <w:b/>
          <w:sz w:val="28"/>
          <w:szCs w:val="28"/>
          <w:lang w:eastAsia="zh-CN"/>
        </w:rPr>
        <w:t>监管框架是否要求公司获得额外的(即一般营业执照之外的)政府许可证才能以数字方式提供商品或服务?(</w:t>
      </w:r>
      <w:r>
        <w:rPr>
          <w:rFonts w:hint="eastAsia" w:hAnsi="宋体" w:eastAsia="宋体" w:cs="宋体"/>
          <w:sz w:val="28"/>
          <w:szCs w:val="28"/>
          <w:lang w:eastAsia="zh-CN"/>
        </w:rPr>
        <w:t>是</w:t>
      </w:r>
      <w:r>
        <w:rPr>
          <w:rFonts w:hAnsi="宋体" w:eastAsia="宋体" w:cs="宋体"/>
          <w:sz w:val="28"/>
          <w:szCs w:val="28"/>
          <w:lang w:eastAsia="zh-CN"/>
        </w:rPr>
        <w:t>/</w:t>
      </w:r>
      <w:bookmarkStart w:id="14" w:name="_Hlk134624123"/>
      <w:r>
        <w:rPr>
          <w:rFonts w:hint="eastAsia" w:hAnsi="宋体" w:eastAsia="宋体" w:cs="宋体"/>
          <w:sz w:val="28"/>
          <w:szCs w:val="28"/>
          <w:lang w:eastAsia="zh-CN"/>
        </w:rPr>
        <w:t>否</w:t>
      </w:r>
      <w:bookmarkEnd w:id="14"/>
      <w:r>
        <w:rPr>
          <w:rFonts w:hAnsi="宋体" w:eastAsia="宋体" w:cs="宋体"/>
          <w:sz w:val="28"/>
          <w:szCs w:val="28"/>
          <w:lang w:eastAsia="zh-CN"/>
        </w:rPr>
        <w:t>;</w:t>
      </w:r>
      <w:r>
        <w:rPr>
          <w:rFonts w:hint="eastAsia"/>
          <w:sz w:val="28"/>
          <w:szCs w:val="28"/>
          <w:lang w:eastAsia="zh-CN"/>
        </w:rPr>
        <w:t xml:space="preserve"> </w:t>
      </w:r>
      <w:r>
        <w:rPr>
          <w:rFonts w:hint="eastAsia" w:hAnsi="宋体" w:eastAsia="宋体" w:cs="宋体"/>
          <w:sz w:val="28"/>
          <w:szCs w:val="28"/>
          <w:lang w:eastAsia="zh-CN"/>
        </w:rPr>
        <w:t>否</w:t>
      </w:r>
      <w:r>
        <w:rPr>
          <w:rFonts w:hAnsi="宋体" w:eastAsia="宋体" w:cs="宋体"/>
          <w:sz w:val="28"/>
          <w:szCs w:val="28"/>
          <w:lang w:eastAsia="zh-CN"/>
        </w:rPr>
        <w:t>-</w:t>
      </w:r>
      <w:r>
        <w:rPr>
          <w:rFonts w:hAnsi="宋体" w:eastAsia="宋体" w:cs="宋体"/>
          <w:i/>
          <w:sz w:val="28"/>
          <w:szCs w:val="28"/>
          <w:lang w:eastAsia="zh-CN"/>
        </w:rPr>
        <w:t>良好做法</w:t>
      </w:r>
      <w:r>
        <w:rPr>
          <w:rFonts w:hAnsi="宋体" w:eastAsia="宋体" w:cs="宋体"/>
          <w:spacing w:val="-2"/>
          <w:sz w:val="28"/>
          <w:szCs w:val="28"/>
          <w:lang w:eastAsia="zh-CN"/>
        </w:rPr>
        <w:t>)</w:t>
      </w:r>
    </w:p>
    <w:p>
      <w:pPr>
        <w:pStyle w:val="4"/>
        <w:spacing w:before="8" w:line="400" w:lineRule="exact"/>
        <w:rPr>
          <w:sz w:val="28"/>
          <w:szCs w:val="28"/>
          <w:lang w:eastAsia="zh-CN"/>
        </w:rPr>
      </w:pPr>
    </w:p>
    <w:p>
      <w:pPr>
        <w:pStyle w:val="10"/>
        <w:numPr>
          <w:ilvl w:val="0"/>
          <w:numId w:val="185"/>
        </w:numPr>
        <w:tabs>
          <w:tab w:val="left" w:pos="561"/>
        </w:tabs>
        <w:spacing w:line="400" w:lineRule="exact"/>
        <w:ind w:right="194"/>
        <w:jc w:val="both"/>
        <w:rPr>
          <w:sz w:val="28"/>
          <w:szCs w:val="28"/>
          <w:lang w:eastAsia="zh-CN"/>
        </w:rPr>
      </w:pPr>
      <w:r>
        <w:rPr>
          <w:rFonts w:hAnsi="宋体" w:eastAsia="宋体" w:cs="宋体"/>
          <w:b/>
          <w:sz w:val="28"/>
          <w:szCs w:val="28"/>
          <w:lang w:eastAsia="zh-CN"/>
        </w:rPr>
        <w:t>网上销售数字订购的商品或服务有什么限制吗?(</w:t>
      </w:r>
      <w:r>
        <w:rPr>
          <w:rFonts w:hAnsi="宋体" w:eastAsia="宋体" w:cs="宋体"/>
          <w:sz w:val="28"/>
          <w:szCs w:val="28"/>
          <w:lang w:eastAsia="zh-CN"/>
        </w:rPr>
        <w:t>是/否;</w:t>
      </w:r>
      <w:r>
        <w:rPr>
          <w:rFonts w:hint="eastAsia"/>
          <w:sz w:val="28"/>
          <w:szCs w:val="28"/>
          <w:lang w:eastAsia="zh-CN"/>
        </w:rPr>
        <w:t xml:space="preserve"> </w:t>
      </w:r>
      <w:r>
        <w:rPr>
          <w:rFonts w:hint="eastAsia" w:hAnsi="宋体" w:eastAsia="宋体" w:cs="宋体"/>
          <w:sz w:val="28"/>
          <w:szCs w:val="28"/>
          <w:lang w:eastAsia="zh-CN"/>
        </w:rPr>
        <w:t>否</w:t>
      </w:r>
      <w:r>
        <w:rPr>
          <w:rFonts w:hAnsi="宋体" w:eastAsia="宋体" w:cs="宋体"/>
          <w:sz w:val="28"/>
          <w:szCs w:val="28"/>
          <w:lang w:eastAsia="zh-CN"/>
        </w:rPr>
        <w:t>-</w:t>
      </w:r>
      <w:r>
        <w:rPr>
          <w:rFonts w:hAnsi="宋体" w:eastAsia="宋体" w:cs="宋体"/>
          <w:i/>
          <w:sz w:val="28"/>
          <w:szCs w:val="28"/>
          <w:lang w:eastAsia="zh-CN"/>
        </w:rPr>
        <w:t>良好做法</w:t>
      </w:r>
      <w:r>
        <w:rPr>
          <w:rFonts w:hAnsi="宋体" w:eastAsia="宋体" w:cs="宋体"/>
          <w:sz w:val="28"/>
          <w:szCs w:val="28"/>
          <w:lang w:eastAsia="zh-CN"/>
        </w:rPr>
        <w:t>)</w:t>
      </w:r>
    </w:p>
    <w:p>
      <w:pPr>
        <w:pStyle w:val="4"/>
        <w:spacing w:before="1" w:line="400" w:lineRule="exact"/>
        <w:rPr>
          <w:sz w:val="28"/>
          <w:szCs w:val="28"/>
          <w:lang w:eastAsia="zh-CN"/>
        </w:rPr>
      </w:pPr>
    </w:p>
    <w:p>
      <w:pPr>
        <w:pStyle w:val="10"/>
        <w:numPr>
          <w:ilvl w:val="0"/>
          <w:numId w:val="185"/>
        </w:numPr>
        <w:tabs>
          <w:tab w:val="left" w:pos="561"/>
        </w:tabs>
        <w:spacing w:line="400" w:lineRule="exact"/>
        <w:ind w:right="195"/>
        <w:jc w:val="both"/>
        <w:rPr>
          <w:sz w:val="28"/>
          <w:szCs w:val="28"/>
          <w:lang w:eastAsia="zh-CN"/>
        </w:rPr>
      </w:pPr>
      <w:r>
        <w:rPr>
          <w:rFonts w:hAnsi="宋体" w:eastAsia="宋体" w:cs="宋体"/>
          <w:b/>
          <w:sz w:val="28"/>
          <w:szCs w:val="28"/>
          <w:lang w:eastAsia="zh-CN"/>
        </w:rPr>
        <w:t>根据监管框架，</w:t>
      </w:r>
      <w:r>
        <w:rPr>
          <w:rFonts w:hint="eastAsia" w:hAnsi="宋体" w:eastAsia="宋体" w:cs="宋体"/>
          <w:b/>
          <w:sz w:val="28"/>
          <w:szCs w:val="28"/>
          <w:lang w:eastAsia="zh-CN"/>
        </w:rPr>
        <w:t>是否有特定的税收制度对跨境数字订购商品和服务施加了相对于国内数字订购商品和服务的额外负担</w:t>
      </w:r>
      <w:r>
        <w:rPr>
          <w:rFonts w:hAnsi="宋体" w:eastAsia="宋体" w:cs="宋体"/>
          <w:b/>
          <w:sz w:val="28"/>
          <w:szCs w:val="28"/>
          <w:lang w:eastAsia="zh-CN"/>
        </w:rPr>
        <w:t>(违反税收中立原则)?(</w:t>
      </w:r>
      <w:r>
        <w:rPr>
          <w:rFonts w:hAnsi="宋体" w:eastAsia="宋体" w:cs="宋体"/>
          <w:sz w:val="28"/>
          <w:szCs w:val="28"/>
          <w:lang w:eastAsia="zh-CN"/>
        </w:rPr>
        <w:t>是/否;</w:t>
      </w:r>
      <w:r>
        <w:rPr>
          <w:rFonts w:hint="eastAsia"/>
          <w:sz w:val="28"/>
          <w:szCs w:val="28"/>
          <w:lang w:eastAsia="zh-CN"/>
        </w:rPr>
        <w:t xml:space="preserve"> </w:t>
      </w:r>
      <w:r>
        <w:rPr>
          <w:rFonts w:hint="eastAsia" w:hAnsi="宋体" w:eastAsia="宋体" w:cs="宋体"/>
          <w:sz w:val="28"/>
          <w:szCs w:val="28"/>
          <w:lang w:eastAsia="zh-CN"/>
        </w:rPr>
        <w:t>否</w:t>
      </w:r>
      <w:r>
        <w:rPr>
          <w:rFonts w:hAnsi="宋体" w:eastAsia="宋体" w:cs="宋体"/>
          <w:sz w:val="28"/>
          <w:szCs w:val="28"/>
          <w:lang w:eastAsia="zh-CN"/>
        </w:rPr>
        <w:t>-</w:t>
      </w:r>
      <w:r>
        <w:rPr>
          <w:rFonts w:hAnsi="宋体" w:eastAsia="宋体" w:cs="宋体"/>
          <w:i/>
          <w:sz w:val="28"/>
          <w:szCs w:val="28"/>
          <w:lang w:eastAsia="zh-CN"/>
        </w:rPr>
        <w:t>良好做法</w:t>
      </w:r>
      <w:r>
        <w:rPr>
          <w:rFonts w:hAnsi="宋体" w:eastAsia="宋体" w:cs="宋体"/>
          <w:sz w:val="28"/>
          <w:szCs w:val="28"/>
          <w:lang w:eastAsia="zh-CN"/>
        </w:rPr>
        <w:t>)</w:t>
      </w:r>
    </w:p>
    <w:p>
      <w:pPr>
        <w:pStyle w:val="4"/>
        <w:spacing w:before="8" w:line="400" w:lineRule="exact"/>
        <w:rPr>
          <w:sz w:val="28"/>
          <w:szCs w:val="28"/>
          <w:lang w:eastAsia="zh-CN"/>
        </w:rPr>
      </w:pPr>
    </w:p>
    <w:p>
      <w:pPr>
        <w:pStyle w:val="10"/>
        <w:numPr>
          <w:ilvl w:val="0"/>
          <w:numId w:val="185"/>
        </w:numPr>
        <w:tabs>
          <w:tab w:val="left" w:pos="561"/>
        </w:tabs>
        <w:spacing w:line="400" w:lineRule="exact"/>
        <w:ind w:right="196"/>
        <w:jc w:val="both"/>
        <w:rPr>
          <w:sz w:val="28"/>
          <w:szCs w:val="28"/>
          <w:lang w:eastAsia="zh-CN"/>
        </w:rPr>
      </w:pPr>
      <w:r>
        <w:rPr>
          <w:rFonts w:hAnsi="宋体" w:eastAsia="宋体" w:cs="宋体"/>
          <w:b/>
          <w:sz w:val="28"/>
          <w:szCs w:val="28"/>
          <w:lang w:eastAsia="zh-CN"/>
        </w:rPr>
        <w:t>根据监管框架，入境电子支付是否需要缴纳税费(直接或间接税</w:t>
      </w:r>
      <w:r>
        <w:rPr>
          <w:rFonts w:hint="eastAsia" w:hAnsi="宋体" w:eastAsia="宋体" w:cs="宋体"/>
          <w:b/>
          <w:sz w:val="28"/>
          <w:szCs w:val="28"/>
          <w:lang w:eastAsia="zh-CN"/>
        </w:rPr>
        <w:t>、</w:t>
      </w:r>
      <w:r>
        <w:rPr>
          <w:rFonts w:hAnsi="宋体" w:eastAsia="宋体" w:cs="宋体"/>
          <w:b/>
          <w:sz w:val="28"/>
          <w:szCs w:val="28"/>
          <w:lang w:eastAsia="zh-CN"/>
        </w:rPr>
        <w:t>边境监管费，或央行或货币当局征收的外汇费)?(</w:t>
      </w:r>
      <w:r>
        <w:rPr>
          <w:rFonts w:hAnsi="宋体" w:eastAsia="宋体" w:cs="宋体"/>
          <w:sz w:val="28"/>
          <w:szCs w:val="28"/>
          <w:lang w:eastAsia="zh-CN"/>
        </w:rPr>
        <w:t>是/否;</w:t>
      </w:r>
      <w:r>
        <w:rPr>
          <w:rFonts w:hint="eastAsia"/>
          <w:sz w:val="28"/>
          <w:szCs w:val="28"/>
          <w:lang w:eastAsia="zh-CN"/>
        </w:rPr>
        <w:t xml:space="preserve"> </w:t>
      </w:r>
      <w:r>
        <w:rPr>
          <w:rFonts w:hint="eastAsia" w:hAnsi="宋体" w:eastAsia="宋体" w:cs="宋体"/>
          <w:sz w:val="28"/>
          <w:szCs w:val="28"/>
          <w:lang w:eastAsia="zh-CN"/>
        </w:rPr>
        <w:t>否</w:t>
      </w:r>
      <w:r>
        <w:rPr>
          <w:rFonts w:hAnsi="宋体" w:eastAsia="宋体" w:cs="宋体"/>
          <w:sz w:val="28"/>
          <w:szCs w:val="28"/>
          <w:lang w:eastAsia="zh-CN"/>
        </w:rPr>
        <w:t>-</w:t>
      </w:r>
      <w:r>
        <w:rPr>
          <w:rFonts w:hAnsi="宋体" w:eastAsia="宋体" w:cs="宋体"/>
          <w:i/>
          <w:sz w:val="28"/>
          <w:szCs w:val="28"/>
          <w:lang w:eastAsia="zh-CN"/>
        </w:rPr>
        <w:t>良好做法</w:t>
      </w:r>
      <w:r>
        <w:rPr>
          <w:rFonts w:hAnsi="宋体" w:eastAsia="宋体" w:cs="宋体"/>
          <w:sz w:val="28"/>
          <w:szCs w:val="28"/>
          <w:lang w:eastAsia="zh-CN"/>
        </w:rPr>
        <w:t>)</w:t>
      </w:r>
    </w:p>
    <w:p>
      <w:pPr>
        <w:pStyle w:val="4"/>
        <w:spacing w:before="8" w:line="400" w:lineRule="exact"/>
        <w:rPr>
          <w:sz w:val="28"/>
          <w:szCs w:val="28"/>
          <w:lang w:eastAsia="zh-CN"/>
        </w:rPr>
      </w:pPr>
    </w:p>
    <w:p>
      <w:pPr>
        <w:pStyle w:val="10"/>
        <w:numPr>
          <w:ilvl w:val="0"/>
          <w:numId w:val="185"/>
        </w:numPr>
        <w:tabs>
          <w:tab w:val="left" w:pos="561"/>
        </w:tabs>
        <w:spacing w:line="400" w:lineRule="exact"/>
        <w:ind w:right="197"/>
        <w:jc w:val="both"/>
        <w:rPr>
          <w:sz w:val="28"/>
          <w:szCs w:val="28"/>
          <w:lang w:eastAsia="zh-CN"/>
        </w:rPr>
      </w:pPr>
      <w:r>
        <w:rPr>
          <w:rFonts w:hAnsi="宋体" w:eastAsia="宋体" w:cs="宋体"/>
          <w:b/>
          <w:sz w:val="28"/>
          <w:szCs w:val="28"/>
          <w:lang w:eastAsia="zh-CN"/>
        </w:rPr>
        <w:t>根据监管框架，</w:t>
      </w:r>
      <w:r>
        <w:rPr>
          <w:rFonts w:hint="eastAsia" w:hAnsi="宋体" w:eastAsia="宋体" w:cs="宋体"/>
          <w:b/>
          <w:sz w:val="28"/>
          <w:szCs w:val="28"/>
          <w:lang w:eastAsia="zh-CN"/>
        </w:rPr>
        <w:t>出</w:t>
      </w:r>
      <w:r>
        <w:rPr>
          <w:rFonts w:hAnsi="宋体" w:eastAsia="宋体" w:cs="宋体"/>
          <w:b/>
          <w:sz w:val="28"/>
          <w:szCs w:val="28"/>
          <w:lang w:eastAsia="zh-CN"/>
        </w:rPr>
        <w:t>境电子支付是否需要缴纳税费(直接或间接税、边境监管费</w:t>
      </w:r>
      <w:r>
        <w:rPr>
          <w:rFonts w:hint="eastAsia" w:hAnsi="宋体" w:eastAsia="宋体" w:cs="宋体"/>
          <w:b/>
          <w:sz w:val="28"/>
          <w:szCs w:val="28"/>
          <w:lang w:eastAsia="zh-CN"/>
        </w:rPr>
        <w:t>，</w:t>
      </w:r>
      <w:r>
        <w:rPr>
          <w:rFonts w:hAnsi="宋体" w:eastAsia="宋体" w:cs="宋体"/>
          <w:b/>
          <w:sz w:val="28"/>
          <w:szCs w:val="28"/>
          <w:lang w:eastAsia="zh-CN"/>
        </w:rPr>
        <w:t>或央行或货币当局征收的外汇费)?(</w:t>
      </w:r>
      <w:r>
        <w:rPr>
          <w:rFonts w:hAnsi="宋体" w:eastAsia="宋体" w:cs="宋体"/>
          <w:sz w:val="28"/>
          <w:szCs w:val="28"/>
          <w:lang w:eastAsia="zh-CN"/>
        </w:rPr>
        <w:t>是/否;</w:t>
      </w:r>
      <w:r>
        <w:rPr>
          <w:rFonts w:hint="eastAsia"/>
          <w:sz w:val="28"/>
          <w:szCs w:val="28"/>
          <w:lang w:eastAsia="zh-CN"/>
        </w:rPr>
        <w:t xml:space="preserve"> </w:t>
      </w:r>
      <w:r>
        <w:rPr>
          <w:rFonts w:hint="eastAsia" w:hAnsi="宋体" w:eastAsia="宋体" w:cs="宋体"/>
          <w:sz w:val="28"/>
          <w:szCs w:val="28"/>
          <w:lang w:eastAsia="zh-CN"/>
        </w:rPr>
        <w:t>否</w:t>
      </w:r>
      <w:r>
        <w:rPr>
          <w:rFonts w:hAnsi="宋体" w:eastAsia="宋体" w:cs="宋体"/>
          <w:sz w:val="28"/>
          <w:szCs w:val="28"/>
          <w:lang w:eastAsia="zh-CN"/>
        </w:rPr>
        <w:t>-</w:t>
      </w:r>
      <w:r>
        <w:rPr>
          <w:rFonts w:hAnsi="宋体" w:eastAsia="宋体" w:cs="宋体"/>
          <w:i/>
          <w:sz w:val="28"/>
          <w:szCs w:val="28"/>
          <w:lang w:eastAsia="zh-CN"/>
        </w:rPr>
        <w:t>良好做法</w:t>
      </w:r>
      <w:r>
        <w:rPr>
          <w:rFonts w:hAnsi="宋体" w:eastAsia="宋体" w:cs="宋体"/>
          <w:sz w:val="28"/>
          <w:szCs w:val="28"/>
          <w:lang w:eastAsia="zh-CN"/>
        </w:rPr>
        <w:t>)</w:t>
      </w:r>
    </w:p>
    <w:p>
      <w:pPr>
        <w:pStyle w:val="4"/>
        <w:spacing w:before="8" w:line="400" w:lineRule="exact"/>
        <w:rPr>
          <w:sz w:val="28"/>
          <w:szCs w:val="28"/>
          <w:lang w:eastAsia="zh-CN"/>
        </w:rPr>
      </w:pPr>
    </w:p>
    <w:p>
      <w:pPr>
        <w:pStyle w:val="10"/>
        <w:numPr>
          <w:ilvl w:val="0"/>
          <w:numId w:val="185"/>
        </w:numPr>
        <w:tabs>
          <w:tab w:val="left" w:pos="561"/>
        </w:tabs>
        <w:spacing w:line="400" w:lineRule="exact"/>
        <w:ind w:right="203"/>
        <w:jc w:val="both"/>
        <w:rPr>
          <w:sz w:val="28"/>
          <w:szCs w:val="28"/>
          <w:lang w:eastAsia="zh-CN"/>
        </w:rPr>
      </w:pPr>
      <w:r>
        <w:rPr>
          <w:rFonts w:hAnsi="宋体" w:eastAsia="宋体" w:cs="宋体"/>
          <w:b/>
          <w:sz w:val="28"/>
          <w:szCs w:val="28"/>
          <w:lang w:eastAsia="zh-CN"/>
        </w:rPr>
        <w:t>根据监管框架，跨境电子支付的交易金额是否有限制?(</w:t>
      </w:r>
      <w:r>
        <w:rPr>
          <w:rFonts w:hAnsi="宋体" w:eastAsia="宋体" w:cs="宋体"/>
          <w:sz w:val="28"/>
          <w:szCs w:val="28"/>
          <w:lang w:eastAsia="zh-CN"/>
        </w:rPr>
        <w:t>是/否;</w:t>
      </w:r>
      <w:r>
        <w:rPr>
          <w:rFonts w:hint="eastAsia"/>
          <w:sz w:val="28"/>
          <w:szCs w:val="28"/>
          <w:lang w:eastAsia="zh-CN"/>
        </w:rPr>
        <w:t xml:space="preserve"> </w:t>
      </w:r>
      <w:r>
        <w:rPr>
          <w:rFonts w:hint="eastAsia" w:hAnsi="宋体" w:eastAsia="宋体" w:cs="宋体"/>
          <w:sz w:val="28"/>
          <w:szCs w:val="28"/>
          <w:lang w:eastAsia="zh-CN"/>
        </w:rPr>
        <w:t>否</w:t>
      </w:r>
      <w:r>
        <w:rPr>
          <w:rFonts w:hAnsi="宋体" w:eastAsia="宋体" w:cs="宋体"/>
          <w:sz w:val="28"/>
          <w:szCs w:val="28"/>
          <w:lang w:eastAsia="zh-CN"/>
        </w:rPr>
        <w:t>-</w:t>
      </w:r>
      <w:r>
        <w:rPr>
          <w:rFonts w:hAnsi="宋体" w:eastAsia="宋体" w:cs="宋体"/>
          <w:i/>
          <w:sz w:val="28"/>
          <w:szCs w:val="28"/>
          <w:lang w:eastAsia="zh-CN"/>
        </w:rPr>
        <w:t>良好做法</w:t>
      </w:r>
      <w:r>
        <w:rPr>
          <w:rFonts w:hAnsi="宋体" w:eastAsia="宋体" w:cs="宋体"/>
          <w:sz w:val="28"/>
          <w:szCs w:val="28"/>
          <w:lang w:eastAsia="zh-CN"/>
        </w:rPr>
        <w:t>)</w:t>
      </w:r>
    </w:p>
    <w:p>
      <w:pPr>
        <w:pStyle w:val="4"/>
        <w:spacing w:before="5" w:line="400" w:lineRule="exact"/>
        <w:rPr>
          <w:sz w:val="28"/>
          <w:szCs w:val="28"/>
          <w:lang w:eastAsia="zh-CN"/>
        </w:rPr>
      </w:pPr>
    </w:p>
    <w:p>
      <w:pPr>
        <w:pStyle w:val="10"/>
        <w:numPr>
          <w:ilvl w:val="3"/>
          <w:numId w:val="184"/>
        </w:numPr>
        <w:tabs>
          <w:tab w:val="left" w:pos="1007"/>
        </w:tabs>
        <w:spacing w:line="400" w:lineRule="exact"/>
        <w:ind w:left="1006" w:hanging="807"/>
        <w:rPr>
          <w:b/>
          <w:sz w:val="28"/>
          <w:szCs w:val="28"/>
        </w:rPr>
      </w:pPr>
      <w:r>
        <w:rPr>
          <w:rFonts w:hAnsi="宋体" w:eastAsia="宋体" w:cs="宋体"/>
          <w:b/>
          <w:color w:val="4471C4"/>
          <w:sz w:val="28"/>
          <w:szCs w:val="28"/>
        </w:rPr>
        <w:t>消费者保护</w:t>
      </w:r>
    </w:p>
    <w:p>
      <w:pPr>
        <w:pStyle w:val="4"/>
        <w:spacing w:before="11" w:line="400" w:lineRule="exact"/>
        <w:rPr>
          <w:b/>
          <w:sz w:val="28"/>
          <w:szCs w:val="28"/>
        </w:rPr>
      </w:pPr>
    </w:p>
    <w:p>
      <w:pPr>
        <w:pStyle w:val="2"/>
        <w:numPr>
          <w:ilvl w:val="0"/>
          <w:numId w:val="185"/>
        </w:numPr>
        <w:tabs>
          <w:tab w:val="left" w:pos="561"/>
        </w:tabs>
        <w:spacing w:line="400" w:lineRule="exact"/>
        <w:ind w:right="395"/>
        <w:rPr>
          <w:b w:val="0"/>
          <w:bCs w:val="0"/>
          <w:sz w:val="28"/>
          <w:szCs w:val="28"/>
          <w:lang w:eastAsia="zh-CN"/>
        </w:rPr>
      </w:pPr>
      <w:r>
        <w:rPr>
          <w:rFonts w:hAnsi="宋体" w:eastAsia="宋体" w:cs="宋体"/>
          <w:sz w:val="28"/>
          <w:szCs w:val="28"/>
          <w:lang w:eastAsia="zh-CN"/>
        </w:rPr>
        <w:t>个人数据跨境转移是否有要求签订特定的数据转移协议或获得数据主体的正式同意</w:t>
      </w:r>
      <w:r>
        <w:rPr>
          <w:rFonts w:hint="eastAsia" w:hAnsi="宋体" w:eastAsia="宋体" w:cs="宋体"/>
          <w:sz w:val="28"/>
          <w:szCs w:val="28"/>
          <w:lang w:eastAsia="zh-CN"/>
        </w:rPr>
        <w:t>的</w:t>
      </w:r>
      <w:r>
        <w:rPr>
          <w:rFonts w:hAnsi="宋体" w:eastAsia="宋体" w:cs="宋体"/>
          <w:sz w:val="28"/>
          <w:szCs w:val="28"/>
          <w:lang w:eastAsia="zh-CN"/>
        </w:rPr>
        <w:t>法律条文?</w:t>
      </w:r>
      <w:r>
        <w:rPr>
          <w:rFonts w:hAnsi="宋体" w:eastAsia="宋体" w:cs="宋体"/>
          <w:b w:val="0"/>
          <w:bCs w:val="0"/>
          <w:sz w:val="28"/>
          <w:szCs w:val="28"/>
          <w:lang w:eastAsia="zh-CN"/>
        </w:rPr>
        <w:t>(是/否)</w:t>
      </w:r>
    </w:p>
    <w:p>
      <w:pPr>
        <w:pStyle w:val="10"/>
        <w:numPr>
          <w:ilvl w:val="0"/>
          <w:numId w:val="185"/>
        </w:numPr>
        <w:tabs>
          <w:tab w:val="left" w:pos="561"/>
        </w:tabs>
        <w:spacing w:before="61" w:line="400" w:lineRule="exact"/>
        <w:ind w:right="229"/>
        <w:rPr>
          <w:sz w:val="28"/>
          <w:szCs w:val="28"/>
          <w:lang w:eastAsia="zh-CN"/>
        </w:rPr>
      </w:pPr>
      <w:r>
        <w:rPr>
          <w:rFonts w:hAnsi="宋体" w:eastAsia="宋体" w:cs="宋体"/>
          <w:b/>
          <w:sz w:val="28"/>
          <w:szCs w:val="28"/>
          <w:lang w:eastAsia="zh-CN"/>
        </w:rPr>
        <w:t>根据法律框架，可以数字化订购的商品和服务的提供者是否必须公开向跨境消费者提供以下信息?</w:t>
      </w:r>
      <w:r>
        <w:rPr>
          <w:rFonts w:hAnsi="宋体" w:eastAsia="宋体" w:cs="宋体"/>
          <w:bCs/>
          <w:sz w:val="28"/>
          <w:szCs w:val="28"/>
          <w:lang w:eastAsia="zh-CN"/>
        </w:rPr>
        <w:t xml:space="preserve"> (是/否) </w:t>
      </w:r>
    </w:p>
    <w:p>
      <w:pPr>
        <w:pStyle w:val="10"/>
        <w:tabs>
          <w:tab w:val="left" w:pos="561"/>
        </w:tabs>
        <w:spacing w:before="61" w:line="400" w:lineRule="exact"/>
        <w:ind w:right="229" w:firstLine="0"/>
        <w:rPr>
          <w:sz w:val="28"/>
          <w:szCs w:val="28"/>
          <w:lang w:eastAsia="zh-CN"/>
        </w:rPr>
      </w:pPr>
      <w:r>
        <w:rPr>
          <w:rFonts w:hAnsi="宋体" w:eastAsia="宋体" w:cs="宋体"/>
          <w:bCs/>
          <w:sz w:val="28"/>
          <w:szCs w:val="28"/>
          <w:lang w:eastAsia="zh-CN"/>
        </w:rPr>
        <w:t>13</w:t>
      </w:r>
      <w:r>
        <w:rPr>
          <w:rFonts w:hint="eastAsia" w:hAnsi="宋体" w:eastAsia="宋体" w:cs="宋体"/>
          <w:sz w:val="28"/>
          <w:szCs w:val="28"/>
          <w:lang w:eastAsia="zh-CN"/>
        </w:rPr>
        <w:t>a</w:t>
      </w:r>
      <w:r>
        <w:rPr>
          <w:rFonts w:hAnsi="宋体" w:eastAsia="宋体" w:cs="宋体"/>
          <w:sz w:val="28"/>
          <w:szCs w:val="28"/>
          <w:lang w:eastAsia="zh-CN"/>
        </w:rPr>
        <w:t>.商户信息，如地址、商业登记号码、联系方式等</w:t>
      </w:r>
    </w:p>
    <w:p>
      <w:pPr>
        <w:pStyle w:val="4"/>
        <w:spacing w:line="400" w:lineRule="exact"/>
        <w:ind w:left="560" w:right="5667"/>
        <w:rPr>
          <w:rFonts w:hAnsi="宋体" w:eastAsia="宋体" w:cs="宋体"/>
          <w:sz w:val="28"/>
          <w:szCs w:val="28"/>
          <w:lang w:eastAsia="zh-CN"/>
        </w:rPr>
      </w:pPr>
      <w:r>
        <w:rPr>
          <w:rFonts w:hAnsi="宋体" w:eastAsia="宋体" w:cs="宋体"/>
          <w:sz w:val="28"/>
          <w:szCs w:val="28"/>
          <w:lang w:eastAsia="zh-CN"/>
        </w:rPr>
        <w:t>13b产品/服务规范</w:t>
      </w:r>
    </w:p>
    <w:p>
      <w:pPr>
        <w:pStyle w:val="4"/>
        <w:spacing w:line="400" w:lineRule="exact"/>
        <w:ind w:left="560" w:right="5667"/>
        <w:rPr>
          <w:sz w:val="28"/>
          <w:szCs w:val="28"/>
          <w:lang w:eastAsia="zh-CN"/>
        </w:rPr>
      </w:pPr>
      <w:r>
        <w:rPr>
          <w:rFonts w:hint="eastAsia" w:hAnsi="宋体" w:eastAsia="宋体" w:cs="宋体"/>
          <w:sz w:val="28"/>
          <w:szCs w:val="28"/>
          <w:lang w:eastAsia="zh-CN"/>
        </w:rPr>
        <w:t>1</w:t>
      </w:r>
      <w:r>
        <w:rPr>
          <w:rFonts w:hAnsi="宋体" w:eastAsia="宋体" w:cs="宋体"/>
          <w:sz w:val="28"/>
          <w:szCs w:val="28"/>
          <w:lang w:eastAsia="zh-CN"/>
        </w:rPr>
        <w:t>3c.</w:t>
      </w:r>
      <w:r>
        <w:rPr>
          <w:rFonts w:hint="eastAsia" w:hAnsi="宋体" w:eastAsia="宋体" w:cs="宋体"/>
          <w:sz w:val="28"/>
          <w:szCs w:val="28"/>
          <w:lang w:eastAsia="zh-CN"/>
        </w:rPr>
        <w:t>交付方式</w:t>
      </w:r>
      <w:r>
        <w:rPr>
          <w:rFonts w:hAnsi="宋体" w:eastAsia="宋体" w:cs="宋体"/>
          <w:sz w:val="28"/>
          <w:szCs w:val="28"/>
          <w:lang w:eastAsia="zh-CN"/>
        </w:rPr>
        <w:t>选</w:t>
      </w:r>
      <w:r>
        <w:rPr>
          <w:rFonts w:hint="eastAsia" w:hAnsi="宋体" w:eastAsia="宋体" w:cs="宋体"/>
          <w:sz w:val="28"/>
          <w:szCs w:val="28"/>
          <w:lang w:eastAsia="zh-CN"/>
        </w:rPr>
        <w:t>择</w:t>
      </w:r>
    </w:p>
    <w:p>
      <w:pPr>
        <w:pStyle w:val="4"/>
        <w:spacing w:line="400" w:lineRule="exact"/>
        <w:ind w:left="560"/>
        <w:rPr>
          <w:sz w:val="28"/>
          <w:szCs w:val="28"/>
          <w:lang w:eastAsia="zh-CN"/>
        </w:rPr>
      </w:pPr>
      <w:r>
        <w:rPr>
          <w:rFonts w:hAnsi="宋体" w:eastAsia="宋体" w:cs="宋体"/>
          <w:sz w:val="28"/>
          <w:szCs w:val="28"/>
          <w:lang w:eastAsia="zh-CN"/>
        </w:rPr>
        <w:t>13d</w:t>
      </w:r>
      <w:r>
        <w:rPr>
          <w:rFonts w:hint="eastAsia" w:hAnsi="宋体" w:eastAsia="宋体" w:cs="宋体"/>
          <w:sz w:val="28"/>
          <w:szCs w:val="28"/>
          <w:lang w:eastAsia="zh-CN"/>
        </w:rPr>
        <w:t>.</w:t>
      </w:r>
      <w:r>
        <w:rPr>
          <w:rFonts w:hAnsi="宋体" w:eastAsia="宋体" w:cs="宋体"/>
          <w:sz w:val="28"/>
          <w:szCs w:val="28"/>
          <w:lang w:eastAsia="zh-CN"/>
        </w:rPr>
        <w:t>付款流程</w:t>
      </w:r>
    </w:p>
    <w:p>
      <w:pPr>
        <w:pStyle w:val="4"/>
        <w:spacing w:before="20" w:line="400" w:lineRule="exact"/>
        <w:ind w:left="560" w:right="5667"/>
        <w:rPr>
          <w:rFonts w:hAnsi="宋体" w:eastAsia="宋体" w:cs="宋体"/>
          <w:sz w:val="28"/>
          <w:szCs w:val="28"/>
          <w:lang w:eastAsia="zh-CN"/>
        </w:rPr>
      </w:pPr>
      <w:r>
        <w:rPr>
          <w:rFonts w:hAnsi="宋体" w:eastAsia="宋体" w:cs="宋体"/>
          <w:sz w:val="28"/>
          <w:szCs w:val="28"/>
          <w:lang w:eastAsia="zh-CN"/>
        </w:rPr>
        <w:t>13e</w:t>
      </w:r>
      <w:r>
        <w:rPr>
          <w:rFonts w:hint="eastAsia" w:hAnsi="宋体" w:eastAsia="宋体" w:cs="宋体"/>
          <w:sz w:val="28"/>
          <w:szCs w:val="28"/>
          <w:lang w:eastAsia="zh-CN"/>
        </w:rPr>
        <w:t>.</w:t>
      </w:r>
      <w:r>
        <w:rPr>
          <w:rFonts w:hAnsi="宋体" w:eastAsia="宋体" w:cs="宋体"/>
          <w:sz w:val="28"/>
          <w:szCs w:val="28"/>
          <w:lang w:eastAsia="zh-CN"/>
        </w:rPr>
        <w:t>庭外</w:t>
      </w:r>
      <w:r>
        <w:rPr>
          <w:rFonts w:hint="eastAsia" w:hAnsi="宋体" w:eastAsia="宋体" w:cs="宋体"/>
          <w:sz w:val="28"/>
          <w:szCs w:val="28"/>
          <w:lang w:eastAsia="zh-CN"/>
        </w:rPr>
        <w:t>投诉</w:t>
      </w:r>
      <w:r>
        <w:rPr>
          <w:rFonts w:hAnsi="宋体" w:eastAsia="宋体" w:cs="宋体"/>
          <w:sz w:val="28"/>
          <w:szCs w:val="28"/>
          <w:lang w:eastAsia="zh-CN"/>
        </w:rPr>
        <w:t>程序</w:t>
      </w:r>
    </w:p>
    <w:p>
      <w:pPr>
        <w:pStyle w:val="4"/>
        <w:spacing w:before="20" w:line="400" w:lineRule="exact"/>
        <w:ind w:left="560" w:right="5667"/>
        <w:rPr>
          <w:sz w:val="28"/>
          <w:szCs w:val="28"/>
        </w:rPr>
      </w:pPr>
      <w:r>
        <w:rPr>
          <w:rFonts w:hAnsi="宋体" w:eastAsia="宋体" w:cs="宋体"/>
          <w:sz w:val="28"/>
          <w:szCs w:val="28"/>
        </w:rPr>
        <w:t>13f</w:t>
      </w:r>
      <w:r>
        <w:rPr>
          <w:rFonts w:hint="eastAsia" w:hAnsi="宋体" w:eastAsia="宋体" w:cs="宋体"/>
          <w:sz w:val="28"/>
          <w:szCs w:val="28"/>
          <w:lang w:eastAsia="zh-CN"/>
        </w:rPr>
        <w:t>.</w:t>
      </w:r>
      <w:r>
        <w:rPr>
          <w:rFonts w:hAnsi="宋体" w:eastAsia="宋体" w:cs="宋体"/>
          <w:sz w:val="28"/>
          <w:szCs w:val="28"/>
        </w:rPr>
        <w:t>退款和取消政策</w:t>
      </w:r>
    </w:p>
    <w:p>
      <w:pPr>
        <w:pStyle w:val="4"/>
        <w:spacing w:before="10" w:line="400" w:lineRule="exact"/>
        <w:rPr>
          <w:sz w:val="28"/>
          <w:szCs w:val="28"/>
        </w:rPr>
      </w:pPr>
    </w:p>
    <w:p>
      <w:pPr>
        <w:pStyle w:val="2"/>
        <w:numPr>
          <w:ilvl w:val="0"/>
          <w:numId w:val="185"/>
        </w:numPr>
        <w:tabs>
          <w:tab w:val="left" w:pos="561"/>
        </w:tabs>
        <w:spacing w:line="400" w:lineRule="exact"/>
        <w:ind w:right="194"/>
        <w:rPr>
          <w:b w:val="0"/>
          <w:sz w:val="28"/>
          <w:szCs w:val="28"/>
          <w:lang w:eastAsia="zh-CN"/>
        </w:rPr>
      </w:pPr>
      <w:r>
        <w:rPr>
          <w:rFonts w:hAnsi="宋体" w:eastAsia="宋体" w:cs="宋体"/>
          <w:sz w:val="28"/>
          <w:szCs w:val="28"/>
          <w:lang w:eastAsia="zh-CN"/>
        </w:rPr>
        <w:t>现有监管框架是否为跨境消费者提供以下保护?</w:t>
      </w:r>
      <w:r>
        <w:rPr>
          <w:rFonts w:hAnsi="宋体" w:eastAsia="宋体" w:cs="宋体"/>
          <w:b w:val="0"/>
          <w:bCs w:val="0"/>
          <w:sz w:val="28"/>
          <w:szCs w:val="28"/>
          <w:lang w:eastAsia="zh-CN"/>
        </w:rPr>
        <w:t>(是/否)</w:t>
      </w:r>
    </w:p>
    <w:p>
      <w:pPr>
        <w:pStyle w:val="4"/>
        <w:spacing w:before="4" w:line="400" w:lineRule="exact"/>
        <w:ind w:left="560"/>
        <w:rPr>
          <w:sz w:val="28"/>
          <w:szCs w:val="28"/>
          <w:lang w:eastAsia="zh-CN"/>
        </w:rPr>
      </w:pPr>
      <w:r>
        <w:rPr>
          <w:rFonts w:hAnsi="宋体" w:eastAsia="宋体" w:cs="宋体"/>
          <w:sz w:val="28"/>
          <w:szCs w:val="28"/>
          <w:lang w:eastAsia="zh-CN"/>
        </w:rPr>
        <w:t>14</w:t>
      </w:r>
      <w:r>
        <w:rPr>
          <w:rFonts w:hint="eastAsia" w:hAnsi="宋体" w:eastAsia="宋体" w:cs="宋体"/>
          <w:sz w:val="28"/>
          <w:szCs w:val="28"/>
          <w:lang w:eastAsia="zh-CN"/>
        </w:rPr>
        <w:t>a.</w:t>
      </w:r>
      <w:r>
        <w:rPr>
          <w:rFonts w:hAnsi="宋体" w:eastAsia="宋体" w:cs="宋体"/>
          <w:sz w:val="28"/>
          <w:szCs w:val="28"/>
          <w:lang w:eastAsia="zh-CN"/>
        </w:rPr>
        <w:t>对广告的限制(即垃圾邮件、未经请求的通信等)</w:t>
      </w:r>
    </w:p>
    <w:p>
      <w:pPr>
        <w:pStyle w:val="4"/>
        <w:spacing w:before="16" w:line="400" w:lineRule="exact"/>
        <w:ind w:left="920" w:right="139" w:hanging="360"/>
        <w:rPr>
          <w:sz w:val="28"/>
          <w:szCs w:val="28"/>
          <w:lang w:eastAsia="zh-CN"/>
        </w:rPr>
      </w:pPr>
      <w:r>
        <w:rPr>
          <w:rFonts w:hAnsi="宋体" w:eastAsia="宋体" w:cs="宋体"/>
          <w:sz w:val="28"/>
          <w:szCs w:val="28"/>
          <w:lang w:eastAsia="zh-CN"/>
        </w:rPr>
        <w:t>14b</w:t>
      </w:r>
      <w:r>
        <w:rPr>
          <w:rFonts w:hint="eastAsia" w:hAnsi="宋体" w:eastAsia="宋体" w:cs="宋体"/>
          <w:sz w:val="28"/>
          <w:szCs w:val="28"/>
          <w:lang w:eastAsia="zh-CN"/>
        </w:rPr>
        <w:t>.</w:t>
      </w:r>
      <w:r>
        <w:rPr>
          <w:rFonts w:hAnsi="宋体" w:eastAsia="宋体" w:cs="宋体"/>
          <w:sz w:val="28"/>
          <w:szCs w:val="28"/>
          <w:lang w:eastAsia="zh-CN"/>
        </w:rPr>
        <w:t>在特定时间内</w:t>
      </w:r>
      <w:r>
        <w:rPr>
          <w:rFonts w:hint="eastAsia" w:hAnsi="宋体" w:eastAsia="宋体" w:cs="宋体"/>
          <w:sz w:val="28"/>
          <w:szCs w:val="28"/>
          <w:lang w:eastAsia="zh-CN"/>
        </w:rPr>
        <w:t>选择</w:t>
      </w:r>
      <w:r>
        <w:rPr>
          <w:rFonts w:hAnsi="宋体" w:eastAsia="宋体" w:cs="宋体"/>
          <w:sz w:val="28"/>
          <w:szCs w:val="28"/>
          <w:lang w:eastAsia="zh-CN"/>
        </w:rPr>
        <w:t>取消在线购买的</w:t>
      </w:r>
      <w:r>
        <w:rPr>
          <w:rFonts w:hint="eastAsia" w:hAnsi="宋体" w:eastAsia="宋体" w:cs="宋体"/>
          <w:sz w:val="28"/>
          <w:szCs w:val="28"/>
          <w:lang w:eastAsia="zh-CN"/>
        </w:rPr>
        <w:t>权利</w:t>
      </w:r>
      <w:r>
        <w:rPr>
          <w:rFonts w:hAnsi="宋体" w:eastAsia="宋体" w:cs="宋体"/>
          <w:sz w:val="28"/>
          <w:szCs w:val="28"/>
          <w:lang w:eastAsia="zh-CN"/>
        </w:rPr>
        <w:t>，无需任何理由</w:t>
      </w:r>
      <w:r>
        <w:rPr>
          <w:rFonts w:hint="eastAsia" w:hAnsi="宋体" w:eastAsia="宋体" w:cs="宋体"/>
          <w:sz w:val="28"/>
          <w:szCs w:val="28"/>
          <w:lang w:eastAsia="zh-CN"/>
        </w:rPr>
        <w:t>且无</w:t>
      </w:r>
      <w:r>
        <w:rPr>
          <w:rFonts w:hAnsi="宋体" w:eastAsia="宋体" w:cs="宋体"/>
          <w:sz w:val="28"/>
          <w:szCs w:val="28"/>
          <w:lang w:eastAsia="zh-CN"/>
        </w:rPr>
        <w:t>处罚</w:t>
      </w:r>
    </w:p>
    <w:p>
      <w:pPr>
        <w:pStyle w:val="4"/>
        <w:spacing w:before="3" w:line="400" w:lineRule="exact"/>
        <w:ind w:left="560"/>
        <w:rPr>
          <w:sz w:val="28"/>
          <w:szCs w:val="28"/>
          <w:lang w:eastAsia="zh-CN"/>
        </w:rPr>
      </w:pPr>
      <w:r>
        <w:rPr>
          <w:rFonts w:hAnsi="宋体" w:eastAsia="宋体" w:cs="宋体"/>
          <w:sz w:val="28"/>
          <w:szCs w:val="28"/>
          <w:lang w:eastAsia="zh-CN"/>
        </w:rPr>
        <w:t>14c</w:t>
      </w:r>
      <w:r>
        <w:rPr>
          <w:rFonts w:hint="eastAsia" w:hAnsi="宋体" w:eastAsia="宋体" w:cs="宋体"/>
          <w:sz w:val="28"/>
          <w:szCs w:val="28"/>
          <w:lang w:eastAsia="zh-CN"/>
        </w:rPr>
        <w:t>.</w:t>
      </w:r>
      <w:r>
        <w:rPr>
          <w:rFonts w:hAnsi="宋体" w:eastAsia="宋体" w:cs="宋体"/>
          <w:sz w:val="28"/>
          <w:szCs w:val="28"/>
          <w:lang w:eastAsia="zh-CN"/>
        </w:rPr>
        <w:t>选择接受损坏商品的退款/更换/退货</w:t>
      </w:r>
    </w:p>
    <w:p>
      <w:pPr>
        <w:pStyle w:val="4"/>
        <w:spacing w:before="5" w:line="400" w:lineRule="exact"/>
        <w:rPr>
          <w:sz w:val="28"/>
          <w:szCs w:val="28"/>
          <w:lang w:eastAsia="zh-CN"/>
        </w:rPr>
      </w:pPr>
    </w:p>
    <w:p>
      <w:pPr>
        <w:pStyle w:val="10"/>
        <w:numPr>
          <w:ilvl w:val="0"/>
          <w:numId w:val="185"/>
        </w:numPr>
        <w:tabs>
          <w:tab w:val="left" w:pos="561"/>
        </w:tabs>
        <w:spacing w:line="400" w:lineRule="exact"/>
        <w:ind w:right="202"/>
        <w:rPr>
          <w:sz w:val="28"/>
          <w:szCs w:val="28"/>
          <w:lang w:eastAsia="zh-CN"/>
        </w:rPr>
      </w:pPr>
      <w:r>
        <w:rPr>
          <w:rFonts w:hAnsi="宋体" w:eastAsia="宋体" w:cs="宋体"/>
          <w:b/>
          <w:sz w:val="28"/>
          <w:szCs w:val="28"/>
          <w:lang w:eastAsia="zh-CN"/>
        </w:rPr>
        <w:t>对于跨境消费者，监管框架是否会对不遵守在线消费者保护规定的行为进行处罚?</w:t>
      </w:r>
      <w:r>
        <w:rPr>
          <w:rFonts w:hAnsi="宋体" w:eastAsia="宋体" w:cs="宋体"/>
          <w:sz w:val="28"/>
          <w:szCs w:val="28"/>
          <w:lang w:eastAsia="zh-CN"/>
        </w:rPr>
        <w:t>(是/否)</w:t>
      </w:r>
    </w:p>
    <w:p>
      <w:pPr>
        <w:pStyle w:val="4"/>
        <w:spacing w:before="2" w:line="400" w:lineRule="exact"/>
        <w:rPr>
          <w:sz w:val="28"/>
          <w:szCs w:val="28"/>
          <w:lang w:eastAsia="zh-CN"/>
        </w:rPr>
      </w:pPr>
    </w:p>
    <w:p>
      <w:pPr>
        <w:pStyle w:val="10"/>
        <w:numPr>
          <w:ilvl w:val="0"/>
          <w:numId w:val="185"/>
        </w:numPr>
        <w:tabs>
          <w:tab w:val="left" w:pos="561"/>
        </w:tabs>
        <w:spacing w:line="400" w:lineRule="exact"/>
        <w:ind w:right="194"/>
        <w:jc w:val="both"/>
        <w:rPr>
          <w:sz w:val="28"/>
          <w:szCs w:val="28"/>
          <w:lang w:eastAsia="zh-CN"/>
        </w:rPr>
      </w:pPr>
      <w:r>
        <w:rPr>
          <w:rFonts w:hAnsi="宋体" w:eastAsia="宋体" w:cs="宋体"/>
          <w:b/>
          <w:sz w:val="28"/>
          <w:szCs w:val="28"/>
          <w:lang w:eastAsia="zh-CN"/>
        </w:rPr>
        <w:t>根据监管框架，是否存在有能力处理和解决包括跨境交易在内的数字贸易</w:t>
      </w:r>
      <w:r>
        <w:rPr>
          <w:rFonts w:hint="eastAsia" w:hAnsi="宋体" w:eastAsia="宋体" w:cs="宋体"/>
          <w:b/>
          <w:sz w:val="28"/>
          <w:szCs w:val="28"/>
          <w:lang w:eastAsia="zh-CN"/>
        </w:rPr>
        <w:t>投</w:t>
      </w:r>
      <w:r>
        <w:rPr>
          <w:rFonts w:hAnsi="宋体" w:eastAsia="宋体" w:cs="宋体"/>
          <w:b/>
          <w:sz w:val="28"/>
          <w:szCs w:val="28"/>
          <w:lang w:eastAsia="zh-CN"/>
        </w:rPr>
        <w:t>诉的公共在线争议解决(ODR)机制?</w:t>
      </w:r>
      <w:r>
        <w:rPr>
          <w:rFonts w:hAnsi="宋体" w:eastAsia="宋体" w:cs="宋体"/>
          <w:sz w:val="28"/>
          <w:szCs w:val="28"/>
          <w:lang w:eastAsia="zh-CN"/>
        </w:rPr>
        <w:t>(是/否)</w:t>
      </w:r>
    </w:p>
    <w:p>
      <w:pPr>
        <w:pStyle w:val="4"/>
        <w:spacing w:before="9" w:line="400" w:lineRule="exact"/>
        <w:rPr>
          <w:sz w:val="28"/>
          <w:szCs w:val="28"/>
          <w:lang w:eastAsia="zh-CN"/>
        </w:rPr>
      </w:pPr>
    </w:p>
    <w:p>
      <w:pPr>
        <w:pStyle w:val="10"/>
        <w:numPr>
          <w:ilvl w:val="0"/>
          <w:numId w:val="185"/>
        </w:numPr>
        <w:tabs>
          <w:tab w:val="left" w:pos="561"/>
        </w:tabs>
        <w:spacing w:line="400" w:lineRule="exact"/>
        <w:ind w:right="194"/>
        <w:jc w:val="both"/>
        <w:rPr>
          <w:sz w:val="28"/>
          <w:szCs w:val="28"/>
          <w:lang w:eastAsia="zh-CN"/>
        </w:rPr>
      </w:pPr>
      <w:r>
        <w:rPr>
          <w:rFonts w:hAnsi="宋体" w:eastAsia="宋体" w:cs="宋体"/>
          <w:b/>
          <w:sz w:val="28"/>
          <w:szCs w:val="28"/>
          <w:lang w:eastAsia="zh-CN"/>
        </w:rPr>
        <w:t>监管框架是否允许消费者免费提交与跨境数字贸易相关的可强制执行的</w:t>
      </w:r>
      <w:r>
        <w:rPr>
          <w:rFonts w:hint="eastAsia" w:hAnsi="宋体" w:eastAsia="宋体" w:cs="宋体"/>
          <w:b/>
          <w:sz w:val="28"/>
          <w:szCs w:val="28"/>
          <w:lang w:eastAsia="zh-CN"/>
        </w:rPr>
        <w:t>公共在线争议解决</w:t>
      </w:r>
      <w:r>
        <w:rPr>
          <w:rFonts w:hAnsi="宋体" w:eastAsia="宋体" w:cs="宋体"/>
          <w:b/>
          <w:sz w:val="28"/>
          <w:szCs w:val="28"/>
          <w:lang w:eastAsia="zh-CN"/>
        </w:rPr>
        <w:t>(ODR)案件?</w:t>
      </w:r>
      <w:r>
        <w:rPr>
          <w:rFonts w:hAnsi="宋体" w:eastAsia="宋体" w:cs="宋体"/>
          <w:sz w:val="28"/>
          <w:szCs w:val="28"/>
          <w:lang w:eastAsia="zh-CN"/>
        </w:rPr>
        <w:t>(是/否)</w:t>
      </w:r>
    </w:p>
    <w:p>
      <w:pPr>
        <w:pStyle w:val="4"/>
        <w:spacing w:before="1"/>
        <w:rPr>
          <w:lang w:eastAsia="zh-CN"/>
        </w:r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59"/>
        <w:gridCol w:w="1284"/>
        <w:gridCol w:w="1260"/>
        <w:gridCol w:w="13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4"/>
            <w:shd w:val="clear" w:color="auto" w:fill="CCD4EA"/>
          </w:tcPr>
          <w:p>
            <w:pPr>
              <w:pStyle w:val="11"/>
              <w:spacing w:before="101"/>
              <w:ind w:left="91"/>
              <w:rPr>
                <w:b/>
                <w:sz w:val="24"/>
                <w:szCs w:val="24"/>
                <w:lang w:eastAsia="zh-CN"/>
              </w:rPr>
            </w:pPr>
            <w:r>
              <w:rPr>
                <w:rFonts w:hAnsi="宋体" w:eastAsia="宋体" w:cs="宋体"/>
                <w:b/>
                <w:color w:val="4471C4"/>
                <w:sz w:val="24"/>
                <w:szCs w:val="24"/>
                <w:lang w:eastAsia="zh-CN"/>
              </w:rPr>
              <w:t>1.2. 对国际贸易的管制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4"/>
            <w:shd w:val="clear" w:color="auto" w:fill="E7EBF5"/>
          </w:tcPr>
          <w:p>
            <w:pPr>
              <w:pStyle w:val="11"/>
              <w:spacing w:before="101"/>
              <w:ind w:left="453"/>
              <w:rPr>
                <w:b/>
                <w:sz w:val="24"/>
                <w:szCs w:val="24"/>
              </w:rPr>
            </w:pPr>
            <w:r>
              <w:rPr>
                <w:rFonts w:hAnsi="宋体" w:eastAsia="宋体" w:cs="宋体"/>
                <w:b/>
                <w:sz w:val="24"/>
                <w:szCs w:val="24"/>
              </w:rPr>
              <w:t>1.2.1.对数字贸易的限制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4"/>
            <w:shd w:val="clear" w:color="auto" w:fill="E7EBF5"/>
          </w:tcPr>
          <w:p>
            <w:pPr>
              <w:pStyle w:val="11"/>
              <w:spacing w:before="101"/>
              <w:ind w:left="453"/>
              <w:rPr>
                <w:b/>
                <w:sz w:val="24"/>
                <w:szCs w:val="24"/>
              </w:rPr>
            </w:pPr>
            <w:r>
              <w:rPr>
                <w:rFonts w:hAnsi="宋体" w:eastAsia="宋体" w:cs="宋体"/>
                <w:b/>
                <w:sz w:val="24"/>
                <w:szCs w:val="24"/>
              </w:rPr>
              <w:t>1.2.1.1歧视性限制**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559" w:type="dxa"/>
          </w:tcPr>
          <w:p>
            <w:pPr>
              <w:pStyle w:val="11"/>
              <w:ind w:left="107"/>
              <w:rPr>
                <w:sz w:val="24"/>
                <w:szCs w:val="24"/>
                <w:lang w:eastAsia="zh-CN"/>
              </w:rPr>
            </w:pPr>
            <w:r>
              <w:rPr>
                <w:rFonts w:hAnsi="宋体" w:eastAsia="宋体" w:cs="宋体"/>
                <w:b/>
                <w:sz w:val="24"/>
                <w:szCs w:val="24"/>
                <w:lang w:eastAsia="zh-CN"/>
              </w:rPr>
              <w:t>额外的政府许可</w:t>
            </w:r>
            <w:r>
              <w:rPr>
                <w:rFonts w:hAnsi="宋体" w:eastAsia="宋体" w:cs="宋体"/>
                <w:spacing w:val="-5"/>
                <w:sz w:val="24"/>
                <w:szCs w:val="24"/>
                <w:lang w:eastAsia="zh-CN"/>
              </w:rPr>
              <w:t>(6)</w:t>
            </w:r>
          </w:p>
          <w:p>
            <w:pPr>
              <w:pStyle w:val="11"/>
              <w:ind w:left="107"/>
              <w:rPr>
                <w:i/>
                <w:sz w:val="24"/>
                <w:szCs w:val="24"/>
                <w:lang w:eastAsia="zh-CN"/>
              </w:rPr>
            </w:pPr>
            <w:r>
              <w:rPr>
                <w:rFonts w:hAnsi="宋体" w:eastAsia="宋体" w:cs="宋体"/>
                <w:i/>
                <w:sz w:val="24"/>
                <w:szCs w:val="24"/>
                <w:lang w:eastAsia="zh-CN"/>
              </w:rPr>
              <w:t>如果该</w:t>
            </w:r>
            <w:r>
              <w:rPr>
                <w:rFonts w:hint="eastAsia" w:hAnsi="宋体" w:eastAsia="宋体" w:cs="宋体"/>
                <w:i/>
                <w:sz w:val="24"/>
                <w:szCs w:val="24"/>
                <w:lang w:eastAsia="zh-CN"/>
              </w:rPr>
              <w:t>措施</w:t>
            </w:r>
            <w:r>
              <w:rPr>
                <w:rFonts w:hAnsi="宋体" w:eastAsia="宋体" w:cs="宋体"/>
                <w:i/>
                <w:sz w:val="24"/>
                <w:szCs w:val="24"/>
                <w:lang w:eastAsia="zh-CN"/>
              </w:rPr>
              <w:t>不存在，则得分。</w:t>
            </w:r>
          </w:p>
        </w:tc>
        <w:tc>
          <w:tcPr>
            <w:tcW w:w="1284" w:type="dxa"/>
          </w:tcPr>
          <w:p>
            <w:pPr>
              <w:pStyle w:val="11"/>
              <w:spacing w:before="115"/>
              <w:ind w:left="108"/>
              <w:rPr>
                <w:b/>
                <w:sz w:val="24"/>
                <w:szCs w:val="24"/>
              </w:rPr>
            </w:pPr>
            <w:r>
              <w:rPr>
                <w:rFonts w:hAnsi="宋体" w:eastAsia="宋体" w:cs="宋体"/>
                <w:b/>
                <w:w w:val="99"/>
                <w:sz w:val="24"/>
                <w:szCs w:val="24"/>
              </w:rPr>
              <w:t>1</w:t>
            </w:r>
          </w:p>
        </w:tc>
        <w:tc>
          <w:tcPr>
            <w:tcW w:w="1260" w:type="dxa"/>
          </w:tcPr>
          <w:p>
            <w:pPr>
              <w:pStyle w:val="11"/>
              <w:spacing w:before="115"/>
              <w:ind w:left="105"/>
              <w:rPr>
                <w:b/>
                <w:sz w:val="24"/>
                <w:szCs w:val="24"/>
              </w:rPr>
            </w:pPr>
            <w:r>
              <w:rPr>
                <w:rFonts w:hAnsi="宋体" w:eastAsia="宋体" w:cs="宋体"/>
                <w:b/>
                <w:w w:val="99"/>
                <w:sz w:val="24"/>
                <w:szCs w:val="24"/>
              </w:rPr>
              <w:t>1</w:t>
            </w:r>
          </w:p>
        </w:tc>
        <w:tc>
          <w:tcPr>
            <w:tcW w:w="1349" w:type="dxa"/>
          </w:tcPr>
          <w:p>
            <w:pPr>
              <w:pStyle w:val="11"/>
              <w:spacing w:before="115"/>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559" w:type="dxa"/>
          </w:tcPr>
          <w:p>
            <w:pPr>
              <w:pStyle w:val="11"/>
              <w:ind w:left="107"/>
              <w:rPr>
                <w:sz w:val="24"/>
                <w:szCs w:val="24"/>
                <w:lang w:eastAsia="zh-CN"/>
              </w:rPr>
            </w:pPr>
            <w:r>
              <w:rPr>
                <w:rFonts w:hAnsi="宋体" w:eastAsia="宋体" w:cs="宋体"/>
                <w:b/>
                <w:sz w:val="24"/>
                <w:szCs w:val="24"/>
                <w:lang w:eastAsia="zh-CN"/>
              </w:rPr>
              <w:t>网上销售禁令</w:t>
            </w:r>
            <w:r>
              <w:rPr>
                <w:rFonts w:hAnsi="宋体" w:eastAsia="宋体" w:cs="宋体"/>
                <w:spacing w:val="-5"/>
                <w:sz w:val="24"/>
                <w:szCs w:val="24"/>
                <w:lang w:eastAsia="zh-CN"/>
              </w:rPr>
              <w:t>(7)</w:t>
            </w:r>
          </w:p>
          <w:p>
            <w:pPr>
              <w:pStyle w:val="11"/>
              <w:ind w:left="107"/>
              <w:rPr>
                <w:i/>
                <w:sz w:val="24"/>
                <w:szCs w:val="24"/>
                <w:lang w:eastAsia="zh-CN"/>
              </w:rPr>
            </w:pPr>
            <w:r>
              <w:rPr>
                <w:rFonts w:hAnsi="宋体" w:eastAsia="宋体" w:cs="宋体"/>
                <w:i/>
                <w:sz w:val="24"/>
                <w:szCs w:val="24"/>
                <w:lang w:eastAsia="zh-CN"/>
              </w:rPr>
              <w:t>如果该措施不存在，则</w:t>
            </w:r>
            <w:r>
              <w:rPr>
                <w:rFonts w:hint="eastAsia" w:hAnsi="宋体" w:eastAsia="宋体" w:cs="宋体"/>
                <w:i/>
                <w:sz w:val="24"/>
                <w:szCs w:val="24"/>
                <w:lang w:eastAsia="zh-CN"/>
              </w:rPr>
              <w:t>得分</w:t>
            </w:r>
            <w:r>
              <w:rPr>
                <w:rFonts w:hAnsi="宋体" w:eastAsia="宋体" w:cs="宋体"/>
                <w:i/>
                <w:sz w:val="24"/>
                <w:szCs w:val="24"/>
                <w:lang w:eastAsia="zh-CN"/>
              </w:rPr>
              <w:t>。</w:t>
            </w:r>
          </w:p>
        </w:tc>
        <w:tc>
          <w:tcPr>
            <w:tcW w:w="1284" w:type="dxa"/>
          </w:tcPr>
          <w:p>
            <w:pPr>
              <w:pStyle w:val="11"/>
              <w:spacing w:before="115"/>
              <w:ind w:left="108"/>
              <w:rPr>
                <w:b/>
                <w:sz w:val="24"/>
                <w:szCs w:val="24"/>
              </w:rPr>
            </w:pPr>
            <w:r>
              <w:rPr>
                <w:rFonts w:hAnsi="宋体" w:eastAsia="宋体" w:cs="宋体"/>
                <w:b/>
                <w:w w:val="99"/>
                <w:sz w:val="24"/>
                <w:szCs w:val="24"/>
              </w:rPr>
              <w:t>1</w:t>
            </w:r>
          </w:p>
        </w:tc>
        <w:tc>
          <w:tcPr>
            <w:tcW w:w="1260" w:type="dxa"/>
          </w:tcPr>
          <w:p>
            <w:pPr>
              <w:pStyle w:val="11"/>
              <w:spacing w:before="115"/>
              <w:ind w:left="105"/>
              <w:rPr>
                <w:b/>
                <w:sz w:val="24"/>
                <w:szCs w:val="24"/>
              </w:rPr>
            </w:pPr>
            <w:r>
              <w:rPr>
                <w:rFonts w:hAnsi="宋体" w:eastAsia="宋体" w:cs="宋体"/>
                <w:b/>
                <w:w w:val="99"/>
                <w:sz w:val="24"/>
                <w:szCs w:val="24"/>
              </w:rPr>
              <w:t>1</w:t>
            </w:r>
          </w:p>
        </w:tc>
        <w:tc>
          <w:tcPr>
            <w:tcW w:w="1349" w:type="dxa"/>
          </w:tcPr>
          <w:p>
            <w:pPr>
              <w:pStyle w:val="11"/>
              <w:spacing w:before="115"/>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559" w:type="dxa"/>
          </w:tcPr>
          <w:p>
            <w:pPr>
              <w:pStyle w:val="11"/>
              <w:ind w:left="107"/>
              <w:rPr>
                <w:sz w:val="24"/>
                <w:szCs w:val="24"/>
                <w:lang w:eastAsia="zh-CN"/>
              </w:rPr>
            </w:pPr>
            <w:r>
              <w:rPr>
                <w:rFonts w:hAnsi="宋体" w:eastAsia="宋体" w:cs="宋体"/>
                <w:b/>
                <w:sz w:val="24"/>
                <w:szCs w:val="24"/>
                <w:lang w:eastAsia="zh-CN"/>
              </w:rPr>
              <w:t>违反税收中立原则</w:t>
            </w:r>
            <w:r>
              <w:rPr>
                <w:rFonts w:hAnsi="宋体" w:eastAsia="宋体" w:cs="宋体"/>
                <w:spacing w:val="-5"/>
                <w:sz w:val="24"/>
                <w:szCs w:val="24"/>
                <w:lang w:eastAsia="zh-CN"/>
              </w:rPr>
              <w:t>(8)</w:t>
            </w:r>
          </w:p>
          <w:p>
            <w:pPr>
              <w:pStyle w:val="11"/>
              <w:ind w:left="107"/>
              <w:rPr>
                <w:i/>
                <w:sz w:val="24"/>
                <w:szCs w:val="24"/>
                <w:lang w:eastAsia="zh-CN"/>
              </w:rPr>
            </w:pPr>
            <w:r>
              <w:rPr>
                <w:rFonts w:hAnsi="宋体" w:eastAsia="宋体" w:cs="宋体"/>
                <w:i/>
                <w:sz w:val="24"/>
                <w:szCs w:val="24"/>
                <w:lang w:eastAsia="zh-CN"/>
              </w:rPr>
              <w:t>如果该措施不存在，则得分。</w:t>
            </w:r>
          </w:p>
        </w:tc>
        <w:tc>
          <w:tcPr>
            <w:tcW w:w="1284" w:type="dxa"/>
          </w:tcPr>
          <w:p>
            <w:pPr>
              <w:pStyle w:val="11"/>
              <w:spacing w:before="115"/>
              <w:ind w:left="108"/>
              <w:rPr>
                <w:b/>
                <w:sz w:val="24"/>
                <w:szCs w:val="24"/>
              </w:rPr>
            </w:pPr>
            <w:r>
              <w:rPr>
                <w:rFonts w:hAnsi="宋体" w:eastAsia="宋体" w:cs="宋体"/>
                <w:b/>
                <w:w w:val="99"/>
                <w:sz w:val="24"/>
                <w:szCs w:val="24"/>
              </w:rPr>
              <w:t>1</w:t>
            </w:r>
          </w:p>
        </w:tc>
        <w:tc>
          <w:tcPr>
            <w:tcW w:w="1260" w:type="dxa"/>
          </w:tcPr>
          <w:p>
            <w:pPr>
              <w:pStyle w:val="11"/>
              <w:spacing w:before="115"/>
              <w:ind w:left="105"/>
              <w:rPr>
                <w:b/>
                <w:sz w:val="24"/>
                <w:szCs w:val="24"/>
              </w:rPr>
            </w:pPr>
            <w:r>
              <w:rPr>
                <w:rFonts w:hAnsi="宋体" w:eastAsia="宋体" w:cs="宋体"/>
                <w:b/>
                <w:w w:val="99"/>
                <w:sz w:val="24"/>
                <w:szCs w:val="24"/>
              </w:rPr>
              <w:t>1</w:t>
            </w:r>
          </w:p>
        </w:tc>
        <w:tc>
          <w:tcPr>
            <w:tcW w:w="1349" w:type="dxa"/>
          </w:tcPr>
          <w:p>
            <w:pPr>
              <w:pStyle w:val="11"/>
              <w:spacing w:before="115"/>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5559" w:type="dxa"/>
            <w:vMerge w:val="restart"/>
          </w:tcPr>
          <w:p>
            <w:pPr>
              <w:pStyle w:val="11"/>
              <w:ind w:left="107"/>
              <w:rPr>
                <w:b/>
                <w:sz w:val="24"/>
                <w:szCs w:val="24"/>
              </w:rPr>
            </w:pPr>
            <w:r>
              <w:rPr>
                <w:rFonts w:hAnsi="宋体" w:eastAsia="宋体" w:cs="宋体"/>
                <w:b/>
                <w:sz w:val="24"/>
                <w:szCs w:val="24"/>
              </w:rPr>
              <w:t>跨境电子支付费</w:t>
            </w:r>
            <w:r>
              <w:rPr>
                <w:rFonts w:hint="eastAsia" w:hAnsi="宋体" w:eastAsia="宋体" w:cs="宋体"/>
                <w:b/>
                <w:sz w:val="24"/>
                <w:szCs w:val="24"/>
                <w:lang w:eastAsia="zh-CN"/>
              </w:rPr>
              <w:t>用</w:t>
            </w:r>
          </w:p>
          <w:p>
            <w:pPr>
              <w:pStyle w:val="11"/>
              <w:numPr>
                <w:ilvl w:val="0"/>
                <w:numId w:val="186"/>
              </w:numPr>
              <w:tabs>
                <w:tab w:val="left" w:pos="430"/>
              </w:tabs>
              <w:spacing w:before="7"/>
              <w:ind w:right="276" w:hanging="180"/>
              <w:rPr>
                <w:sz w:val="24"/>
                <w:szCs w:val="24"/>
                <w:lang w:eastAsia="zh-CN"/>
              </w:rPr>
            </w:pPr>
            <w:r>
              <w:rPr>
                <w:rFonts w:hAnsi="宋体" w:eastAsia="宋体" w:cs="宋体"/>
                <w:sz w:val="24"/>
                <w:szCs w:val="24"/>
                <w:lang w:eastAsia="zh-CN"/>
              </w:rPr>
              <w:tab/>
            </w:r>
            <w:r>
              <w:rPr>
                <w:rFonts w:hAnsi="宋体" w:eastAsia="宋体" w:cs="宋体"/>
                <w:sz w:val="24"/>
                <w:szCs w:val="24"/>
                <w:lang w:eastAsia="zh-CN"/>
              </w:rPr>
              <w:t>入境电子支付不需缴纳税费(9)</w:t>
            </w:r>
          </w:p>
          <w:p>
            <w:pPr>
              <w:pStyle w:val="11"/>
              <w:tabs>
                <w:tab w:val="left" w:pos="430"/>
              </w:tabs>
              <w:spacing w:before="7"/>
              <w:ind w:left="379" w:right="276"/>
              <w:rPr>
                <w:sz w:val="24"/>
                <w:szCs w:val="24"/>
                <w:lang w:eastAsia="zh-CN"/>
              </w:rPr>
            </w:pPr>
          </w:p>
          <w:p>
            <w:pPr>
              <w:pStyle w:val="11"/>
              <w:numPr>
                <w:ilvl w:val="0"/>
                <w:numId w:val="186"/>
              </w:numPr>
              <w:tabs>
                <w:tab w:val="left" w:pos="379"/>
              </w:tabs>
              <w:ind w:right="128" w:hanging="180"/>
              <w:rPr>
                <w:sz w:val="24"/>
                <w:szCs w:val="24"/>
                <w:lang w:eastAsia="zh-CN"/>
              </w:rPr>
            </w:pPr>
            <w:r>
              <w:rPr>
                <w:rFonts w:hAnsi="宋体" w:eastAsia="宋体" w:cs="宋体"/>
                <w:sz w:val="24"/>
                <w:szCs w:val="24"/>
                <w:lang w:eastAsia="zh-CN"/>
              </w:rPr>
              <w:t>出境电子支付不需缴纳税费(10)</w:t>
            </w:r>
          </w:p>
        </w:tc>
        <w:tc>
          <w:tcPr>
            <w:tcW w:w="1284" w:type="dxa"/>
            <w:tcBorders>
              <w:bottom w:val="nil"/>
            </w:tcBorders>
          </w:tcPr>
          <w:p>
            <w:pPr>
              <w:pStyle w:val="11"/>
              <w:ind w:left="108"/>
              <w:rPr>
                <w:b/>
                <w:sz w:val="24"/>
                <w:szCs w:val="24"/>
              </w:rPr>
            </w:pPr>
            <w:r>
              <w:rPr>
                <w:rFonts w:hAnsi="宋体" w:eastAsia="宋体" w:cs="宋体"/>
                <w:b/>
                <w:w w:val="99"/>
                <w:sz w:val="24"/>
                <w:szCs w:val="24"/>
              </w:rPr>
              <w:t>1</w:t>
            </w:r>
          </w:p>
        </w:tc>
        <w:tc>
          <w:tcPr>
            <w:tcW w:w="1260" w:type="dxa"/>
            <w:tcBorders>
              <w:bottom w:val="nil"/>
            </w:tcBorders>
          </w:tcPr>
          <w:p>
            <w:pPr>
              <w:pStyle w:val="11"/>
              <w:ind w:left="105"/>
              <w:rPr>
                <w:b/>
                <w:sz w:val="24"/>
                <w:szCs w:val="24"/>
              </w:rPr>
            </w:pPr>
            <w:r>
              <w:rPr>
                <w:rFonts w:hAnsi="宋体" w:eastAsia="宋体" w:cs="宋体"/>
                <w:b/>
                <w:w w:val="99"/>
                <w:sz w:val="24"/>
                <w:szCs w:val="24"/>
              </w:rPr>
              <w:t>1</w:t>
            </w:r>
          </w:p>
        </w:tc>
        <w:tc>
          <w:tcPr>
            <w:tcW w:w="1349" w:type="dxa"/>
            <w:tcBorders>
              <w:bottom w:val="nil"/>
            </w:tcBorders>
          </w:tcPr>
          <w:p>
            <w:pPr>
              <w:pStyle w:val="11"/>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5559" w:type="dxa"/>
            <w:vMerge w:val="continue"/>
            <w:tcBorders>
              <w:top w:val="nil"/>
            </w:tcBorders>
          </w:tcPr>
          <w:p>
            <w:pPr>
              <w:rPr>
                <w:sz w:val="24"/>
                <w:szCs w:val="24"/>
              </w:rPr>
            </w:pPr>
          </w:p>
        </w:tc>
        <w:tc>
          <w:tcPr>
            <w:tcW w:w="1284" w:type="dxa"/>
            <w:tcBorders>
              <w:top w:val="nil"/>
              <w:bottom w:val="nil"/>
            </w:tcBorders>
          </w:tcPr>
          <w:p>
            <w:pPr>
              <w:pStyle w:val="11"/>
              <w:ind w:left="108"/>
              <w:rPr>
                <w:sz w:val="24"/>
                <w:szCs w:val="24"/>
              </w:rPr>
            </w:pPr>
            <w:r>
              <w:rPr>
                <w:rFonts w:hAnsi="宋体" w:eastAsia="宋体" w:cs="宋体"/>
                <w:spacing w:val="-4"/>
                <w:sz w:val="24"/>
                <w:szCs w:val="24"/>
              </w:rPr>
              <w:t>0.50</w:t>
            </w:r>
          </w:p>
        </w:tc>
        <w:tc>
          <w:tcPr>
            <w:tcW w:w="1260" w:type="dxa"/>
            <w:tcBorders>
              <w:top w:val="nil"/>
              <w:bottom w:val="nil"/>
            </w:tcBorders>
          </w:tcPr>
          <w:p>
            <w:pPr>
              <w:pStyle w:val="11"/>
              <w:ind w:left="105"/>
              <w:rPr>
                <w:sz w:val="24"/>
                <w:szCs w:val="24"/>
              </w:rPr>
            </w:pPr>
            <w:r>
              <w:rPr>
                <w:rFonts w:hAnsi="宋体" w:eastAsia="宋体" w:cs="宋体"/>
                <w:spacing w:val="-4"/>
                <w:sz w:val="24"/>
                <w:szCs w:val="24"/>
              </w:rPr>
              <w:t>0.50</w:t>
            </w:r>
          </w:p>
        </w:tc>
        <w:tc>
          <w:tcPr>
            <w:tcW w:w="1349" w:type="dxa"/>
            <w:tcBorders>
              <w:top w:val="nil"/>
              <w:bottom w:val="nil"/>
            </w:tcBorders>
          </w:tcPr>
          <w:p>
            <w:pPr>
              <w:pStyle w:val="11"/>
              <w:ind w:left="105"/>
              <w:rPr>
                <w:sz w:val="24"/>
                <w:szCs w:val="24"/>
              </w:rPr>
            </w:pPr>
            <w:r>
              <w:rPr>
                <w:rFonts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trPr>
        <w:tc>
          <w:tcPr>
            <w:tcW w:w="5559" w:type="dxa"/>
            <w:vMerge w:val="continue"/>
            <w:tcBorders>
              <w:top w:val="nil"/>
            </w:tcBorders>
          </w:tcPr>
          <w:p>
            <w:pPr>
              <w:rPr>
                <w:sz w:val="24"/>
                <w:szCs w:val="24"/>
              </w:rPr>
            </w:pPr>
          </w:p>
        </w:tc>
        <w:tc>
          <w:tcPr>
            <w:tcW w:w="1284" w:type="dxa"/>
            <w:tcBorders>
              <w:top w:val="nil"/>
            </w:tcBorders>
          </w:tcPr>
          <w:p>
            <w:pPr>
              <w:pStyle w:val="11"/>
              <w:spacing w:before="104"/>
              <w:ind w:left="108"/>
              <w:rPr>
                <w:sz w:val="24"/>
                <w:szCs w:val="24"/>
              </w:rPr>
            </w:pPr>
            <w:r>
              <w:rPr>
                <w:rFonts w:hAnsi="宋体" w:eastAsia="宋体" w:cs="宋体"/>
                <w:spacing w:val="-4"/>
                <w:sz w:val="24"/>
                <w:szCs w:val="24"/>
              </w:rPr>
              <w:t>0.50</w:t>
            </w:r>
          </w:p>
        </w:tc>
        <w:tc>
          <w:tcPr>
            <w:tcW w:w="1260" w:type="dxa"/>
            <w:tcBorders>
              <w:top w:val="nil"/>
            </w:tcBorders>
          </w:tcPr>
          <w:p>
            <w:pPr>
              <w:pStyle w:val="11"/>
              <w:spacing w:before="104"/>
              <w:ind w:left="105"/>
              <w:rPr>
                <w:sz w:val="24"/>
                <w:szCs w:val="24"/>
              </w:rPr>
            </w:pPr>
            <w:r>
              <w:rPr>
                <w:rFonts w:hAnsi="宋体" w:eastAsia="宋体" w:cs="宋体"/>
                <w:spacing w:val="-4"/>
                <w:sz w:val="24"/>
                <w:szCs w:val="24"/>
              </w:rPr>
              <w:t>0.50</w:t>
            </w:r>
          </w:p>
        </w:tc>
        <w:tc>
          <w:tcPr>
            <w:tcW w:w="1349" w:type="dxa"/>
            <w:tcBorders>
              <w:top w:val="nil"/>
            </w:tcBorders>
          </w:tcPr>
          <w:p>
            <w:pPr>
              <w:pStyle w:val="11"/>
              <w:spacing w:before="104"/>
              <w:ind w:left="105"/>
              <w:rPr>
                <w:sz w:val="24"/>
                <w:szCs w:val="24"/>
              </w:rPr>
            </w:pPr>
            <w:r>
              <w:rPr>
                <w:rFonts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559" w:type="dxa"/>
          </w:tcPr>
          <w:p>
            <w:pPr>
              <w:pStyle w:val="11"/>
              <w:ind w:left="107"/>
              <w:rPr>
                <w:sz w:val="24"/>
                <w:szCs w:val="24"/>
                <w:lang w:eastAsia="zh-CN"/>
              </w:rPr>
            </w:pPr>
            <w:r>
              <w:rPr>
                <w:rFonts w:hAnsi="宋体" w:eastAsia="宋体" w:cs="宋体"/>
                <w:b/>
                <w:sz w:val="24"/>
                <w:szCs w:val="24"/>
                <w:lang w:eastAsia="zh-CN"/>
              </w:rPr>
              <w:t>跨境电子支付的限制</w:t>
            </w:r>
            <w:r>
              <w:rPr>
                <w:rFonts w:hAnsi="宋体" w:eastAsia="宋体" w:cs="宋体"/>
                <w:spacing w:val="-4"/>
                <w:sz w:val="24"/>
                <w:szCs w:val="24"/>
                <w:lang w:eastAsia="zh-CN"/>
              </w:rPr>
              <w:t>(11)</w:t>
            </w:r>
          </w:p>
          <w:p>
            <w:pPr>
              <w:pStyle w:val="11"/>
              <w:ind w:left="107"/>
              <w:rPr>
                <w:i/>
                <w:sz w:val="24"/>
                <w:szCs w:val="24"/>
                <w:lang w:eastAsia="zh-CN"/>
              </w:rPr>
            </w:pPr>
            <w:r>
              <w:rPr>
                <w:rFonts w:hAnsi="宋体" w:eastAsia="宋体" w:cs="宋体"/>
                <w:i/>
                <w:sz w:val="24"/>
                <w:szCs w:val="24"/>
                <w:lang w:eastAsia="zh-CN"/>
              </w:rPr>
              <w:t>如果该措施不存在，则得分。</w:t>
            </w:r>
          </w:p>
        </w:tc>
        <w:tc>
          <w:tcPr>
            <w:tcW w:w="1284" w:type="dxa"/>
          </w:tcPr>
          <w:p>
            <w:pPr>
              <w:pStyle w:val="11"/>
              <w:spacing w:before="115"/>
              <w:ind w:left="108"/>
              <w:rPr>
                <w:b/>
                <w:sz w:val="24"/>
                <w:szCs w:val="24"/>
              </w:rPr>
            </w:pPr>
            <w:r>
              <w:rPr>
                <w:rFonts w:hAnsi="宋体" w:eastAsia="宋体" w:cs="宋体"/>
                <w:b/>
                <w:w w:val="99"/>
                <w:sz w:val="24"/>
                <w:szCs w:val="24"/>
              </w:rPr>
              <w:t>1</w:t>
            </w:r>
          </w:p>
        </w:tc>
        <w:tc>
          <w:tcPr>
            <w:tcW w:w="1260" w:type="dxa"/>
          </w:tcPr>
          <w:p>
            <w:pPr>
              <w:pStyle w:val="11"/>
              <w:spacing w:before="115"/>
              <w:ind w:left="105"/>
              <w:rPr>
                <w:b/>
                <w:sz w:val="24"/>
                <w:szCs w:val="24"/>
              </w:rPr>
            </w:pPr>
            <w:r>
              <w:rPr>
                <w:rFonts w:hAnsi="宋体" w:eastAsia="宋体" w:cs="宋体"/>
                <w:b/>
                <w:w w:val="99"/>
                <w:sz w:val="24"/>
                <w:szCs w:val="24"/>
              </w:rPr>
              <w:t>1</w:t>
            </w:r>
          </w:p>
        </w:tc>
        <w:tc>
          <w:tcPr>
            <w:tcW w:w="1349" w:type="dxa"/>
          </w:tcPr>
          <w:p>
            <w:pPr>
              <w:pStyle w:val="11"/>
              <w:spacing w:before="115"/>
              <w:ind w:left="105"/>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559" w:type="dxa"/>
            <w:shd w:val="clear" w:color="auto" w:fill="FFC000"/>
          </w:tcPr>
          <w:p>
            <w:pPr>
              <w:pStyle w:val="11"/>
              <w:spacing w:before="29"/>
              <w:ind w:left="107"/>
              <w:rPr>
                <w:b/>
                <w:sz w:val="24"/>
                <w:szCs w:val="24"/>
              </w:rPr>
            </w:pPr>
            <w:r>
              <w:rPr>
                <w:rFonts w:hint="eastAsia" w:hAnsi="宋体" w:eastAsia="宋体" w:cs="宋体"/>
                <w:b/>
                <w:sz w:val="24"/>
                <w:szCs w:val="24"/>
                <w:lang w:eastAsia="zh-CN"/>
              </w:rPr>
              <w:t>总得</w:t>
            </w:r>
            <w:r>
              <w:rPr>
                <w:rFonts w:hAnsi="宋体" w:eastAsia="宋体" w:cs="宋体"/>
                <w:b/>
                <w:sz w:val="24"/>
                <w:szCs w:val="24"/>
              </w:rPr>
              <w:t>分</w:t>
            </w:r>
          </w:p>
        </w:tc>
        <w:tc>
          <w:tcPr>
            <w:tcW w:w="1284" w:type="dxa"/>
            <w:shd w:val="clear" w:color="auto" w:fill="FFC000"/>
          </w:tcPr>
          <w:p>
            <w:pPr>
              <w:pStyle w:val="11"/>
              <w:spacing w:before="29"/>
              <w:ind w:left="108"/>
              <w:rPr>
                <w:b/>
                <w:sz w:val="24"/>
                <w:szCs w:val="24"/>
              </w:rPr>
            </w:pPr>
            <w:r>
              <w:rPr>
                <w:rFonts w:hAnsi="宋体" w:eastAsia="宋体" w:cs="宋体"/>
                <w:b/>
                <w:w w:val="99"/>
                <w:sz w:val="24"/>
                <w:szCs w:val="24"/>
              </w:rPr>
              <w:t>5</w:t>
            </w:r>
          </w:p>
        </w:tc>
        <w:tc>
          <w:tcPr>
            <w:tcW w:w="1260" w:type="dxa"/>
            <w:shd w:val="clear" w:color="auto" w:fill="FFC000"/>
          </w:tcPr>
          <w:p>
            <w:pPr>
              <w:pStyle w:val="11"/>
              <w:spacing w:before="29"/>
              <w:ind w:left="105"/>
              <w:rPr>
                <w:b/>
                <w:sz w:val="24"/>
                <w:szCs w:val="24"/>
              </w:rPr>
            </w:pPr>
            <w:r>
              <w:rPr>
                <w:rFonts w:hAnsi="宋体" w:eastAsia="宋体" w:cs="宋体"/>
                <w:b/>
                <w:w w:val="99"/>
                <w:sz w:val="24"/>
                <w:szCs w:val="24"/>
              </w:rPr>
              <w:t>5</w:t>
            </w:r>
          </w:p>
        </w:tc>
        <w:tc>
          <w:tcPr>
            <w:tcW w:w="1349" w:type="dxa"/>
            <w:shd w:val="clear" w:color="auto" w:fill="FFC000"/>
          </w:tcPr>
          <w:p>
            <w:pPr>
              <w:pStyle w:val="11"/>
              <w:spacing w:before="29"/>
              <w:ind w:left="105"/>
              <w:rPr>
                <w:b/>
                <w:sz w:val="24"/>
                <w:szCs w:val="24"/>
              </w:rPr>
            </w:pPr>
            <w:r>
              <w:rPr>
                <w:rFonts w:hAnsi="宋体" w:eastAsia="宋体" w:cs="宋体"/>
                <w:b/>
                <w:spacing w:val="-5"/>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2" w:type="dxa"/>
            <w:gridSpan w:val="4"/>
            <w:shd w:val="clear" w:color="auto" w:fill="E7EBF5"/>
          </w:tcPr>
          <w:p>
            <w:pPr>
              <w:pStyle w:val="11"/>
              <w:spacing w:before="101"/>
              <w:ind w:left="453"/>
              <w:rPr>
                <w:b/>
                <w:sz w:val="24"/>
                <w:szCs w:val="24"/>
              </w:rPr>
            </w:pPr>
            <w:r>
              <w:rPr>
                <w:rFonts w:hAnsi="宋体" w:eastAsia="宋体" w:cs="宋体"/>
                <w:b/>
                <w:sz w:val="24"/>
                <w:szCs w:val="24"/>
              </w:rPr>
              <w:t>1.2.1.2消费者保护**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559" w:type="dxa"/>
          </w:tcPr>
          <w:p>
            <w:pPr>
              <w:pStyle w:val="11"/>
              <w:ind w:left="107"/>
              <w:rPr>
                <w:sz w:val="24"/>
                <w:szCs w:val="24"/>
              </w:rPr>
            </w:pPr>
            <w:r>
              <w:rPr>
                <w:rFonts w:hAnsi="宋体" w:eastAsia="宋体" w:cs="宋体"/>
                <w:b/>
                <w:sz w:val="24"/>
                <w:szCs w:val="24"/>
              </w:rPr>
              <w:t>跨境数据流</w:t>
            </w:r>
            <w:r>
              <w:rPr>
                <w:rFonts w:hint="eastAsia" w:hAnsi="宋体" w:eastAsia="宋体" w:cs="宋体"/>
                <w:b/>
                <w:sz w:val="24"/>
                <w:szCs w:val="24"/>
                <w:lang w:eastAsia="zh-CN"/>
              </w:rPr>
              <w:t>动</w:t>
            </w:r>
            <w:r>
              <w:rPr>
                <w:rFonts w:hAnsi="宋体" w:eastAsia="宋体" w:cs="宋体"/>
                <w:b/>
                <w:sz w:val="24"/>
                <w:szCs w:val="24"/>
              </w:rPr>
              <w:t>的</w:t>
            </w:r>
            <w:r>
              <w:rPr>
                <w:rFonts w:hint="eastAsia" w:hAnsi="宋体" w:eastAsia="宋体" w:cs="宋体"/>
                <w:b/>
                <w:sz w:val="24"/>
                <w:szCs w:val="24"/>
                <w:lang w:eastAsia="zh-CN"/>
              </w:rPr>
              <w:t>限制</w:t>
            </w:r>
            <w:r>
              <w:rPr>
                <w:rFonts w:hAnsi="宋体" w:eastAsia="宋体" w:cs="宋体"/>
                <w:spacing w:val="-4"/>
                <w:sz w:val="24"/>
                <w:szCs w:val="24"/>
              </w:rPr>
              <w:t>(12)</w:t>
            </w:r>
          </w:p>
        </w:tc>
        <w:tc>
          <w:tcPr>
            <w:tcW w:w="1284" w:type="dxa"/>
          </w:tcPr>
          <w:p>
            <w:pPr>
              <w:pStyle w:val="11"/>
              <w:ind w:left="108"/>
              <w:rPr>
                <w:b/>
                <w:sz w:val="24"/>
                <w:szCs w:val="24"/>
              </w:rPr>
            </w:pPr>
            <w:r>
              <w:rPr>
                <w:rFonts w:hAnsi="宋体" w:eastAsia="宋体" w:cs="宋体"/>
                <w:b/>
                <w:spacing w:val="-5"/>
                <w:sz w:val="24"/>
                <w:szCs w:val="24"/>
              </w:rPr>
              <w:t>n.a.</w:t>
            </w:r>
          </w:p>
        </w:tc>
        <w:tc>
          <w:tcPr>
            <w:tcW w:w="1260" w:type="dxa"/>
          </w:tcPr>
          <w:p>
            <w:pPr>
              <w:pStyle w:val="11"/>
              <w:ind w:left="105"/>
              <w:rPr>
                <w:b/>
                <w:sz w:val="24"/>
                <w:szCs w:val="24"/>
              </w:rPr>
            </w:pPr>
            <w:r>
              <w:rPr>
                <w:rFonts w:hAnsi="宋体" w:eastAsia="宋体" w:cs="宋体"/>
                <w:b/>
                <w:w w:val="99"/>
                <w:sz w:val="24"/>
                <w:szCs w:val="24"/>
              </w:rPr>
              <w:t>1</w:t>
            </w:r>
          </w:p>
        </w:tc>
        <w:tc>
          <w:tcPr>
            <w:tcW w:w="1349" w:type="dxa"/>
          </w:tcPr>
          <w:p>
            <w:pPr>
              <w:pStyle w:val="11"/>
              <w:ind w:left="105"/>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559" w:type="dxa"/>
            <w:tcBorders>
              <w:bottom w:val="nil"/>
            </w:tcBorders>
          </w:tcPr>
          <w:p>
            <w:pPr>
              <w:pStyle w:val="11"/>
              <w:ind w:left="107"/>
              <w:rPr>
                <w:b/>
                <w:sz w:val="24"/>
                <w:szCs w:val="24"/>
              </w:rPr>
            </w:pPr>
            <w:r>
              <w:rPr>
                <w:rFonts w:hAnsi="宋体" w:eastAsia="宋体" w:cs="宋体"/>
                <w:b/>
                <w:sz w:val="24"/>
                <w:szCs w:val="24"/>
              </w:rPr>
              <w:t>相关信息披露</w:t>
            </w:r>
          </w:p>
        </w:tc>
        <w:tc>
          <w:tcPr>
            <w:tcW w:w="1284" w:type="dxa"/>
            <w:tcBorders>
              <w:bottom w:val="nil"/>
            </w:tcBorders>
          </w:tcPr>
          <w:p>
            <w:pPr>
              <w:pStyle w:val="11"/>
              <w:ind w:left="108"/>
              <w:rPr>
                <w:b/>
                <w:sz w:val="24"/>
                <w:szCs w:val="24"/>
              </w:rPr>
            </w:pPr>
            <w:r>
              <w:rPr>
                <w:rFonts w:hAnsi="宋体" w:eastAsia="宋体" w:cs="宋体"/>
                <w:b/>
                <w:spacing w:val="-5"/>
                <w:sz w:val="24"/>
                <w:szCs w:val="24"/>
              </w:rPr>
              <w:t>n.a.</w:t>
            </w:r>
          </w:p>
        </w:tc>
        <w:tc>
          <w:tcPr>
            <w:tcW w:w="1260" w:type="dxa"/>
            <w:tcBorders>
              <w:bottom w:val="nil"/>
            </w:tcBorders>
          </w:tcPr>
          <w:p>
            <w:pPr>
              <w:pStyle w:val="11"/>
              <w:ind w:left="105"/>
              <w:rPr>
                <w:b/>
                <w:sz w:val="24"/>
                <w:szCs w:val="24"/>
              </w:rPr>
            </w:pPr>
            <w:r>
              <w:rPr>
                <w:rFonts w:hAnsi="宋体" w:eastAsia="宋体" w:cs="宋体"/>
                <w:b/>
                <w:w w:val="99"/>
                <w:sz w:val="24"/>
                <w:szCs w:val="24"/>
              </w:rPr>
              <w:t>1</w:t>
            </w:r>
          </w:p>
        </w:tc>
        <w:tc>
          <w:tcPr>
            <w:tcW w:w="1349" w:type="dxa"/>
            <w:tcBorders>
              <w:bottom w:val="nil"/>
            </w:tcBorders>
          </w:tcPr>
          <w:p>
            <w:pPr>
              <w:pStyle w:val="11"/>
              <w:ind w:left="105"/>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559" w:type="dxa"/>
            <w:tcBorders>
              <w:top w:val="nil"/>
              <w:bottom w:val="nil"/>
            </w:tcBorders>
          </w:tcPr>
          <w:p>
            <w:pPr>
              <w:pStyle w:val="11"/>
              <w:ind w:left="199"/>
              <w:rPr>
                <w:sz w:val="24"/>
                <w:szCs w:val="24"/>
              </w:rPr>
            </w:pPr>
            <w:r>
              <w:rPr>
                <w:rFonts w:ascii="Calibri" w:hAnsi="宋体" w:eastAsia="宋体" w:cs="宋体"/>
                <w:sz w:val="24"/>
                <w:szCs w:val="24"/>
              </w:rPr>
              <w:t>-</w:t>
            </w:r>
            <w:r>
              <w:rPr>
                <w:rFonts w:hAnsi="宋体" w:eastAsia="宋体" w:cs="宋体"/>
                <w:sz w:val="24"/>
                <w:szCs w:val="24"/>
              </w:rPr>
              <w:t>商户信息(13a)</w:t>
            </w:r>
          </w:p>
        </w:tc>
        <w:tc>
          <w:tcPr>
            <w:tcW w:w="1284" w:type="dxa"/>
            <w:tcBorders>
              <w:top w:val="nil"/>
              <w:bottom w:val="nil"/>
            </w:tcBorders>
          </w:tcPr>
          <w:p>
            <w:pPr>
              <w:pStyle w:val="11"/>
              <w:rPr>
                <w:sz w:val="24"/>
                <w:szCs w:val="24"/>
              </w:rPr>
            </w:pPr>
          </w:p>
        </w:tc>
        <w:tc>
          <w:tcPr>
            <w:tcW w:w="1260" w:type="dxa"/>
            <w:tcBorders>
              <w:top w:val="nil"/>
              <w:bottom w:val="nil"/>
            </w:tcBorders>
          </w:tcPr>
          <w:p>
            <w:pPr>
              <w:pStyle w:val="11"/>
              <w:ind w:left="105"/>
              <w:rPr>
                <w:sz w:val="24"/>
                <w:szCs w:val="24"/>
              </w:rPr>
            </w:pPr>
            <w:r>
              <w:rPr>
                <w:rFonts w:hAnsi="宋体" w:eastAsia="宋体" w:cs="宋体"/>
                <w:spacing w:val="-4"/>
                <w:sz w:val="24"/>
                <w:szCs w:val="24"/>
              </w:rPr>
              <w:t>0.16</w:t>
            </w:r>
          </w:p>
        </w:tc>
        <w:tc>
          <w:tcPr>
            <w:tcW w:w="1349" w:type="dxa"/>
            <w:tcBorders>
              <w:top w:val="nil"/>
              <w:bottom w:val="nil"/>
            </w:tcBorders>
          </w:tcPr>
          <w:p>
            <w:pPr>
              <w:pStyle w:val="11"/>
              <w:ind w:left="105"/>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5559" w:type="dxa"/>
            <w:tcBorders>
              <w:top w:val="nil"/>
            </w:tcBorders>
          </w:tcPr>
          <w:p>
            <w:pPr>
              <w:pStyle w:val="11"/>
              <w:ind w:left="199"/>
              <w:rPr>
                <w:sz w:val="24"/>
                <w:szCs w:val="24"/>
              </w:rPr>
            </w:pPr>
            <w:r>
              <w:rPr>
                <w:rFonts w:ascii="Calibri" w:hAnsi="宋体" w:eastAsia="宋体" w:cs="宋体"/>
                <w:sz w:val="24"/>
                <w:szCs w:val="24"/>
              </w:rPr>
              <w:t>-</w:t>
            </w:r>
            <w:r>
              <w:rPr>
                <w:rFonts w:hAnsi="宋体" w:eastAsia="宋体" w:cs="宋体"/>
                <w:sz w:val="24"/>
                <w:szCs w:val="24"/>
              </w:rPr>
              <w:t>产品/服务规范(13b)</w:t>
            </w:r>
          </w:p>
        </w:tc>
        <w:tc>
          <w:tcPr>
            <w:tcW w:w="1284" w:type="dxa"/>
            <w:tcBorders>
              <w:top w:val="nil"/>
            </w:tcBorders>
          </w:tcPr>
          <w:p>
            <w:pPr>
              <w:pStyle w:val="11"/>
              <w:rPr>
                <w:sz w:val="24"/>
                <w:szCs w:val="24"/>
              </w:rPr>
            </w:pPr>
          </w:p>
        </w:tc>
        <w:tc>
          <w:tcPr>
            <w:tcW w:w="1260" w:type="dxa"/>
            <w:tcBorders>
              <w:top w:val="nil"/>
            </w:tcBorders>
          </w:tcPr>
          <w:p>
            <w:pPr>
              <w:pStyle w:val="11"/>
              <w:ind w:left="105"/>
              <w:rPr>
                <w:sz w:val="24"/>
                <w:szCs w:val="24"/>
              </w:rPr>
            </w:pPr>
            <w:r>
              <w:rPr>
                <w:rFonts w:hAnsi="宋体" w:eastAsia="宋体" w:cs="宋体"/>
                <w:spacing w:val="-4"/>
                <w:sz w:val="24"/>
                <w:szCs w:val="24"/>
              </w:rPr>
              <w:t>0.16</w:t>
            </w:r>
          </w:p>
        </w:tc>
        <w:tc>
          <w:tcPr>
            <w:tcW w:w="1349" w:type="dxa"/>
            <w:tcBorders>
              <w:top w:val="nil"/>
            </w:tcBorders>
          </w:tcPr>
          <w:p>
            <w:pPr>
              <w:pStyle w:val="11"/>
              <w:ind w:left="105"/>
              <w:rPr>
                <w:sz w:val="24"/>
                <w:szCs w:val="24"/>
              </w:rPr>
            </w:pPr>
            <w:r>
              <w:rPr>
                <w:rFonts w:hAnsi="宋体" w:eastAsia="宋体" w:cs="宋体"/>
                <w:spacing w:val="-4"/>
                <w:sz w:val="24"/>
                <w:szCs w:val="24"/>
              </w:rPr>
              <w:t>0.16</w:t>
            </w:r>
          </w:p>
        </w:tc>
      </w:tr>
    </w:tbl>
    <w:p>
      <w:pPr>
        <w:spacing w:line="208" w:lineRule="exact"/>
        <w:rPr>
          <w:sz w:val="20"/>
        </w:rPr>
        <w:sectPr>
          <w:pgSz w:w="12240" w:h="15840"/>
          <w:pgMar w:top="1380" w:right="1240" w:bottom="1348" w:left="1240" w:header="720" w:footer="720" w:gutter="0"/>
          <w:cols w:space="720" w:num="1"/>
        </w:sect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59"/>
        <w:gridCol w:w="1284"/>
        <w:gridCol w:w="1260"/>
        <w:gridCol w:w="13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559" w:type="dxa"/>
            <w:tcBorders>
              <w:bottom w:val="nil"/>
            </w:tcBorders>
          </w:tcPr>
          <w:p>
            <w:pPr>
              <w:pStyle w:val="11"/>
              <w:ind w:left="199"/>
              <w:rPr>
                <w:sz w:val="24"/>
                <w:szCs w:val="24"/>
              </w:rPr>
            </w:pPr>
            <w:r>
              <w:rPr>
                <w:rFonts w:ascii="Calibri" w:hAnsi="宋体" w:eastAsia="宋体" w:cs="宋体"/>
                <w:sz w:val="24"/>
                <w:szCs w:val="24"/>
              </w:rPr>
              <w:t>-</w:t>
            </w:r>
            <w:r>
              <w:rPr>
                <w:rFonts w:hint="eastAsia" w:hAnsi="宋体" w:eastAsia="宋体" w:cs="宋体"/>
                <w:sz w:val="24"/>
                <w:szCs w:val="24"/>
              </w:rPr>
              <w:t>交付方式选择</w:t>
            </w:r>
            <w:r>
              <w:rPr>
                <w:rFonts w:hAnsi="宋体" w:eastAsia="宋体" w:cs="宋体"/>
                <w:sz w:val="24"/>
                <w:szCs w:val="24"/>
              </w:rPr>
              <w:t>(13c)</w:t>
            </w:r>
          </w:p>
        </w:tc>
        <w:tc>
          <w:tcPr>
            <w:tcW w:w="1284" w:type="dxa"/>
            <w:vMerge w:val="restart"/>
          </w:tcPr>
          <w:p>
            <w:pPr>
              <w:pStyle w:val="11"/>
              <w:rPr>
                <w:sz w:val="24"/>
                <w:szCs w:val="24"/>
              </w:rPr>
            </w:pPr>
          </w:p>
        </w:tc>
        <w:tc>
          <w:tcPr>
            <w:tcW w:w="1260" w:type="dxa"/>
            <w:tcBorders>
              <w:bottom w:val="nil"/>
            </w:tcBorders>
          </w:tcPr>
          <w:p>
            <w:pPr>
              <w:pStyle w:val="11"/>
              <w:ind w:left="105"/>
              <w:rPr>
                <w:sz w:val="24"/>
                <w:szCs w:val="24"/>
              </w:rPr>
            </w:pPr>
            <w:r>
              <w:rPr>
                <w:rFonts w:hAnsi="宋体" w:eastAsia="宋体" w:cs="宋体"/>
                <w:spacing w:val="-4"/>
                <w:sz w:val="24"/>
                <w:szCs w:val="24"/>
              </w:rPr>
              <w:t>0.16</w:t>
            </w:r>
          </w:p>
        </w:tc>
        <w:tc>
          <w:tcPr>
            <w:tcW w:w="1349" w:type="dxa"/>
            <w:tcBorders>
              <w:bottom w:val="nil"/>
            </w:tcBorders>
          </w:tcPr>
          <w:p>
            <w:pPr>
              <w:pStyle w:val="11"/>
              <w:ind w:left="105"/>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 w:hRule="atLeast"/>
        </w:trPr>
        <w:tc>
          <w:tcPr>
            <w:tcW w:w="5559" w:type="dxa"/>
            <w:tcBorders>
              <w:top w:val="nil"/>
              <w:bottom w:val="nil"/>
            </w:tcBorders>
          </w:tcPr>
          <w:p>
            <w:pPr>
              <w:pStyle w:val="11"/>
              <w:ind w:left="199"/>
              <w:rPr>
                <w:sz w:val="24"/>
                <w:szCs w:val="24"/>
              </w:rPr>
            </w:pPr>
            <w:r>
              <w:rPr>
                <w:rFonts w:ascii="Calibri" w:hAnsi="宋体" w:eastAsia="宋体" w:cs="宋体"/>
                <w:sz w:val="24"/>
                <w:szCs w:val="24"/>
              </w:rPr>
              <w:t>-</w:t>
            </w:r>
            <w:r>
              <w:rPr>
                <w:rFonts w:hAnsi="宋体" w:eastAsia="宋体" w:cs="宋体"/>
                <w:sz w:val="24"/>
                <w:szCs w:val="24"/>
              </w:rPr>
              <w:t>付款流程(13d)</w:t>
            </w:r>
          </w:p>
        </w:tc>
        <w:tc>
          <w:tcPr>
            <w:tcW w:w="1284" w:type="dxa"/>
            <w:vMerge w:val="continue"/>
            <w:tcBorders>
              <w:top w:val="nil"/>
            </w:tcBorders>
          </w:tcPr>
          <w:p>
            <w:pPr>
              <w:rPr>
                <w:sz w:val="24"/>
                <w:szCs w:val="24"/>
              </w:rPr>
            </w:pPr>
          </w:p>
        </w:tc>
        <w:tc>
          <w:tcPr>
            <w:tcW w:w="1260" w:type="dxa"/>
            <w:tcBorders>
              <w:top w:val="nil"/>
              <w:bottom w:val="nil"/>
            </w:tcBorders>
          </w:tcPr>
          <w:p>
            <w:pPr>
              <w:pStyle w:val="11"/>
              <w:ind w:left="105"/>
              <w:rPr>
                <w:sz w:val="24"/>
                <w:szCs w:val="24"/>
              </w:rPr>
            </w:pPr>
            <w:r>
              <w:rPr>
                <w:rFonts w:hAnsi="宋体" w:eastAsia="宋体" w:cs="宋体"/>
                <w:spacing w:val="-4"/>
                <w:sz w:val="24"/>
                <w:szCs w:val="24"/>
              </w:rPr>
              <w:t>0.16</w:t>
            </w:r>
          </w:p>
        </w:tc>
        <w:tc>
          <w:tcPr>
            <w:tcW w:w="1349" w:type="dxa"/>
            <w:tcBorders>
              <w:top w:val="nil"/>
              <w:bottom w:val="nil"/>
            </w:tcBorders>
          </w:tcPr>
          <w:p>
            <w:pPr>
              <w:pStyle w:val="11"/>
              <w:ind w:left="105"/>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5559" w:type="dxa"/>
            <w:tcBorders>
              <w:top w:val="nil"/>
              <w:bottom w:val="nil"/>
            </w:tcBorders>
          </w:tcPr>
          <w:p>
            <w:pPr>
              <w:pStyle w:val="11"/>
              <w:ind w:left="199"/>
              <w:rPr>
                <w:sz w:val="24"/>
                <w:szCs w:val="24"/>
              </w:rPr>
            </w:pPr>
            <w:r>
              <w:rPr>
                <w:rFonts w:ascii="Calibri" w:hAnsi="宋体" w:eastAsia="宋体" w:cs="宋体"/>
                <w:sz w:val="24"/>
                <w:szCs w:val="24"/>
              </w:rPr>
              <w:t>-</w:t>
            </w:r>
            <w:r>
              <w:rPr>
                <w:rFonts w:hAnsi="宋体" w:eastAsia="宋体" w:cs="宋体"/>
                <w:sz w:val="24"/>
                <w:szCs w:val="24"/>
              </w:rPr>
              <w:t>庭外投诉流程(13e)</w:t>
            </w:r>
          </w:p>
        </w:tc>
        <w:tc>
          <w:tcPr>
            <w:tcW w:w="1284" w:type="dxa"/>
            <w:vMerge w:val="continue"/>
            <w:tcBorders>
              <w:top w:val="nil"/>
            </w:tcBorders>
          </w:tcPr>
          <w:p>
            <w:pPr>
              <w:rPr>
                <w:sz w:val="24"/>
                <w:szCs w:val="24"/>
              </w:rPr>
            </w:pPr>
          </w:p>
        </w:tc>
        <w:tc>
          <w:tcPr>
            <w:tcW w:w="1260" w:type="dxa"/>
            <w:tcBorders>
              <w:top w:val="nil"/>
              <w:bottom w:val="nil"/>
            </w:tcBorders>
          </w:tcPr>
          <w:p>
            <w:pPr>
              <w:pStyle w:val="11"/>
              <w:ind w:left="105"/>
              <w:rPr>
                <w:sz w:val="24"/>
                <w:szCs w:val="24"/>
              </w:rPr>
            </w:pPr>
            <w:r>
              <w:rPr>
                <w:rFonts w:hAnsi="宋体" w:eastAsia="宋体" w:cs="宋体"/>
                <w:spacing w:val="-4"/>
                <w:sz w:val="24"/>
                <w:szCs w:val="24"/>
              </w:rPr>
              <w:t>0.16</w:t>
            </w:r>
          </w:p>
        </w:tc>
        <w:tc>
          <w:tcPr>
            <w:tcW w:w="1349" w:type="dxa"/>
            <w:tcBorders>
              <w:top w:val="nil"/>
              <w:bottom w:val="nil"/>
            </w:tcBorders>
          </w:tcPr>
          <w:p>
            <w:pPr>
              <w:pStyle w:val="11"/>
              <w:ind w:left="105"/>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5559" w:type="dxa"/>
            <w:tcBorders>
              <w:top w:val="nil"/>
            </w:tcBorders>
          </w:tcPr>
          <w:p>
            <w:pPr>
              <w:pStyle w:val="11"/>
              <w:ind w:left="199"/>
              <w:rPr>
                <w:sz w:val="24"/>
                <w:szCs w:val="24"/>
              </w:rPr>
            </w:pPr>
            <w:r>
              <w:rPr>
                <w:rFonts w:ascii="Calibri" w:hAnsi="宋体" w:eastAsia="宋体" w:cs="宋体"/>
                <w:sz w:val="24"/>
                <w:szCs w:val="24"/>
              </w:rPr>
              <w:t>-</w:t>
            </w:r>
            <w:r>
              <w:rPr>
                <w:rFonts w:hAnsi="宋体" w:eastAsia="宋体" w:cs="宋体"/>
                <w:sz w:val="24"/>
                <w:szCs w:val="24"/>
              </w:rPr>
              <w:t>退款和取消政策(13f)</w:t>
            </w:r>
          </w:p>
        </w:tc>
        <w:tc>
          <w:tcPr>
            <w:tcW w:w="1284" w:type="dxa"/>
            <w:vMerge w:val="continue"/>
            <w:tcBorders>
              <w:top w:val="nil"/>
            </w:tcBorders>
          </w:tcPr>
          <w:p>
            <w:pPr>
              <w:rPr>
                <w:sz w:val="24"/>
                <w:szCs w:val="24"/>
              </w:rPr>
            </w:pPr>
          </w:p>
        </w:tc>
        <w:tc>
          <w:tcPr>
            <w:tcW w:w="1260" w:type="dxa"/>
            <w:tcBorders>
              <w:top w:val="nil"/>
            </w:tcBorders>
          </w:tcPr>
          <w:p>
            <w:pPr>
              <w:pStyle w:val="11"/>
              <w:ind w:left="105"/>
              <w:rPr>
                <w:sz w:val="24"/>
                <w:szCs w:val="24"/>
              </w:rPr>
            </w:pPr>
            <w:r>
              <w:rPr>
                <w:rFonts w:hAnsi="宋体" w:eastAsia="宋体" w:cs="宋体"/>
                <w:spacing w:val="-4"/>
                <w:sz w:val="24"/>
                <w:szCs w:val="24"/>
              </w:rPr>
              <w:t>0.16</w:t>
            </w:r>
          </w:p>
        </w:tc>
        <w:tc>
          <w:tcPr>
            <w:tcW w:w="1349" w:type="dxa"/>
            <w:tcBorders>
              <w:top w:val="nil"/>
            </w:tcBorders>
          </w:tcPr>
          <w:p>
            <w:pPr>
              <w:pStyle w:val="11"/>
              <w:ind w:left="105"/>
              <w:rPr>
                <w:sz w:val="24"/>
                <w:szCs w:val="24"/>
              </w:rPr>
            </w:pPr>
            <w:r>
              <w:rPr>
                <w:rFonts w:hAnsi="宋体" w:eastAsia="宋体" w:cs="宋体"/>
                <w:spacing w:val="-4"/>
                <w:sz w:val="24"/>
                <w:szCs w:val="24"/>
              </w:rPr>
              <w:t>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5559" w:type="dxa"/>
            <w:vMerge w:val="restart"/>
          </w:tcPr>
          <w:p>
            <w:pPr>
              <w:pStyle w:val="11"/>
              <w:ind w:left="107"/>
              <w:rPr>
                <w:b/>
                <w:sz w:val="24"/>
                <w:szCs w:val="24"/>
                <w:lang w:eastAsia="zh-CN"/>
              </w:rPr>
            </w:pPr>
            <w:r>
              <w:rPr>
                <w:rFonts w:hAnsi="宋体" w:eastAsia="宋体" w:cs="宋体"/>
                <w:b/>
                <w:sz w:val="24"/>
                <w:szCs w:val="24"/>
                <w:lang w:eastAsia="zh-CN"/>
              </w:rPr>
              <w:t>消费者权益(广告限制、取消、退款)</w:t>
            </w:r>
          </w:p>
          <w:p>
            <w:pPr>
              <w:pStyle w:val="11"/>
              <w:numPr>
                <w:ilvl w:val="0"/>
                <w:numId w:val="187"/>
              </w:numPr>
              <w:tabs>
                <w:tab w:val="left" w:pos="379"/>
              </w:tabs>
              <w:rPr>
                <w:sz w:val="24"/>
                <w:szCs w:val="24"/>
              </w:rPr>
            </w:pPr>
            <w:r>
              <w:rPr>
                <w:rFonts w:hAnsi="宋体" w:eastAsia="宋体" w:cs="宋体"/>
                <w:sz w:val="24"/>
                <w:szCs w:val="24"/>
              </w:rPr>
              <w:t>广告限制(14a)</w:t>
            </w:r>
          </w:p>
          <w:p>
            <w:pPr>
              <w:pStyle w:val="11"/>
              <w:numPr>
                <w:ilvl w:val="0"/>
                <w:numId w:val="187"/>
              </w:numPr>
              <w:tabs>
                <w:tab w:val="left" w:pos="379"/>
              </w:tabs>
              <w:spacing w:before="2"/>
              <w:ind w:right="303"/>
              <w:rPr>
                <w:sz w:val="24"/>
                <w:szCs w:val="24"/>
                <w:lang w:eastAsia="zh-CN"/>
              </w:rPr>
            </w:pPr>
            <w:r>
              <w:rPr>
                <w:rFonts w:hAnsi="宋体" w:eastAsia="宋体" w:cs="宋体"/>
                <w:sz w:val="24"/>
                <w:szCs w:val="24"/>
                <w:lang w:eastAsia="zh-CN"/>
              </w:rPr>
              <w:t>在特定时间内选择取消在线购买的权</w:t>
            </w:r>
            <w:r>
              <w:rPr>
                <w:rFonts w:hint="eastAsia" w:hAnsi="宋体" w:eastAsia="宋体" w:cs="宋体"/>
                <w:sz w:val="24"/>
                <w:szCs w:val="24"/>
                <w:lang w:eastAsia="zh-CN"/>
              </w:rPr>
              <w:t>利</w:t>
            </w:r>
            <w:r>
              <w:rPr>
                <w:rFonts w:hAnsi="宋体" w:eastAsia="宋体" w:cs="宋体"/>
                <w:sz w:val="24"/>
                <w:szCs w:val="24"/>
                <w:lang w:eastAsia="zh-CN"/>
              </w:rPr>
              <w:t>，无需任何理由</w:t>
            </w:r>
            <w:r>
              <w:rPr>
                <w:rFonts w:hint="eastAsia" w:hAnsi="宋体" w:eastAsia="宋体" w:cs="宋体"/>
                <w:sz w:val="24"/>
                <w:szCs w:val="24"/>
                <w:lang w:eastAsia="zh-CN"/>
              </w:rPr>
              <w:t>且无</w:t>
            </w:r>
            <w:r>
              <w:rPr>
                <w:rFonts w:hAnsi="宋体" w:eastAsia="宋体" w:cs="宋体"/>
                <w:sz w:val="24"/>
                <w:szCs w:val="24"/>
                <w:lang w:eastAsia="zh-CN"/>
              </w:rPr>
              <w:t>处罚(14b)</w:t>
            </w:r>
          </w:p>
          <w:p>
            <w:pPr>
              <w:pStyle w:val="11"/>
              <w:numPr>
                <w:ilvl w:val="0"/>
                <w:numId w:val="187"/>
              </w:numPr>
              <w:tabs>
                <w:tab w:val="left" w:pos="379"/>
              </w:tabs>
              <w:ind w:right="358"/>
              <w:rPr>
                <w:sz w:val="24"/>
                <w:szCs w:val="24"/>
                <w:lang w:eastAsia="zh-CN"/>
              </w:rPr>
            </w:pPr>
            <w:r>
              <w:rPr>
                <w:rFonts w:hAnsi="宋体" w:eastAsia="宋体" w:cs="宋体"/>
                <w:sz w:val="24"/>
                <w:szCs w:val="24"/>
                <w:lang w:eastAsia="zh-CN"/>
              </w:rPr>
              <w:t>可选择接受损坏商品的退款/更换/退货(14c)</w:t>
            </w:r>
          </w:p>
        </w:tc>
        <w:tc>
          <w:tcPr>
            <w:tcW w:w="1284" w:type="dxa"/>
            <w:tcBorders>
              <w:bottom w:val="nil"/>
            </w:tcBorders>
          </w:tcPr>
          <w:p>
            <w:pPr>
              <w:pStyle w:val="11"/>
              <w:ind w:left="108"/>
              <w:rPr>
                <w:b/>
                <w:sz w:val="24"/>
                <w:szCs w:val="24"/>
              </w:rPr>
            </w:pPr>
            <w:r>
              <w:rPr>
                <w:rFonts w:hAnsi="宋体" w:eastAsia="宋体" w:cs="宋体"/>
                <w:b/>
                <w:spacing w:val="-5"/>
                <w:sz w:val="24"/>
                <w:szCs w:val="24"/>
              </w:rPr>
              <w:t>n.a.</w:t>
            </w:r>
          </w:p>
        </w:tc>
        <w:tc>
          <w:tcPr>
            <w:tcW w:w="1260" w:type="dxa"/>
            <w:tcBorders>
              <w:bottom w:val="nil"/>
            </w:tcBorders>
          </w:tcPr>
          <w:p>
            <w:pPr>
              <w:pStyle w:val="11"/>
              <w:ind w:left="105"/>
              <w:rPr>
                <w:b/>
                <w:sz w:val="24"/>
                <w:szCs w:val="24"/>
              </w:rPr>
            </w:pPr>
            <w:r>
              <w:rPr>
                <w:rFonts w:hAnsi="宋体" w:eastAsia="宋体" w:cs="宋体"/>
                <w:b/>
                <w:w w:val="99"/>
                <w:sz w:val="24"/>
                <w:szCs w:val="24"/>
              </w:rPr>
              <w:t>1</w:t>
            </w:r>
          </w:p>
        </w:tc>
        <w:tc>
          <w:tcPr>
            <w:tcW w:w="1349" w:type="dxa"/>
            <w:tcBorders>
              <w:bottom w:val="nil"/>
            </w:tcBorders>
          </w:tcPr>
          <w:p>
            <w:pPr>
              <w:pStyle w:val="11"/>
              <w:ind w:left="105"/>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 w:hRule="atLeast"/>
        </w:trPr>
        <w:tc>
          <w:tcPr>
            <w:tcW w:w="5559" w:type="dxa"/>
            <w:vMerge w:val="continue"/>
            <w:tcBorders>
              <w:top w:val="nil"/>
            </w:tcBorders>
          </w:tcPr>
          <w:p>
            <w:pPr>
              <w:rPr>
                <w:sz w:val="24"/>
                <w:szCs w:val="24"/>
              </w:rPr>
            </w:pPr>
          </w:p>
        </w:tc>
        <w:tc>
          <w:tcPr>
            <w:tcW w:w="1284" w:type="dxa"/>
            <w:tcBorders>
              <w:top w:val="nil"/>
              <w:bottom w:val="nil"/>
            </w:tcBorders>
          </w:tcPr>
          <w:p>
            <w:pPr>
              <w:pStyle w:val="11"/>
              <w:rPr>
                <w:sz w:val="24"/>
                <w:szCs w:val="24"/>
              </w:rPr>
            </w:pPr>
          </w:p>
        </w:tc>
        <w:tc>
          <w:tcPr>
            <w:tcW w:w="1260" w:type="dxa"/>
            <w:tcBorders>
              <w:top w:val="nil"/>
              <w:bottom w:val="nil"/>
            </w:tcBorders>
          </w:tcPr>
          <w:p>
            <w:pPr>
              <w:pStyle w:val="11"/>
              <w:ind w:left="105"/>
              <w:rPr>
                <w:sz w:val="24"/>
                <w:szCs w:val="24"/>
              </w:rPr>
            </w:pPr>
            <w:r>
              <w:rPr>
                <w:rFonts w:hAnsi="宋体" w:eastAsia="宋体" w:cs="宋体"/>
                <w:spacing w:val="-4"/>
                <w:sz w:val="24"/>
                <w:szCs w:val="24"/>
              </w:rPr>
              <w:t>0.33</w:t>
            </w:r>
          </w:p>
        </w:tc>
        <w:tc>
          <w:tcPr>
            <w:tcW w:w="1349" w:type="dxa"/>
            <w:tcBorders>
              <w:top w:val="nil"/>
              <w:bottom w:val="nil"/>
            </w:tcBorders>
          </w:tcPr>
          <w:p>
            <w:pPr>
              <w:pStyle w:val="11"/>
              <w:ind w:left="105"/>
              <w:rPr>
                <w:sz w:val="24"/>
                <w:szCs w:val="24"/>
              </w:rPr>
            </w:pPr>
            <w:r>
              <w:rPr>
                <w:rFonts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5559" w:type="dxa"/>
            <w:vMerge w:val="continue"/>
            <w:tcBorders>
              <w:top w:val="nil"/>
            </w:tcBorders>
          </w:tcPr>
          <w:p>
            <w:pPr>
              <w:rPr>
                <w:sz w:val="24"/>
                <w:szCs w:val="24"/>
              </w:rPr>
            </w:pPr>
          </w:p>
        </w:tc>
        <w:tc>
          <w:tcPr>
            <w:tcW w:w="1284" w:type="dxa"/>
            <w:tcBorders>
              <w:top w:val="nil"/>
              <w:bottom w:val="nil"/>
            </w:tcBorders>
          </w:tcPr>
          <w:p>
            <w:pPr>
              <w:pStyle w:val="11"/>
              <w:rPr>
                <w:sz w:val="24"/>
                <w:szCs w:val="24"/>
              </w:rPr>
            </w:pPr>
          </w:p>
        </w:tc>
        <w:tc>
          <w:tcPr>
            <w:tcW w:w="1260" w:type="dxa"/>
            <w:tcBorders>
              <w:top w:val="nil"/>
              <w:bottom w:val="nil"/>
            </w:tcBorders>
          </w:tcPr>
          <w:p>
            <w:pPr>
              <w:pStyle w:val="11"/>
              <w:ind w:left="105"/>
              <w:rPr>
                <w:sz w:val="24"/>
                <w:szCs w:val="24"/>
              </w:rPr>
            </w:pPr>
            <w:r>
              <w:rPr>
                <w:rFonts w:hAnsi="宋体" w:eastAsia="宋体" w:cs="宋体"/>
                <w:spacing w:val="-4"/>
                <w:sz w:val="24"/>
                <w:szCs w:val="24"/>
              </w:rPr>
              <w:t>0.33</w:t>
            </w:r>
          </w:p>
        </w:tc>
        <w:tc>
          <w:tcPr>
            <w:tcW w:w="1349" w:type="dxa"/>
            <w:tcBorders>
              <w:top w:val="nil"/>
              <w:bottom w:val="nil"/>
            </w:tcBorders>
          </w:tcPr>
          <w:p>
            <w:pPr>
              <w:pStyle w:val="11"/>
              <w:ind w:left="105"/>
              <w:rPr>
                <w:sz w:val="24"/>
                <w:szCs w:val="24"/>
              </w:rPr>
            </w:pPr>
            <w:r>
              <w:rPr>
                <w:rFonts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5559" w:type="dxa"/>
            <w:vMerge w:val="continue"/>
            <w:tcBorders>
              <w:top w:val="nil"/>
            </w:tcBorders>
          </w:tcPr>
          <w:p>
            <w:pPr>
              <w:rPr>
                <w:sz w:val="24"/>
                <w:szCs w:val="24"/>
              </w:rPr>
            </w:pPr>
          </w:p>
        </w:tc>
        <w:tc>
          <w:tcPr>
            <w:tcW w:w="1284" w:type="dxa"/>
            <w:tcBorders>
              <w:top w:val="nil"/>
            </w:tcBorders>
          </w:tcPr>
          <w:p>
            <w:pPr>
              <w:pStyle w:val="11"/>
              <w:rPr>
                <w:sz w:val="24"/>
                <w:szCs w:val="24"/>
              </w:rPr>
            </w:pPr>
          </w:p>
        </w:tc>
        <w:tc>
          <w:tcPr>
            <w:tcW w:w="1260" w:type="dxa"/>
            <w:tcBorders>
              <w:top w:val="nil"/>
            </w:tcBorders>
          </w:tcPr>
          <w:p>
            <w:pPr>
              <w:pStyle w:val="11"/>
              <w:spacing w:before="106"/>
              <w:ind w:left="105"/>
              <w:rPr>
                <w:sz w:val="24"/>
                <w:szCs w:val="24"/>
              </w:rPr>
            </w:pPr>
            <w:r>
              <w:rPr>
                <w:rFonts w:hAnsi="宋体" w:eastAsia="宋体" w:cs="宋体"/>
                <w:spacing w:val="-4"/>
                <w:sz w:val="24"/>
                <w:szCs w:val="24"/>
              </w:rPr>
              <w:t>0.33</w:t>
            </w:r>
          </w:p>
        </w:tc>
        <w:tc>
          <w:tcPr>
            <w:tcW w:w="1349" w:type="dxa"/>
            <w:tcBorders>
              <w:top w:val="nil"/>
            </w:tcBorders>
          </w:tcPr>
          <w:p>
            <w:pPr>
              <w:pStyle w:val="11"/>
              <w:spacing w:before="106"/>
              <w:ind w:left="105"/>
              <w:rPr>
                <w:sz w:val="24"/>
                <w:szCs w:val="24"/>
              </w:rPr>
            </w:pPr>
            <w:r>
              <w:rPr>
                <w:rFonts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59" w:type="dxa"/>
          </w:tcPr>
          <w:p>
            <w:pPr>
              <w:pStyle w:val="11"/>
              <w:ind w:left="107"/>
              <w:rPr>
                <w:sz w:val="24"/>
                <w:szCs w:val="24"/>
              </w:rPr>
            </w:pPr>
            <w:r>
              <w:rPr>
                <w:rFonts w:hAnsi="宋体" w:eastAsia="宋体" w:cs="宋体"/>
                <w:b/>
                <w:sz w:val="24"/>
                <w:szCs w:val="24"/>
              </w:rPr>
              <w:t>违规处罚</w:t>
            </w:r>
            <w:r>
              <w:rPr>
                <w:rFonts w:hAnsi="宋体" w:eastAsia="宋体" w:cs="宋体"/>
                <w:spacing w:val="-4"/>
                <w:sz w:val="24"/>
                <w:szCs w:val="24"/>
              </w:rPr>
              <w:t>(15)</w:t>
            </w:r>
          </w:p>
        </w:tc>
        <w:tc>
          <w:tcPr>
            <w:tcW w:w="1284" w:type="dxa"/>
          </w:tcPr>
          <w:p>
            <w:pPr>
              <w:pStyle w:val="11"/>
              <w:ind w:left="108"/>
              <w:rPr>
                <w:b/>
                <w:sz w:val="24"/>
                <w:szCs w:val="24"/>
              </w:rPr>
            </w:pPr>
            <w:r>
              <w:rPr>
                <w:rFonts w:hAnsi="宋体" w:eastAsia="宋体" w:cs="宋体"/>
                <w:b/>
                <w:spacing w:val="-5"/>
                <w:sz w:val="24"/>
                <w:szCs w:val="24"/>
              </w:rPr>
              <w:t>n.a.</w:t>
            </w:r>
          </w:p>
        </w:tc>
        <w:tc>
          <w:tcPr>
            <w:tcW w:w="1260" w:type="dxa"/>
          </w:tcPr>
          <w:p>
            <w:pPr>
              <w:pStyle w:val="11"/>
              <w:ind w:left="105"/>
              <w:rPr>
                <w:b/>
                <w:sz w:val="24"/>
                <w:szCs w:val="24"/>
              </w:rPr>
            </w:pPr>
            <w:r>
              <w:rPr>
                <w:rFonts w:hAnsi="宋体" w:eastAsia="宋体" w:cs="宋体"/>
                <w:b/>
                <w:w w:val="99"/>
                <w:sz w:val="24"/>
                <w:szCs w:val="24"/>
              </w:rPr>
              <w:t>1</w:t>
            </w:r>
          </w:p>
        </w:tc>
        <w:tc>
          <w:tcPr>
            <w:tcW w:w="1349" w:type="dxa"/>
          </w:tcPr>
          <w:p>
            <w:pPr>
              <w:pStyle w:val="11"/>
              <w:ind w:left="105"/>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559" w:type="dxa"/>
            <w:vMerge w:val="restart"/>
          </w:tcPr>
          <w:p>
            <w:pPr>
              <w:pStyle w:val="11"/>
              <w:ind w:left="107"/>
              <w:rPr>
                <w:b/>
                <w:sz w:val="24"/>
                <w:szCs w:val="24"/>
              </w:rPr>
            </w:pPr>
            <w:r>
              <w:rPr>
                <w:rFonts w:hint="eastAsia" w:hAnsi="宋体" w:eastAsia="宋体" w:cs="宋体"/>
                <w:b/>
                <w:sz w:val="24"/>
                <w:szCs w:val="24"/>
              </w:rPr>
              <w:t>在线争议</w:t>
            </w:r>
            <w:r>
              <w:rPr>
                <w:rFonts w:hAnsi="宋体" w:eastAsia="宋体" w:cs="宋体"/>
                <w:b/>
                <w:sz w:val="24"/>
                <w:szCs w:val="24"/>
              </w:rPr>
              <w:t>解决机制</w:t>
            </w:r>
          </w:p>
          <w:p>
            <w:pPr>
              <w:pStyle w:val="11"/>
              <w:numPr>
                <w:ilvl w:val="0"/>
                <w:numId w:val="188"/>
              </w:numPr>
              <w:tabs>
                <w:tab w:val="left" w:pos="379"/>
              </w:tabs>
              <w:spacing w:before="4"/>
              <w:ind w:right="268"/>
              <w:rPr>
                <w:sz w:val="24"/>
                <w:szCs w:val="24"/>
                <w:lang w:eastAsia="zh-CN"/>
              </w:rPr>
            </w:pPr>
            <w:r>
              <w:rPr>
                <w:rFonts w:hAnsi="宋体" w:eastAsia="宋体" w:cs="宋体"/>
                <w:sz w:val="24"/>
                <w:szCs w:val="24"/>
                <w:lang w:eastAsia="zh-CN"/>
              </w:rPr>
              <w:t>存在有能力处理和解决数字贸易投诉(包括跨境交易)的在线争议解决机制(ODR) (16)</w:t>
            </w:r>
          </w:p>
          <w:p>
            <w:pPr>
              <w:pStyle w:val="11"/>
              <w:numPr>
                <w:ilvl w:val="0"/>
                <w:numId w:val="188"/>
              </w:numPr>
              <w:tabs>
                <w:tab w:val="left" w:pos="379"/>
              </w:tabs>
              <w:ind w:right="248"/>
              <w:rPr>
                <w:sz w:val="24"/>
                <w:szCs w:val="24"/>
                <w:lang w:eastAsia="zh-CN"/>
              </w:rPr>
            </w:pPr>
            <w:r>
              <w:rPr>
                <w:rFonts w:hAnsi="宋体" w:eastAsia="宋体" w:cs="宋体"/>
                <w:sz w:val="24"/>
                <w:szCs w:val="24"/>
                <w:lang w:eastAsia="zh-CN"/>
              </w:rPr>
              <w:t>允许消费者免费提交与跨境数字贸易相关的可强制执行的</w:t>
            </w:r>
            <w:r>
              <w:rPr>
                <w:rFonts w:hint="eastAsia" w:hAnsi="宋体" w:eastAsia="宋体" w:cs="宋体"/>
                <w:sz w:val="24"/>
                <w:szCs w:val="24"/>
                <w:lang w:eastAsia="zh-CN"/>
              </w:rPr>
              <w:t>在线争议解决机制</w:t>
            </w:r>
            <w:r>
              <w:rPr>
                <w:rFonts w:hAnsi="宋体" w:eastAsia="宋体" w:cs="宋体"/>
                <w:sz w:val="24"/>
                <w:szCs w:val="24"/>
                <w:lang w:eastAsia="zh-CN"/>
              </w:rPr>
              <w:t>(ODR)案件(17)</w:t>
            </w:r>
          </w:p>
        </w:tc>
        <w:tc>
          <w:tcPr>
            <w:tcW w:w="1284" w:type="dxa"/>
            <w:tcBorders>
              <w:bottom w:val="nil"/>
            </w:tcBorders>
          </w:tcPr>
          <w:p>
            <w:pPr>
              <w:pStyle w:val="11"/>
              <w:ind w:left="108"/>
              <w:rPr>
                <w:b/>
                <w:sz w:val="24"/>
                <w:szCs w:val="24"/>
              </w:rPr>
            </w:pPr>
            <w:r>
              <w:rPr>
                <w:rFonts w:hAnsi="宋体" w:eastAsia="宋体" w:cs="宋体"/>
                <w:b/>
                <w:spacing w:val="-5"/>
                <w:sz w:val="24"/>
                <w:szCs w:val="24"/>
              </w:rPr>
              <w:t>n.a.</w:t>
            </w:r>
          </w:p>
        </w:tc>
        <w:tc>
          <w:tcPr>
            <w:tcW w:w="1260" w:type="dxa"/>
            <w:tcBorders>
              <w:bottom w:val="nil"/>
            </w:tcBorders>
          </w:tcPr>
          <w:p>
            <w:pPr>
              <w:pStyle w:val="11"/>
              <w:ind w:left="105"/>
              <w:rPr>
                <w:b/>
                <w:sz w:val="24"/>
                <w:szCs w:val="24"/>
              </w:rPr>
            </w:pPr>
            <w:r>
              <w:rPr>
                <w:rFonts w:hAnsi="宋体" w:eastAsia="宋体" w:cs="宋体"/>
                <w:b/>
                <w:w w:val="99"/>
                <w:sz w:val="24"/>
                <w:szCs w:val="24"/>
              </w:rPr>
              <w:t>1</w:t>
            </w:r>
          </w:p>
          <w:p>
            <w:pPr>
              <w:pStyle w:val="11"/>
              <w:spacing w:before="1"/>
              <w:ind w:left="105"/>
              <w:rPr>
                <w:sz w:val="24"/>
                <w:szCs w:val="24"/>
              </w:rPr>
            </w:pPr>
            <w:r>
              <w:rPr>
                <w:rFonts w:hAnsi="宋体" w:eastAsia="宋体" w:cs="宋体"/>
                <w:spacing w:val="-4"/>
                <w:sz w:val="24"/>
                <w:szCs w:val="24"/>
              </w:rPr>
              <w:t>0.50</w:t>
            </w:r>
          </w:p>
        </w:tc>
        <w:tc>
          <w:tcPr>
            <w:tcW w:w="1349" w:type="dxa"/>
            <w:tcBorders>
              <w:bottom w:val="nil"/>
            </w:tcBorders>
          </w:tcPr>
          <w:p>
            <w:pPr>
              <w:pStyle w:val="11"/>
              <w:ind w:left="105"/>
              <w:rPr>
                <w:b/>
                <w:sz w:val="24"/>
                <w:szCs w:val="24"/>
              </w:rPr>
            </w:pPr>
            <w:r>
              <w:rPr>
                <w:rFonts w:hAnsi="宋体" w:eastAsia="宋体" w:cs="宋体"/>
                <w:b/>
                <w:w w:val="99"/>
                <w:sz w:val="24"/>
                <w:szCs w:val="24"/>
              </w:rPr>
              <w:t>1</w:t>
            </w:r>
          </w:p>
          <w:p>
            <w:pPr>
              <w:pStyle w:val="11"/>
              <w:spacing w:before="1"/>
              <w:ind w:left="105"/>
              <w:rPr>
                <w:sz w:val="24"/>
                <w:szCs w:val="24"/>
              </w:rPr>
            </w:pPr>
            <w:r>
              <w:rPr>
                <w:rFonts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559" w:type="dxa"/>
            <w:vMerge w:val="continue"/>
            <w:tcBorders>
              <w:top w:val="nil"/>
            </w:tcBorders>
          </w:tcPr>
          <w:p>
            <w:pPr>
              <w:rPr>
                <w:sz w:val="24"/>
                <w:szCs w:val="24"/>
              </w:rPr>
            </w:pPr>
          </w:p>
        </w:tc>
        <w:tc>
          <w:tcPr>
            <w:tcW w:w="1284" w:type="dxa"/>
            <w:tcBorders>
              <w:top w:val="nil"/>
            </w:tcBorders>
          </w:tcPr>
          <w:p>
            <w:pPr>
              <w:pStyle w:val="11"/>
              <w:rPr>
                <w:sz w:val="24"/>
                <w:szCs w:val="24"/>
              </w:rPr>
            </w:pPr>
          </w:p>
        </w:tc>
        <w:tc>
          <w:tcPr>
            <w:tcW w:w="1260" w:type="dxa"/>
            <w:tcBorders>
              <w:top w:val="nil"/>
            </w:tcBorders>
          </w:tcPr>
          <w:p>
            <w:pPr>
              <w:pStyle w:val="11"/>
              <w:spacing w:before="2"/>
              <w:rPr>
                <w:sz w:val="24"/>
                <w:szCs w:val="24"/>
              </w:rPr>
            </w:pPr>
          </w:p>
          <w:p>
            <w:pPr>
              <w:pStyle w:val="11"/>
              <w:ind w:left="105"/>
              <w:rPr>
                <w:sz w:val="24"/>
                <w:szCs w:val="24"/>
              </w:rPr>
            </w:pPr>
            <w:r>
              <w:rPr>
                <w:rFonts w:hAnsi="宋体" w:eastAsia="宋体" w:cs="宋体"/>
                <w:spacing w:val="-4"/>
                <w:sz w:val="24"/>
                <w:szCs w:val="24"/>
              </w:rPr>
              <w:t>0.50</w:t>
            </w:r>
          </w:p>
        </w:tc>
        <w:tc>
          <w:tcPr>
            <w:tcW w:w="1349" w:type="dxa"/>
            <w:tcBorders>
              <w:top w:val="nil"/>
            </w:tcBorders>
          </w:tcPr>
          <w:p>
            <w:pPr>
              <w:pStyle w:val="11"/>
              <w:spacing w:before="2"/>
              <w:rPr>
                <w:sz w:val="24"/>
                <w:szCs w:val="24"/>
              </w:rPr>
            </w:pPr>
          </w:p>
          <w:p>
            <w:pPr>
              <w:pStyle w:val="11"/>
              <w:ind w:left="105"/>
              <w:rPr>
                <w:sz w:val="24"/>
                <w:szCs w:val="24"/>
              </w:rPr>
            </w:pPr>
            <w:r>
              <w:rPr>
                <w:rFonts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559" w:type="dxa"/>
            <w:shd w:val="clear" w:color="auto" w:fill="FFC000"/>
          </w:tcPr>
          <w:p>
            <w:pPr>
              <w:pStyle w:val="11"/>
              <w:spacing w:before="26"/>
              <w:ind w:left="107"/>
              <w:rPr>
                <w:b/>
                <w:sz w:val="24"/>
                <w:szCs w:val="24"/>
              </w:rPr>
            </w:pPr>
            <w:r>
              <w:rPr>
                <w:rFonts w:hint="eastAsia" w:hAnsi="宋体" w:eastAsia="宋体" w:cs="宋体"/>
                <w:b/>
                <w:sz w:val="24"/>
                <w:szCs w:val="24"/>
                <w:lang w:eastAsia="zh-CN"/>
              </w:rPr>
              <w:t>总得</w:t>
            </w:r>
            <w:r>
              <w:rPr>
                <w:rFonts w:hAnsi="宋体" w:eastAsia="宋体" w:cs="宋体"/>
                <w:b/>
                <w:sz w:val="24"/>
                <w:szCs w:val="24"/>
              </w:rPr>
              <w:t>分</w:t>
            </w:r>
          </w:p>
        </w:tc>
        <w:tc>
          <w:tcPr>
            <w:tcW w:w="1284" w:type="dxa"/>
            <w:shd w:val="clear" w:color="auto" w:fill="FFC000"/>
          </w:tcPr>
          <w:p>
            <w:pPr>
              <w:pStyle w:val="11"/>
              <w:spacing w:before="26"/>
              <w:ind w:left="108"/>
              <w:rPr>
                <w:b/>
                <w:sz w:val="24"/>
                <w:szCs w:val="24"/>
              </w:rPr>
            </w:pPr>
            <w:r>
              <w:rPr>
                <w:rFonts w:hAnsi="宋体" w:eastAsia="宋体" w:cs="宋体"/>
                <w:b/>
                <w:w w:val="99"/>
                <w:sz w:val="24"/>
                <w:szCs w:val="24"/>
              </w:rPr>
              <w:t>0</w:t>
            </w:r>
          </w:p>
        </w:tc>
        <w:tc>
          <w:tcPr>
            <w:tcW w:w="1260" w:type="dxa"/>
            <w:shd w:val="clear" w:color="auto" w:fill="FFC000"/>
          </w:tcPr>
          <w:p>
            <w:pPr>
              <w:pStyle w:val="11"/>
              <w:spacing w:before="26"/>
              <w:ind w:left="105"/>
              <w:rPr>
                <w:b/>
                <w:sz w:val="24"/>
                <w:szCs w:val="24"/>
              </w:rPr>
            </w:pPr>
            <w:r>
              <w:rPr>
                <w:rFonts w:hAnsi="宋体" w:eastAsia="宋体" w:cs="宋体"/>
                <w:b/>
                <w:w w:val="99"/>
                <w:sz w:val="24"/>
                <w:szCs w:val="24"/>
              </w:rPr>
              <w:t>5</w:t>
            </w:r>
          </w:p>
        </w:tc>
        <w:tc>
          <w:tcPr>
            <w:tcW w:w="1349" w:type="dxa"/>
            <w:shd w:val="clear" w:color="auto" w:fill="FFC000"/>
          </w:tcPr>
          <w:p>
            <w:pPr>
              <w:pStyle w:val="11"/>
              <w:spacing w:before="26"/>
              <w:ind w:left="105"/>
              <w:rPr>
                <w:b/>
                <w:sz w:val="24"/>
                <w:szCs w:val="24"/>
              </w:rPr>
            </w:pPr>
            <w:r>
              <w:rPr>
                <w:rFonts w:hAnsi="宋体" w:eastAsia="宋体" w:cs="宋体"/>
                <w:b/>
                <w:w w:val="99"/>
                <w:sz w:val="24"/>
                <w:szCs w:val="24"/>
              </w:rPr>
              <w:t>5</w:t>
            </w:r>
          </w:p>
        </w:tc>
      </w:tr>
    </w:tbl>
    <w:p>
      <w:pPr>
        <w:spacing w:before="7"/>
        <w:ind w:left="200" w:right="193"/>
        <w:rPr>
          <w:sz w:val="20"/>
          <w:lang w:eastAsia="zh-CN"/>
        </w:rPr>
      </w:pPr>
      <w:r>
        <w:rPr>
          <w:rFonts w:hAnsi="宋体" w:eastAsia="宋体" w:cs="宋体"/>
          <w:i/>
          <w:sz w:val="20"/>
          <w:lang w:eastAsia="zh-CN"/>
        </w:rPr>
        <w:t>注:</w:t>
      </w:r>
      <w:r>
        <w:rPr>
          <w:rFonts w:hAnsi="宋体" w:eastAsia="宋体" w:cs="宋体"/>
          <w:sz w:val="20"/>
          <w:lang w:eastAsia="zh-CN"/>
        </w:rPr>
        <w:t>n.a. =不适用-指对企业或社会的影响不明确或不存在的情况。</w:t>
      </w:r>
      <w:bookmarkStart w:id="15" w:name="_Hlk134536287"/>
      <w:r>
        <w:rPr>
          <w:rFonts w:hAnsi="宋体" w:eastAsia="宋体" w:cs="宋体"/>
          <w:sz w:val="20"/>
          <w:lang w:eastAsia="zh-CN"/>
        </w:rPr>
        <w:t>FFP =</w:t>
      </w:r>
      <w:r>
        <w:rPr>
          <w:rFonts w:hint="eastAsia" w:hAnsi="宋体" w:eastAsia="宋体" w:cs="宋体"/>
          <w:sz w:val="20"/>
          <w:lang w:eastAsia="zh-CN"/>
        </w:rPr>
        <w:t>公司灵活性分数</w:t>
      </w:r>
      <w:r>
        <w:rPr>
          <w:rFonts w:hAnsi="宋体" w:eastAsia="宋体" w:cs="宋体"/>
          <w:sz w:val="20"/>
          <w:lang w:eastAsia="zh-CN"/>
        </w:rPr>
        <w:t>;SBP =社会效益</w:t>
      </w:r>
      <w:r>
        <w:rPr>
          <w:rFonts w:hint="eastAsia" w:hAnsi="宋体" w:eastAsia="宋体" w:cs="宋体"/>
          <w:sz w:val="20"/>
          <w:lang w:eastAsia="zh-CN"/>
        </w:rPr>
        <w:t>分数</w:t>
      </w:r>
      <w:r>
        <w:rPr>
          <w:rFonts w:hAnsi="宋体" w:eastAsia="宋体" w:cs="宋体"/>
          <w:sz w:val="20"/>
          <w:lang w:eastAsia="zh-CN"/>
        </w:rPr>
        <w:t>。</w:t>
      </w:r>
    </w:p>
    <w:bookmarkEnd w:id="15"/>
    <w:p>
      <w:pPr>
        <w:spacing w:before="1" w:line="256" w:lineRule="auto"/>
        <w:ind w:left="200" w:right="980"/>
        <w:rPr>
          <w:sz w:val="20"/>
          <w:lang w:eastAsia="zh-CN"/>
        </w:rPr>
        <w:sectPr>
          <w:type w:val="continuous"/>
          <w:pgSz w:w="12240" w:h="15840"/>
          <w:pgMar w:top="1440" w:right="1240" w:bottom="280" w:left="1240" w:header="720" w:footer="720" w:gutter="0"/>
          <w:cols w:space="720" w:num="1"/>
        </w:sectPr>
      </w:pPr>
      <w:r>
        <w:rPr>
          <w:rFonts w:hAnsi="宋体" w:eastAsia="宋体" w:cs="宋体"/>
          <w:sz w:val="20"/>
          <w:lang w:eastAsia="zh-CN"/>
        </w:rPr>
        <w:t>**这些指标的数据是通过公用事业连接(互联网)、金融服务(电子支付)和税务问卷收集的。</w:t>
      </w:r>
    </w:p>
    <w:p>
      <w:pPr>
        <w:spacing w:before="79" w:line="400" w:lineRule="exact"/>
        <w:ind w:left="2198" w:right="2196"/>
        <w:jc w:val="center"/>
        <w:rPr>
          <w:b/>
          <w:sz w:val="28"/>
          <w:szCs w:val="28"/>
          <w:lang w:eastAsia="zh-CN"/>
        </w:rPr>
      </w:pPr>
      <w:r>
        <w:rPr>
          <w:rFonts w:hAnsi="宋体" w:eastAsia="宋体" w:cs="宋体"/>
          <w:b/>
          <w:color w:val="4471C4"/>
          <w:sz w:val="28"/>
          <w:szCs w:val="28"/>
          <w:lang w:eastAsia="zh-CN"/>
        </w:rPr>
        <w:t>公共服务问卷</w:t>
      </w:r>
    </w:p>
    <w:p>
      <w:pPr>
        <w:pStyle w:val="4"/>
        <w:spacing w:before="3" w:line="400" w:lineRule="exact"/>
        <w:rPr>
          <w:b/>
          <w:sz w:val="28"/>
          <w:szCs w:val="28"/>
          <w:lang w:eastAsia="zh-CN"/>
        </w:rPr>
      </w:pPr>
    </w:p>
    <w:p>
      <w:pPr>
        <w:pStyle w:val="4"/>
        <w:spacing w:before="10" w:line="400" w:lineRule="exact"/>
        <w:jc w:val="both"/>
        <w:rPr>
          <w:rFonts w:hAnsi="宋体" w:eastAsia="宋体" w:cs="宋体"/>
          <w:i/>
          <w:sz w:val="28"/>
          <w:szCs w:val="28"/>
          <w:lang w:eastAsia="zh-CN"/>
        </w:rPr>
      </w:pPr>
      <w:r>
        <w:rPr>
          <w:rFonts w:hint="eastAsia" w:hAnsi="宋体" w:eastAsia="宋体" w:cs="宋体"/>
          <w:i/>
          <w:sz w:val="28"/>
          <w:szCs w:val="28"/>
          <w:lang w:eastAsia="zh-CN"/>
        </w:rPr>
        <w:t>下面的表格列出了每个维度下的所有指标</w:t>
      </w:r>
      <w:r>
        <w:rPr>
          <w:rFonts w:hAnsi="宋体" w:eastAsia="宋体" w:cs="宋体"/>
          <w:i/>
          <w:sz w:val="28"/>
          <w:szCs w:val="28"/>
          <w:lang w:eastAsia="zh-CN"/>
        </w:rPr>
        <w:t>(</w:t>
      </w:r>
      <w:r>
        <w:rPr>
          <w:rFonts w:hint="eastAsia" w:hAnsi="宋体" w:eastAsia="宋体" w:cs="宋体"/>
          <w:i/>
          <w:sz w:val="28"/>
          <w:szCs w:val="28"/>
          <w:lang w:eastAsia="zh-CN"/>
        </w:rPr>
        <w:t>如果适用的话，包括其组成部分</w:t>
      </w:r>
      <w:r>
        <w:rPr>
          <w:rFonts w:hAnsi="宋体" w:eastAsia="宋体" w:cs="宋体"/>
          <w:i/>
          <w:sz w:val="28"/>
          <w:szCs w:val="28"/>
          <w:lang w:eastAsia="zh-CN"/>
        </w:rPr>
        <w:t>)</w:t>
      </w:r>
      <w:r>
        <w:rPr>
          <w:rFonts w:hint="eastAsia" w:hAnsi="宋体" w:eastAsia="宋体" w:cs="宋体"/>
          <w:i/>
          <w:sz w:val="28"/>
          <w:szCs w:val="28"/>
          <w:lang w:eastAsia="zh-CN"/>
        </w:rPr>
        <w:t>，并在括号中注明了相应的问题编号。为了便于参考，每个表格前都列出了这些问题。</w:t>
      </w:r>
    </w:p>
    <w:p>
      <w:pPr>
        <w:pStyle w:val="4"/>
        <w:spacing w:before="10" w:line="400" w:lineRule="exact"/>
        <w:jc w:val="both"/>
        <w:rPr>
          <w:rFonts w:hAnsi="宋体" w:eastAsia="宋体" w:cs="宋体"/>
          <w:i/>
          <w:sz w:val="28"/>
          <w:szCs w:val="28"/>
          <w:lang w:eastAsia="zh-CN"/>
        </w:rPr>
      </w:pPr>
    </w:p>
    <w:p>
      <w:pPr>
        <w:pStyle w:val="4"/>
        <w:spacing w:before="10" w:line="400" w:lineRule="exact"/>
        <w:jc w:val="both"/>
        <w:rPr>
          <w:rFonts w:hAnsi="宋体" w:eastAsia="宋体" w:cs="宋体"/>
          <w:i/>
          <w:sz w:val="28"/>
          <w:szCs w:val="28"/>
          <w:lang w:eastAsia="zh-CN"/>
        </w:rPr>
      </w:pPr>
      <w:r>
        <w:rPr>
          <w:rFonts w:hint="eastAsia" w:hAnsi="宋体" w:eastAsia="宋体" w:cs="宋体"/>
          <w:i/>
          <w:sz w:val="28"/>
          <w:szCs w:val="28"/>
          <w:lang w:eastAsia="zh-CN"/>
        </w:rPr>
        <w:t>由于存在多份问卷，带注释的问卷中的类别编号与主题方法学说明不匹配。</w:t>
      </w:r>
    </w:p>
    <w:p>
      <w:pPr>
        <w:pStyle w:val="4"/>
        <w:spacing w:before="10" w:line="400" w:lineRule="exact"/>
        <w:jc w:val="both"/>
        <w:rPr>
          <w:rFonts w:hAnsi="宋体" w:eastAsia="宋体" w:cs="宋体"/>
          <w:i/>
          <w:sz w:val="28"/>
          <w:szCs w:val="28"/>
          <w:lang w:eastAsia="zh-CN"/>
        </w:rPr>
      </w:pPr>
    </w:p>
    <w:p>
      <w:pPr>
        <w:pStyle w:val="4"/>
        <w:spacing w:before="10" w:line="400" w:lineRule="exact"/>
        <w:jc w:val="both"/>
        <w:rPr>
          <w:rFonts w:hAnsi="宋体" w:eastAsia="宋体" w:cs="宋体"/>
          <w:i/>
          <w:sz w:val="28"/>
          <w:szCs w:val="28"/>
          <w:lang w:eastAsia="zh-CN"/>
        </w:rPr>
      </w:pPr>
      <w:r>
        <w:rPr>
          <w:rFonts w:hint="eastAsia" w:hAnsi="宋体" w:eastAsia="宋体" w:cs="宋体"/>
          <w:i/>
          <w:sz w:val="28"/>
          <w:szCs w:val="28"/>
          <w:lang w:eastAsia="zh-CN"/>
        </w:rPr>
        <w:t>对于</w:t>
      </w:r>
      <w:r>
        <w:rPr>
          <w:rFonts w:hAnsi="宋体" w:eastAsia="宋体" w:cs="宋体"/>
          <w:i/>
          <w:sz w:val="28"/>
          <w:szCs w:val="28"/>
          <w:lang w:eastAsia="zh-CN"/>
        </w:rPr>
        <w:t>Y/N</w:t>
      </w:r>
      <w:r>
        <w:rPr>
          <w:rFonts w:hint="eastAsia" w:hAnsi="宋体" w:eastAsia="宋体" w:cs="宋体"/>
          <w:i/>
          <w:sz w:val="28"/>
          <w:szCs w:val="28"/>
          <w:lang w:eastAsia="zh-CN"/>
        </w:rPr>
        <w:t>个问题，</w:t>
      </w:r>
      <w:r>
        <w:rPr>
          <w:rFonts w:hAnsi="宋体" w:eastAsia="宋体" w:cs="宋体"/>
          <w:i/>
          <w:sz w:val="28"/>
          <w:szCs w:val="28"/>
          <w:lang w:eastAsia="zh-CN"/>
        </w:rPr>
        <w:t>Y</w:t>
      </w:r>
      <w:r>
        <w:rPr>
          <w:rFonts w:hint="eastAsia" w:hAnsi="宋体" w:eastAsia="宋体" w:cs="宋体"/>
          <w:i/>
          <w:sz w:val="28"/>
          <w:szCs w:val="28"/>
          <w:lang w:eastAsia="zh-CN"/>
        </w:rPr>
        <w:t>回答占分数，并被认为是良好的做法，另有标记“</w:t>
      </w:r>
      <w:r>
        <w:rPr>
          <w:rFonts w:hAnsi="宋体" w:eastAsia="宋体" w:cs="宋体"/>
          <w:i/>
          <w:sz w:val="28"/>
          <w:szCs w:val="28"/>
          <w:lang w:eastAsia="zh-CN"/>
        </w:rPr>
        <w:t>N -</w:t>
      </w:r>
      <w:r>
        <w:rPr>
          <w:rFonts w:hint="eastAsia" w:hAnsi="宋体" w:eastAsia="宋体" w:cs="宋体"/>
          <w:i/>
          <w:sz w:val="28"/>
          <w:szCs w:val="28"/>
          <w:lang w:eastAsia="zh-CN"/>
        </w:rPr>
        <w:t>良好做法”的除外。</w:t>
      </w:r>
    </w:p>
    <w:p>
      <w:pPr>
        <w:pStyle w:val="4"/>
        <w:spacing w:before="10" w:line="400" w:lineRule="exact"/>
        <w:jc w:val="both"/>
        <w:rPr>
          <w:rFonts w:hAnsi="宋体" w:eastAsia="宋体" w:cs="宋体"/>
          <w:i/>
          <w:sz w:val="28"/>
          <w:szCs w:val="28"/>
          <w:lang w:eastAsia="zh-CN"/>
        </w:rPr>
      </w:pPr>
    </w:p>
    <w:p>
      <w:pPr>
        <w:pStyle w:val="4"/>
        <w:spacing w:before="10" w:line="400" w:lineRule="exact"/>
        <w:jc w:val="both"/>
        <w:rPr>
          <w:rFonts w:hAnsi="宋体" w:eastAsia="宋体" w:cs="宋体"/>
          <w:i/>
          <w:sz w:val="28"/>
          <w:szCs w:val="28"/>
          <w:lang w:eastAsia="zh-CN"/>
        </w:rPr>
      </w:pPr>
      <w:r>
        <w:rPr>
          <w:rFonts w:hint="eastAsia" w:hAnsi="宋体" w:eastAsia="宋体" w:cs="宋体"/>
          <w:i/>
          <w:sz w:val="28"/>
          <w:szCs w:val="28"/>
          <w:lang w:eastAsia="zh-CN"/>
        </w:rPr>
        <w:t>在下面的表格中，“</w:t>
      </w:r>
      <w:r>
        <w:rPr>
          <w:rFonts w:hAnsi="宋体" w:eastAsia="宋体" w:cs="宋体"/>
          <w:i/>
          <w:sz w:val="28"/>
          <w:szCs w:val="28"/>
          <w:lang w:eastAsia="zh-CN"/>
        </w:rPr>
        <w:t>AND”</w:t>
      </w:r>
      <w:r>
        <w:rPr>
          <w:rFonts w:hint="eastAsia" w:hAnsi="宋体" w:eastAsia="宋体" w:cs="宋体"/>
          <w:i/>
          <w:sz w:val="28"/>
          <w:szCs w:val="28"/>
          <w:lang w:eastAsia="zh-CN"/>
        </w:rPr>
        <w:t>表示所有参考问题都必须有一个良好实践回答，才能在指标上得分。</w:t>
      </w:r>
    </w:p>
    <w:p>
      <w:pPr>
        <w:pStyle w:val="4"/>
        <w:spacing w:before="10" w:line="400" w:lineRule="exact"/>
        <w:jc w:val="both"/>
        <w:rPr>
          <w:rFonts w:hAnsi="宋体" w:eastAsia="宋体" w:cs="宋体"/>
          <w:i/>
          <w:sz w:val="28"/>
          <w:szCs w:val="28"/>
          <w:lang w:eastAsia="zh-CN"/>
        </w:rPr>
      </w:pPr>
    </w:p>
    <w:p>
      <w:pPr>
        <w:pStyle w:val="4"/>
        <w:spacing w:before="10" w:line="400" w:lineRule="exact"/>
        <w:jc w:val="both"/>
        <w:rPr>
          <w:rFonts w:hAnsi="宋体" w:eastAsia="宋体" w:cs="宋体"/>
          <w:i/>
          <w:sz w:val="28"/>
          <w:szCs w:val="28"/>
          <w:lang w:eastAsia="zh-CN"/>
        </w:rPr>
      </w:pPr>
      <w:r>
        <w:rPr>
          <w:rFonts w:hint="eastAsia" w:hAnsi="宋体" w:eastAsia="宋体" w:cs="宋体"/>
          <w:i/>
          <w:sz w:val="28"/>
          <w:szCs w:val="28"/>
          <w:lang w:eastAsia="zh-CN"/>
        </w:rPr>
        <w:t>在下面的表格中，“</w:t>
      </w:r>
      <w:r>
        <w:rPr>
          <w:rFonts w:hAnsi="宋体" w:eastAsia="宋体" w:cs="宋体"/>
          <w:i/>
          <w:sz w:val="28"/>
          <w:szCs w:val="28"/>
          <w:lang w:eastAsia="zh-CN"/>
        </w:rPr>
        <w:t>OR”</w:t>
      </w:r>
      <w:r>
        <w:rPr>
          <w:rFonts w:hint="eastAsia" w:hAnsi="宋体" w:eastAsia="宋体" w:cs="宋体"/>
          <w:i/>
          <w:sz w:val="28"/>
          <w:szCs w:val="28"/>
          <w:lang w:eastAsia="zh-CN"/>
        </w:rPr>
        <w:t>表示一个或多个参考问题必须具有良好实践回答，才能在指标上得分。</w:t>
      </w:r>
    </w:p>
    <w:p>
      <w:pPr>
        <w:pStyle w:val="4"/>
        <w:spacing w:before="10" w:line="400" w:lineRule="exact"/>
        <w:jc w:val="both"/>
        <w:rPr>
          <w:rFonts w:hAnsi="宋体" w:eastAsia="宋体" w:cs="宋体"/>
          <w:i/>
          <w:sz w:val="28"/>
          <w:szCs w:val="28"/>
          <w:lang w:eastAsia="zh-CN"/>
        </w:rPr>
      </w:pPr>
    </w:p>
    <w:p>
      <w:pPr>
        <w:pStyle w:val="4"/>
        <w:spacing w:before="10" w:line="400" w:lineRule="exact"/>
        <w:jc w:val="both"/>
        <w:rPr>
          <w:rFonts w:hAnsi="宋体" w:eastAsia="宋体" w:cs="宋体"/>
          <w:i/>
          <w:sz w:val="28"/>
          <w:szCs w:val="28"/>
          <w:lang w:eastAsia="zh-CN"/>
        </w:rPr>
      </w:pPr>
      <w:r>
        <w:rPr>
          <w:rFonts w:hint="eastAsia" w:hAnsi="宋体" w:eastAsia="宋体" w:cs="宋体"/>
          <w:i/>
          <w:sz w:val="28"/>
          <w:szCs w:val="28"/>
          <w:lang w:eastAsia="zh-CN"/>
        </w:rPr>
        <w:t>某些问题被标记为“不得分”，表明它们不会影响得分。根据需要，这些问题会进一步完善试点后续年份的问题设计，并为得分问题提供进一步的信息。</w:t>
      </w:r>
    </w:p>
    <w:p>
      <w:pPr>
        <w:pStyle w:val="4"/>
        <w:spacing w:before="10" w:line="400" w:lineRule="exact"/>
        <w:jc w:val="both"/>
        <w:rPr>
          <w:rFonts w:hAnsi="宋体" w:eastAsia="宋体" w:cs="宋体"/>
          <w:i/>
          <w:sz w:val="28"/>
          <w:szCs w:val="28"/>
          <w:lang w:eastAsia="zh-CN"/>
        </w:rPr>
      </w:pPr>
    </w:p>
    <w:p>
      <w:pPr>
        <w:pStyle w:val="4"/>
        <w:spacing w:before="10" w:line="400" w:lineRule="exact"/>
        <w:jc w:val="both"/>
        <w:rPr>
          <w:i/>
          <w:sz w:val="28"/>
          <w:szCs w:val="28"/>
          <w:highlight w:val="yellow"/>
          <w:lang w:eastAsia="zh-CN"/>
        </w:rPr>
      </w:pPr>
      <w:r>
        <w:rPr>
          <w:rFonts w:hint="eastAsia" w:hAnsi="宋体" w:eastAsia="宋体" w:cs="宋体"/>
          <w:i/>
          <w:sz w:val="28"/>
          <w:szCs w:val="28"/>
          <w:lang w:eastAsia="zh-CN"/>
        </w:rPr>
        <w:t>注</w:t>
      </w:r>
      <w:r>
        <w:rPr>
          <w:rFonts w:hAnsi="宋体" w:eastAsia="宋体" w:cs="宋体"/>
          <w:i/>
          <w:sz w:val="28"/>
          <w:szCs w:val="28"/>
          <w:lang w:eastAsia="zh-CN"/>
        </w:rPr>
        <w:t>:</w:t>
      </w:r>
      <w:r>
        <w:rPr>
          <w:rFonts w:hint="eastAsia" w:hAnsi="宋体" w:eastAsia="宋体" w:cs="宋体"/>
          <w:i/>
          <w:sz w:val="28"/>
          <w:szCs w:val="28"/>
          <w:lang w:eastAsia="zh-CN"/>
        </w:rPr>
        <w:t>国际贸易的几项指标是综合的，其中</w:t>
      </w:r>
      <w:r>
        <w:rPr>
          <w:rFonts w:hAnsi="宋体" w:eastAsia="宋体" w:cs="宋体"/>
          <w:i/>
          <w:sz w:val="28"/>
          <w:szCs w:val="28"/>
          <w:lang w:eastAsia="zh-CN"/>
        </w:rPr>
        <w:t>1</w:t>
      </w:r>
      <w:r>
        <w:rPr>
          <w:rFonts w:hint="eastAsia" w:hAnsi="宋体" w:eastAsia="宋体" w:cs="宋体"/>
          <w:i/>
          <w:sz w:val="28"/>
          <w:szCs w:val="28"/>
          <w:lang w:eastAsia="zh-CN"/>
        </w:rPr>
        <w:t>分的分数被分配给不同问卷中出现的数个问题。在“贸易法规</w:t>
      </w:r>
      <w:r>
        <w:rPr>
          <w:rFonts w:hAnsi="宋体" w:eastAsia="宋体" w:cs="宋体"/>
          <w:i/>
          <w:sz w:val="28"/>
          <w:szCs w:val="28"/>
          <w:lang w:eastAsia="zh-CN"/>
        </w:rPr>
        <w:t>-</w:t>
      </w:r>
      <w:r>
        <w:rPr>
          <w:rFonts w:hint="eastAsia" w:hAnsi="宋体" w:eastAsia="宋体" w:cs="宋体"/>
          <w:i/>
          <w:sz w:val="28"/>
          <w:szCs w:val="28"/>
          <w:lang w:eastAsia="zh-CN"/>
        </w:rPr>
        <w:t>货物”、“贸易法规</w:t>
      </w:r>
      <w:r>
        <w:rPr>
          <w:rFonts w:hAnsi="宋体" w:eastAsia="宋体" w:cs="宋体"/>
          <w:i/>
          <w:sz w:val="28"/>
          <w:szCs w:val="28"/>
          <w:lang w:eastAsia="zh-CN"/>
        </w:rPr>
        <w:t>-</w:t>
      </w:r>
      <w:r>
        <w:rPr>
          <w:rFonts w:hint="eastAsia" w:hAnsi="宋体" w:eastAsia="宋体" w:cs="宋体"/>
          <w:i/>
          <w:sz w:val="28"/>
          <w:szCs w:val="28"/>
          <w:lang w:eastAsia="zh-CN"/>
        </w:rPr>
        <w:t>服务”和“数字贸易”的每个领域中，属于另一个领域的复合指标的组成部分被标记为</w:t>
      </w:r>
      <w:r>
        <w:rPr>
          <w:rFonts w:hAnsi="宋体" w:eastAsia="宋体" w:cs="宋体"/>
          <w:i/>
          <w:sz w:val="28"/>
          <w:szCs w:val="28"/>
          <w:lang w:eastAsia="zh-CN"/>
        </w:rPr>
        <w:t>*</w:t>
      </w:r>
      <w:r>
        <w:rPr>
          <w:rFonts w:hint="eastAsia" w:hAnsi="宋体" w:eastAsia="宋体" w:cs="宋体"/>
          <w:i/>
          <w:sz w:val="28"/>
          <w:szCs w:val="28"/>
          <w:lang w:eastAsia="zh-CN"/>
        </w:rPr>
        <w:t>。例如，“发布——程序、许可标准和预先裁决”的指标在社会效益分数</w:t>
      </w:r>
      <w:r>
        <w:rPr>
          <w:rFonts w:hAnsi="宋体" w:eastAsia="宋体" w:cs="宋体"/>
          <w:i/>
          <w:sz w:val="28"/>
          <w:szCs w:val="28"/>
          <w:lang w:eastAsia="zh-CN"/>
        </w:rPr>
        <w:t>(SBP)</w:t>
      </w:r>
      <w:r>
        <w:rPr>
          <w:rFonts w:hint="eastAsia"/>
          <w:sz w:val="28"/>
          <w:szCs w:val="28"/>
          <w:lang w:eastAsia="zh-CN"/>
        </w:rPr>
        <w:t xml:space="preserve"> </w:t>
      </w:r>
      <w:r>
        <w:rPr>
          <w:rFonts w:hint="eastAsia" w:hAnsi="宋体" w:eastAsia="宋体" w:cs="宋体"/>
          <w:i/>
          <w:sz w:val="28"/>
          <w:szCs w:val="28"/>
          <w:lang w:eastAsia="zh-CN"/>
        </w:rPr>
        <w:t>和公司灵活性分数</w:t>
      </w:r>
      <w:r>
        <w:rPr>
          <w:rFonts w:hAnsi="宋体" w:eastAsia="宋体" w:cs="宋体"/>
          <w:i/>
          <w:sz w:val="28"/>
          <w:szCs w:val="28"/>
          <w:lang w:eastAsia="zh-CN"/>
        </w:rPr>
        <w:t>(FFP)</w:t>
      </w:r>
      <w:r>
        <w:rPr>
          <w:rFonts w:hint="eastAsia" w:hAnsi="宋体" w:eastAsia="宋体" w:cs="宋体"/>
          <w:i/>
          <w:sz w:val="28"/>
          <w:szCs w:val="28"/>
          <w:lang w:eastAsia="zh-CN"/>
        </w:rPr>
        <w:t>中的得分为</w:t>
      </w:r>
      <w:r>
        <w:rPr>
          <w:rFonts w:hAnsi="宋体" w:eastAsia="宋体" w:cs="宋体"/>
          <w:i/>
          <w:sz w:val="28"/>
          <w:szCs w:val="28"/>
          <w:lang w:eastAsia="zh-CN"/>
        </w:rPr>
        <w:t>1</w:t>
      </w:r>
      <w:r>
        <w:rPr>
          <w:rFonts w:hint="eastAsia" w:hAnsi="宋体" w:eastAsia="宋体" w:cs="宋体"/>
          <w:i/>
          <w:sz w:val="28"/>
          <w:szCs w:val="28"/>
          <w:lang w:eastAsia="zh-CN"/>
        </w:rPr>
        <w:t>分，由三个组成部分组成</w:t>
      </w:r>
      <w:r>
        <w:rPr>
          <w:rFonts w:hAnsi="宋体" w:eastAsia="宋体" w:cs="宋体"/>
          <w:i/>
          <w:sz w:val="28"/>
          <w:szCs w:val="28"/>
          <w:lang w:eastAsia="zh-CN"/>
        </w:rPr>
        <w:t>:i)“</w:t>
      </w:r>
      <w:r>
        <w:rPr>
          <w:rFonts w:hint="eastAsia" w:hAnsi="宋体" w:eastAsia="宋体" w:cs="宋体"/>
          <w:i/>
          <w:sz w:val="28"/>
          <w:szCs w:val="28"/>
          <w:lang w:eastAsia="zh-CN"/>
        </w:rPr>
        <w:t>货物贸易”</w:t>
      </w:r>
      <w:r>
        <w:rPr>
          <w:rFonts w:hAnsi="宋体" w:eastAsia="宋体" w:cs="宋体"/>
          <w:i/>
          <w:sz w:val="28"/>
          <w:szCs w:val="28"/>
          <w:lang w:eastAsia="zh-CN"/>
        </w:rPr>
        <w:t>(0.33</w:t>
      </w:r>
      <w:r>
        <w:rPr>
          <w:rFonts w:hint="eastAsia" w:hAnsi="宋体" w:eastAsia="宋体" w:cs="宋体"/>
          <w:i/>
          <w:sz w:val="28"/>
          <w:szCs w:val="28"/>
          <w:lang w:eastAsia="zh-CN"/>
        </w:rPr>
        <w:t>分</w:t>
      </w:r>
      <w:r>
        <w:rPr>
          <w:rFonts w:hAnsi="宋体" w:eastAsia="宋体" w:cs="宋体"/>
          <w:i/>
          <w:sz w:val="28"/>
          <w:szCs w:val="28"/>
          <w:lang w:eastAsia="zh-CN"/>
        </w:rPr>
        <w:t>)</w:t>
      </w:r>
      <w:r>
        <w:rPr>
          <w:rFonts w:hint="eastAsia" w:hAnsi="宋体" w:eastAsia="宋体" w:cs="宋体"/>
          <w:i/>
          <w:sz w:val="28"/>
          <w:szCs w:val="28"/>
          <w:lang w:eastAsia="zh-CN"/>
        </w:rPr>
        <w:t>，在公共服务问卷中衡量</w:t>
      </w:r>
      <w:r>
        <w:rPr>
          <w:rFonts w:hAnsi="宋体" w:eastAsia="宋体" w:cs="宋体"/>
          <w:i/>
          <w:sz w:val="28"/>
          <w:szCs w:val="28"/>
          <w:lang w:eastAsia="zh-CN"/>
        </w:rPr>
        <w:t>;ii)“</w:t>
      </w:r>
      <w:r>
        <w:rPr>
          <w:rFonts w:hint="eastAsia" w:hAnsi="宋体" w:eastAsia="宋体" w:cs="宋体"/>
          <w:i/>
          <w:sz w:val="28"/>
          <w:szCs w:val="28"/>
          <w:lang w:eastAsia="zh-CN"/>
        </w:rPr>
        <w:t>服务贸易”</w:t>
      </w:r>
      <w:r>
        <w:rPr>
          <w:rFonts w:hAnsi="宋体" w:eastAsia="宋体" w:cs="宋体"/>
          <w:i/>
          <w:sz w:val="28"/>
          <w:szCs w:val="28"/>
          <w:lang w:eastAsia="zh-CN"/>
        </w:rPr>
        <w:t>(0.33</w:t>
      </w:r>
      <w:r>
        <w:rPr>
          <w:rFonts w:hint="eastAsia" w:hAnsi="宋体" w:eastAsia="宋体" w:cs="宋体"/>
          <w:i/>
          <w:sz w:val="28"/>
          <w:szCs w:val="28"/>
          <w:lang w:eastAsia="zh-CN"/>
        </w:rPr>
        <w:t>分</w:t>
      </w:r>
      <w:r>
        <w:rPr>
          <w:rFonts w:hAnsi="宋体" w:eastAsia="宋体" w:cs="宋体"/>
          <w:i/>
          <w:sz w:val="28"/>
          <w:szCs w:val="28"/>
          <w:lang w:eastAsia="zh-CN"/>
        </w:rPr>
        <w:t>)</w:t>
      </w:r>
      <w:r>
        <w:rPr>
          <w:rFonts w:hint="eastAsia" w:hAnsi="宋体" w:eastAsia="宋体" w:cs="宋体"/>
          <w:i/>
          <w:sz w:val="28"/>
          <w:szCs w:val="28"/>
          <w:lang w:eastAsia="zh-CN"/>
        </w:rPr>
        <w:t>，在《贸易法规</w:t>
      </w:r>
      <w:r>
        <w:rPr>
          <w:rFonts w:hAnsi="宋体" w:eastAsia="宋体" w:cs="宋体"/>
          <w:i/>
          <w:sz w:val="28"/>
          <w:szCs w:val="28"/>
          <w:lang w:eastAsia="zh-CN"/>
        </w:rPr>
        <w:t>--</w:t>
      </w:r>
      <w:r>
        <w:rPr>
          <w:rFonts w:hint="eastAsia" w:hAnsi="宋体" w:eastAsia="宋体" w:cs="宋体"/>
          <w:i/>
          <w:sz w:val="28"/>
          <w:szCs w:val="28"/>
          <w:lang w:eastAsia="zh-CN"/>
        </w:rPr>
        <w:t>服务问卷》中衡量</w:t>
      </w:r>
      <w:r>
        <w:rPr>
          <w:rFonts w:hAnsi="宋体" w:eastAsia="宋体" w:cs="宋体"/>
          <w:i/>
          <w:sz w:val="28"/>
          <w:szCs w:val="28"/>
          <w:lang w:eastAsia="zh-CN"/>
        </w:rPr>
        <w:t>;iii)“</w:t>
      </w:r>
      <w:r>
        <w:rPr>
          <w:rFonts w:hint="eastAsia" w:hAnsi="宋体" w:eastAsia="宋体" w:cs="宋体"/>
          <w:i/>
          <w:sz w:val="28"/>
          <w:szCs w:val="28"/>
          <w:lang w:eastAsia="zh-CN"/>
        </w:rPr>
        <w:t>数字贸易”</w:t>
      </w:r>
      <w:r>
        <w:rPr>
          <w:rFonts w:hAnsi="宋体" w:eastAsia="宋体" w:cs="宋体"/>
          <w:i/>
          <w:sz w:val="28"/>
          <w:szCs w:val="28"/>
          <w:lang w:eastAsia="zh-CN"/>
        </w:rPr>
        <w:t>(0.33</w:t>
      </w:r>
      <w:r>
        <w:rPr>
          <w:rFonts w:hint="eastAsia" w:hAnsi="宋体" w:eastAsia="宋体" w:cs="宋体"/>
          <w:i/>
          <w:sz w:val="28"/>
          <w:szCs w:val="28"/>
          <w:lang w:eastAsia="zh-CN"/>
        </w:rPr>
        <w:t>分</w:t>
      </w:r>
      <w:r>
        <w:rPr>
          <w:rFonts w:hAnsi="宋体" w:eastAsia="宋体" w:cs="宋体"/>
          <w:i/>
          <w:sz w:val="28"/>
          <w:szCs w:val="28"/>
          <w:lang w:eastAsia="zh-CN"/>
        </w:rPr>
        <w:t>)</w:t>
      </w:r>
      <w:r>
        <w:rPr>
          <w:rFonts w:hint="eastAsia" w:hAnsi="宋体" w:eastAsia="宋体" w:cs="宋体"/>
          <w:i/>
          <w:sz w:val="28"/>
          <w:szCs w:val="28"/>
          <w:lang w:eastAsia="zh-CN"/>
        </w:rPr>
        <w:t>，在公共服务问卷中衡量。在公共服务问卷中，“服务贸易”标注</w:t>
      </w:r>
      <w:r>
        <w:rPr>
          <w:rFonts w:hAnsi="宋体" w:eastAsia="宋体" w:cs="宋体"/>
          <w:i/>
          <w:sz w:val="28"/>
          <w:szCs w:val="28"/>
          <w:lang w:eastAsia="zh-CN"/>
        </w:rPr>
        <w:t>*</w:t>
      </w:r>
      <w:r>
        <w:rPr>
          <w:rFonts w:hint="eastAsia" w:hAnsi="宋体" w:eastAsia="宋体" w:cs="宋体"/>
          <w:i/>
          <w:sz w:val="28"/>
          <w:szCs w:val="28"/>
          <w:lang w:eastAsia="zh-CN"/>
        </w:rPr>
        <w:t>，表示属于贸易法规</w:t>
      </w:r>
      <w:r>
        <w:rPr>
          <w:rFonts w:hAnsi="宋体" w:eastAsia="宋体" w:cs="宋体"/>
          <w:i/>
          <w:sz w:val="28"/>
          <w:szCs w:val="28"/>
          <w:lang w:eastAsia="zh-CN"/>
        </w:rPr>
        <w:t>-</w:t>
      </w:r>
      <w:r>
        <w:rPr>
          <w:rFonts w:hint="eastAsia" w:hAnsi="宋体" w:eastAsia="宋体" w:cs="宋体"/>
          <w:i/>
          <w:sz w:val="28"/>
          <w:szCs w:val="28"/>
          <w:lang w:eastAsia="zh-CN"/>
        </w:rPr>
        <w:t>服务问卷。</w:t>
      </w:r>
    </w:p>
    <w:p>
      <w:pPr>
        <w:pStyle w:val="4"/>
        <w:spacing w:before="2"/>
        <w:rPr>
          <w:i/>
          <w:sz w:val="20"/>
          <w:lang w:eastAsia="zh-CN"/>
        </w:r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7" w:hRule="atLeast"/>
        </w:trPr>
        <w:tc>
          <w:tcPr>
            <w:tcW w:w="9544" w:type="dxa"/>
            <w:gridSpan w:val="2"/>
            <w:shd w:val="clear" w:color="auto" w:fill="0F6EC5"/>
          </w:tcPr>
          <w:p>
            <w:pPr>
              <w:pStyle w:val="11"/>
              <w:spacing w:before="173"/>
              <w:ind w:left="107"/>
              <w:rPr>
                <w:b/>
                <w:sz w:val="24"/>
                <w:szCs w:val="24"/>
                <w:lang w:eastAsia="zh-CN"/>
              </w:rPr>
            </w:pPr>
            <w:r>
              <w:rPr>
                <w:rFonts w:hAnsi="宋体" w:eastAsia="宋体" w:cs="宋体"/>
                <w:b/>
                <w:color w:val="FFFFFF"/>
                <w:sz w:val="24"/>
                <w:szCs w:val="24"/>
                <w:lang w:eastAsia="zh-CN"/>
              </w:rPr>
              <w:t>维度 II</w:t>
            </w:r>
            <w:r>
              <w:rPr>
                <w:rFonts w:hint="eastAsia" w:hAnsi="宋体" w:eastAsia="宋体" w:cs="宋体"/>
                <w:b/>
                <w:color w:val="FFFFFF"/>
                <w:sz w:val="24"/>
                <w:szCs w:val="24"/>
                <w:lang w:eastAsia="zh-CN"/>
              </w:rPr>
              <w:t>—</w:t>
            </w:r>
            <w:r>
              <w:rPr>
                <w:rFonts w:hAnsi="宋体" w:eastAsia="宋体" w:cs="宋体"/>
                <w:b/>
                <w:color w:val="FFFFFF"/>
                <w:sz w:val="24"/>
                <w:szCs w:val="24"/>
                <w:lang w:eastAsia="zh-CN"/>
              </w:rPr>
              <w:t>公共服务:国际贸易法规质量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9544" w:type="dxa"/>
            <w:gridSpan w:val="2"/>
            <w:shd w:val="clear" w:color="auto" w:fill="CCD4EA"/>
          </w:tcPr>
          <w:p>
            <w:pPr>
              <w:pStyle w:val="11"/>
              <w:spacing w:before="101"/>
              <w:ind w:left="107"/>
              <w:rPr>
                <w:b/>
                <w:sz w:val="24"/>
                <w:szCs w:val="24"/>
              </w:rPr>
            </w:pPr>
            <w:r>
              <w:rPr>
                <w:rFonts w:hAnsi="宋体" w:eastAsia="宋体" w:cs="宋体"/>
                <w:b/>
                <w:sz w:val="24"/>
                <w:szCs w:val="24"/>
              </w:rPr>
              <w:t>地理性质和参数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3152" w:type="dxa"/>
          </w:tcPr>
          <w:p>
            <w:pPr>
              <w:pStyle w:val="11"/>
              <w:rPr>
                <w:i/>
                <w:sz w:val="24"/>
                <w:szCs w:val="24"/>
              </w:rPr>
            </w:pPr>
          </w:p>
          <w:p>
            <w:pPr>
              <w:pStyle w:val="11"/>
              <w:ind w:left="107"/>
              <w:rPr>
                <w:b/>
                <w:sz w:val="24"/>
                <w:szCs w:val="24"/>
              </w:rPr>
            </w:pPr>
            <w:r>
              <w:rPr>
                <w:rFonts w:hAnsi="宋体" w:eastAsia="宋体" w:cs="宋体"/>
                <w:b/>
                <w:sz w:val="24"/>
                <w:szCs w:val="24"/>
              </w:rPr>
              <w:t>自然地理</w:t>
            </w:r>
          </w:p>
        </w:tc>
        <w:tc>
          <w:tcPr>
            <w:tcW w:w="6392" w:type="dxa"/>
          </w:tcPr>
          <w:p>
            <w:pPr>
              <w:pStyle w:val="11"/>
              <w:ind w:left="107" w:right="210"/>
              <w:rPr>
                <w:sz w:val="24"/>
                <w:szCs w:val="24"/>
                <w:lang w:eastAsia="zh-CN"/>
              </w:rPr>
            </w:pPr>
            <w:r>
              <w:rPr>
                <w:rFonts w:hint="eastAsia" w:hAnsi="宋体" w:eastAsia="宋体" w:cs="宋体"/>
                <w:sz w:val="24"/>
                <w:szCs w:val="24"/>
                <w:lang w:eastAsia="zh-CN"/>
              </w:rPr>
              <w:t>经济体的地理性质，参照其在不经过第三国（沿海、岛屿或内陆）的情况下进行进出口的方式。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3152" w:type="dxa"/>
          </w:tcPr>
          <w:p>
            <w:pPr>
              <w:pStyle w:val="11"/>
              <w:ind w:left="107"/>
              <w:rPr>
                <w:b/>
                <w:sz w:val="24"/>
                <w:szCs w:val="24"/>
              </w:rPr>
            </w:pPr>
            <w:r>
              <w:rPr>
                <w:rFonts w:hAnsi="宋体" w:eastAsia="宋体" w:cs="宋体"/>
                <w:b/>
                <w:sz w:val="24"/>
                <w:szCs w:val="24"/>
              </w:rPr>
              <w:t>主要贸易伙伴</w:t>
            </w:r>
          </w:p>
        </w:tc>
        <w:tc>
          <w:tcPr>
            <w:tcW w:w="6392" w:type="dxa"/>
          </w:tcPr>
          <w:p>
            <w:pPr>
              <w:pStyle w:val="11"/>
              <w:ind w:left="107" w:right="210"/>
              <w:rPr>
                <w:sz w:val="24"/>
                <w:szCs w:val="24"/>
                <w:lang w:eastAsia="zh-CN"/>
              </w:rPr>
            </w:pPr>
            <w:r>
              <w:rPr>
                <w:rFonts w:hAnsi="宋体" w:eastAsia="宋体" w:cs="宋体"/>
                <w:sz w:val="24"/>
                <w:szCs w:val="24"/>
                <w:lang w:eastAsia="zh-CN"/>
              </w:rPr>
              <w:t>主要贸易伙伴是指2015年至2029年间，一个经济体在货物和服务方面的前三大贸易伙伴。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3152" w:type="dxa"/>
          </w:tcPr>
          <w:p>
            <w:pPr>
              <w:pStyle w:val="11"/>
              <w:ind w:left="107"/>
              <w:rPr>
                <w:b/>
                <w:sz w:val="24"/>
                <w:szCs w:val="24"/>
              </w:rPr>
            </w:pPr>
            <w:r>
              <w:rPr>
                <w:rFonts w:hAnsi="宋体" w:eastAsia="宋体" w:cs="宋体"/>
                <w:b/>
                <w:sz w:val="24"/>
                <w:szCs w:val="24"/>
              </w:rPr>
              <w:t>主要邻国贸易伙伴</w:t>
            </w:r>
          </w:p>
        </w:tc>
        <w:tc>
          <w:tcPr>
            <w:tcW w:w="6392" w:type="dxa"/>
          </w:tcPr>
          <w:p>
            <w:pPr>
              <w:pStyle w:val="11"/>
              <w:ind w:left="107"/>
              <w:rPr>
                <w:sz w:val="24"/>
                <w:szCs w:val="24"/>
                <w:lang w:eastAsia="zh-CN"/>
              </w:rPr>
            </w:pPr>
            <w:r>
              <w:rPr>
                <w:rFonts w:hAnsi="宋体" w:eastAsia="宋体" w:cs="宋体"/>
                <w:sz w:val="24"/>
                <w:szCs w:val="24"/>
                <w:lang w:eastAsia="zh-CN"/>
              </w:rPr>
              <w:t>主要邻国贸易伙伴是指与其经济共享陆地边界的主要贸易伙伴。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3152" w:type="dxa"/>
          </w:tcPr>
          <w:p>
            <w:pPr>
              <w:pStyle w:val="11"/>
              <w:ind w:left="107"/>
              <w:rPr>
                <w:b/>
                <w:sz w:val="24"/>
                <w:szCs w:val="24"/>
              </w:rPr>
            </w:pPr>
            <w:r>
              <w:rPr>
                <w:rFonts w:hAnsi="宋体" w:eastAsia="宋体" w:cs="宋体"/>
                <w:b/>
                <w:sz w:val="24"/>
                <w:szCs w:val="24"/>
              </w:rPr>
              <w:t>主要边境</w:t>
            </w:r>
          </w:p>
        </w:tc>
        <w:tc>
          <w:tcPr>
            <w:tcW w:w="6392" w:type="dxa"/>
          </w:tcPr>
          <w:p>
            <w:pPr>
              <w:pStyle w:val="11"/>
              <w:spacing w:before="115"/>
              <w:ind w:left="107"/>
              <w:rPr>
                <w:sz w:val="24"/>
                <w:szCs w:val="24"/>
                <w:lang w:eastAsia="zh-CN"/>
              </w:rPr>
            </w:pPr>
            <w:r>
              <w:rPr>
                <w:rFonts w:hAnsi="宋体" w:eastAsia="宋体" w:cs="宋体"/>
                <w:sz w:val="24"/>
                <w:szCs w:val="24"/>
                <w:lang w:eastAsia="zh-CN"/>
              </w:rPr>
              <w:t>按运输方式划分的</w:t>
            </w:r>
            <w:r>
              <w:rPr>
                <w:rFonts w:hint="eastAsia" w:hAnsi="宋体" w:eastAsia="宋体" w:cs="宋体"/>
                <w:sz w:val="24"/>
                <w:szCs w:val="24"/>
                <w:lang w:eastAsia="zh-CN"/>
              </w:rPr>
              <w:t>主要边境</w:t>
            </w:r>
            <w:r>
              <w:rPr>
                <w:rFonts w:hAnsi="宋体" w:eastAsia="宋体" w:cs="宋体"/>
                <w:sz w:val="24"/>
                <w:szCs w:val="24"/>
                <w:lang w:eastAsia="zh-CN"/>
              </w:rPr>
              <w:t>:空运、海运和/或陆运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3152" w:type="dxa"/>
          </w:tcPr>
          <w:p>
            <w:pPr>
              <w:pStyle w:val="11"/>
              <w:ind w:left="107"/>
              <w:rPr>
                <w:b/>
                <w:sz w:val="24"/>
                <w:szCs w:val="24"/>
              </w:rPr>
            </w:pPr>
            <w:r>
              <w:rPr>
                <w:rFonts w:hAnsi="宋体" w:eastAsia="宋体" w:cs="宋体"/>
                <w:b/>
                <w:w w:val="95"/>
                <w:sz w:val="24"/>
                <w:szCs w:val="24"/>
              </w:rPr>
              <w:t>货物运输</w:t>
            </w:r>
          </w:p>
        </w:tc>
        <w:tc>
          <w:tcPr>
            <w:tcW w:w="6392" w:type="dxa"/>
          </w:tcPr>
          <w:p>
            <w:pPr>
              <w:pStyle w:val="11"/>
              <w:ind w:left="107" w:right="210"/>
              <w:rPr>
                <w:sz w:val="24"/>
                <w:szCs w:val="24"/>
                <w:lang w:eastAsia="zh-CN"/>
              </w:rPr>
            </w:pPr>
            <w:r>
              <w:rPr>
                <w:rFonts w:hAnsi="宋体" w:eastAsia="宋体" w:cs="宋体"/>
                <w:sz w:val="24"/>
                <w:szCs w:val="24"/>
                <w:lang w:eastAsia="zh-CN"/>
              </w:rPr>
              <w:t>按地理性质划分的货运分类类型(空运、海运和/或公路货运)</w:t>
            </w:r>
          </w:p>
        </w:tc>
      </w:tr>
    </w:tbl>
    <w:p>
      <w:pPr>
        <w:pStyle w:val="10"/>
        <w:numPr>
          <w:ilvl w:val="1"/>
          <w:numId w:val="189"/>
        </w:numPr>
        <w:tabs>
          <w:tab w:val="left" w:pos="561"/>
        </w:tabs>
        <w:spacing w:before="79" w:line="400" w:lineRule="exact"/>
        <w:ind w:hanging="361"/>
        <w:rPr>
          <w:b/>
          <w:sz w:val="28"/>
          <w:szCs w:val="28"/>
        </w:rPr>
      </w:pPr>
      <w:r>
        <w:rPr>
          <w:rFonts w:hAnsi="宋体" w:eastAsia="宋体" w:cs="宋体"/>
          <w:b/>
          <w:color w:val="4471C4"/>
          <w:sz w:val="28"/>
          <w:szCs w:val="28"/>
        </w:rPr>
        <w:t>数字和实体基础设施</w:t>
      </w:r>
    </w:p>
    <w:p>
      <w:pPr>
        <w:pStyle w:val="4"/>
        <w:spacing w:line="400" w:lineRule="exact"/>
        <w:rPr>
          <w:b/>
          <w:sz w:val="28"/>
          <w:szCs w:val="28"/>
        </w:rPr>
      </w:pPr>
    </w:p>
    <w:p>
      <w:pPr>
        <w:pStyle w:val="10"/>
        <w:numPr>
          <w:ilvl w:val="2"/>
          <w:numId w:val="189"/>
        </w:numPr>
        <w:tabs>
          <w:tab w:val="left" w:pos="920"/>
          <w:tab w:val="left" w:pos="921"/>
        </w:tabs>
        <w:spacing w:line="400" w:lineRule="exact"/>
        <w:ind w:hanging="721"/>
        <w:rPr>
          <w:b/>
          <w:sz w:val="28"/>
          <w:szCs w:val="28"/>
        </w:rPr>
      </w:pPr>
      <w:r>
        <w:rPr>
          <w:rFonts w:hAnsi="宋体" w:eastAsia="宋体" w:cs="宋体"/>
          <w:b/>
          <w:color w:val="4471C4"/>
          <w:sz w:val="28"/>
          <w:szCs w:val="28"/>
        </w:rPr>
        <w:t>信息的透明度和可</w:t>
      </w:r>
      <w:r>
        <w:rPr>
          <w:rFonts w:hint="eastAsia" w:hAnsi="宋体" w:eastAsia="宋体" w:cs="宋体"/>
          <w:b/>
          <w:color w:val="4471C4"/>
          <w:sz w:val="28"/>
          <w:szCs w:val="28"/>
          <w:lang w:eastAsia="zh-CN"/>
        </w:rPr>
        <w:t>得</w:t>
      </w:r>
      <w:r>
        <w:rPr>
          <w:rFonts w:hAnsi="宋体" w:eastAsia="宋体" w:cs="宋体"/>
          <w:b/>
          <w:color w:val="4471C4"/>
          <w:sz w:val="28"/>
          <w:szCs w:val="28"/>
        </w:rPr>
        <w:t>性</w:t>
      </w:r>
    </w:p>
    <w:p>
      <w:pPr>
        <w:pStyle w:val="10"/>
        <w:numPr>
          <w:ilvl w:val="3"/>
          <w:numId w:val="189"/>
        </w:numPr>
        <w:tabs>
          <w:tab w:val="left" w:pos="921"/>
        </w:tabs>
        <w:spacing w:line="400" w:lineRule="exact"/>
        <w:ind w:hanging="721"/>
        <w:rPr>
          <w:b/>
          <w:sz w:val="28"/>
          <w:szCs w:val="28"/>
        </w:rPr>
      </w:pPr>
      <w:r>
        <w:rPr>
          <w:rFonts w:hAnsi="宋体" w:eastAsia="宋体" w:cs="宋体"/>
          <w:b/>
          <w:color w:val="4471C4"/>
          <w:sz w:val="28"/>
          <w:szCs w:val="28"/>
        </w:rPr>
        <w:t>贸易信息门户</w:t>
      </w:r>
    </w:p>
    <w:p>
      <w:pPr>
        <w:pStyle w:val="10"/>
        <w:numPr>
          <w:ilvl w:val="3"/>
          <w:numId w:val="189"/>
        </w:numPr>
        <w:tabs>
          <w:tab w:val="left" w:pos="921"/>
        </w:tabs>
        <w:spacing w:before="2" w:line="400" w:lineRule="exact"/>
        <w:ind w:hanging="721"/>
        <w:rPr>
          <w:b/>
          <w:sz w:val="28"/>
          <w:szCs w:val="28"/>
        </w:rPr>
      </w:pPr>
      <w:r>
        <w:rPr>
          <w:rFonts w:hAnsi="宋体" w:eastAsia="宋体" w:cs="宋体"/>
          <w:b/>
          <w:color w:val="4471C4"/>
          <w:sz w:val="28"/>
          <w:szCs w:val="28"/>
        </w:rPr>
        <w:t>发布国际贸易法律法规</w:t>
      </w:r>
    </w:p>
    <w:p>
      <w:pPr>
        <w:pStyle w:val="4"/>
        <w:spacing w:before="9" w:line="400" w:lineRule="exact"/>
        <w:rPr>
          <w:b/>
          <w:sz w:val="28"/>
          <w:szCs w:val="28"/>
        </w:rPr>
      </w:pPr>
    </w:p>
    <w:p>
      <w:pPr>
        <w:pStyle w:val="2"/>
        <w:numPr>
          <w:ilvl w:val="0"/>
          <w:numId w:val="190"/>
        </w:numPr>
        <w:tabs>
          <w:tab w:val="left" w:pos="561"/>
        </w:tabs>
        <w:spacing w:line="400" w:lineRule="exact"/>
        <w:ind w:right="199"/>
        <w:rPr>
          <w:b w:val="0"/>
          <w:sz w:val="28"/>
          <w:szCs w:val="28"/>
          <w:lang w:eastAsia="zh-CN"/>
        </w:rPr>
      </w:pPr>
      <w:r>
        <w:rPr>
          <w:rFonts w:hAnsi="宋体" w:eastAsia="宋体" w:cs="宋体"/>
          <w:sz w:val="28"/>
          <w:szCs w:val="28"/>
          <w:lang w:eastAsia="zh-CN"/>
        </w:rPr>
        <w:t>在实践中，以下类型的信息是否可以在任何信息门户或网站上在线获得?</w:t>
      </w:r>
      <w:r>
        <w:rPr>
          <w:rFonts w:hAnsi="宋体" w:eastAsia="宋体" w:cs="宋体"/>
          <w:b w:val="0"/>
          <w:sz w:val="28"/>
          <w:szCs w:val="28"/>
          <w:lang w:eastAsia="zh-CN"/>
        </w:rPr>
        <w:t>(是/否)</w:t>
      </w:r>
    </w:p>
    <w:p>
      <w:pPr>
        <w:spacing w:before="1" w:line="400" w:lineRule="exact"/>
        <w:ind w:left="200" w:right="193"/>
        <w:rPr>
          <w:i/>
          <w:sz w:val="28"/>
          <w:szCs w:val="28"/>
          <w:lang w:eastAsia="zh-CN"/>
        </w:rPr>
      </w:pPr>
      <w:r>
        <w:rPr>
          <w:rFonts w:hAnsi="宋体" w:eastAsia="宋体" w:cs="宋体"/>
          <w:i/>
          <w:sz w:val="28"/>
          <w:szCs w:val="28"/>
          <w:lang w:eastAsia="zh-CN"/>
        </w:rPr>
        <w:t>注:当一种信息下涵盖多个方面时，只有当该类型信息下的所有方面(包括括号内的那些)都被涵盖时，请</w:t>
      </w:r>
      <w:r>
        <w:rPr>
          <w:rFonts w:hint="eastAsia" w:hAnsi="宋体" w:eastAsia="宋体" w:cs="宋体"/>
          <w:i/>
          <w:sz w:val="28"/>
          <w:szCs w:val="28"/>
          <w:lang w:eastAsia="zh-CN"/>
        </w:rPr>
        <w:t>认定为</w:t>
      </w:r>
      <w:r>
        <w:rPr>
          <w:rFonts w:hAnsi="宋体" w:eastAsia="宋体" w:cs="宋体"/>
          <w:i/>
          <w:sz w:val="28"/>
          <w:szCs w:val="28"/>
          <w:lang w:eastAsia="zh-CN"/>
        </w:rPr>
        <w:t>“可</w:t>
      </w:r>
      <w:r>
        <w:rPr>
          <w:rFonts w:hint="eastAsia" w:hAnsi="宋体" w:eastAsia="宋体" w:cs="宋体"/>
          <w:i/>
          <w:sz w:val="28"/>
          <w:szCs w:val="28"/>
          <w:lang w:eastAsia="zh-CN"/>
        </w:rPr>
        <w:t>获得</w:t>
      </w:r>
      <w:r>
        <w:rPr>
          <w:rFonts w:hAnsi="宋体" w:eastAsia="宋体" w:cs="宋体"/>
          <w:i/>
          <w:sz w:val="28"/>
          <w:szCs w:val="28"/>
          <w:lang w:eastAsia="zh-CN"/>
        </w:rPr>
        <w:t>”。</w:t>
      </w:r>
    </w:p>
    <w:p>
      <w:pPr>
        <w:pStyle w:val="4"/>
        <w:spacing w:line="400" w:lineRule="exact"/>
        <w:ind w:left="920" w:hanging="360"/>
        <w:rPr>
          <w:sz w:val="28"/>
          <w:szCs w:val="28"/>
          <w:lang w:eastAsia="zh-CN"/>
        </w:rPr>
      </w:pPr>
      <w:r>
        <w:rPr>
          <w:rFonts w:hAnsi="宋体" w:eastAsia="宋体" w:cs="宋体"/>
          <w:sz w:val="28"/>
          <w:szCs w:val="28"/>
          <w:lang w:eastAsia="zh-CN"/>
        </w:rPr>
        <w:t xml:space="preserve">1 </w:t>
      </w:r>
      <w:r>
        <w:rPr>
          <w:rFonts w:hint="eastAsia" w:hAnsi="宋体" w:eastAsia="宋体" w:cs="宋体"/>
          <w:sz w:val="28"/>
          <w:szCs w:val="28"/>
          <w:lang w:eastAsia="zh-CN"/>
        </w:rPr>
        <w:t>a</w:t>
      </w:r>
      <w:r>
        <w:rPr>
          <w:rFonts w:hAnsi="宋体" w:eastAsia="宋体" w:cs="宋体"/>
          <w:sz w:val="28"/>
          <w:szCs w:val="28"/>
          <w:lang w:eastAsia="zh-CN"/>
        </w:rPr>
        <w:t>.对进口或出口征收的或与之有关的(任何种类的)关税和税收、费用和收费的适用税率</w:t>
      </w:r>
    </w:p>
    <w:p>
      <w:pPr>
        <w:pStyle w:val="4"/>
        <w:spacing w:before="1" w:line="400" w:lineRule="exact"/>
        <w:ind w:left="920" w:hanging="360"/>
        <w:rPr>
          <w:sz w:val="28"/>
          <w:szCs w:val="28"/>
          <w:lang w:eastAsia="zh-CN"/>
        </w:rPr>
      </w:pPr>
      <w:r>
        <w:rPr>
          <w:rFonts w:hAnsi="宋体" w:eastAsia="宋体" w:cs="宋体"/>
          <w:sz w:val="28"/>
          <w:szCs w:val="28"/>
          <w:lang w:eastAsia="zh-CN"/>
        </w:rPr>
        <w:t>1 b.进出口和过境手续(包括所有入境手续)和所需的表格和文件(包括分步指南)</w:t>
      </w:r>
    </w:p>
    <w:p>
      <w:pPr>
        <w:pStyle w:val="4"/>
        <w:spacing w:line="400" w:lineRule="exact"/>
        <w:ind w:left="560"/>
        <w:rPr>
          <w:sz w:val="28"/>
          <w:szCs w:val="28"/>
          <w:lang w:eastAsia="zh-CN"/>
        </w:rPr>
      </w:pPr>
      <w:r>
        <w:rPr>
          <w:rFonts w:hAnsi="宋体" w:eastAsia="宋体" w:cs="宋体"/>
          <w:sz w:val="28"/>
          <w:szCs w:val="28"/>
          <w:lang w:eastAsia="zh-CN"/>
        </w:rPr>
        <w:t>1 c</w:t>
      </w:r>
      <w:r>
        <w:rPr>
          <w:sz w:val="28"/>
          <w:szCs w:val="28"/>
          <w:lang w:eastAsia="zh-CN"/>
        </w:rPr>
        <w:t>.</w:t>
      </w:r>
      <w:r>
        <w:rPr>
          <w:rFonts w:hAnsi="宋体" w:eastAsia="宋体" w:cs="宋体"/>
          <w:sz w:val="28"/>
          <w:szCs w:val="28"/>
          <w:lang w:eastAsia="zh-CN"/>
        </w:rPr>
        <w:t>海关货物分类或估价规则</w:t>
      </w:r>
    </w:p>
    <w:p>
      <w:pPr>
        <w:pStyle w:val="4"/>
        <w:spacing w:line="400" w:lineRule="exact"/>
        <w:ind w:left="920" w:hanging="360"/>
        <w:rPr>
          <w:sz w:val="28"/>
          <w:szCs w:val="28"/>
          <w:lang w:eastAsia="zh-CN"/>
        </w:rPr>
      </w:pPr>
      <w:r>
        <w:rPr>
          <w:rFonts w:hAnsi="宋体" w:eastAsia="宋体" w:cs="宋体"/>
          <w:sz w:val="28"/>
          <w:szCs w:val="28"/>
          <w:lang w:eastAsia="zh-CN"/>
        </w:rPr>
        <w:t>1 d</w:t>
      </w:r>
      <w:r>
        <w:rPr>
          <w:sz w:val="28"/>
          <w:szCs w:val="28"/>
          <w:lang w:eastAsia="zh-CN"/>
        </w:rPr>
        <w:t>.</w:t>
      </w:r>
      <w:r>
        <w:rPr>
          <w:rFonts w:hAnsi="宋体" w:eastAsia="宋体" w:cs="宋体"/>
          <w:sz w:val="28"/>
          <w:szCs w:val="28"/>
          <w:lang w:eastAsia="zh-CN"/>
        </w:rPr>
        <w:t>有关非关税措施的法律、法规和行政裁定，包括技术性和非技术性措施</w:t>
      </w:r>
    </w:p>
    <w:p>
      <w:pPr>
        <w:pStyle w:val="4"/>
        <w:spacing w:line="400" w:lineRule="exact"/>
        <w:ind w:left="560"/>
        <w:rPr>
          <w:sz w:val="28"/>
          <w:szCs w:val="28"/>
          <w:lang w:eastAsia="zh-CN"/>
        </w:rPr>
      </w:pPr>
      <w:r>
        <w:rPr>
          <w:rFonts w:hAnsi="宋体" w:eastAsia="宋体" w:cs="宋体"/>
          <w:sz w:val="28"/>
          <w:szCs w:val="28"/>
          <w:lang w:eastAsia="zh-CN"/>
        </w:rPr>
        <w:t>1 e</w:t>
      </w:r>
      <w:r>
        <w:rPr>
          <w:sz w:val="28"/>
          <w:szCs w:val="28"/>
          <w:lang w:eastAsia="zh-CN"/>
        </w:rPr>
        <w:t>.</w:t>
      </w:r>
      <w:r>
        <w:rPr>
          <w:rFonts w:hAnsi="宋体" w:eastAsia="宋体" w:cs="宋体"/>
          <w:sz w:val="28"/>
          <w:szCs w:val="28"/>
          <w:lang w:eastAsia="zh-CN"/>
        </w:rPr>
        <w:t>发布</w:t>
      </w:r>
      <w:r>
        <w:rPr>
          <w:rFonts w:hint="eastAsia" w:hAnsi="宋体" w:eastAsia="宋体" w:cs="宋体"/>
          <w:sz w:val="28"/>
          <w:szCs w:val="28"/>
          <w:lang w:eastAsia="zh-CN"/>
        </w:rPr>
        <w:t>预</w:t>
      </w:r>
      <w:r>
        <w:rPr>
          <w:rFonts w:hAnsi="宋体" w:eastAsia="宋体" w:cs="宋体"/>
          <w:sz w:val="28"/>
          <w:szCs w:val="28"/>
          <w:lang w:eastAsia="zh-CN"/>
        </w:rPr>
        <w:t>裁定</w:t>
      </w:r>
    </w:p>
    <w:p>
      <w:pPr>
        <w:pStyle w:val="4"/>
        <w:spacing w:line="400" w:lineRule="exact"/>
        <w:ind w:left="560"/>
        <w:rPr>
          <w:sz w:val="28"/>
          <w:szCs w:val="28"/>
          <w:lang w:eastAsia="zh-CN"/>
        </w:rPr>
      </w:pPr>
      <w:r>
        <w:rPr>
          <w:rFonts w:hAnsi="宋体" w:eastAsia="宋体" w:cs="宋体"/>
          <w:sz w:val="28"/>
          <w:szCs w:val="28"/>
          <w:lang w:eastAsia="zh-CN"/>
        </w:rPr>
        <w:t>1 f</w:t>
      </w:r>
      <w:r>
        <w:rPr>
          <w:sz w:val="28"/>
          <w:szCs w:val="28"/>
          <w:lang w:eastAsia="zh-CN"/>
        </w:rPr>
        <w:t>.</w:t>
      </w:r>
      <w:r>
        <w:rPr>
          <w:rFonts w:hAnsi="宋体" w:eastAsia="宋体" w:cs="宋体"/>
          <w:sz w:val="28"/>
          <w:szCs w:val="28"/>
          <w:lang w:eastAsia="zh-CN"/>
        </w:rPr>
        <w:t>违反进出口、转口手续的处罚规定</w:t>
      </w:r>
    </w:p>
    <w:p>
      <w:pPr>
        <w:pStyle w:val="4"/>
        <w:spacing w:before="2" w:line="400" w:lineRule="exact"/>
        <w:ind w:left="920" w:hanging="360"/>
        <w:rPr>
          <w:sz w:val="28"/>
          <w:szCs w:val="28"/>
          <w:lang w:eastAsia="zh-CN"/>
        </w:rPr>
      </w:pPr>
      <w:r>
        <w:rPr>
          <w:rFonts w:hAnsi="宋体" w:eastAsia="宋体" w:cs="宋体"/>
          <w:sz w:val="28"/>
          <w:szCs w:val="28"/>
          <w:lang w:eastAsia="zh-CN"/>
        </w:rPr>
        <w:t>1 g</w:t>
      </w:r>
      <w:r>
        <w:rPr>
          <w:sz w:val="28"/>
          <w:szCs w:val="28"/>
          <w:lang w:eastAsia="zh-CN"/>
        </w:rPr>
        <w:t>.</w:t>
      </w:r>
      <w:r>
        <w:rPr>
          <w:rFonts w:hAnsi="宋体" w:eastAsia="宋体" w:cs="宋体"/>
          <w:sz w:val="28"/>
          <w:szCs w:val="28"/>
          <w:lang w:eastAsia="zh-CN"/>
        </w:rPr>
        <w:t>上诉或复审程序，包括对有争议的海关裁决(关税/关税、估价决定)的正式</w:t>
      </w:r>
      <w:r>
        <w:rPr>
          <w:rFonts w:hint="eastAsia" w:hAnsi="宋体" w:eastAsia="宋体" w:cs="宋体"/>
          <w:sz w:val="28"/>
          <w:szCs w:val="28"/>
          <w:lang w:eastAsia="zh-CN"/>
        </w:rPr>
        <w:t>申</w:t>
      </w:r>
      <w:r>
        <w:rPr>
          <w:rFonts w:hAnsi="宋体" w:eastAsia="宋体" w:cs="宋体"/>
          <w:sz w:val="28"/>
          <w:szCs w:val="28"/>
          <w:lang w:eastAsia="zh-CN"/>
        </w:rPr>
        <w:t>诉</w:t>
      </w:r>
    </w:p>
    <w:p>
      <w:pPr>
        <w:pStyle w:val="4"/>
        <w:spacing w:line="400" w:lineRule="exact"/>
        <w:ind w:left="560"/>
        <w:rPr>
          <w:sz w:val="28"/>
          <w:szCs w:val="28"/>
          <w:lang w:eastAsia="zh-CN"/>
        </w:rPr>
      </w:pPr>
      <w:r>
        <w:rPr>
          <w:rFonts w:hAnsi="宋体" w:eastAsia="宋体" w:cs="宋体"/>
          <w:sz w:val="28"/>
          <w:szCs w:val="28"/>
          <w:lang w:eastAsia="zh-CN"/>
        </w:rPr>
        <w:t>1 h</w:t>
      </w:r>
      <w:r>
        <w:rPr>
          <w:sz w:val="28"/>
          <w:szCs w:val="28"/>
          <w:lang w:eastAsia="zh-CN"/>
        </w:rPr>
        <w:t>.</w:t>
      </w:r>
      <w:r>
        <w:rPr>
          <w:rFonts w:hAnsi="宋体" w:eastAsia="宋体" w:cs="宋体"/>
          <w:sz w:val="28"/>
          <w:szCs w:val="28"/>
          <w:lang w:eastAsia="zh-CN"/>
        </w:rPr>
        <w:t>海关运</w:t>
      </w:r>
      <w:r>
        <w:rPr>
          <w:rFonts w:hint="eastAsia" w:hAnsi="宋体" w:eastAsia="宋体" w:cs="宋体"/>
          <w:sz w:val="28"/>
          <w:szCs w:val="28"/>
          <w:lang w:eastAsia="zh-CN"/>
        </w:rPr>
        <w:t>行</w:t>
      </w:r>
      <w:r>
        <w:rPr>
          <w:rFonts w:hAnsi="宋体" w:eastAsia="宋体" w:cs="宋体"/>
          <w:sz w:val="28"/>
          <w:szCs w:val="28"/>
          <w:lang w:eastAsia="zh-CN"/>
        </w:rPr>
        <w:t>效率统计(如平均清关次数或放行次数)</w:t>
      </w:r>
    </w:p>
    <w:p>
      <w:pPr>
        <w:pStyle w:val="4"/>
        <w:spacing w:line="400" w:lineRule="exact"/>
        <w:ind w:left="920" w:hanging="360"/>
        <w:rPr>
          <w:rFonts w:hAnsi="宋体" w:eastAsia="宋体" w:cs="宋体"/>
          <w:sz w:val="28"/>
          <w:szCs w:val="28"/>
          <w:lang w:eastAsia="zh-CN"/>
        </w:rPr>
      </w:pPr>
      <w:r>
        <w:rPr>
          <w:rFonts w:hAnsi="宋体" w:eastAsia="宋体" w:cs="宋体"/>
          <w:sz w:val="28"/>
          <w:szCs w:val="28"/>
          <w:lang w:eastAsia="zh-CN"/>
        </w:rPr>
        <w:t>1</w:t>
      </w:r>
      <w:r>
        <w:rPr>
          <w:rFonts w:hint="eastAsia" w:hAnsi="宋体" w:eastAsia="宋体" w:cs="宋体"/>
          <w:sz w:val="28"/>
          <w:szCs w:val="28"/>
          <w:lang w:eastAsia="zh-CN"/>
        </w:rPr>
        <w:t>i</w:t>
      </w:r>
      <w:r>
        <w:rPr>
          <w:sz w:val="28"/>
          <w:szCs w:val="28"/>
          <w:lang w:eastAsia="zh-CN"/>
        </w:rPr>
        <w:t>.</w:t>
      </w:r>
      <w:r>
        <w:rPr>
          <w:rFonts w:hAnsi="宋体" w:eastAsia="宋体" w:cs="宋体"/>
          <w:sz w:val="28"/>
          <w:szCs w:val="28"/>
          <w:lang w:eastAsia="zh-CN"/>
        </w:rPr>
        <w:t>对数字订购的商品和服务(数字贸易)征收的关税和税收(任何种类)、费用和收费的适用税率</w:t>
      </w:r>
    </w:p>
    <w:p>
      <w:pPr>
        <w:pStyle w:val="4"/>
        <w:spacing w:before="1" w:line="400" w:lineRule="exact"/>
        <w:ind w:left="560" w:right="2852"/>
        <w:rPr>
          <w:rFonts w:hAnsi="宋体" w:eastAsia="宋体" w:cs="宋体"/>
          <w:sz w:val="28"/>
          <w:szCs w:val="28"/>
          <w:lang w:eastAsia="zh-CN"/>
        </w:rPr>
      </w:pPr>
      <w:r>
        <w:rPr>
          <w:rFonts w:hAnsi="宋体" w:eastAsia="宋体" w:cs="宋体"/>
          <w:sz w:val="28"/>
          <w:szCs w:val="28"/>
          <w:lang w:eastAsia="zh-CN"/>
        </w:rPr>
        <w:t>1 j</w:t>
      </w:r>
      <w:r>
        <w:rPr>
          <w:sz w:val="28"/>
          <w:szCs w:val="28"/>
          <w:lang w:eastAsia="zh-CN"/>
        </w:rPr>
        <w:t>.</w:t>
      </w:r>
      <w:r>
        <w:rPr>
          <w:rFonts w:hAnsi="宋体" w:eastAsia="宋体" w:cs="宋体"/>
          <w:sz w:val="28"/>
          <w:szCs w:val="28"/>
          <w:lang w:eastAsia="zh-CN"/>
        </w:rPr>
        <w:t>数字贸易交易程序及表格和文件</w:t>
      </w:r>
    </w:p>
    <w:p>
      <w:pPr>
        <w:pStyle w:val="4"/>
        <w:spacing w:before="1" w:line="400" w:lineRule="exact"/>
        <w:ind w:left="560" w:right="2852"/>
        <w:rPr>
          <w:sz w:val="28"/>
          <w:szCs w:val="28"/>
          <w:lang w:eastAsia="zh-CN"/>
        </w:rPr>
      </w:pPr>
      <w:r>
        <w:rPr>
          <w:rFonts w:hAnsi="宋体" w:eastAsia="宋体" w:cs="宋体"/>
          <w:sz w:val="28"/>
          <w:szCs w:val="28"/>
          <w:lang w:eastAsia="zh-CN"/>
        </w:rPr>
        <w:t>1k</w:t>
      </w:r>
      <w:r>
        <w:rPr>
          <w:rFonts w:hint="eastAsia" w:hAnsi="宋体" w:eastAsia="宋体" w:cs="宋体"/>
          <w:sz w:val="28"/>
          <w:szCs w:val="28"/>
          <w:lang w:eastAsia="zh-CN"/>
        </w:rPr>
        <w:t>.</w:t>
      </w:r>
      <w:r>
        <w:rPr>
          <w:rFonts w:hAnsi="宋体" w:eastAsia="宋体" w:cs="宋体"/>
          <w:sz w:val="28"/>
          <w:szCs w:val="28"/>
          <w:lang w:eastAsia="zh-CN"/>
        </w:rPr>
        <w:t>违反数字贸易手续的处罚规定</w:t>
      </w:r>
    </w:p>
    <w:p>
      <w:pPr>
        <w:pStyle w:val="4"/>
        <w:spacing w:line="400" w:lineRule="exact"/>
        <w:ind w:left="560"/>
        <w:rPr>
          <w:sz w:val="28"/>
          <w:szCs w:val="28"/>
          <w:lang w:eastAsia="zh-CN"/>
        </w:rPr>
      </w:pPr>
      <w:r>
        <w:rPr>
          <w:rFonts w:hAnsi="宋体" w:eastAsia="宋体" w:cs="宋体"/>
          <w:sz w:val="28"/>
          <w:szCs w:val="28"/>
          <w:lang w:eastAsia="zh-CN"/>
        </w:rPr>
        <w:t>1 l</w:t>
      </w:r>
      <w:r>
        <w:rPr>
          <w:sz w:val="28"/>
          <w:szCs w:val="28"/>
          <w:lang w:eastAsia="zh-CN"/>
        </w:rPr>
        <w:t>.</w:t>
      </w:r>
      <w:r>
        <w:rPr>
          <w:rFonts w:hAnsi="宋体" w:eastAsia="宋体" w:cs="宋体"/>
          <w:sz w:val="28"/>
          <w:szCs w:val="28"/>
          <w:lang w:eastAsia="zh-CN"/>
        </w:rPr>
        <w:t>对数字贸易交易决定的上诉或复审程序</w:t>
      </w:r>
    </w:p>
    <w:p>
      <w:pPr>
        <w:pStyle w:val="4"/>
        <w:spacing w:before="9" w:line="400" w:lineRule="exact"/>
        <w:rPr>
          <w:sz w:val="28"/>
          <w:szCs w:val="28"/>
          <w:lang w:eastAsia="zh-CN"/>
        </w:rPr>
      </w:pPr>
    </w:p>
    <w:p>
      <w:pPr>
        <w:pStyle w:val="2"/>
        <w:numPr>
          <w:ilvl w:val="0"/>
          <w:numId w:val="190"/>
        </w:numPr>
        <w:tabs>
          <w:tab w:val="left" w:pos="561"/>
        </w:tabs>
        <w:spacing w:before="1" w:line="400" w:lineRule="exact"/>
        <w:ind w:right="200"/>
        <w:jc w:val="both"/>
        <w:rPr>
          <w:b w:val="0"/>
          <w:bCs w:val="0"/>
          <w:sz w:val="28"/>
          <w:szCs w:val="28"/>
          <w:lang w:eastAsia="zh-CN"/>
        </w:rPr>
      </w:pPr>
      <w:r>
        <w:rPr>
          <w:rFonts w:hAnsi="宋体" w:eastAsia="宋体" w:cs="宋体"/>
          <w:sz w:val="28"/>
          <w:szCs w:val="28"/>
          <w:lang w:eastAsia="zh-CN"/>
        </w:rPr>
        <w:t>在实践中，下列类型的信息集中在一个政府网站(贸易信息门户)上，专门提供与国际贸易有关的监管信息:</w:t>
      </w:r>
      <w:r>
        <w:rPr>
          <w:rFonts w:hAnsi="宋体" w:eastAsia="宋体" w:cs="宋体"/>
          <w:b w:val="0"/>
          <w:bCs w:val="0"/>
          <w:sz w:val="28"/>
          <w:szCs w:val="28"/>
          <w:lang w:eastAsia="zh-CN"/>
        </w:rPr>
        <w:t>(</w:t>
      </w:r>
      <w:r>
        <w:rPr>
          <w:rFonts w:hint="eastAsia" w:hAnsi="宋体" w:eastAsia="宋体" w:cs="宋体"/>
          <w:b w:val="0"/>
          <w:bCs w:val="0"/>
          <w:sz w:val="28"/>
          <w:szCs w:val="28"/>
          <w:lang w:eastAsia="zh-CN"/>
        </w:rPr>
        <w:t>是</w:t>
      </w:r>
      <w:r>
        <w:rPr>
          <w:rFonts w:hAnsi="宋体" w:eastAsia="宋体" w:cs="宋体"/>
          <w:b w:val="0"/>
          <w:bCs w:val="0"/>
          <w:sz w:val="28"/>
          <w:szCs w:val="28"/>
          <w:lang w:eastAsia="zh-CN"/>
        </w:rPr>
        <w:t>/</w:t>
      </w:r>
      <w:r>
        <w:rPr>
          <w:rFonts w:hint="eastAsia" w:hAnsi="宋体" w:eastAsia="宋体" w:cs="宋体"/>
          <w:b w:val="0"/>
          <w:bCs w:val="0"/>
          <w:sz w:val="28"/>
          <w:szCs w:val="28"/>
          <w:lang w:eastAsia="zh-CN"/>
        </w:rPr>
        <w:t>否</w:t>
      </w:r>
      <w:r>
        <w:rPr>
          <w:rFonts w:hAnsi="宋体" w:eastAsia="宋体" w:cs="宋体"/>
          <w:b w:val="0"/>
          <w:bCs w:val="0"/>
          <w:sz w:val="28"/>
          <w:szCs w:val="28"/>
          <w:lang w:eastAsia="zh-CN"/>
        </w:rPr>
        <w:t>)</w:t>
      </w:r>
    </w:p>
    <w:p>
      <w:pPr>
        <w:pStyle w:val="4"/>
        <w:spacing w:before="4" w:line="400" w:lineRule="exact"/>
        <w:ind w:left="920" w:right="200" w:hanging="360"/>
        <w:jc w:val="both"/>
        <w:rPr>
          <w:sz w:val="28"/>
          <w:szCs w:val="28"/>
          <w:lang w:eastAsia="zh-CN"/>
        </w:rPr>
      </w:pPr>
      <w:r>
        <w:rPr>
          <w:rFonts w:hAnsi="宋体" w:eastAsia="宋体" w:cs="宋体"/>
          <w:sz w:val="28"/>
          <w:szCs w:val="28"/>
          <w:lang w:eastAsia="zh-CN"/>
        </w:rPr>
        <w:t>2 a</w:t>
      </w:r>
      <w:r>
        <w:rPr>
          <w:sz w:val="28"/>
          <w:szCs w:val="28"/>
          <w:lang w:eastAsia="zh-CN"/>
        </w:rPr>
        <w:t>.</w:t>
      </w:r>
      <w:r>
        <w:rPr>
          <w:rFonts w:hAnsi="宋体" w:eastAsia="宋体" w:cs="宋体"/>
          <w:sz w:val="28"/>
          <w:szCs w:val="28"/>
          <w:lang w:eastAsia="zh-CN"/>
        </w:rPr>
        <w:t>与国际贸易和</w:t>
      </w:r>
      <w:r>
        <w:rPr>
          <w:rFonts w:hint="eastAsia" w:hAnsi="宋体" w:eastAsia="宋体" w:cs="宋体"/>
          <w:sz w:val="28"/>
          <w:szCs w:val="28"/>
          <w:lang w:eastAsia="zh-CN"/>
        </w:rPr>
        <w:t>合规</w:t>
      </w:r>
      <w:r>
        <w:rPr>
          <w:rFonts w:hAnsi="宋体" w:eastAsia="宋体" w:cs="宋体"/>
          <w:sz w:val="28"/>
          <w:szCs w:val="28"/>
          <w:lang w:eastAsia="zh-CN"/>
        </w:rPr>
        <w:t>有关的法律、法令、规章、指示、通知、指导说明和任何其他法律文书</w:t>
      </w:r>
    </w:p>
    <w:p>
      <w:pPr>
        <w:pStyle w:val="4"/>
        <w:spacing w:before="3" w:line="400" w:lineRule="exact"/>
        <w:ind w:left="560"/>
        <w:jc w:val="both"/>
        <w:rPr>
          <w:sz w:val="28"/>
          <w:szCs w:val="28"/>
          <w:lang w:eastAsia="zh-CN"/>
        </w:rPr>
      </w:pPr>
      <w:r>
        <w:rPr>
          <w:rFonts w:hAnsi="宋体" w:eastAsia="宋体" w:cs="宋体"/>
          <w:sz w:val="28"/>
          <w:szCs w:val="28"/>
          <w:lang w:eastAsia="zh-CN"/>
        </w:rPr>
        <w:t>2 b</w:t>
      </w:r>
      <w:r>
        <w:rPr>
          <w:sz w:val="28"/>
          <w:szCs w:val="28"/>
          <w:lang w:eastAsia="zh-CN"/>
        </w:rPr>
        <w:t>.</w:t>
      </w:r>
      <w:r>
        <w:rPr>
          <w:rFonts w:hAnsi="宋体" w:eastAsia="宋体" w:cs="宋体"/>
          <w:sz w:val="28"/>
          <w:szCs w:val="28"/>
          <w:lang w:eastAsia="zh-CN"/>
        </w:rPr>
        <w:t>商品分类及相关关税</w:t>
      </w:r>
    </w:p>
    <w:p>
      <w:pPr>
        <w:pStyle w:val="4"/>
        <w:spacing w:before="21" w:line="400" w:lineRule="exact"/>
        <w:ind w:left="920" w:hanging="360"/>
        <w:rPr>
          <w:sz w:val="28"/>
          <w:szCs w:val="28"/>
          <w:lang w:eastAsia="zh-CN"/>
        </w:rPr>
      </w:pPr>
      <w:r>
        <w:rPr>
          <w:rFonts w:hAnsi="宋体" w:eastAsia="宋体" w:cs="宋体"/>
          <w:sz w:val="28"/>
          <w:szCs w:val="28"/>
          <w:lang w:eastAsia="zh-CN"/>
        </w:rPr>
        <w:t>2 c</w:t>
      </w:r>
      <w:r>
        <w:rPr>
          <w:sz w:val="28"/>
          <w:szCs w:val="28"/>
          <w:lang w:eastAsia="zh-CN"/>
        </w:rPr>
        <w:t>.</w:t>
      </w:r>
      <w:r>
        <w:rPr>
          <w:rFonts w:hAnsi="宋体" w:eastAsia="宋体" w:cs="宋体"/>
          <w:sz w:val="28"/>
          <w:szCs w:val="28"/>
          <w:lang w:eastAsia="zh-CN"/>
        </w:rPr>
        <w:t>与任何一个或多个国家的协议，以及单边协议，包括</w:t>
      </w:r>
      <w:r>
        <w:rPr>
          <w:rFonts w:hint="eastAsia" w:hAnsi="宋体" w:eastAsia="宋体" w:cs="宋体"/>
          <w:sz w:val="28"/>
          <w:szCs w:val="28"/>
          <w:lang w:eastAsia="zh-CN"/>
        </w:rPr>
        <w:t>目前</w:t>
      </w:r>
      <w:r>
        <w:rPr>
          <w:rFonts w:hAnsi="宋体" w:eastAsia="宋体" w:cs="宋体"/>
          <w:sz w:val="28"/>
          <w:szCs w:val="28"/>
          <w:lang w:eastAsia="zh-CN"/>
        </w:rPr>
        <w:t>状态</w:t>
      </w:r>
      <w:r>
        <w:rPr>
          <w:rFonts w:hint="eastAsia" w:hAnsi="宋体" w:eastAsia="宋体" w:cs="宋体"/>
          <w:sz w:val="28"/>
          <w:szCs w:val="28"/>
          <w:lang w:eastAsia="zh-CN"/>
        </w:rPr>
        <w:t>及</w:t>
      </w:r>
      <w:r>
        <w:rPr>
          <w:rFonts w:hAnsi="宋体" w:eastAsia="宋体" w:cs="宋体"/>
          <w:sz w:val="28"/>
          <w:szCs w:val="28"/>
          <w:lang w:eastAsia="zh-CN"/>
        </w:rPr>
        <w:t>更新</w:t>
      </w:r>
    </w:p>
    <w:p>
      <w:pPr>
        <w:pStyle w:val="4"/>
        <w:spacing w:line="400" w:lineRule="exact"/>
        <w:ind w:left="920" w:hanging="360"/>
        <w:rPr>
          <w:sz w:val="28"/>
          <w:szCs w:val="28"/>
          <w:lang w:eastAsia="zh-CN"/>
        </w:rPr>
      </w:pPr>
      <w:r>
        <w:rPr>
          <w:rFonts w:hAnsi="宋体" w:eastAsia="宋体" w:cs="宋体"/>
          <w:sz w:val="28"/>
          <w:szCs w:val="28"/>
          <w:lang w:eastAsia="zh-CN"/>
        </w:rPr>
        <w:t>2 d</w:t>
      </w:r>
      <w:r>
        <w:rPr>
          <w:sz w:val="28"/>
          <w:szCs w:val="28"/>
          <w:lang w:eastAsia="zh-CN"/>
        </w:rPr>
        <w:t>.</w:t>
      </w:r>
      <w:r>
        <w:rPr>
          <w:rFonts w:hAnsi="宋体" w:eastAsia="宋体" w:cs="宋体"/>
          <w:sz w:val="28"/>
          <w:szCs w:val="28"/>
          <w:lang w:eastAsia="zh-CN"/>
        </w:rPr>
        <w:t>适用于特定商品或产品的特别措施(例如，特定类别产品所需的卫生和植物检疫措施或技术性贸易壁垒)</w:t>
      </w:r>
    </w:p>
    <w:p>
      <w:pPr>
        <w:pStyle w:val="4"/>
        <w:spacing w:line="400" w:lineRule="exact"/>
        <w:ind w:left="560"/>
        <w:rPr>
          <w:sz w:val="28"/>
          <w:szCs w:val="28"/>
          <w:lang w:eastAsia="zh-CN"/>
        </w:rPr>
      </w:pPr>
      <w:r>
        <w:rPr>
          <w:rFonts w:hAnsi="宋体" w:eastAsia="宋体" w:cs="宋体"/>
          <w:sz w:val="28"/>
          <w:szCs w:val="28"/>
          <w:lang w:eastAsia="zh-CN"/>
        </w:rPr>
        <w:t>2 e</w:t>
      </w:r>
      <w:r>
        <w:rPr>
          <w:sz w:val="28"/>
          <w:szCs w:val="28"/>
          <w:lang w:eastAsia="zh-CN"/>
        </w:rPr>
        <w:t>.</w:t>
      </w:r>
      <w:r>
        <w:rPr>
          <w:rFonts w:hAnsi="宋体" w:eastAsia="宋体" w:cs="宋体"/>
          <w:sz w:val="28"/>
          <w:szCs w:val="28"/>
          <w:lang w:eastAsia="zh-CN"/>
        </w:rPr>
        <w:t>违反上诉或复审的手续和程序的处罚规定</w:t>
      </w:r>
    </w:p>
    <w:p>
      <w:pPr>
        <w:pStyle w:val="4"/>
        <w:spacing w:before="20" w:line="400" w:lineRule="exact"/>
        <w:ind w:left="920" w:right="195" w:hanging="360"/>
        <w:jc w:val="both"/>
        <w:rPr>
          <w:sz w:val="28"/>
          <w:szCs w:val="28"/>
          <w:lang w:eastAsia="zh-CN"/>
        </w:rPr>
      </w:pPr>
      <w:r>
        <w:rPr>
          <w:rFonts w:hAnsi="宋体" w:eastAsia="宋体" w:cs="宋体"/>
          <w:sz w:val="28"/>
          <w:szCs w:val="28"/>
          <w:lang w:eastAsia="zh-CN"/>
        </w:rPr>
        <w:t>2 f</w:t>
      </w:r>
      <w:r>
        <w:rPr>
          <w:sz w:val="28"/>
          <w:szCs w:val="28"/>
          <w:lang w:eastAsia="zh-CN"/>
        </w:rPr>
        <w:t>.</w:t>
      </w:r>
      <w:r>
        <w:rPr>
          <w:rFonts w:hAnsi="宋体" w:eastAsia="宋体" w:cs="宋体"/>
          <w:sz w:val="28"/>
          <w:szCs w:val="28"/>
          <w:lang w:eastAsia="zh-CN"/>
        </w:rPr>
        <w:t>用于申请许可证、执照和清关的说明和表格，以及此类文件中所需的代码清单(例如，国家代码、计量单位、货币代码等)</w:t>
      </w:r>
    </w:p>
    <w:p>
      <w:pPr>
        <w:pStyle w:val="4"/>
        <w:spacing w:line="400" w:lineRule="exact"/>
        <w:ind w:left="560"/>
        <w:jc w:val="both"/>
        <w:rPr>
          <w:sz w:val="28"/>
          <w:szCs w:val="28"/>
        </w:rPr>
      </w:pPr>
      <w:r>
        <w:rPr>
          <w:rFonts w:hAnsi="宋体" w:eastAsia="宋体" w:cs="宋体"/>
          <w:sz w:val="28"/>
          <w:szCs w:val="28"/>
        </w:rPr>
        <w:t>2 g</w:t>
      </w:r>
      <w:r>
        <w:rPr>
          <w:sz w:val="28"/>
          <w:szCs w:val="28"/>
        </w:rPr>
        <w:t>.</w:t>
      </w:r>
      <w:r>
        <w:rPr>
          <w:rFonts w:hAnsi="宋体" w:eastAsia="宋体" w:cs="宋体"/>
          <w:sz w:val="28"/>
          <w:szCs w:val="28"/>
        </w:rPr>
        <w:t>查询点的联络资料</w:t>
      </w:r>
    </w:p>
    <w:p>
      <w:pPr>
        <w:pStyle w:val="4"/>
        <w:spacing w:before="4" w:line="400" w:lineRule="exact"/>
        <w:rPr>
          <w:sz w:val="28"/>
          <w:szCs w:val="28"/>
        </w:rPr>
      </w:pPr>
    </w:p>
    <w:p>
      <w:pPr>
        <w:pStyle w:val="2"/>
        <w:numPr>
          <w:ilvl w:val="0"/>
          <w:numId w:val="190"/>
        </w:numPr>
        <w:tabs>
          <w:tab w:val="left" w:pos="561"/>
        </w:tabs>
        <w:spacing w:before="1" w:line="400" w:lineRule="exact"/>
        <w:ind w:hanging="361"/>
        <w:rPr>
          <w:b w:val="0"/>
          <w:sz w:val="28"/>
          <w:szCs w:val="28"/>
          <w:lang w:eastAsia="zh-CN"/>
        </w:rPr>
      </w:pPr>
      <w:r>
        <w:rPr>
          <w:rFonts w:hAnsi="宋体" w:eastAsia="宋体" w:cs="宋体"/>
          <w:sz w:val="28"/>
          <w:szCs w:val="28"/>
          <w:lang w:eastAsia="zh-CN"/>
        </w:rPr>
        <w:t>这些资料是最新的吗?</w:t>
      </w:r>
      <w:r>
        <w:rPr>
          <w:rFonts w:hAnsi="宋体" w:eastAsia="宋体" w:cs="宋体"/>
          <w:b w:val="0"/>
          <w:spacing w:val="-4"/>
          <w:sz w:val="28"/>
          <w:szCs w:val="28"/>
          <w:lang w:eastAsia="zh-CN"/>
        </w:rPr>
        <w:t>(是/否)</w:t>
      </w:r>
    </w:p>
    <w:p>
      <w:pPr>
        <w:pStyle w:val="4"/>
        <w:spacing w:before="4" w:line="400" w:lineRule="exact"/>
        <w:rPr>
          <w:sz w:val="28"/>
          <w:szCs w:val="28"/>
          <w:lang w:eastAsia="zh-CN"/>
        </w:rPr>
      </w:pPr>
    </w:p>
    <w:p>
      <w:pPr>
        <w:pStyle w:val="10"/>
        <w:numPr>
          <w:ilvl w:val="3"/>
          <w:numId w:val="189"/>
        </w:numPr>
        <w:tabs>
          <w:tab w:val="left" w:pos="1007"/>
        </w:tabs>
        <w:spacing w:line="400" w:lineRule="exact"/>
        <w:ind w:left="1006" w:hanging="807"/>
        <w:rPr>
          <w:b/>
          <w:sz w:val="28"/>
          <w:szCs w:val="28"/>
          <w:lang w:eastAsia="zh-CN"/>
        </w:rPr>
      </w:pPr>
      <w:r>
        <w:rPr>
          <w:rFonts w:hAnsi="宋体" w:eastAsia="宋体" w:cs="宋体"/>
          <w:b/>
          <w:color w:val="4471C4"/>
          <w:sz w:val="28"/>
          <w:szCs w:val="28"/>
          <w:lang w:eastAsia="zh-CN"/>
        </w:rPr>
        <w:t>关于国际贸易法律法规的信息</w:t>
      </w:r>
    </w:p>
    <w:p>
      <w:pPr>
        <w:pStyle w:val="2"/>
        <w:numPr>
          <w:ilvl w:val="0"/>
          <w:numId w:val="190"/>
        </w:numPr>
        <w:tabs>
          <w:tab w:val="left" w:pos="561"/>
        </w:tabs>
        <w:spacing w:before="61" w:line="400" w:lineRule="exact"/>
        <w:ind w:right="201"/>
        <w:rPr>
          <w:b w:val="0"/>
          <w:sz w:val="28"/>
          <w:szCs w:val="28"/>
          <w:lang w:eastAsia="zh-CN"/>
        </w:rPr>
      </w:pPr>
      <w:r>
        <w:rPr>
          <w:rFonts w:hAnsi="宋体" w:eastAsia="宋体" w:cs="宋体"/>
          <w:sz w:val="28"/>
          <w:szCs w:val="28"/>
          <w:lang w:eastAsia="zh-CN"/>
        </w:rPr>
        <w:t>在实践中，是否建立了贸易便利化咨询点，提供与贸易有关的查询和文件信息?</w:t>
      </w:r>
      <w:r>
        <w:rPr>
          <w:rFonts w:hAnsi="宋体" w:eastAsia="宋体" w:cs="宋体"/>
          <w:b w:val="0"/>
          <w:sz w:val="28"/>
          <w:szCs w:val="28"/>
          <w:lang w:eastAsia="zh-CN"/>
        </w:rPr>
        <w:t>(是/否)</w:t>
      </w:r>
    </w:p>
    <w:p>
      <w:pPr>
        <w:pStyle w:val="4"/>
        <w:spacing w:before="7" w:line="400" w:lineRule="exact"/>
        <w:rPr>
          <w:sz w:val="28"/>
          <w:szCs w:val="28"/>
          <w:lang w:eastAsia="zh-CN"/>
        </w:rPr>
      </w:pPr>
    </w:p>
    <w:p>
      <w:pPr>
        <w:pStyle w:val="10"/>
        <w:numPr>
          <w:ilvl w:val="0"/>
          <w:numId w:val="190"/>
        </w:numPr>
        <w:tabs>
          <w:tab w:val="left" w:pos="561"/>
        </w:tabs>
        <w:spacing w:before="1" w:line="400" w:lineRule="exact"/>
        <w:ind w:right="203"/>
        <w:rPr>
          <w:sz w:val="28"/>
          <w:szCs w:val="28"/>
          <w:lang w:eastAsia="zh-CN"/>
        </w:rPr>
      </w:pPr>
      <w:r>
        <w:rPr>
          <w:rFonts w:hAnsi="宋体" w:eastAsia="宋体" w:cs="宋体"/>
          <w:b/>
          <w:sz w:val="28"/>
          <w:szCs w:val="28"/>
          <w:lang w:eastAsia="zh-CN"/>
        </w:rPr>
        <w:t>在实践中，在联系贸易便利化咨询点时，大多数情况下，电话是否在两分钟内接听，邮件是否在一周内回复?</w:t>
      </w:r>
      <w:r>
        <w:rPr>
          <w:rFonts w:hAnsi="宋体" w:eastAsia="宋体" w:cs="宋体"/>
          <w:sz w:val="28"/>
          <w:szCs w:val="28"/>
          <w:lang w:eastAsia="zh-CN"/>
        </w:rPr>
        <w:t>(是/否)</w:t>
      </w:r>
    </w:p>
    <w:p>
      <w:pPr>
        <w:spacing w:line="230" w:lineRule="atLeast"/>
        <w:rPr>
          <w:sz w:val="20"/>
          <w:lang w:eastAsia="zh-CN"/>
        </w:rPr>
        <w:sectPr>
          <w:pgSz w:w="12240" w:h="15840"/>
          <w:pgMar w:top="1360" w:right="1240" w:bottom="280" w:left="1240" w:header="720" w:footer="720" w:gutter="0"/>
          <w:cols w:space="720" w:num="1"/>
        </w:sectPr>
      </w:pPr>
    </w:p>
    <w:p>
      <w:pPr>
        <w:pStyle w:val="4"/>
        <w:spacing w:before="8"/>
        <w:rPr>
          <w:sz w:val="13"/>
          <w:lang w:eastAsia="zh-CN"/>
        </w:r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81"/>
        <w:gridCol w:w="1265"/>
        <w:gridCol w:w="1267"/>
        <w:gridCol w:w="16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543" w:type="dxa"/>
            <w:gridSpan w:val="4"/>
            <w:shd w:val="clear" w:color="auto" w:fill="CCD4EA"/>
          </w:tcPr>
          <w:p>
            <w:pPr>
              <w:pStyle w:val="11"/>
              <w:spacing w:before="103"/>
              <w:ind w:left="107"/>
              <w:rPr>
                <w:b/>
                <w:sz w:val="24"/>
                <w:szCs w:val="24"/>
              </w:rPr>
            </w:pPr>
            <w:r>
              <w:rPr>
                <w:rFonts w:hAnsi="宋体" w:eastAsia="宋体" w:cs="宋体"/>
                <w:b/>
                <w:color w:val="4471C4"/>
                <w:sz w:val="24"/>
                <w:szCs w:val="24"/>
              </w:rPr>
              <w:t>2.1数字和</w:t>
            </w:r>
            <w:r>
              <w:rPr>
                <w:rFonts w:hint="eastAsia" w:hAnsi="宋体" w:eastAsia="宋体" w:cs="宋体"/>
                <w:b/>
                <w:color w:val="4471C4"/>
                <w:sz w:val="24"/>
                <w:szCs w:val="24"/>
                <w:lang w:eastAsia="zh-CN"/>
              </w:rPr>
              <w:t>实体</w:t>
            </w:r>
            <w:r>
              <w:rPr>
                <w:rFonts w:hAnsi="宋体" w:eastAsia="宋体" w:cs="宋体"/>
                <w:b/>
                <w:color w:val="4471C4"/>
                <w:sz w:val="24"/>
                <w:szCs w:val="24"/>
              </w:rPr>
              <w:t>基础设施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3" w:type="dxa"/>
            <w:gridSpan w:val="4"/>
            <w:shd w:val="clear" w:color="auto" w:fill="E7EBF5"/>
          </w:tcPr>
          <w:p>
            <w:pPr>
              <w:pStyle w:val="11"/>
              <w:spacing w:before="101"/>
              <w:ind w:left="453"/>
              <w:rPr>
                <w:b/>
                <w:sz w:val="24"/>
                <w:szCs w:val="24"/>
              </w:rPr>
            </w:pPr>
            <w:r>
              <w:rPr>
                <w:rFonts w:hAnsi="宋体" w:eastAsia="宋体" w:cs="宋体"/>
                <w:b/>
                <w:sz w:val="24"/>
                <w:szCs w:val="24"/>
              </w:rPr>
              <w:t>2.1.1.  信息的透明度和可用性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3" w:type="dxa"/>
            <w:gridSpan w:val="4"/>
            <w:shd w:val="clear" w:color="auto" w:fill="E7EBF5"/>
          </w:tcPr>
          <w:p>
            <w:pPr>
              <w:pStyle w:val="11"/>
              <w:spacing w:before="101"/>
              <w:ind w:left="443"/>
              <w:rPr>
                <w:b/>
                <w:sz w:val="24"/>
                <w:szCs w:val="24"/>
              </w:rPr>
            </w:pPr>
            <w:r>
              <w:rPr>
                <w:rFonts w:hAnsi="宋体" w:eastAsia="宋体" w:cs="宋体"/>
                <w:b/>
                <w:sz w:val="24"/>
                <w:szCs w:val="24"/>
              </w:rPr>
              <w:t>2.1.1.1. 贸易信息门户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381" w:type="dxa"/>
          </w:tcPr>
          <w:p>
            <w:pPr>
              <w:pStyle w:val="11"/>
              <w:spacing w:before="27"/>
              <w:ind w:left="107"/>
              <w:rPr>
                <w:b/>
                <w:sz w:val="24"/>
                <w:szCs w:val="24"/>
              </w:rPr>
            </w:pPr>
            <w:r>
              <w:rPr>
                <w:rFonts w:hAnsi="宋体" w:eastAsia="宋体" w:cs="宋体"/>
                <w:b/>
                <w:spacing w:val="-2"/>
                <w:sz w:val="24"/>
                <w:szCs w:val="24"/>
              </w:rPr>
              <w:t>指标</w:t>
            </w:r>
          </w:p>
        </w:tc>
        <w:tc>
          <w:tcPr>
            <w:tcW w:w="1265" w:type="dxa"/>
          </w:tcPr>
          <w:p>
            <w:pPr>
              <w:pStyle w:val="11"/>
              <w:spacing w:before="27"/>
              <w:ind w:left="108"/>
              <w:rPr>
                <w:rFonts w:hint="default" w:eastAsia="宋体"/>
                <w:b/>
                <w:sz w:val="24"/>
                <w:szCs w:val="24"/>
                <w:lang w:val="en-US" w:eastAsia="zh-CN"/>
              </w:rPr>
            </w:pPr>
            <w:r>
              <w:rPr>
                <w:rFonts w:hint="eastAsia" w:eastAsia="宋体"/>
                <w:b/>
                <w:sz w:val="24"/>
                <w:szCs w:val="24"/>
                <w:lang w:val="en-US" w:eastAsia="zh-CN"/>
              </w:rPr>
              <w:t>企业灵活度得分</w:t>
            </w:r>
          </w:p>
        </w:tc>
        <w:tc>
          <w:tcPr>
            <w:tcW w:w="1267" w:type="dxa"/>
          </w:tcPr>
          <w:p>
            <w:pPr>
              <w:pStyle w:val="11"/>
              <w:spacing w:before="27"/>
              <w:ind w:left="108"/>
              <w:rPr>
                <w:rFonts w:hint="default" w:eastAsia="宋体"/>
                <w:b/>
                <w:sz w:val="24"/>
                <w:szCs w:val="24"/>
                <w:lang w:val="en-US" w:eastAsia="zh-CN"/>
              </w:rPr>
            </w:pPr>
            <w:r>
              <w:rPr>
                <w:rFonts w:hint="eastAsia" w:eastAsia="宋体"/>
                <w:b/>
                <w:sz w:val="24"/>
                <w:szCs w:val="24"/>
                <w:lang w:val="en-US" w:eastAsia="zh-CN"/>
              </w:rPr>
              <w:t>社会效益得分</w:t>
            </w:r>
          </w:p>
        </w:tc>
        <w:tc>
          <w:tcPr>
            <w:tcW w:w="1630" w:type="dxa"/>
          </w:tcPr>
          <w:p>
            <w:pPr>
              <w:pStyle w:val="11"/>
              <w:spacing w:before="27"/>
              <w:ind w:left="108"/>
              <w:rPr>
                <w:b/>
                <w:sz w:val="24"/>
                <w:szCs w:val="24"/>
              </w:rPr>
            </w:pPr>
            <w:r>
              <w:rPr>
                <w:rFonts w:hint="eastAsia" w:hAnsi="宋体" w:eastAsia="宋体" w:cs="宋体"/>
                <w:b/>
                <w:sz w:val="24"/>
                <w:szCs w:val="24"/>
                <w:lang w:eastAsia="zh-CN"/>
              </w:rPr>
              <w:t>总</w:t>
            </w: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7" w:hRule="atLeast"/>
        </w:trPr>
        <w:tc>
          <w:tcPr>
            <w:tcW w:w="5381" w:type="dxa"/>
          </w:tcPr>
          <w:p>
            <w:pPr>
              <w:pStyle w:val="11"/>
              <w:ind w:left="107"/>
              <w:rPr>
                <w:b/>
                <w:sz w:val="24"/>
                <w:szCs w:val="24"/>
                <w:lang w:eastAsia="zh-CN"/>
              </w:rPr>
            </w:pPr>
            <w:r>
              <w:rPr>
                <w:rFonts w:hAnsi="宋体" w:eastAsia="宋体" w:cs="宋体"/>
                <w:b/>
                <w:sz w:val="24"/>
                <w:szCs w:val="24"/>
                <w:lang w:eastAsia="zh-CN"/>
              </w:rPr>
              <w:t>贸易信息门户(TIP)(可用性)</w:t>
            </w:r>
          </w:p>
          <w:p>
            <w:pPr>
              <w:pStyle w:val="11"/>
              <w:numPr>
                <w:ilvl w:val="0"/>
                <w:numId w:val="191"/>
              </w:numPr>
              <w:tabs>
                <w:tab w:val="left" w:pos="467"/>
                <w:tab w:val="left" w:pos="468"/>
              </w:tabs>
              <w:spacing w:before="3"/>
              <w:ind w:right="105"/>
              <w:rPr>
                <w:sz w:val="24"/>
                <w:szCs w:val="24"/>
                <w:lang w:eastAsia="zh-CN"/>
              </w:rPr>
            </w:pPr>
            <w:r>
              <w:rPr>
                <w:rFonts w:hAnsi="宋体" w:eastAsia="宋体" w:cs="宋体"/>
                <w:sz w:val="24"/>
                <w:szCs w:val="24"/>
                <w:lang w:eastAsia="zh-CN"/>
              </w:rPr>
              <w:t>与贸易和合规有关的法律、法令、法规、指示、通知和任何其他法律文书(2a)</w:t>
            </w:r>
          </w:p>
          <w:p>
            <w:pPr>
              <w:pStyle w:val="11"/>
              <w:numPr>
                <w:ilvl w:val="0"/>
                <w:numId w:val="191"/>
              </w:numPr>
              <w:tabs>
                <w:tab w:val="left" w:pos="467"/>
                <w:tab w:val="left" w:pos="468"/>
              </w:tabs>
              <w:ind w:hanging="361"/>
              <w:rPr>
                <w:sz w:val="24"/>
                <w:szCs w:val="24"/>
                <w:lang w:eastAsia="zh-CN"/>
              </w:rPr>
            </w:pPr>
            <w:r>
              <w:rPr>
                <w:rFonts w:hAnsi="宋体" w:eastAsia="宋体" w:cs="宋体"/>
                <w:sz w:val="24"/>
                <w:szCs w:val="24"/>
                <w:lang w:eastAsia="zh-CN"/>
              </w:rPr>
              <w:t>商品分类及相关关税(2b)</w:t>
            </w:r>
          </w:p>
          <w:p>
            <w:pPr>
              <w:pStyle w:val="11"/>
              <w:numPr>
                <w:ilvl w:val="0"/>
                <w:numId w:val="191"/>
              </w:numPr>
              <w:tabs>
                <w:tab w:val="left" w:pos="467"/>
                <w:tab w:val="left" w:pos="468"/>
              </w:tabs>
              <w:ind w:right="450"/>
              <w:rPr>
                <w:sz w:val="24"/>
                <w:szCs w:val="24"/>
                <w:lang w:eastAsia="zh-CN"/>
              </w:rPr>
            </w:pPr>
            <w:r>
              <w:rPr>
                <w:rFonts w:hAnsi="宋体" w:eastAsia="宋体" w:cs="宋体"/>
                <w:sz w:val="24"/>
                <w:szCs w:val="24"/>
                <w:lang w:eastAsia="zh-CN"/>
              </w:rPr>
              <w:t>与任何一个或多个国家签订的协定，以及单边协定，包括现状和更新(2c)</w:t>
            </w:r>
          </w:p>
          <w:p>
            <w:pPr>
              <w:pStyle w:val="11"/>
              <w:numPr>
                <w:ilvl w:val="0"/>
                <w:numId w:val="191"/>
              </w:numPr>
              <w:tabs>
                <w:tab w:val="left" w:pos="467"/>
                <w:tab w:val="left" w:pos="468"/>
              </w:tabs>
              <w:spacing w:before="4"/>
              <w:ind w:right="252"/>
              <w:rPr>
                <w:sz w:val="24"/>
                <w:szCs w:val="24"/>
                <w:lang w:eastAsia="zh-CN"/>
              </w:rPr>
            </w:pPr>
            <w:r>
              <w:rPr>
                <w:rFonts w:hAnsi="宋体" w:eastAsia="宋体" w:cs="宋体"/>
                <w:sz w:val="24"/>
                <w:szCs w:val="24"/>
                <w:lang w:eastAsia="zh-CN"/>
              </w:rPr>
              <w:t>适用于特定商品或产品的特别措施(例如，卫生或植物</w:t>
            </w:r>
            <w:r>
              <w:rPr>
                <w:rFonts w:hint="eastAsia" w:hAnsi="宋体" w:eastAsia="宋体" w:cs="宋体"/>
                <w:sz w:val="24"/>
                <w:szCs w:val="24"/>
                <w:lang w:eastAsia="zh-CN"/>
              </w:rPr>
              <w:t>检疫</w:t>
            </w:r>
            <w:r>
              <w:rPr>
                <w:rFonts w:hAnsi="宋体" w:eastAsia="宋体" w:cs="宋体"/>
                <w:sz w:val="24"/>
                <w:szCs w:val="24"/>
                <w:lang w:eastAsia="zh-CN"/>
              </w:rPr>
              <w:t>措施或特定类别产品所需的技术标准)(2d)</w:t>
            </w:r>
          </w:p>
          <w:p>
            <w:pPr>
              <w:pStyle w:val="11"/>
              <w:numPr>
                <w:ilvl w:val="0"/>
                <w:numId w:val="191"/>
              </w:numPr>
              <w:tabs>
                <w:tab w:val="left" w:pos="467"/>
                <w:tab w:val="left" w:pos="468"/>
              </w:tabs>
              <w:spacing w:before="8"/>
              <w:ind w:right="155"/>
              <w:rPr>
                <w:sz w:val="24"/>
                <w:szCs w:val="24"/>
                <w:lang w:eastAsia="zh-CN"/>
              </w:rPr>
            </w:pPr>
            <w:r>
              <w:rPr>
                <w:rFonts w:hAnsi="宋体" w:eastAsia="宋体" w:cs="宋体"/>
                <w:sz w:val="24"/>
                <w:szCs w:val="24"/>
                <w:lang w:eastAsia="zh-CN"/>
              </w:rPr>
              <w:t>违反上诉或复审的手续和程序的处罚规定(2e)</w:t>
            </w:r>
          </w:p>
          <w:p>
            <w:pPr>
              <w:pStyle w:val="11"/>
              <w:numPr>
                <w:ilvl w:val="0"/>
                <w:numId w:val="191"/>
              </w:numPr>
              <w:tabs>
                <w:tab w:val="left" w:pos="467"/>
                <w:tab w:val="left" w:pos="468"/>
              </w:tabs>
              <w:spacing w:before="4"/>
              <w:ind w:right="325"/>
              <w:rPr>
                <w:sz w:val="24"/>
                <w:szCs w:val="24"/>
                <w:lang w:eastAsia="zh-CN"/>
              </w:rPr>
            </w:pPr>
            <w:r>
              <w:rPr>
                <w:rFonts w:hAnsi="宋体" w:eastAsia="宋体" w:cs="宋体"/>
                <w:sz w:val="24"/>
                <w:szCs w:val="24"/>
                <w:lang w:eastAsia="zh-CN"/>
              </w:rPr>
              <w:t>用于申请许可证、执照和清关的说明和表格，以及各种文件中所需的代码清单(例如国家代码、计量单位、货币代码等)(2f)</w:t>
            </w:r>
          </w:p>
          <w:p>
            <w:pPr>
              <w:pStyle w:val="11"/>
              <w:numPr>
                <w:ilvl w:val="0"/>
                <w:numId w:val="191"/>
              </w:numPr>
              <w:tabs>
                <w:tab w:val="left" w:pos="467"/>
                <w:tab w:val="left" w:pos="468"/>
              </w:tabs>
              <w:spacing w:before="3"/>
              <w:ind w:hanging="361"/>
              <w:rPr>
                <w:sz w:val="24"/>
                <w:szCs w:val="24"/>
              </w:rPr>
            </w:pPr>
            <w:r>
              <w:rPr>
                <w:rFonts w:hint="eastAsia" w:hAnsi="宋体" w:eastAsia="宋体" w:cs="宋体"/>
                <w:sz w:val="24"/>
                <w:szCs w:val="24"/>
                <w:lang w:eastAsia="zh-CN"/>
              </w:rPr>
              <w:t>咨</w:t>
            </w:r>
            <w:r>
              <w:rPr>
                <w:rFonts w:hAnsi="宋体" w:eastAsia="宋体" w:cs="宋体"/>
                <w:sz w:val="24"/>
                <w:szCs w:val="24"/>
              </w:rPr>
              <w:t>询点联络资料(2g)</w:t>
            </w:r>
          </w:p>
          <w:p>
            <w:pPr>
              <w:pStyle w:val="11"/>
              <w:ind w:left="107"/>
              <w:rPr>
                <w:i/>
                <w:sz w:val="24"/>
                <w:szCs w:val="24"/>
                <w:lang w:eastAsia="zh-CN"/>
              </w:rPr>
            </w:pPr>
            <w:r>
              <w:rPr>
                <w:rFonts w:hAnsi="宋体" w:eastAsia="宋体" w:cs="宋体"/>
                <w:i/>
                <w:sz w:val="24"/>
                <w:szCs w:val="24"/>
                <w:lang w:eastAsia="zh-CN"/>
              </w:rPr>
              <w:t>如2a及2b及2c及2d及2e</w:t>
            </w:r>
            <w:r>
              <w:rPr>
                <w:rFonts w:hint="eastAsia" w:hAnsi="宋体" w:eastAsia="宋体" w:cs="宋体"/>
                <w:i/>
                <w:sz w:val="24"/>
                <w:szCs w:val="24"/>
                <w:lang w:eastAsia="zh-CN"/>
              </w:rPr>
              <w:t>及</w:t>
            </w:r>
            <w:r>
              <w:rPr>
                <w:rFonts w:hAnsi="宋体" w:eastAsia="宋体" w:cs="宋体"/>
                <w:i/>
                <w:sz w:val="24"/>
                <w:szCs w:val="24"/>
                <w:lang w:eastAsia="zh-CN"/>
              </w:rPr>
              <w:t>2f</w:t>
            </w:r>
            <w:r>
              <w:rPr>
                <w:rFonts w:hint="eastAsia" w:hAnsi="宋体" w:eastAsia="宋体" w:cs="宋体"/>
                <w:i/>
                <w:sz w:val="24"/>
                <w:szCs w:val="24"/>
                <w:lang w:eastAsia="zh-CN"/>
              </w:rPr>
              <w:t>及</w:t>
            </w:r>
            <w:r>
              <w:rPr>
                <w:rFonts w:hAnsi="宋体" w:eastAsia="宋体" w:cs="宋体"/>
                <w:i/>
                <w:sz w:val="24"/>
                <w:szCs w:val="24"/>
                <w:lang w:eastAsia="zh-CN"/>
              </w:rPr>
              <w:t>2g被选中，则会获分。</w:t>
            </w:r>
          </w:p>
          <w:p>
            <w:pPr>
              <w:pStyle w:val="11"/>
              <w:ind w:left="107"/>
              <w:rPr>
                <w:i/>
                <w:sz w:val="24"/>
                <w:szCs w:val="24"/>
                <w:lang w:eastAsia="zh-CN"/>
              </w:rPr>
            </w:pPr>
          </w:p>
        </w:tc>
        <w:tc>
          <w:tcPr>
            <w:tcW w:w="1265" w:type="dxa"/>
          </w:tcPr>
          <w:p>
            <w:pPr>
              <w:pStyle w:val="11"/>
              <w:ind w:left="108"/>
              <w:rPr>
                <w:b/>
                <w:sz w:val="24"/>
                <w:szCs w:val="24"/>
              </w:rPr>
            </w:pPr>
            <w:r>
              <w:rPr>
                <w:rFonts w:hAnsi="宋体" w:eastAsia="宋体" w:cs="宋体"/>
                <w:b/>
                <w:w w:val="99"/>
                <w:sz w:val="24"/>
                <w:szCs w:val="24"/>
              </w:rPr>
              <w:t>1</w:t>
            </w:r>
          </w:p>
        </w:tc>
        <w:tc>
          <w:tcPr>
            <w:tcW w:w="1267" w:type="dxa"/>
          </w:tcPr>
          <w:p>
            <w:pPr>
              <w:pStyle w:val="11"/>
              <w:ind w:left="108"/>
              <w:rPr>
                <w:b/>
                <w:sz w:val="24"/>
                <w:szCs w:val="24"/>
              </w:rPr>
            </w:pPr>
            <w:r>
              <w:rPr>
                <w:rFonts w:hAnsi="宋体" w:eastAsia="宋体" w:cs="宋体"/>
                <w:b/>
                <w:w w:val="99"/>
                <w:sz w:val="24"/>
                <w:szCs w:val="24"/>
              </w:rPr>
              <w:t>1</w:t>
            </w:r>
          </w:p>
        </w:tc>
        <w:tc>
          <w:tcPr>
            <w:tcW w:w="1630" w:type="dxa"/>
          </w:tcPr>
          <w:p>
            <w:pPr>
              <w:pStyle w:val="11"/>
              <w:ind w:left="108"/>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381" w:type="dxa"/>
          </w:tcPr>
          <w:p>
            <w:pPr>
              <w:pStyle w:val="11"/>
              <w:spacing w:before="26"/>
              <w:ind w:left="107"/>
              <w:rPr>
                <w:sz w:val="24"/>
                <w:szCs w:val="24"/>
                <w:lang w:eastAsia="zh-CN"/>
              </w:rPr>
            </w:pPr>
            <w:r>
              <w:rPr>
                <w:rFonts w:hAnsi="宋体" w:eastAsia="宋体" w:cs="宋体"/>
                <w:b/>
                <w:sz w:val="24"/>
                <w:szCs w:val="24"/>
                <w:lang w:eastAsia="zh-CN"/>
              </w:rPr>
              <w:t>贸易信息门户(TIP)(最新)</w:t>
            </w:r>
            <w:r>
              <w:rPr>
                <w:rFonts w:hAnsi="宋体" w:eastAsia="宋体" w:cs="宋体"/>
                <w:spacing w:val="-5"/>
                <w:sz w:val="24"/>
                <w:szCs w:val="24"/>
                <w:lang w:eastAsia="zh-CN"/>
              </w:rPr>
              <w:t>(3)</w:t>
            </w:r>
          </w:p>
        </w:tc>
        <w:tc>
          <w:tcPr>
            <w:tcW w:w="1265" w:type="dxa"/>
          </w:tcPr>
          <w:p>
            <w:pPr>
              <w:pStyle w:val="11"/>
              <w:spacing w:before="26"/>
              <w:ind w:left="108"/>
              <w:rPr>
                <w:b/>
                <w:sz w:val="24"/>
                <w:szCs w:val="24"/>
              </w:rPr>
            </w:pPr>
            <w:r>
              <w:rPr>
                <w:rFonts w:hAnsi="宋体" w:eastAsia="宋体" w:cs="宋体"/>
                <w:b/>
                <w:w w:val="99"/>
                <w:sz w:val="24"/>
                <w:szCs w:val="24"/>
              </w:rPr>
              <w:t>1</w:t>
            </w:r>
          </w:p>
        </w:tc>
        <w:tc>
          <w:tcPr>
            <w:tcW w:w="1267" w:type="dxa"/>
          </w:tcPr>
          <w:p>
            <w:pPr>
              <w:pStyle w:val="11"/>
              <w:spacing w:before="26"/>
              <w:ind w:left="108"/>
              <w:rPr>
                <w:b/>
                <w:sz w:val="24"/>
                <w:szCs w:val="24"/>
              </w:rPr>
            </w:pPr>
            <w:r>
              <w:rPr>
                <w:rFonts w:hAnsi="宋体" w:eastAsia="宋体" w:cs="宋体"/>
                <w:b/>
                <w:w w:val="99"/>
                <w:sz w:val="24"/>
                <w:szCs w:val="24"/>
              </w:rPr>
              <w:t>1</w:t>
            </w:r>
          </w:p>
        </w:tc>
        <w:tc>
          <w:tcPr>
            <w:tcW w:w="1630" w:type="dxa"/>
          </w:tcPr>
          <w:p>
            <w:pPr>
              <w:pStyle w:val="11"/>
              <w:spacing w:before="26"/>
              <w:ind w:left="108"/>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381" w:type="dxa"/>
            <w:shd w:val="clear" w:color="auto" w:fill="FFC000"/>
          </w:tcPr>
          <w:p>
            <w:pPr>
              <w:pStyle w:val="11"/>
              <w:spacing w:before="26"/>
              <w:ind w:left="107"/>
              <w:rPr>
                <w:b/>
                <w:sz w:val="24"/>
                <w:szCs w:val="24"/>
              </w:rPr>
            </w:pPr>
            <w:r>
              <w:rPr>
                <w:rFonts w:hint="eastAsia" w:hAnsi="宋体" w:eastAsia="宋体" w:cs="宋体"/>
                <w:b/>
                <w:sz w:val="24"/>
                <w:szCs w:val="24"/>
                <w:lang w:eastAsia="zh-CN"/>
              </w:rPr>
              <w:t>总得</w:t>
            </w:r>
            <w:r>
              <w:rPr>
                <w:rFonts w:hAnsi="宋体" w:eastAsia="宋体" w:cs="宋体"/>
                <w:b/>
                <w:sz w:val="24"/>
                <w:szCs w:val="24"/>
              </w:rPr>
              <w:t>分</w:t>
            </w:r>
          </w:p>
        </w:tc>
        <w:tc>
          <w:tcPr>
            <w:tcW w:w="1265" w:type="dxa"/>
            <w:shd w:val="clear" w:color="auto" w:fill="FFC000"/>
          </w:tcPr>
          <w:p>
            <w:pPr>
              <w:pStyle w:val="11"/>
              <w:spacing w:before="26"/>
              <w:ind w:left="108"/>
              <w:rPr>
                <w:b/>
                <w:sz w:val="24"/>
                <w:szCs w:val="24"/>
              </w:rPr>
            </w:pPr>
            <w:r>
              <w:rPr>
                <w:rFonts w:hAnsi="宋体" w:eastAsia="宋体" w:cs="宋体"/>
                <w:b/>
                <w:w w:val="99"/>
                <w:sz w:val="24"/>
                <w:szCs w:val="24"/>
              </w:rPr>
              <w:t>2</w:t>
            </w:r>
          </w:p>
        </w:tc>
        <w:tc>
          <w:tcPr>
            <w:tcW w:w="1267" w:type="dxa"/>
            <w:shd w:val="clear" w:color="auto" w:fill="FFC000"/>
          </w:tcPr>
          <w:p>
            <w:pPr>
              <w:pStyle w:val="11"/>
              <w:spacing w:before="26"/>
              <w:ind w:left="108"/>
              <w:rPr>
                <w:b/>
                <w:sz w:val="24"/>
                <w:szCs w:val="24"/>
              </w:rPr>
            </w:pPr>
            <w:r>
              <w:rPr>
                <w:rFonts w:hAnsi="宋体" w:eastAsia="宋体" w:cs="宋体"/>
                <w:b/>
                <w:w w:val="99"/>
                <w:sz w:val="24"/>
                <w:szCs w:val="24"/>
              </w:rPr>
              <w:t>2</w:t>
            </w:r>
          </w:p>
        </w:tc>
        <w:tc>
          <w:tcPr>
            <w:tcW w:w="1630" w:type="dxa"/>
            <w:shd w:val="clear" w:color="auto" w:fill="FFC000"/>
          </w:tcPr>
          <w:p>
            <w:pPr>
              <w:pStyle w:val="11"/>
              <w:spacing w:before="26"/>
              <w:ind w:left="108"/>
              <w:rPr>
                <w:b/>
                <w:sz w:val="24"/>
                <w:szCs w:val="24"/>
              </w:rPr>
            </w:pPr>
            <w:r>
              <w:rPr>
                <w:rFonts w:hAnsi="宋体" w:eastAsia="宋体" w:cs="宋体"/>
                <w:b/>
                <w:w w:val="99"/>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3" w:type="dxa"/>
            <w:gridSpan w:val="4"/>
            <w:shd w:val="clear" w:color="auto" w:fill="E7EBF5"/>
          </w:tcPr>
          <w:p>
            <w:pPr>
              <w:pStyle w:val="11"/>
              <w:spacing w:before="101"/>
              <w:ind w:left="453"/>
              <w:rPr>
                <w:b/>
                <w:sz w:val="24"/>
                <w:szCs w:val="24"/>
                <w:lang w:eastAsia="zh-CN"/>
              </w:rPr>
            </w:pPr>
            <w:r>
              <w:rPr>
                <w:rFonts w:hAnsi="宋体" w:eastAsia="宋体" w:cs="宋体"/>
                <w:b/>
                <w:sz w:val="24"/>
                <w:szCs w:val="24"/>
                <w:lang w:eastAsia="zh-CN"/>
              </w:rPr>
              <w:t xml:space="preserve">2.1.1.2. </w:t>
            </w:r>
            <w:r>
              <w:rPr>
                <w:rFonts w:hint="eastAsia" w:hAnsi="宋体" w:eastAsia="宋体" w:cs="宋体"/>
                <w:b/>
                <w:sz w:val="24"/>
                <w:szCs w:val="24"/>
                <w:lang w:eastAsia="zh-CN"/>
              </w:rPr>
              <w:t>公示</w:t>
            </w:r>
            <w:r>
              <w:rPr>
                <w:rFonts w:hAnsi="宋体" w:eastAsia="宋体" w:cs="宋体"/>
                <w:b/>
                <w:sz w:val="24"/>
                <w:szCs w:val="24"/>
                <w:lang w:eastAsia="zh-CN"/>
              </w:rPr>
              <w:t>国际贸易法律法规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trPr>
        <w:tc>
          <w:tcPr>
            <w:tcW w:w="5381" w:type="dxa"/>
            <w:tcBorders>
              <w:bottom w:val="nil"/>
            </w:tcBorders>
          </w:tcPr>
          <w:p>
            <w:pPr>
              <w:pStyle w:val="11"/>
              <w:ind w:left="107"/>
              <w:rPr>
                <w:b/>
                <w:sz w:val="24"/>
                <w:szCs w:val="24"/>
                <w:lang w:eastAsia="zh-CN"/>
              </w:rPr>
            </w:pPr>
            <w:r>
              <w:rPr>
                <w:rFonts w:hint="eastAsia" w:hAnsi="宋体" w:eastAsia="宋体" w:cs="宋体"/>
                <w:b/>
                <w:sz w:val="24"/>
                <w:szCs w:val="24"/>
                <w:lang w:eastAsia="zh-CN"/>
              </w:rPr>
              <w:t>公示</w:t>
            </w:r>
            <w:r>
              <w:rPr>
                <w:rFonts w:hAnsi="宋体" w:eastAsia="宋体" w:cs="宋体"/>
                <w:b/>
                <w:sz w:val="24"/>
                <w:szCs w:val="24"/>
                <w:lang w:eastAsia="zh-CN"/>
              </w:rPr>
              <w:t>-关税、税收、费用和收费</w:t>
            </w:r>
          </w:p>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int="eastAsia" w:hAnsi="宋体" w:eastAsia="宋体" w:cs="宋体"/>
                <w:sz w:val="24"/>
                <w:szCs w:val="24"/>
                <w:lang w:eastAsia="zh-CN"/>
              </w:rPr>
              <w:t>对进口或出口（货物）征收或与之相关的关税和税款（任何种类）、费用和收费的适用税率（</w:t>
            </w:r>
            <w:r>
              <w:rPr>
                <w:rFonts w:hAnsi="宋体" w:eastAsia="宋体" w:cs="宋体"/>
                <w:sz w:val="24"/>
                <w:szCs w:val="24"/>
                <w:lang w:eastAsia="zh-CN"/>
              </w:rPr>
              <w:t>1a</w:t>
            </w:r>
            <w:r>
              <w:rPr>
                <w:rFonts w:hint="eastAsia" w:hAnsi="宋体" w:eastAsia="宋体" w:cs="宋体"/>
                <w:sz w:val="24"/>
                <w:szCs w:val="24"/>
                <w:lang w:eastAsia="zh-CN"/>
              </w:rPr>
              <w:t>）</w:t>
            </w:r>
          </w:p>
        </w:tc>
        <w:tc>
          <w:tcPr>
            <w:tcW w:w="1265" w:type="dxa"/>
            <w:tcBorders>
              <w:bottom w:val="nil"/>
            </w:tcBorders>
          </w:tcPr>
          <w:p>
            <w:pPr>
              <w:pStyle w:val="11"/>
              <w:ind w:left="108"/>
              <w:rPr>
                <w:b/>
                <w:sz w:val="24"/>
                <w:szCs w:val="24"/>
              </w:rPr>
            </w:pPr>
            <w:r>
              <w:rPr>
                <w:rFonts w:hAnsi="宋体" w:eastAsia="宋体" w:cs="宋体"/>
                <w:b/>
                <w:w w:val="99"/>
                <w:sz w:val="24"/>
                <w:szCs w:val="24"/>
              </w:rPr>
              <w:t>1</w:t>
            </w:r>
          </w:p>
          <w:p>
            <w:pPr>
              <w:pStyle w:val="11"/>
              <w:spacing w:before="1"/>
              <w:ind w:left="108"/>
              <w:rPr>
                <w:sz w:val="24"/>
                <w:szCs w:val="24"/>
              </w:rPr>
            </w:pPr>
            <w:r>
              <w:rPr>
                <w:rFonts w:hAnsi="宋体" w:eastAsia="宋体" w:cs="宋体"/>
                <w:spacing w:val="-4"/>
                <w:sz w:val="24"/>
                <w:szCs w:val="24"/>
              </w:rPr>
              <w:t>0.33</w:t>
            </w:r>
          </w:p>
        </w:tc>
        <w:tc>
          <w:tcPr>
            <w:tcW w:w="1267" w:type="dxa"/>
            <w:tcBorders>
              <w:bottom w:val="nil"/>
            </w:tcBorders>
          </w:tcPr>
          <w:p>
            <w:pPr>
              <w:pStyle w:val="11"/>
              <w:ind w:left="108"/>
              <w:rPr>
                <w:b/>
                <w:sz w:val="24"/>
                <w:szCs w:val="24"/>
              </w:rPr>
            </w:pPr>
            <w:r>
              <w:rPr>
                <w:rFonts w:hAnsi="宋体" w:eastAsia="宋体" w:cs="宋体"/>
                <w:b/>
                <w:w w:val="99"/>
                <w:sz w:val="24"/>
                <w:szCs w:val="24"/>
              </w:rPr>
              <w:t>1</w:t>
            </w:r>
          </w:p>
          <w:p>
            <w:pPr>
              <w:pStyle w:val="11"/>
              <w:spacing w:before="1"/>
              <w:ind w:left="108"/>
              <w:rPr>
                <w:sz w:val="24"/>
                <w:szCs w:val="24"/>
              </w:rPr>
            </w:pPr>
            <w:r>
              <w:rPr>
                <w:rFonts w:hAnsi="宋体" w:eastAsia="宋体" w:cs="宋体"/>
                <w:spacing w:val="-4"/>
                <w:sz w:val="24"/>
                <w:szCs w:val="24"/>
              </w:rPr>
              <w:t>0.33</w:t>
            </w:r>
          </w:p>
        </w:tc>
        <w:tc>
          <w:tcPr>
            <w:tcW w:w="1630" w:type="dxa"/>
            <w:tcBorders>
              <w:bottom w:val="nil"/>
            </w:tcBorders>
          </w:tcPr>
          <w:p>
            <w:pPr>
              <w:pStyle w:val="11"/>
              <w:ind w:left="108"/>
              <w:rPr>
                <w:b/>
                <w:sz w:val="24"/>
                <w:szCs w:val="24"/>
              </w:rPr>
            </w:pPr>
            <w:r>
              <w:rPr>
                <w:rFonts w:hAnsi="宋体" w:eastAsia="宋体" w:cs="宋体"/>
                <w:b/>
                <w:w w:val="99"/>
                <w:sz w:val="24"/>
                <w:szCs w:val="24"/>
              </w:rPr>
              <w:t>2</w:t>
            </w:r>
          </w:p>
          <w:p>
            <w:pPr>
              <w:pStyle w:val="11"/>
              <w:spacing w:before="1"/>
              <w:ind w:left="108"/>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4" w:hRule="atLeast"/>
        </w:trPr>
        <w:tc>
          <w:tcPr>
            <w:tcW w:w="5381" w:type="dxa"/>
            <w:tcBorders>
              <w:top w:val="nil"/>
              <w:bottom w:val="nil"/>
            </w:tcBorders>
          </w:tcPr>
          <w:p>
            <w:pPr>
              <w:pStyle w:val="11"/>
              <w:spacing w:before="4"/>
              <w:rPr>
                <w:rFonts w:eastAsiaTheme="minorEastAsia"/>
                <w:sz w:val="24"/>
                <w:szCs w:val="24"/>
                <w:lang w:eastAsia="zh-CN"/>
              </w:rPr>
            </w:pPr>
          </w:p>
          <w:p>
            <w:pPr>
              <w:pStyle w:val="11"/>
              <w:tabs>
                <w:tab w:val="left" w:pos="467"/>
              </w:tabs>
              <w:spacing w:before="16"/>
              <w:ind w:left="467" w:right="290" w:hanging="360"/>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int="eastAsia" w:hAnsi="宋体" w:eastAsia="宋体" w:cs="宋体"/>
                <w:sz w:val="24"/>
                <w:szCs w:val="24"/>
                <w:lang w:eastAsia="zh-CN"/>
              </w:rPr>
              <w:t>雇佣外国服务提供商或外国专业人员（服务）时征收的关税和税收（任何类型）、费用和收费的适用税率</w:t>
            </w:r>
            <w:r>
              <w:rPr>
                <w:rFonts w:hAnsi="宋体" w:eastAsia="宋体" w:cs="宋体"/>
                <w:sz w:val="24"/>
                <w:szCs w:val="24"/>
                <w:lang w:eastAsia="zh-CN"/>
              </w:rPr>
              <w:t>*</w:t>
            </w:r>
          </w:p>
        </w:tc>
        <w:tc>
          <w:tcPr>
            <w:tcW w:w="1265" w:type="dxa"/>
            <w:tcBorders>
              <w:top w:val="nil"/>
              <w:bottom w:val="nil"/>
            </w:tcBorders>
          </w:tcPr>
          <w:p>
            <w:pPr>
              <w:pStyle w:val="11"/>
              <w:spacing w:before="193"/>
              <w:ind w:left="108"/>
              <w:rPr>
                <w:sz w:val="24"/>
                <w:szCs w:val="24"/>
              </w:rPr>
            </w:pPr>
            <w:r>
              <w:rPr>
                <w:rFonts w:hAnsi="宋体" w:eastAsia="宋体" w:cs="宋体"/>
                <w:spacing w:val="-4"/>
                <w:sz w:val="24"/>
                <w:szCs w:val="24"/>
              </w:rPr>
              <w:t>0.33</w:t>
            </w:r>
          </w:p>
        </w:tc>
        <w:tc>
          <w:tcPr>
            <w:tcW w:w="1267" w:type="dxa"/>
            <w:tcBorders>
              <w:top w:val="nil"/>
              <w:bottom w:val="nil"/>
            </w:tcBorders>
          </w:tcPr>
          <w:p>
            <w:pPr>
              <w:pStyle w:val="11"/>
              <w:spacing w:before="193"/>
              <w:ind w:left="108"/>
              <w:rPr>
                <w:sz w:val="24"/>
                <w:szCs w:val="24"/>
              </w:rPr>
            </w:pPr>
            <w:r>
              <w:rPr>
                <w:rFonts w:hAnsi="宋体" w:eastAsia="宋体" w:cs="宋体"/>
                <w:spacing w:val="-4"/>
                <w:sz w:val="24"/>
                <w:szCs w:val="24"/>
              </w:rPr>
              <w:t>0.33</w:t>
            </w:r>
          </w:p>
        </w:tc>
        <w:tc>
          <w:tcPr>
            <w:tcW w:w="1630" w:type="dxa"/>
            <w:tcBorders>
              <w:top w:val="nil"/>
              <w:bottom w:val="nil"/>
            </w:tcBorders>
          </w:tcPr>
          <w:p>
            <w:pPr>
              <w:pStyle w:val="11"/>
              <w:spacing w:before="193"/>
              <w:ind w:left="108"/>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trPr>
        <w:tc>
          <w:tcPr>
            <w:tcW w:w="5381" w:type="dxa"/>
            <w:tcBorders>
              <w:top w:val="nil"/>
              <w:bottom w:val="nil"/>
            </w:tcBorders>
          </w:tcPr>
          <w:p>
            <w:pPr>
              <w:pStyle w:val="11"/>
              <w:tabs>
                <w:tab w:val="left" w:pos="467"/>
              </w:tabs>
              <w:spacing w:before="15"/>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int="eastAsia" w:ascii="Calibri" w:hAnsi="宋体" w:eastAsia="宋体" w:cs="宋体"/>
                <w:sz w:val="24"/>
                <w:szCs w:val="24"/>
                <w:lang w:eastAsia="zh-CN"/>
              </w:rPr>
              <w:t>实际中对数字订购的商品和服务征收的关税和税收（任何类型）、费用和收费（数字贸易）</w:t>
            </w:r>
            <w:r>
              <w:rPr>
                <w:rFonts w:eastAsia="宋体"/>
                <w:sz w:val="24"/>
                <w:szCs w:val="24"/>
                <w:lang w:eastAsia="zh-CN"/>
              </w:rPr>
              <w:t>（1i）</w:t>
            </w:r>
          </w:p>
        </w:tc>
        <w:tc>
          <w:tcPr>
            <w:tcW w:w="1265" w:type="dxa"/>
            <w:tcBorders>
              <w:top w:val="nil"/>
              <w:bottom w:val="nil"/>
            </w:tcBorders>
          </w:tcPr>
          <w:p>
            <w:pPr>
              <w:pStyle w:val="11"/>
              <w:spacing w:before="141"/>
              <w:ind w:left="108"/>
              <w:rPr>
                <w:sz w:val="24"/>
                <w:szCs w:val="24"/>
              </w:rPr>
            </w:pPr>
            <w:r>
              <w:rPr>
                <w:rFonts w:hAnsi="宋体" w:eastAsia="宋体" w:cs="宋体"/>
                <w:spacing w:val="-4"/>
                <w:sz w:val="24"/>
                <w:szCs w:val="24"/>
              </w:rPr>
              <w:t>0.33</w:t>
            </w:r>
          </w:p>
        </w:tc>
        <w:tc>
          <w:tcPr>
            <w:tcW w:w="1267" w:type="dxa"/>
            <w:tcBorders>
              <w:top w:val="nil"/>
              <w:bottom w:val="nil"/>
            </w:tcBorders>
          </w:tcPr>
          <w:p>
            <w:pPr>
              <w:pStyle w:val="11"/>
              <w:spacing w:before="141"/>
              <w:ind w:left="108"/>
              <w:rPr>
                <w:sz w:val="24"/>
                <w:szCs w:val="24"/>
              </w:rPr>
            </w:pPr>
            <w:r>
              <w:rPr>
                <w:rFonts w:hAnsi="宋体" w:eastAsia="宋体" w:cs="宋体"/>
                <w:spacing w:val="-4"/>
                <w:sz w:val="24"/>
                <w:szCs w:val="24"/>
              </w:rPr>
              <w:t>0.33</w:t>
            </w:r>
          </w:p>
        </w:tc>
        <w:tc>
          <w:tcPr>
            <w:tcW w:w="1630" w:type="dxa"/>
            <w:tcBorders>
              <w:top w:val="nil"/>
              <w:bottom w:val="nil"/>
            </w:tcBorders>
          </w:tcPr>
          <w:p>
            <w:pPr>
              <w:pStyle w:val="11"/>
              <w:spacing w:before="141"/>
              <w:ind w:left="108"/>
              <w:rPr>
                <w:sz w:val="24"/>
                <w:szCs w:val="24"/>
              </w:rPr>
            </w:pPr>
            <w:r>
              <w:rPr>
                <w:rFonts w:hAnsi="宋体" w:eastAsia="宋体" w:cs="宋体"/>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7" w:hRule="atLeast"/>
        </w:trPr>
        <w:tc>
          <w:tcPr>
            <w:tcW w:w="5381" w:type="dxa"/>
            <w:tcBorders>
              <w:top w:val="nil"/>
              <w:bottom w:val="nil"/>
            </w:tcBorders>
          </w:tcPr>
          <w:p>
            <w:pPr>
              <w:pStyle w:val="11"/>
              <w:spacing w:before="3"/>
              <w:rPr>
                <w:sz w:val="24"/>
                <w:szCs w:val="24"/>
                <w:lang w:eastAsia="zh-CN"/>
              </w:rPr>
            </w:pPr>
          </w:p>
        </w:tc>
        <w:tc>
          <w:tcPr>
            <w:tcW w:w="1265" w:type="dxa"/>
            <w:tcBorders>
              <w:top w:val="nil"/>
              <w:bottom w:val="nil"/>
            </w:tcBorders>
          </w:tcPr>
          <w:p>
            <w:pPr>
              <w:pStyle w:val="11"/>
              <w:rPr>
                <w:sz w:val="24"/>
                <w:szCs w:val="24"/>
                <w:lang w:eastAsia="zh-CN"/>
              </w:rPr>
            </w:pPr>
          </w:p>
        </w:tc>
        <w:tc>
          <w:tcPr>
            <w:tcW w:w="1267" w:type="dxa"/>
            <w:tcBorders>
              <w:top w:val="nil"/>
              <w:bottom w:val="nil"/>
            </w:tcBorders>
          </w:tcPr>
          <w:p>
            <w:pPr>
              <w:pStyle w:val="11"/>
              <w:rPr>
                <w:sz w:val="24"/>
                <w:szCs w:val="24"/>
                <w:lang w:eastAsia="zh-CN"/>
              </w:rPr>
            </w:pPr>
          </w:p>
        </w:tc>
        <w:tc>
          <w:tcPr>
            <w:tcW w:w="1630" w:type="dxa"/>
            <w:tcBorders>
              <w:top w:val="nil"/>
              <w:bottom w:val="nil"/>
            </w:tcBorders>
          </w:tcPr>
          <w:p>
            <w:pPr>
              <w:pStyle w:val="11"/>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1" w:hRule="atLeast"/>
        </w:trPr>
        <w:tc>
          <w:tcPr>
            <w:tcW w:w="5381" w:type="dxa"/>
            <w:tcBorders>
              <w:top w:val="nil"/>
            </w:tcBorders>
          </w:tcPr>
          <w:p>
            <w:pPr>
              <w:pStyle w:val="11"/>
              <w:spacing w:before="5"/>
              <w:rPr>
                <w:sz w:val="24"/>
                <w:szCs w:val="24"/>
              </w:rPr>
            </w:pPr>
          </w:p>
        </w:tc>
        <w:tc>
          <w:tcPr>
            <w:tcW w:w="1265" w:type="dxa"/>
            <w:tcBorders>
              <w:top w:val="nil"/>
            </w:tcBorders>
          </w:tcPr>
          <w:p>
            <w:pPr>
              <w:pStyle w:val="11"/>
              <w:rPr>
                <w:sz w:val="24"/>
                <w:szCs w:val="24"/>
              </w:rPr>
            </w:pPr>
          </w:p>
        </w:tc>
        <w:tc>
          <w:tcPr>
            <w:tcW w:w="1267" w:type="dxa"/>
            <w:tcBorders>
              <w:top w:val="nil"/>
            </w:tcBorders>
          </w:tcPr>
          <w:p>
            <w:pPr>
              <w:pStyle w:val="11"/>
              <w:rPr>
                <w:sz w:val="24"/>
                <w:szCs w:val="24"/>
              </w:rPr>
            </w:pPr>
          </w:p>
        </w:tc>
        <w:tc>
          <w:tcPr>
            <w:tcW w:w="1630" w:type="dxa"/>
            <w:tcBorders>
              <w:top w:val="nil"/>
            </w:tcBorders>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381" w:type="dxa"/>
            <w:tcBorders>
              <w:bottom w:val="dashSmallGap" w:color="000000" w:sz="4" w:space="0"/>
            </w:tcBorders>
          </w:tcPr>
          <w:p>
            <w:pPr>
              <w:pStyle w:val="11"/>
              <w:ind w:left="107" w:right="290"/>
              <w:rPr>
                <w:b/>
                <w:sz w:val="24"/>
                <w:szCs w:val="24"/>
                <w:lang w:eastAsia="zh-CN"/>
              </w:rPr>
            </w:pPr>
            <w:r>
              <w:rPr>
                <w:rFonts w:hint="eastAsia" w:hAnsi="宋体" w:eastAsia="宋体" w:cs="宋体"/>
                <w:b/>
                <w:sz w:val="24"/>
                <w:szCs w:val="24"/>
                <w:lang w:eastAsia="zh-CN"/>
              </w:rPr>
              <w:t>公示</w:t>
            </w:r>
            <w:r>
              <w:rPr>
                <w:rFonts w:hAnsi="宋体" w:eastAsia="宋体" w:cs="宋体"/>
                <w:b/>
                <w:sz w:val="24"/>
                <w:szCs w:val="24"/>
                <w:lang w:eastAsia="zh-CN"/>
              </w:rPr>
              <w:t>-程序、许可标准和</w:t>
            </w:r>
            <w:r>
              <w:rPr>
                <w:rFonts w:hint="eastAsia" w:hAnsi="宋体" w:eastAsia="宋体" w:cs="宋体"/>
                <w:b/>
                <w:sz w:val="24"/>
                <w:szCs w:val="24"/>
                <w:lang w:eastAsia="zh-CN"/>
              </w:rPr>
              <w:t>事前裁定</w:t>
            </w:r>
          </w:p>
        </w:tc>
        <w:tc>
          <w:tcPr>
            <w:tcW w:w="1265" w:type="dxa"/>
            <w:tcBorders>
              <w:bottom w:val="dashSmallGap" w:color="000000" w:sz="4" w:space="0"/>
            </w:tcBorders>
          </w:tcPr>
          <w:p>
            <w:pPr>
              <w:pStyle w:val="11"/>
              <w:ind w:left="108"/>
              <w:rPr>
                <w:b/>
                <w:sz w:val="24"/>
                <w:szCs w:val="24"/>
              </w:rPr>
            </w:pPr>
            <w:r>
              <w:rPr>
                <w:rFonts w:hAnsi="宋体" w:eastAsia="宋体" w:cs="宋体"/>
                <w:b/>
                <w:w w:val="99"/>
                <w:sz w:val="24"/>
                <w:szCs w:val="24"/>
              </w:rPr>
              <w:t>1</w:t>
            </w:r>
          </w:p>
        </w:tc>
        <w:tc>
          <w:tcPr>
            <w:tcW w:w="1267" w:type="dxa"/>
            <w:tcBorders>
              <w:bottom w:val="dashSmallGap" w:color="000000" w:sz="4" w:space="0"/>
            </w:tcBorders>
          </w:tcPr>
          <w:p>
            <w:pPr>
              <w:pStyle w:val="11"/>
              <w:ind w:left="108"/>
              <w:rPr>
                <w:b/>
                <w:sz w:val="24"/>
                <w:szCs w:val="24"/>
              </w:rPr>
            </w:pPr>
            <w:r>
              <w:rPr>
                <w:rFonts w:hAnsi="宋体" w:eastAsia="宋体" w:cs="宋体"/>
                <w:b/>
                <w:w w:val="99"/>
                <w:sz w:val="24"/>
                <w:szCs w:val="24"/>
              </w:rPr>
              <w:t>1</w:t>
            </w:r>
          </w:p>
        </w:tc>
        <w:tc>
          <w:tcPr>
            <w:tcW w:w="1630" w:type="dxa"/>
            <w:tcBorders>
              <w:bottom w:val="dashSmallGap" w:color="000000" w:sz="4" w:space="0"/>
            </w:tcBorders>
          </w:tcPr>
          <w:p>
            <w:pPr>
              <w:pStyle w:val="11"/>
              <w:ind w:left="108"/>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5381"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lang w:eastAsia="zh-CN"/>
              </w:rPr>
            </w:pPr>
            <w:r>
              <w:rPr>
                <w:rFonts w:hAnsi="宋体" w:eastAsia="宋体" w:cs="宋体"/>
                <w:b/>
                <w:spacing w:val="-4"/>
                <w:sz w:val="24"/>
                <w:szCs w:val="24"/>
                <w:lang w:eastAsia="zh-CN"/>
              </w:rPr>
              <w:t>货物</w:t>
            </w:r>
          </w:p>
          <w:p>
            <w:pPr>
              <w:pStyle w:val="11"/>
              <w:spacing w:before="4"/>
              <w:ind w:left="379" w:right="290" w:hanging="180"/>
              <w:rPr>
                <w:sz w:val="24"/>
                <w:szCs w:val="24"/>
                <w:lang w:eastAsia="zh-CN"/>
              </w:rPr>
            </w:pPr>
            <w:r>
              <w:rPr>
                <w:rFonts w:ascii="Calibri" w:hAnsi="宋体" w:eastAsia="宋体" w:cs="宋体"/>
                <w:sz w:val="24"/>
                <w:szCs w:val="24"/>
                <w:lang w:eastAsia="zh-CN"/>
              </w:rPr>
              <w:t>-</w:t>
            </w:r>
            <w:r>
              <w:rPr>
                <w:rFonts w:hAnsi="宋体" w:eastAsia="宋体" w:cs="宋体"/>
                <w:sz w:val="24"/>
                <w:szCs w:val="24"/>
                <w:lang w:eastAsia="zh-CN"/>
              </w:rPr>
              <w:t>进出口和过境手续(包括所有入境手续)，以及所需的表格和文件(包括分步指南)(1b)</w:t>
            </w:r>
          </w:p>
        </w:tc>
        <w:tc>
          <w:tcPr>
            <w:tcW w:w="1265"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0.33</w:t>
            </w:r>
          </w:p>
          <w:p>
            <w:pPr>
              <w:pStyle w:val="11"/>
              <w:spacing w:before="1"/>
              <w:ind w:left="108"/>
              <w:rPr>
                <w:sz w:val="24"/>
                <w:szCs w:val="24"/>
              </w:rPr>
            </w:pPr>
            <w:r>
              <w:rPr>
                <w:rFonts w:hAnsi="宋体" w:eastAsia="宋体" w:cs="宋体"/>
                <w:spacing w:val="-4"/>
                <w:sz w:val="24"/>
                <w:szCs w:val="24"/>
              </w:rPr>
              <w:t>0.08</w:t>
            </w:r>
          </w:p>
        </w:tc>
        <w:tc>
          <w:tcPr>
            <w:tcW w:w="1267"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0.33</w:t>
            </w:r>
          </w:p>
          <w:p>
            <w:pPr>
              <w:pStyle w:val="11"/>
              <w:spacing w:before="1"/>
              <w:ind w:left="108"/>
              <w:rPr>
                <w:sz w:val="24"/>
                <w:szCs w:val="24"/>
              </w:rPr>
            </w:pPr>
            <w:r>
              <w:rPr>
                <w:rFonts w:hAnsi="宋体" w:eastAsia="宋体" w:cs="宋体"/>
                <w:spacing w:val="-4"/>
                <w:sz w:val="24"/>
                <w:szCs w:val="24"/>
              </w:rPr>
              <w:t>0.08</w:t>
            </w:r>
          </w:p>
        </w:tc>
        <w:tc>
          <w:tcPr>
            <w:tcW w:w="1630"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0.66</w:t>
            </w:r>
          </w:p>
          <w:p>
            <w:pPr>
              <w:pStyle w:val="11"/>
              <w:spacing w:before="1"/>
              <w:ind w:left="108"/>
              <w:rPr>
                <w:sz w:val="24"/>
                <w:szCs w:val="24"/>
              </w:rPr>
            </w:pPr>
            <w:r>
              <w:rPr>
                <w:rFonts w:hAnsi="宋体" w:eastAsia="宋体" w:cs="宋体"/>
                <w:spacing w:val="-4"/>
                <w:sz w:val="24"/>
                <w:szCs w:val="24"/>
              </w:rPr>
              <w:t>0.16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1379" w:hRule="atLeast"/>
        </w:trPr>
        <w:tc>
          <w:tcPr>
            <w:tcW w:w="5381" w:type="dxa"/>
          </w:tcPr>
          <w:p>
            <w:pPr>
              <w:pStyle w:val="11"/>
              <w:numPr>
                <w:ilvl w:val="0"/>
                <w:numId w:val="192"/>
              </w:numPr>
              <w:tabs>
                <w:tab w:val="left" w:pos="379"/>
              </w:tabs>
              <w:spacing w:before="6"/>
              <w:ind w:right="817"/>
              <w:rPr>
                <w:sz w:val="24"/>
                <w:szCs w:val="24"/>
                <w:lang w:eastAsia="zh-CN"/>
              </w:rPr>
            </w:pPr>
            <w:r>
              <w:rPr>
                <w:rFonts w:hAnsi="宋体" w:eastAsia="宋体" w:cs="宋体"/>
                <w:sz w:val="24"/>
                <w:szCs w:val="24"/>
                <w:lang w:eastAsia="zh-CN"/>
              </w:rPr>
              <w:t>海关货物分类或估价规则(1c)</w:t>
            </w:r>
          </w:p>
          <w:p>
            <w:pPr>
              <w:pStyle w:val="11"/>
              <w:numPr>
                <w:ilvl w:val="0"/>
                <w:numId w:val="192"/>
              </w:numPr>
              <w:tabs>
                <w:tab w:val="left" w:pos="379"/>
              </w:tabs>
              <w:spacing w:before="6"/>
              <w:ind w:right="310"/>
              <w:rPr>
                <w:sz w:val="24"/>
                <w:szCs w:val="24"/>
                <w:lang w:eastAsia="zh-CN"/>
              </w:rPr>
            </w:pPr>
            <w:r>
              <w:rPr>
                <w:rFonts w:hAnsi="宋体" w:eastAsia="宋体" w:cs="宋体"/>
                <w:sz w:val="24"/>
                <w:szCs w:val="24"/>
                <w:lang w:eastAsia="zh-CN"/>
              </w:rPr>
              <w:t>有关非关税措施的法律、法规和行政裁定，包括技术性和非技术性措施 (1 d)</w:t>
            </w:r>
          </w:p>
          <w:p>
            <w:pPr>
              <w:pStyle w:val="11"/>
              <w:numPr>
                <w:ilvl w:val="0"/>
                <w:numId w:val="192"/>
              </w:numPr>
              <w:tabs>
                <w:tab w:val="left" w:pos="379"/>
              </w:tabs>
              <w:rPr>
                <w:sz w:val="24"/>
                <w:szCs w:val="24"/>
              </w:rPr>
            </w:pPr>
            <w:r>
              <w:rPr>
                <w:rFonts w:hAnsi="宋体" w:eastAsia="宋体" w:cs="宋体"/>
                <w:sz w:val="24"/>
                <w:szCs w:val="24"/>
              </w:rPr>
              <w:t>作出预先裁定(1e)</w:t>
            </w:r>
          </w:p>
        </w:tc>
        <w:tc>
          <w:tcPr>
            <w:tcW w:w="1265" w:type="dxa"/>
          </w:tcPr>
          <w:p>
            <w:pPr>
              <w:pStyle w:val="11"/>
              <w:ind w:left="108"/>
              <w:rPr>
                <w:sz w:val="24"/>
                <w:szCs w:val="24"/>
              </w:rPr>
            </w:pPr>
            <w:r>
              <w:rPr>
                <w:rFonts w:hAnsi="宋体" w:eastAsia="宋体" w:cs="宋体"/>
                <w:spacing w:val="-4"/>
                <w:sz w:val="24"/>
                <w:szCs w:val="24"/>
              </w:rPr>
              <w:t>0.08</w:t>
            </w:r>
          </w:p>
          <w:p>
            <w:pPr>
              <w:pStyle w:val="11"/>
              <w:spacing w:before="1"/>
              <w:rPr>
                <w:sz w:val="24"/>
                <w:szCs w:val="24"/>
              </w:rPr>
            </w:pPr>
          </w:p>
          <w:p>
            <w:pPr>
              <w:pStyle w:val="11"/>
              <w:ind w:left="108"/>
              <w:rPr>
                <w:sz w:val="24"/>
                <w:szCs w:val="24"/>
              </w:rPr>
            </w:pPr>
            <w:r>
              <w:rPr>
                <w:rFonts w:hAnsi="宋体" w:eastAsia="宋体" w:cs="宋体"/>
                <w:spacing w:val="-4"/>
                <w:sz w:val="24"/>
                <w:szCs w:val="24"/>
              </w:rPr>
              <w:t>0.08</w:t>
            </w:r>
          </w:p>
          <w:p>
            <w:pPr>
              <w:pStyle w:val="11"/>
              <w:spacing w:before="10"/>
              <w:rPr>
                <w:sz w:val="24"/>
                <w:szCs w:val="24"/>
              </w:rPr>
            </w:pPr>
          </w:p>
          <w:p>
            <w:pPr>
              <w:pStyle w:val="11"/>
              <w:ind w:left="108"/>
              <w:rPr>
                <w:sz w:val="24"/>
                <w:szCs w:val="24"/>
              </w:rPr>
            </w:pPr>
            <w:r>
              <w:rPr>
                <w:rFonts w:hAnsi="宋体" w:eastAsia="宋体" w:cs="宋体"/>
                <w:spacing w:val="-4"/>
                <w:sz w:val="24"/>
                <w:szCs w:val="24"/>
              </w:rPr>
              <w:t>0.08</w:t>
            </w:r>
          </w:p>
        </w:tc>
        <w:tc>
          <w:tcPr>
            <w:tcW w:w="1267" w:type="dxa"/>
          </w:tcPr>
          <w:p>
            <w:pPr>
              <w:pStyle w:val="11"/>
              <w:ind w:left="108"/>
              <w:rPr>
                <w:sz w:val="24"/>
                <w:szCs w:val="24"/>
              </w:rPr>
            </w:pPr>
            <w:r>
              <w:rPr>
                <w:rFonts w:hAnsi="宋体" w:eastAsia="宋体" w:cs="宋体"/>
                <w:spacing w:val="-4"/>
                <w:sz w:val="24"/>
                <w:szCs w:val="24"/>
              </w:rPr>
              <w:t>0.08</w:t>
            </w:r>
          </w:p>
          <w:p>
            <w:pPr>
              <w:pStyle w:val="11"/>
              <w:spacing w:before="1"/>
              <w:rPr>
                <w:sz w:val="24"/>
                <w:szCs w:val="24"/>
              </w:rPr>
            </w:pPr>
          </w:p>
          <w:p>
            <w:pPr>
              <w:pStyle w:val="11"/>
              <w:ind w:left="108"/>
              <w:rPr>
                <w:sz w:val="24"/>
                <w:szCs w:val="24"/>
              </w:rPr>
            </w:pPr>
            <w:r>
              <w:rPr>
                <w:rFonts w:hAnsi="宋体" w:eastAsia="宋体" w:cs="宋体"/>
                <w:spacing w:val="-4"/>
                <w:sz w:val="24"/>
                <w:szCs w:val="24"/>
              </w:rPr>
              <w:t>0.08</w:t>
            </w:r>
          </w:p>
          <w:p>
            <w:pPr>
              <w:pStyle w:val="11"/>
              <w:spacing w:before="10"/>
              <w:rPr>
                <w:sz w:val="24"/>
                <w:szCs w:val="24"/>
              </w:rPr>
            </w:pPr>
          </w:p>
          <w:p>
            <w:pPr>
              <w:pStyle w:val="11"/>
              <w:ind w:left="108"/>
              <w:rPr>
                <w:sz w:val="24"/>
                <w:szCs w:val="24"/>
              </w:rPr>
            </w:pPr>
            <w:r>
              <w:rPr>
                <w:rFonts w:hAnsi="宋体" w:eastAsia="宋体" w:cs="宋体"/>
                <w:spacing w:val="-4"/>
                <w:sz w:val="24"/>
                <w:szCs w:val="24"/>
              </w:rPr>
              <w:t>0.08</w:t>
            </w:r>
          </w:p>
        </w:tc>
        <w:tc>
          <w:tcPr>
            <w:tcW w:w="1630" w:type="dxa"/>
          </w:tcPr>
          <w:p>
            <w:pPr>
              <w:pStyle w:val="11"/>
              <w:ind w:left="108"/>
              <w:rPr>
                <w:sz w:val="24"/>
                <w:szCs w:val="24"/>
              </w:rPr>
            </w:pPr>
            <w:r>
              <w:rPr>
                <w:rFonts w:hAnsi="宋体" w:eastAsia="宋体" w:cs="宋体"/>
                <w:spacing w:val="-4"/>
                <w:sz w:val="24"/>
                <w:szCs w:val="24"/>
              </w:rPr>
              <w:t>0.16</w:t>
            </w:r>
          </w:p>
          <w:p>
            <w:pPr>
              <w:pStyle w:val="11"/>
              <w:spacing w:before="1"/>
              <w:rPr>
                <w:sz w:val="24"/>
                <w:szCs w:val="24"/>
              </w:rPr>
            </w:pPr>
          </w:p>
          <w:p>
            <w:pPr>
              <w:pStyle w:val="11"/>
              <w:ind w:left="108"/>
              <w:rPr>
                <w:sz w:val="24"/>
                <w:szCs w:val="24"/>
              </w:rPr>
            </w:pPr>
            <w:r>
              <w:rPr>
                <w:rFonts w:hAnsi="宋体" w:eastAsia="宋体" w:cs="宋体"/>
                <w:spacing w:val="-4"/>
                <w:sz w:val="24"/>
                <w:szCs w:val="24"/>
              </w:rPr>
              <w:t>0.16</w:t>
            </w:r>
          </w:p>
          <w:p>
            <w:pPr>
              <w:pStyle w:val="11"/>
              <w:spacing w:before="10"/>
              <w:rPr>
                <w:sz w:val="24"/>
                <w:szCs w:val="24"/>
              </w:rPr>
            </w:pPr>
          </w:p>
          <w:p>
            <w:pPr>
              <w:pStyle w:val="11"/>
              <w:ind w:left="108"/>
              <w:rPr>
                <w:sz w:val="24"/>
                <w:szCs w:val="24"/>
              </w:rPr>
            </w:pPr>
            <w:r>
              <w:rPr>
                <w:rFonts w:hAnsi="宋体" w:eastAsia="宋体" w:cs="宋体"/>
                <w:spacing w:val="-4"/>
                <w:sz w:val="24"/>
                <w:szCs w:val="24"/>
              </w:rPr>
              <w:t>0.16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1158" w:hRule="atLeast"/>
        </w:trPr>
        <w:tc>
          <w:tcPr>
            <w:tcW w:w="5381" w:type="dxa"/>
          </w:tcPr>
          <w:p>
            <w:pPr>
              <w:pStyle w:val="11"/>
              <w:ind w:left="107"/>
              <w:rPr>
                <w:b/>
                <w:sz w:val="24"/>
                <w:szCs w:val="24"/>
              </w:rPr>
            </w:pPr>
            <w:r>
              <w:rPr>
                <w:rFonts w:hAnsi="宋体" w:eastAsia="宋体" w:cs="宋体"/>
                <w:b/>
                <w:spacing w:val="-2"/>
                <w:sz w:val="24"/>
                <w:szCs w:val="24"/>
              </w:rPr>
              <w:t>服务*</w:t>
            </w:r>
          </w:p>
          <w:p>
            <w:pPr>
              <w:pStyle w:val="11"/>
              <w:numPr>
                <w:ilvl w:val="0"/>
                <w:numId w:val="193"/>
              </w:numPr>
              <w:tabs>
                <w:tab w:val="left" w:pos="379"/>
              </w:tabs>
              <w:spacing w:before="7"/>
              <w:ind w:right="223"/>
              <w:rPr>
                <w:sz w:val="24"/>
                <w:szCs w:val="24"/>
                <w:lang w:eastAsia="zh-CN"/>
              </w:rPr>
            </w:pPr>
            <w:r>
              <w:rPr>
                <w:rFonts w:hAnsi="宋体" w:eastAsia="宋体" w:cs="宋体"/>
                <w:sz w:val="24"/>
                <w:szCs w:val="24"/>
                <w:lang w:eastAsia="zh-CN"/>
              </w:rPr>
              <w:t>聘用外国服务提供商时的违规处罚规定</w:t>
            </w:r>
          </w:p>
          <w:p>
            <w:pPr>
              <w:pStyle w:val="11"/>
              <w:numPr>
                <w:ilvl w:val="0"/>
                <w:numId w:val="193"/>
              </w:numPr>
              <w:tabs>
                <w:tab w:val="left" w:pos="379"/>
              </w:tabs>
              <w:ind w:right="318"/>
              <w:rPr>
                <w:sz w:val="24"/>
                <w:szCs w:val="24"/>
                <w:lang w:eastAsia="zh-CN"/>
              </w:rPr>
            </w:pPr>
            <w:r>
              <w:rPr>
                <w:rFonts w:hAnsi="宋体" w:eastAsia="宋体" w:cs="宋体"/>
                <w:sz w:val="24"/>
                <w:szCs w:val="24"/>
                <w:lang w:eastAsia="zh-CN"/>
              </w:rPr>
              <w:t>关于雇用外国服务提供者的决定的上诉或复审程序</w:t>
            </w:r>
          </w:p>
        </w:tc>
        <w:tc>
          <w:tcPr>
            <w:tcW w:w="1265" w:type="dxa"/>
          </w:tcPr>
          <w:p>
            <w:pPr>
              <w:pStyle w:val="11"/>
              <w:ind w:left="108"/>
              <w:rPr>
                <w:b/>
                <w:sz w:val="24"/>
                <w:szCs w:val="24"/>
              </w:rPr>
            </w:pPr>
            <w:r>
              <w:rPr>
                <w:rFonts w:hAnsi="宋体" w:eastAsia="宋体" w:cs="宋体"/>
                <w:b/>
                <w:spacing w:val="-4"/>
                <w:sz w:val="24"/>
                <w:szCs w:val="24"/>
              </w:rPr>
              <w:t>0.33</w:t>
            </w:r>
          </w:p>
          <w:p>
            <w:pPr>
              <w:pStyle w:val="11"/>
              <w:ind w:left="108"/>
              <w:rPr>
                <w:sz w:val="24"/>
                <w:szCs w:val="24"/>
              </w:rPr>
            </w:pPr>
            <w:r>
              <w:rPr>
                <w:rFonts w:hAnsi="宋体" w:eastAsia="宋体" w:cs="宋体"/>
                <w:spacing w:val="-4"/>
                <w:sz w:val="24"/>
                <w:szCs w:val="24"/>
              </w:rPr>
              <w:t>0.16</w:t>
            </w:r>
          </w:p>
          <w:p>
            <w:pPr>
              <w:pStyle w:val="11"/>
              <w:spacing w:before="1"/>
              <w:rPr>
                <w:sz w:val="24"/>
                <w:szCs w:val="24"/>
              </w:rPr>
            </w:pPr>
          </w:p>
          <w:p>
            <w:pPr>
              <w:pStyle w:val="11"/>
              <w:ind w:left="108"/>
              <w:rPr>
                <w:sz w:val="24"/>
                <w:szCs w:val="24"/>
              </w:rPr>
            </w:pPr>
            <w:r>
              <w:rPr>
                <w:rFonts w:hAnsi="宋体" w:eastAsia="宋体" w:cs="宋体"/>
                <w:spacing w:val="-4"/>
                <w:sz w:val="24"/>
                <w:szCs w:val="24"/>
              </w:rPr>
              <w:t>0.16</w:t>
            </w:r>
          </w:p>
        </w:tc>
        <w:tc>
          <w:tcPr>
            <w:tcW w:w="1267" w:type="dxa"/>
          </w:tcPr>
          <w:p>
            <w:pPr>
              <w:pStyle w:val="11"/>
              <w:ind w:left="108"/>
              <w:rPr>
                <w:b/>
                <w:sz w:val="24"/>
                <w:szCs w:val="24"/>
              </w:rPr>
            </w:pPr>
            <w:r>
              <w:rPr>
                <w:rFonts w:hAnsi="宋体" w:eastAsia="宋体" w:cs="宋体"/>
                <w:b/>
                <w:spacing w:val="-4"/>
                <w:sz w:val="24"/>
                <w:szCs w:val="24"/>
              </w:rPr>
              <w:t>0.33</w:t>
            </w:r>
          </w:p>
          <w:p>
            <w:pPr>
              <w:pStyle w:val="11"/>
              <w:ind w:left="108"/>
              <w:rPr>
                <w:sz w:val="24"/>
                <w:szCs w:val="24"/>
              </w:rPr>
            </w:pPr>
            <w:r>
              <w:rPr>
                <w:rFonts w:hAnsi="宋体" w:eastAsia="宋体" w:cs="宋体"/>
                <w:spacing w:val="-4"/>
                <w:sz w:val="24"/>
                <w:szCs w:val="24"/>
              </w:rPr>
              <w:t>0.16</w:t>
            </w:r>
          </w:p>
          <w:p>
            <w:pPr>
              <w:pStyle w:val="11"/>
              <w:spacing w:before="1"/>
              <w:rPr>
                <w:sz w:val="24"/>
                <w:szCs w:val="24"/>
              </w:rPr>
            </w:pPr>
          </w:p>
          <w:p>
            <w:pPr>
              <w:pStyle w:val="11"/>
              <w:ind w:left="108"/>
              <w:rPr>
                <w:sz w:val="24"/>
                <w:szCs w:val="24"/>
              </w:rPr>
            </w:pPr>
            <w:r>
              <w:rPr>
                <w:rFonts w:hAnsi="宋体" w:eastAsia="宋体" w:cs="宋体"/>
                <w:spacing w:val="-4"/>
                <w:sz w:val="24"/>
                <w:szCs w:val="24"/>
              </w:rPr>
              <w:t>0.16</w:t>
            </w:r>
          </w:p>
        </w:tc>
        <w:tc>
          <w:tcPr>
            <w:tcW w:w="1630" w:type="dxa"/>
          </w:tcPr>
          <w:p>
            <w:pPr>
              <w:pStyle w:val="11"/>
              <w:ind w:left="108"/>
              <w:rPr>
                <w:b/>
                <w:sz w:val="24"/>
                <w:szCs w:val="24"/>
              </w:rPr>
            </w:pPr>
            <w:r>
              <w:rPr>
                <w:rFonts w:hAnsi="宋体" w:eastAsia="宋体" w:cs="宋体"/>
                <w:b/>
                <w:spacing w:val="-4"/>
                <w:sz w:val="24"/>
                <w:szCs w:val="24"/>
              </w:rPr>
              <w:t>0.66</w:t>
            </w:r>
          </w:p>
          <w:p>
            <w:pPr>
              <w:pStyle w:val="11"/>
              <w:ind w:left="108"/>
              <w:rPr>
                <w:sz w:val="24"/>
                <w:szCs w:val="24"/>
              </w:rPr>
            </w:pPr>
            <w:r>
              <w:rPr>
                <w:rFonts w:hAnsi="宋体" w:eastAsia="宋体" w:cs="宋体"/>
                <w:spacing w:val="-4"/>
                <w:sz w:val="24"/>
                <w:szCs w:val="24"/>
              </w:rPr>
              <w:t>0.33</w:t>
            </w:r>
          </w:p>
          <w:p>
            <w:pPr>
              <w:pStyle w:val="11"/>
              <w:spacing w:before="1"/>
              <w:rPr>
                <w:sz w:val="24"/>
                <w:szCs w:val="24"/>
              </w:rPr>
            </w:pPr>
          </w:p>
          <w:p>
            <w:pPr>
              <w:pStyle w:val="11"/>
              <w:ind w:left="108"/>
              <w:rPr>
                <w:sz w:val="24"/>
                <w:szCs w:val="24"/>
              </w:rPr>
            </w:pPr>
            <w:r>
              <w:rPr>
                <w:rFonts w:hAnsi="宋体" w:eastAsia="宋体" w:cs="宋体"/>
                <w:spacing w:val="-4"/>
                <w:sz w:val="24"/>
                <w:szCs w:val="24"/>
              </w:rPr>
              <w:t>0.33</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82" w:hRule="atLeast"/>
        </w:trPr>
        <w:tc>
          <w:tcPr>
            <w:tcW w:w="5381" w:type="dxa"/>
          </w:tcPr>
          <w:p>
            <w:pPr>
              <w:pStyle w:val="11"/>
              <w:ind w:left="107"/>
              <w:rPr>
                <w:sz w:val="24"/>
                <w:szCs w:val="24"/>
              </w:rPr>
            </w:pPr>
            <w:r>
              <w:rPr>
                <w:rFonts w:hAnsi="宋体" w:eastAsia="宋体" w:cs="宋体"/>
                <w:b/>
                <w:sz w:val="24"/>
                <w:szCs w:val="24"/>
              </w:rPr>
              <w:t>数字贸易</w:t>
            </w:r>
            <w:r>
              <w:rPr>
                <w:rFonts w:hAnsi="宋体" w:eastAsia="宋体" w:cs="宋体"/>
                <w:spacing w:val="-4"/>
                <w:sz w:val="24"/>
                <w:szCs w:val="24"/>
              </w:rPr>
              <w:t>(1j)</w:t>
            </w:r>
          </w:p>
        </w:tc>
        <w:tc>
          <w:tcPr>
            <w:tcW w:w="1265" w:type="dxa"/>
          </w:tcPr>
          <w:p>
            <w:pPr>
              <w:pStyle w:val="11"/>
              <w:ind w:left="108"/>
              <w:rPr>
                <w:b/>
                <w:sz w:val="24"/>
                <w:szCs w:val="24"/>
              </w:rPr>
            </w:pPr>
            <w:r>
              <w:rPr>
                <w:rFonts w:hAnsi="宋体" w:eastAsia="宋体" w:cs="宋体"/>
                <w:b/>
                <w:spacing w:val="-4"/>
                <w:sz w:val="24"/>
                <w:szCs w:val="24"/>
              </w:rPr>
              <w:t>0.33</w:t>
            </w:r>
          </w:p>
        </w:tc>
        <w:tc>
          <w:tcPr>
            <w:tcW w:w="1267" w:type="dxa"/>
          </w:tcPr>
          <w:p>
            <w:pPr>
              <w:pStyle w:val="11"/>
              <w:ind w:left="108"/>
              <w:rPr>
                <w:b/>
                <w:sz w:val="24"/>
                <w:szCs w:val="24"/>
              </w:rPr>
            </w:pPr>
            <w:r>
              <w:rPr>
                <w:rFonts w:hAnsi="宋体" w:eastAsia="宋体" w:cs="宋体"/>
                <w:b/>
                <w:spacing w:val="-4"/>
                <w:sz w:val="24"/>
                <w:szCs w:val="24"/>
              </w:rPr>
              <w:t>0.33</w:t>
            </w:r>
          </w:p>
        </w:tc>
        <w:tc>
          <w:tcPr>
            <w:tcW w:w="1630" w:type="dxa"/>
          </w:tcPr>
          <w:p>
            <w:pPr>
              <w:pStyle w:val="11"/>
              <w:ind w:left="108"/>
              <w:rPr>
                <w:b/>
                <w:sz w:val="24"/>
                <w:szCs w:val="24"/>
              </w:rPr>
            </w:pPr>
            <w:r>
              <w:rPr>
                <w:rFonts w:hAnsi="宋体" w:eastAsia="宋体" w:cs="宋体"/>
                <w:b/>
                <w:spacing w:val="-4"/>
                <w:sz w:val="24"/>
                <w:szCs w:val="24"/>
              </w:rPr>
              <w:t>0.66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58" w:hRule="atLeast"/>
        </w:trPr>
        <w:tc>
          <w:tcPr>
            <w:tcW w:w="5381" w:type="dxa"/>
          </w:tcPr>
          <w:p>
            <w:pPr>
              <w:pStyle w:val="11"/>
              <w:ind w:left="107"/>
              <w:rPr>
                <w:b/>
                <w:sz w:val="24"/>
                <w:szCs w:val="24"/>
                <w:lang w:eastAsia="zh-CN"/>
              </w:rPr>
            </w:pPr>
            <w:r>
              <w:rPr>
                <w:rFonts w:hint="eastAsia" w:hAnsi="宋体" w:eastAsia="宋体" w:cs="宋体"/>
                <w:b/>
                <w:sz w:val="24"/>
                <w:szCs w:val="24"/>
                <w:lang w:eastAsia="zh-CN"/>
              </w:rPr>
              <w:t>公示</w:t>
            </w:r>
            <w:r>
              <w:rPr>
                <w:rFonts w:hAnsi="宋体" w:eastAsia="宋体" w:cs="宋体"/>
                <w:b/>
                <w:sz w:val="24"/>
                <w:szCs w:val="24"/>
                <w:lang w:eastAsia="zh-CN"/>
              </w:rPr>
              <w:t>物——处罚、上诉程序和贸易协定</w:t>
            </w:r>
          </w:p>
        </w:tc>
        <w:tc>
          <w:tcPr>
            <w:tcW w:w="1265" w:type="dxa"/>
          </w:tcPr>
          <w:p>
            <w:pPr>
              <w:pStyle w:val="11"/>
              <w:spacing w:before="1"/>
              <w:ind w:left="108"/>
              <w:rPr>
                <w:b/>
                <w:sz w:val="24"/>
                <w:szCs w:val="24"/>
              </w:rPr>
            </w:pPr>
            <w:r>
              <w:rPr>
                <w:rFonts w:hAnsi="宋体" w:eastAsia="宋体" w:cs="宋体"/>
                <w:b/>
                <w:w w:val="99"/>
                <w:sz w:val="24"/>
                <w:szCs w:val="24"/>
              </w:rPr>
              <w:t>1</w:t>
            </w:r>
          </w:p>
        </w:tc>
        <w:tc>
          <w:tcPr>
            <w:tcW w:w="1267" w:type="dxa"/>
          </w:tcPr>
          <w:p>
            <w:pPr>
              <w:pStyle w:val="11"/>
              <w:spacing w:before="1"/>
              <w:ind w:left="108"/>
              <w:rPr>
                <w:b/>
                <w:sz w:val="24"/>
                <w:szCs w:val="24"/>
              </w:rPr>
            </w:pPr>
            <w:r>
              <w:rPr>
                <w:rFonts w:hAnsi="宋体" w:eastAsia="宋体" w:cs="宋体"/>
                <w:b/>
                <w:w w:val="99"/>
                <w:sz w:val="24"/>
                <w:szCs w:val="24"/>
              </w:rPr>
              <w:t>1</w:t>
            </w:r>
          </w:p>
        </w:tc>
        <w:tc>
          <w:tcPr>
            <w:tcW w:w="1630" w:type="dxa"/>
          </w:tcPr>
          <w:p>
            <w:pPr>
              <w:pStyle w:val="11"/>
              <w:spacing w:before="1"/>
              <w:ind w:left="108"/>
              <w:rPr>
                <w:b/>
                <w:sz w:val="24"/>
                <w:szCs w:val="24"/>
              </w:rPr>
            </w:pPr>
            <w:r>
              <w:rPr>
                <w:rFonts w:hAnsi="宋体" w:eastAsia="宋体" w:cs="宋体"/>
                <w:b/>
                <w:w w:val="99"/>
                <w:sz w:val="24"/>
                <w:szCs w:val="24"/>
              </w:rPr>
              <w:t>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75" w:hRule="atLeast"/>
        </w:trPr>
        <w:tc>
          <w:tcPr>
            <w:tcW w:w="5381" w:type="dxa"/>
            <w:vMerge w:val="restart"/>
          </w:tcPr>
          <w:p>
            <w:pPr>
              <w:pStyle w:val="11"/>
              <w:ind w:left="107"/>
              <w:rPr>
                <w:b/>
                <w:sz w:val="24"/>
                <w:szCs w:val="24"/>
              </w:rPr>
            </w:pPr>
            <w:r>
              <w:rPr>
                <w:rFonts w:hAnsi="宋体" w:eastAsia="宋体" w:cs="宋体"/>
                <w:b/>
                <w:spacing w:val="-4"/>
                <w:sz w:val="24"/>
                <w:szCs w:val="24"/>
              </w:rPr>
              <w:t>货物</w:t>
            </w:r>
          </w:p>
          <w:p>
            <w:pPr>
              <w:pStyle w:val="11"/>
              <w:numPr>
                <w:ilvl w:val="0"/>
                <w:numId w:val="194"/>
              </w:numPr>
              <w:tabs>
                <w:tab w:val="left" w:pos="379"/>
              </w:tabs>
              <w:spacing w:before="5"/>
              <w:ind w:right="381"/>
              <w:rPr>
                <w:sz w:val="24"/>
                <w:szCs w:val="24"/>
                <w:lang w:eastAsia="zh-CN"/>
              </w:rPr>
            </w:pPr>
            <w:r>
              <w:rPr>
                <w:rFonts w:hAnsi="宋体" w:eastAsia="宋体" w:cs="宋体"/>
                <w:sz w:val="24"/>
                <w:szCs w:val="24"/>
                <w:lang w:eastAsia="zh-CN"/>
              </w:rPr>
              <w:t>违反进出口、转口手续的处罚规定(1f)</w:t>
            </w:r>
          </w:p>
          <w:p>
            <w:pPr>
              <w:pStyle w:val="11"/>
              <w:numPr>
                <w:ilvl w:val="0"/>
                <w:numId w:val="194"/>
              </w:numPr>
              <w:tabs>
                <w:tab w:val="left" w:pos="379"/>
              </w:tabs>
              <w:spacing w:before="4"/>
              <w:ind w:right="255"/>
              <w:rPr>
                <w:sz w:val="24"/>
                <w:szCs w:val="24"/>
                <w:lang w:eastAsia="zh-CN"/>
              </w:rPr>
            </w:pPr>
            <w:r>
              <w:rPr>
                <w:rFonts w:hAnsi="宋体" w:eastAsia="宋体" w:cs="宋体"/>
                <w:sz w:val="24"/>
                <w:szCs w:val="24"/>
                <w:lang w:eastAsia="zh-CN"/>
              </w:rPr>
              <w:t>上诉或复审程序，包括对有争议的海关裁决(关税/关税、估价决定)的正式</w:t>
            </w:r>
            <w:r>
              <w:rPr>
                <w:rFonts w:hint="eastAsia" w:hAnsi="宋体" w:eastAsia="宋体" w:cs="宋体"/>
                <w:sz w:val="24"/>
                <w:szCs w:val="24"/>
                <w:lang w:eastAsia="zh-CN"/>
              </w:rPr>
              <w:t>申</w:t>
            </w:r>
            <w:r>
              <w:rPr>
                <w:rFonts w:hAnsi="宋体" w:eastAsia="宋体" w:cs="宋体"/>
                <w:sz w:val="24"/>
                <w:szCs w:val="24"/>
                <w:lang w:eastAsia="zh-CN"/>
              </w:rPr>
              <w:t>诉(1g)</w:t>
            </w:r>
          </w:p>
          <w:p>
            <w:pPr>
              <w:pStyle w:val="11"/>
              <w:numPr>
                <w:ilvl w:val="0"/>
                <w:numId w:val="194"/>
              </w:numPr>
              <w:tabs>
                <w:tab w:val="left" w:pos="379"/>
              </w:tabs>
              <w:ind w:right="701"/>
              <w:rPr>
                <w:sz w:val="24"/>
                <w:szCs w:val="24"/>
                <w:lang w:eastAsia="zh-CN"/>
              </w:rPr>
            </w:pPr>
            <w:r>
              <w:rPr>
                <w:rFonts w:hAnsi="宋体" w:eastAsia="宋体" w:cs="宋体"/>
                <w:sz w:val="24"/>
                <w:szCs w:val="24"/>
                <w:lang w:eastAsia="zh-CN"/>
              </w:rPr>
              <w:t>海关运</w:t>
            </w:r>
            <w:r>
              <w:rPr>
                <w:rFonts w:hint="eastAsia" w:hAnsi="宋体" w:eastAsia="宋体" w:cs="宋体"/>
                <w:sz w:val="24"/>
                <w:szCs w:val="24"/>
                <w:lang w:eastAsia="zh-CN"/>
              </w:rPr>
              <w:t>行</w:t>
            </w:r>
            <w:r>
              <w:rPr>
                <w:rFonts w:hAnsi="宋体" w:eastAsia="宋体" w:cs="宋体"/>
                <w:sz w:val="24"/>
                <w:szCs w:val="24"/>
                <w:lang w:eastAsia="zh-CN"/>
              </w:rPr>
              <w:t>效率统计(如平均清关或放行时间)(1h)</w:t>
            </w:r>
          </w:p>
        </w:tc>
        <w:tc>
          <w:tcPr>
            <w:tcW w:w="1265" w:type="dxa"/>
            <w:tcBorders>
              <w:bottom w:val="nil"/>
            </w:tcBorders>
          </w:tcPr>
          <w:p>
            <w:pPr>
              <w:pStyle w:val="11"/>
              <w:ind w:left="108"/>
              <w:rPr>
                <w:b/>
                <w:sz w:val="24"/>
                <w:szCs w:val="24"/>
              </w:rPr>
            </w:pPr>
            <w:r>
              <w:rPr>
                <w:rFonts w:hAnsi="宋体" w:eastAsia="宋体" w:cs="宋体"/>
                <w:b/>
                <w:spacing w:val="-4"/>
                <w:sz w:val="24"/>
                <w:szCs w:val="24"/>
              </w:rPr>
              <w:t>0.33</w:t>
            </w:r>
          </w:p>
          <w:p>
            <w:pPr>
              <w:pStyle w:val="11"/>
              <w:ind w:left="108"/>
              <w:rPr>
                <w:sz w:val="24"/>
                <w:szCs w:val="24"/>
              </w:rPr>
            </w:pPr>
            <w:r>
              <w:rPr>
                <w:rFonts w:hAnsi="宋体" w:eastAsia="宋体" w:cs="宋体"/>
                <w:spacing w:val="-4"/>
                <w:sz w:val="24"/>
                <w:szCs w:val="24"/>
              </w:rPr>
              <w:t>0.11</w:t>
            </w:r>
          </w:p>
        </w:tc>
        <w:tc>
          <w:tcPr>
            <w:tcW w:w="1267" w:type="dxa"/>
            <w:tcBorders>
              <w:bottom w:val="nil"/>
            </w:tcBorders>
          </w:tcPr>
          <w:p>
            <w:pPr>
              <w:pStyle w:val="11"/>
              <w:ind w:left="108"/>
              <w:rPr>
                <w:b/>
                <w:sz w:val="24"/>
                <w:szCs w:val="24"/>
              </w:rPr>
            </w:pPr>
            <w:r>
              <w:rPr>
                <w:rFonts w:hAnsi="宋体" w:eastAsia="宋体" w:cs="宋体"/>
                <w:b/>
                <w:spacing w:val="-4"/>
                <w:sz w:val="24"/>
                <w:szCs w:val="24"/>
              </w:rPr>
              <w:t>0.33</w:t>
            </w:r>
          </w:p>
          <w:p>
            <w:pPr>
              <w:pStyle w:val="11"/>
              <w:ind w:left="108"/>
              <w:rPr>
                <w:sz w:val="24"/>
                <w:szCs w:val="24"/>
              </w:rPr>
            </w:pPr>
            <w:r>
              <w:rPr>
                <w:rFonts w:hAnsi="宋体" w:eastAsia="宋体" w:cs="宋体"/>
                <w:spacing w:val="-4"/>
                <w:sz w:val="24"/>
                <w:szCs w:val="24"/>
              </w:rPr>
              <w:t>0.11</w:t>
            </w:r>
          </w:p>
        </w:tc>
        <w:tc>
          <w:tcPr>
            <w:tcW w:w="1630" w:type="dxa"/>
            <w:tcBorders>
              <w:bottom w:val="nil"/>
            </w:tcBorders>
          </w:tcPr>
          <w:p>
            <w:pPr>
              <w:pStyle w:val="11"/>
              <w:ind w:left="108"/>
              <w:rPr>
                <w:b/>
                <w:sz w:val="24"/>
                <w:szCs w:val="24"/>
              </w:rPr>
            </w:pPr>
            <w:r>
              <w:rPr>
                <w:rFonts w:hAnsi="宋体" w:eastAsia="宋体" w:cs="宋体"/>
                <w:b/>
                <w:spacing w:val="-4"/>
                <w:sz w:val="24"/>
                <w:szCs w:val="24"/>
              </w:rPr>
              <w:t>0.66</w:t>
            </w:r>
          </w:p>
          <w:p>
            <w:pPr>
              <w:pStyle w:val="11"/>
              <w:ind w:left="108"/>
              <w:rPr>
                <w:sz w:val="24"/>
                <w:szCs w:val="24"/>
              </w:rPr>
            </w:pPr>
            <w:r>
              <w:rPr>
                <w:rFonts w:hAnsi="宋体" w:eastAsia="宋体" w:cs="宋体"/>
                <w:spacing w:val="-4"/>
                <w:sz w:val="24"/>
                <w:szCs w:val="24"/>
              </w:rPr>
              <w:t>0.22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64" w:hRule="atLeast"/>
        </w:trPr>
        <w:tc>
          <w:tcPr>
            <w:tcW w:w="5381" w:type="dxa"/>
            <w:vMerge w:val="continue"/>
            <w:tcBorders>
              <w:top w:val="nil"/>
            </w:tcBorders>
          </w:tcPr>
          <w:p>
            <w:pPr>
              <w:rPr>
                <w:sz w:val="24"/>
                <w:szCs w:val="24"/>
              </w:rPr>
            </w:pPr>
          </w:p>
        </w:tc>
        <w:tc>
          <w:tcPr>
            <w:tcW w:w="1265" w:type="dxa"/>
            <w:tcBorders>
              <w:top w:val="nil"/>
              <w:bottom w:val="nil"/>
            </w:tcBorders>
          </w:tcPr>
          <w:p>
            <w:pPr>
              <w:pStyle w:val="11"/>
              <w:spacing w:before="106"/>
              <w:ind w:left="108"/>
              <w:rPr>
                <w:sz w:val="24"/>
                <w:szCs w:val="24"/>
              </w:rPr>
            </w:pPr>
            <w:r>
              <w:rPr>
                <w:rFonts w:hAnsi="宋体" w:eastAsia="宋体" w:cs="宋体"/>
                <w:spacing w:val="-4"/>
                <w:sz w:val="24"/>
                <w:szCs w:val="24"/>
              </w:rPr>
              <w:t>0.11</w:t>
            </w:r>
          </w:p>
        </w:tc>
        <w:tc>
          <w:tcPr>
            <w:tcW w:w="1267" w:type="dxa"/>
            <w:tcBorders>
              <w:top w:val="nil"/>
              <w:bottom w:val="nil"/>
            </w:tcBorders>
          </w:tcPr>
          <w:p>
            <w:pPr>
              <w:pStyle w:val="11"/>
              <w:spacing w:before="106"/>
              <w:ind w:left="108"/>
              <w:rPr>
                <w:sz w:val="24"/>
                <w:szCs w:val="24"/>
              </w:rPr>
            </w:pPr>
            <w:r>
              <w:rPr>
                <w:rFonts w:hAnsi="宋体" w:eastAsia="宋体" w:cs="宋体"/>
                <w:spacing w:val="-4"/>
                <w:sz w:val="24"/>
                <w:szCs w:val="24"/>
              </w:rPr>
              <w:t>0.11</w:t>
            </w:r>
          </w:p>
        </w:tc>
        <w:tc>
          <w:tcPr>
            <w:tcW w:w="1630" w:type="dxa"/>
            <w:tcBorders>
              <w:top w:val="nil"/>
              <w:bottom w:val="nil"/>
            </w:tcBorders>
          </w:tcPr>
          <w:p>
            <w:pPr>
              <w:pStyle w:val="11"/>
              <w:spacing w:before="106"/>
              <w:ind w:left="108"/>
              <w:rPr>
                <w:sz w:val="24"/>
                <w:szCs w:val="24"/>
              </w:rPr>
            </w:pPr>
            <w:r>
              <w:rPr>
                <w:rFonts w:hAnsi="宋体" w:eastAsia="宋体" w:cs="宋体"/>
                <w:spacing w:val="-4"/>
                <w:sz w:val="24"/>
                <w:szCs w:val="24"/>
              </w:rPr>
              <w:t>0.22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692" w:hRule="atLeast"/>
        </w:trPr>
        <w:tc>
          <w:tcPr>
            <w:tcW w:w="5381" w:type="dxa"/>
            <w:vMerge w:val="continue"/>
            <w:tcBorders>
              <w:top w:val="nil"/>
            </w:tcBorders>
          </w:tcPr>
          <w:p>
            <w:pPr>
              <w:rPr>
                <w:sz w:val="24"/>
                <w:szCs w:val="24"/>
              </w:rPr>
            </w:pPr>
          </w:p>
        </w:tc>
        <w:tc>
          <w:tcPr>
            <w:tcW w:w="1265" w:type="dxa"/>
            <w:tcBorders>
              <w:top w:val="nil"/>
            </w:tcBorders>
          </w:tcPr>
          <w:p>
            <w:pPr>
              <w:pStyle w:val="11"/>
              <w:spacing w:before="1"/>
              <w:rPr>
                <w:sz w:val="24"/>
                <w:szCs w:val="24"/>
              </w:rPr>
            </w:pPr>
          </w:p>
          <w:p>
            <w:pPr>
              <w:pStyle w:val="11"/>
              <w:ind w:left="108"/>
              <w:rPr>
                <w:sz w:val="24"/>
                <w:szCs w:val="24"/>
              </w:rPr>
            </w:pPr>
            <w:r>
              <w:rPr>
                <w:rFonts w:hAnsi="宋体" w:eastAsia="宋体" w:cs="宋体"/>
                <w:spacing w:val="-4"/>
                <w:sz w:val="24"/>
                <w:szCs w:val="24"/>
              </w:rPr>
              <w:t>0.11</w:t>
            </w:r>
          </w:p>
        </w:tc>
        <w:tc>
          <w:tcPr>
            <w:tcW w:w="1267" w:type="dxa"/>
            <w:tcBorders>
              <w:top w:val="nil"/>
            </w:tcBorders>
          </w:tcPr>
          <w:p>
            <w:pPr>
              <w:pStyle w:val="11"/>
              <w:spacing w:before="1"/>
              <w:rPr>
                <w:sz w:val="24"/>
                <w:szCs w:val="24"/>
              </w:rPr>
            </w:pPr>
          </w:p>
          <w:p>
            <w:pPr>
              <w:pStyle w:val="11"/>
              <w:ind w:left="108"/>
              <w:rPr>
                <w:sz w:val="24"/>
                <w:szCs w:val="24"/>
              </w:rPr>
            </w:pPr>
            <w:r>
              <w:rPr>
                <w:rFonts w:hAnsi="宋体" w:eastAsia="宋体" w:cs="宋体"/>
                <w:spacing w:val="-4"/>
                <w:sz w:val="24"/>
                <w:szCs w:val="24"/>
              </w:rPr>
              <w:t>0.11</w:t>
            </w:r>
          </w:p>
        </w:tc>
        <w:tc>
          <w:tcPr>
            <w:tcW w:w="1630" w:type="dxa"/>
            <w:tcBorders>
              <w:top w:val="nil"/>
            </w:tcBorders>
          </w:tcPr>
          <w:p>
            <w:pPr>
              <w:pStyle w:val="11"/>
              <w:spacing w:before="1"/>
              <w:rPr>
                <w:sz w:val="24"/>
                <w:szCs w:val="24"/>
              </w:rPr>
            </w:pPr>
          </w:p>
          <w:p>
            <w:pPr>
              <w:pStyle w:val="11"/>
              <w:ind w:left="108"/>
              <w:rPr>
                <w:sz w:val="24"/>
                <w:szCs w:val="24"/>
              </w:rPr>
            </w:pPr>
            <w:r>
              <w:rPr>
                <w:rFonts w:hAnsi="宋体" w:eastAsia="宋体" w:cs="宋体"/>
                <w:spacing w:val="-4"/>
                <w:sz w:val="24"/>
                <w:szCs w:val="24"/>
              </w:rPr>
              <w:t>0.22</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29" w:hRule="atLeast"/>
        </w:trPr>
        <w:tc>
          <w:tcPr>
            <w:tcW w:w="5381" w:type="dxa"/>
            <w:vMerge w:val="restart"/>
          </w:tcPr>
          <w:p>
            <w:pPr>
              <w:pStyle w:val="11"/>
              <w:ind w:left="107"/>
              <w:rPr>
                <w:b/>
                <w:sz w:val="24"/>
                <w:szCs w:val="24"/>
              </w:rPr>
            </w:pPr>
            <w:r>
              <w:rPr>
                <w:rFonts w:hAnsi="宋体" w:eastAsia="宋体" w:cs="宋体"/>
                <w:b/>
                <w:spacing w:val="-2"/>
                <w:sz w:val="24"/>
                <w:szCs w:val="24"/>
              </w:rPr>
              <w:t>服务*</w:t>
            </w:r>
          </w:p>
          <w:p>
            <w:pPr>
              <w:pStyle w:val="11"/>
              <w:numPr>
                <w:ilvl w:val="0"/>
                <w:numId w:val="195"/>
              </w:numPr>
              <w:tabs>
                <w:tab w:val="left" w:pos="379"/>
              </w:tabs>
              <w:spacing w:before="7"/>
              <w:ind w:right="223"/>
              <w:rPr>
                <w:sz w:val="24"/>
                <w:szCs w:val="24"/>
                <w:lang w:eastAsia="zh-CN"/>
              </w:rPr>
            </w:pPr>
            <w:r>
              <w:rPr>
                <w:rFonts w:hAnsi="宋体" w:eastAsia="宋体" w:cs="宋体"/>
                <w:sz w:val="24"/>
                <w:szCs w:val="24"/>
                <w:lang w:eastAsia="zh-CN"/>
              </w:rPr>
              <w:t>聘用外国服务提供商时的违规处罚规定</w:t>
            </w:r>
          </w:p>
          <w:p>
            <w:pPr>
              <w:pStyle w:val="11"/>
              <w:numPr>
                <w:ilvl w:val="0"/>
                <w:numId w:val="195"/>
              </w:numPr>
              <w:tabs>
                <w:tab w:val="left" w:pos="379"/>
              </w:tabs>
              <w:ind w:right="318"/>
              <w:rPr>
                <w:sz w:val="24"/>
                <w:szCs w:val="24"/>
                <w:lang w:eastAsia="zh-CN"/>
              </w:rPr>
            </w:pPr>
            <w:r>
              <w:rPr>
                <w:rFonts w:hAnsi="宋体" w:eastAsia="宋体" w:cs="宋体"/>
                <w:sz w:val="24"/>
                <w:szCs w:val="24"/>
                <w:lang w:eastAsia="zh-CN"/>
              </w:rPr>
              <w:t>关于雇用外国服务提供者的决定的上诉或复审程序</w:t>
            </w:r>
          </w:p>
        </w:tc>
        <w:tc>
          <w:tcPr>
            <w:tcW w:w="1265" w:type="dxa"/>
            <w:tcBorders>
              <w:bottom w:val="nil"/>
            </w:tcBorders>
          </w:tcPr>
          <w:p>
            <w:pPr>
              <w:pStyle w:val="11"/>
              <w:ind w:left="108"/>
              <w:rPr>
                <w:b/>
                <w:sz w:val="24"/>
                <w:szCs w:val="24"/>
              </w:rPr>
            </w:pPr>
            <w:r>
              <w:rPr>
                <w:rFonts w:hAnsi="宋体" w:eastAsia="宋体" w:cs="宋体"/>
                <w:b/>
                <w:spacing w:val="-4"/>
                <w:sz w:val="24"/>
                <w:szCs w:val="24"/>
              </w:rPr>
              <w:t>0.33</w:t>
            </w:r>
          </w:p>
        </w:tc>
        <w:tc>
          <w:tcPr>
            <w:tcW w:w="1267" w:type="dxa"/>
            <w:tcBorders>
              <w:bottom w:val="nil"/>
            </w:tcBorders>
          </w:tcPr>
          <w:p>
            <w:pPr>
              <w:pStyle w:val="11"/>
              <w:ind w:left="108"/>
              <w:rPr>
                <w:b/>
                <w:sz w:val="24"/>
                <w:szCs w:val="24"/>
              </w:rPr>
            </w:pPr>
            <w:r>
              <w:rPr>
                <w:rFonts w:hAnsi="宋体" w:eastAsia="宋体" w:cs="宋体"/>
                <w:b/>
                <w:spacing w:val="-4"/>
                <w:sz w:val="24"/>
                <w:szCs w:val="24"/>
              </w:rPr>
              <w:t>0.33</w:t>
            </w:r>
          </w:p>
        </w:tc>
        <w:tc>
          <w:tcPr>
            <w:tcW w:w="1630" w:type="dxa"/>
            <w:tcBorders>
              <w:bottom w:val="nil"/>
            </w:tcBorders>
          </w:tcPr>
          <w:p>
            <w:pPr>
              <w:pStyle w:val="11"/>
              <w:ind w:left="108"/>
              <w:rPr>
                <w:b/>
                <w:sz w:val="24"/>
                <w:szCs w:val="24"/>
              </w:rPr>
            </w:pPr>
            <w:r>
              <w:rPr>
                <w:rFonts w:hAnsi="宋体" w:eastAsia="宋体" w:cs="宋体"/>
                <w:b/>
                <w:spacing w:val="-4"/>
                <w:sz w:val="24"/>
                <w:szCs w:val="24"/>
              </w:rPr>
              <w:t>0.66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334" w:hRule="atLeast"/>
        </w:trPr>
        <w:tc>
          <w:tcPr>
            <w:tcW w:w="5381" w:type="dxa"/>
            <w:vMerge w:val="continue"/>
            <w:tcBorders>
              <w:top w:val="nil"/>
            </w:tcBorders>
          </w:tcPr>
          <w:p>
            <w:pPr>
              <w:rPr>
                <w:sz w:val="24"/>
                <w:szCs w:val="24"/>
              </w:rPr>
            </w:pPr>
          </w:p>
        </w:tc>
        <w:tc>
          <w:tcPr>
            <w:tcW w:w="1265" w:type="dxa"/>
            <w:tcBorders>
              <w:top w:val="nil"/>
              <w:bottom w:val="nil"/>
            </w:tcBorders>
          </w:tcPr>
          <w:p>
            <w:pPr>
              <w:pStyle w:val="11"/>
              <w:ind w:left="108"/>
              <w:rPr>
                <w:sz w:val="24"/>
                <w:szCs w:val="24"/>
              </w:rPr>
            </w:pPr>
            <w:r>
              <w:rPr>
                <w:rFonts w:hAnsi="宋体" w:eastAsia="宋体" w:cs="宋体"/>
                <w:spacing w:val="-4"/>
                <w:sz w:val="24"/>
                <w:szCs w:val="24"/>
              </w:rPr>
              <w:t>0.16</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0.16</w:t>
            </w:r>
          </w:p>
        </w:tc>
        <w:tc>
          <w:tcPr>
            <w:tcW w:w="1630" w:type="dxa"/>
            <w:tcBorders>
              <w:top w:val="nil"/>
              <w:bottom w:val="nil"/>
            </w:tcBorders>
          </w:tcPr>
          <w:p>
            <w:pPr>
              <w:pStyle w:val="11"/>
              <w:ind w:left="108"/>
              <w:rPr>
                <w:sz w:val="24"/>
                <w:szCs w:val="24"/>
              </w:rPr>
            </w:pPr>
            <w:r>
              <w:rPr>
                <w:rFonts w:hAnsi="宋体" w:eastAsia="宋体" w:cs="宋体"/>
                <w:spacing w:val="-4"/>
                <w:sz w:val="24"/>
                <w:szCs w:val="24"/>
              </w:rPr>
              <w:t>0.33</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72" w:hRule="atLeast"/>
        </w:trPr>
        <w:tc>
          <w:tcPr>
            <w:tcW w:w="5381" w:type="dxa"/>
            <w:vMerge w:val="continue"/>
            <w:tcBorders>
              <w:top w:val="nil"/>
            </w:tcBorders>
          </w:tcPr>
          <w:p>
            <w:pPr>
              <w:rPr>
                <w:sz w:val="24"/>
                <w:szCs w:val="24"/>
              </w:rPr>
            </w:pPr>
          </w:p>
        </w:tc>
        <w:tc>
          <w:tcPr>
            <w:tcW w:w="1265" w:type="dxa"/>
            <w:tcBorders>
              <w:top w:val="nil"/>
            </w:tcBorders>
          </w:tcPr>
          <w:p>
            <w:pPr>
              <w:pStyle w:val="11"/>
              <w:spacing w:before="105"/>
              <w:ind w:left="108"/>
              <w:rPr>
                <w:sz w:val="24"/>
                <w:szCs w:val="24"/>
              </w:rPr>
            </w:pPr>
            <w:r>
              <w:rPr>
                <w:rFonts w:hAnsi="宋体" w:eastAsia="宋体" w:cs="宋体"/>
                <w:spacing w:val="-4"/>
                <w:sz w:val="24"/>
                <w:szCs w:val="24"/>
              </w:rPr>
              <w:t>0.16</w:t>
            </w:r>
          </w:p>
        </w:tc>
        <w:tc>
          <w:tcPr>
            <w:tcW w:w="1267" w:type="dxa"/>
            <w:tcBorders>
              <w:top w:val="nil"/>
            </w:tcBorders>
          </w:tcPr>
          <w:p>
            <w:pPr>
              <w:pStyle w:val="11"/>
              <w:spacing w:before="105"/>
              <w:ind w:left="108"/>
              <w:rPr>
                <w:sz w:val="24"/>
                <w:szCs w:val="24"/>
              </w:rPr>
            </w:pPr>
            <w:r>
              <w:rPr>
                <w:rFonts w:hAnsi="宋体" w:eastAsia="宋体" w:cs="宋体"/>
                <w:spacing w:val="-4"/>
                <w:sz w:val="24"/>
                <w:szCs w:val="24"/>
              </w:rPr>
              <w:t>0.16</w:t>
            </w:r>
          </w:p>
        </w:tc>
        <w:tc>
          <w:tcPr>
            <w:tcW w:w="1630" w:type="dxa"/>
            <w:tcBorders>
              <w:top w:val="nil"/>
            </w:tcBorders>
          </w:tcPr>
          <w:p>
            <w:pPr>
              <w:pStyle w:val="11"/>
              <w:spacing w:before="105"/>
              <w:ind w:left="108"/>
              <w:rPr>
                <w:sz w:val="24"/>
                <w:szCs w:val="24"/>
              </w:rPr>
            </w:pPr>
            <w:r>
              <w:rPr>
                <w:rFonts w:hAnsi="宋体" w:eastAsia="宋体" w:cs="宋体"/>
                <w:spacing w:val="-4"/>
                <w:sz w:val="24"/>
                <w:szCs w:val="24"/>
              </w:rPr>
              <w:t>0.33</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29" w:hRule="atLeast"/>
        </w:trPr>
        <w:tc>
          <w:tcPr>
            <w:tcW w:w="5381" w:type="dxa"/>
            <w:vMerge w:val="restart"/>
          </w:tcPr>
          <w:p>
            <w:pPr>
              <w:pStyle w:val="11"/>
              <w:ind w:left="107"/>
              <w:rPr>
                <w:b/>
                <w:sz w:val="24"/>
                <w:szCs w:val="24"/>
              </w:rPr>
            </w:pPr>
            <w:r>
              <w:rPr>
                <w:rFonts w:hAnsi="宋体" w:eastAsia="宋体" w:cs="宋体"/>
                <w:b/>
                <w:sz w:val="24"/>
                <w:szCs w:val="24"/>
              </w:rPr>
              <w:t>数字贸易</w:t>
            </w:r>
          </w:p>
          <w:p>
            <w:pPr>
              <w:pStyle w:val="11"/>
              <w:numPr>
                <w:ilvl w:val="0"/>
                <w:numId w:val="196"/>
              </w:numPr>
              <w:tabs>
                <w:tab w:val="left" w:pos="379"/>
              </w:tabs>
              <w:spacing w:before="7"/>
              <w:ind w:right="334"/>
              <w:rPr>
                <w:sz w:val="24"/>
                <w:szCs w:val="24"/>
                <w:lang w:eastAsia="zh-CN"/>
              </w:rPr>
            </w:pPr>
            <w:r>
              <w:rPr>
                <w:rFonts w:hAnsi="宋体" w:eastAsia="宋体" w:cs="宋体"/>
                <w:sz w:val="24"/>
                <w:szCs w:val="24"/>
                <w:lang w:eastAsia="zh-CN"/>
              </w:rPr>
              <w:t>违反数字贸易手续的处罚规定(1k)</w:t>
            </w:r>
          </w:p>
          <w:p>
            <w:pPr>
              <w:pStyle w:val="11"/>
              <w:numPr>
                <w:ilvl w:val="0"/>
                <w:numId w:val="196"/>
              </w:numPr>
              <w:tabs>
                <w:tab w:val="left" w:pos="379"/>
              </w:tabs>
              <w:ind w:right="173"/>
              <w:rPr>
                <w:sz w:val="24"/>
                <w:szCs w:val="24"/>
                <w:lang w:eastAsia="zh-CN"/>
              </w:rPr>
            </w:pPr>
            <w:r>
              <w:rPr>
                <w:rFonts w:hAnsi="宋体" w:eastAsia="宋体" w:cs="宋体"/>
                <w:sz w:val="24"/>
                <w:szCs w:val="24"/>
                <w:lang w:eastAsia="zh-CN"/>
              </w:rPr>
              <w:t>数字贸易交易的上诉或</w:t>
            </w:r>
            <w:r>
              <w:rPr>
                <w:rFonts w:hint="eastAsia" w:hAnsi="宋体" w:eastAsia="宋体" w:cs="宋体"/>
                <w:sz w:val="24"/>
                <w:szCs w:val="24"/>
                <w:lang w:eastAsia="zh-CN"/>
              </w:rPr>
              <w:t>复</w:t>
            </w:r>
            <w:r>
              <w:rPr>
                <w:rFonts w:hAnsi="宋体" w:eastAsia="宋体" w:cs="宋体"/>
                <w:sz w:val="24"/>
                <w:szCs w:val="24"/>
                <w:lang w:eastAsia="zh-CN"/>
              </w:rPr>
              <w:t>核程序(1l)</w:t>
            </w:r>
          </w:p>
        </w:tc>
        <w:tc>
          <w:tcPr>
            <w:tcW w:w="1265" w:type="dxa"/>
            <w:tcBorders>
              <w:bottom w:val="nil"/>
            </w:tcBorders>
          </w:tcPr>
          <w:p>
            <w:pPr>
              <w:pStyle w:val="11"/>
              <w:ind w:left="108"/>
              <w:rPr>
                <w:b/>
                <w:sz w:val="24"/>
                <w:szCs w:val="24"/>
              </w:rPr>
            </w:pPr>
            <w:r>
              <w:rPr>
                <w:rFonts w:hAnsi="宋体" w:eastAsia="宋体" w:cs="宋体"/>
                <w:b/>
                <w:spacing w:val="-4"/>
                <w:sz w:val="24"/>
                <w:szCs w:val="24"/>
              </w:rPr>
              <w:t>0.33</w:t>
            </w:r>
          </w:p>
        </w:tc>
        <w:tc>
          <w:tcPr>
            <w:tcW w:w="1267" w:type="dxa"/>
            <w:tcBorders>
              <w:bottom w:val="nil"/>
            </w:tcBorders>
          </w:tcPr>
          <w:p>
            <w:pPr>
              <w:pStyle w:val="11"/>
              <w:ind w:left="108"/>
              <w:rPr>
                <w:b/>
                <w:sz w:val="24"/>
                <w:szCs w:val="24"/>
              </w:rPr>
            </w:pPr>
            <w:r>
              <w:rPr>
                <w:rFonts w:hAnsi="宋体" w:eastAsia="宋体" w:cs="宋体"/>
                <w:b/>
                <w:spacing w:val="-4"/>
                <w:sz w:val="24"/>
                <w:szCs w:val="24"/>
              </w:rPr>
              <w:t>0.33</w:t>
            </w:r>
          </w:p>
        </w:tc>
        <w:tc>
          <w:tcPr>
            <w:tcW w:w="1630" w:type="dxa"/>
            <w:tcBorders>
              <w:bottom w:val="nil"/>
            </w:tcBorders>
          </w:tcPr>
          <w:p>
            <w:pPr>
              <w:pStyle w:val="11"/>
              <w:ind w:left="108"/>
              <w:rPr>
                <w:b/>
                <w:sz w:val="24"/>
                <w:szCs w:val="24"/>
              </w:rPr>
            </w:pPr>
            <w:r>
              <w:rPr>
                <w:rFonts w:hAnsi="宋体" w:eastAsia="宋体" w:cs="宋体"/>
                <w:b/>
                <w:spacing w:val="-4"/>
                <w:sz w:val="24"/>
                <w:szCs w:val="24"/>
              </w:rPr>
              <w:t>0.66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335" w:hRule="atLeast"/>
        </w:trPr>
        <w:tc>
          <w:tcPr>
            <w:tcW w:w="5381" w:type="dxa"/>
            <w:vMerge w:val="continue"/>
            <w:tcBorders>
              <w:top w:val="nil"/>
            </w:tcBorders>
          </w:tcPr>
          <w:p>
            <w:pPr>
              <w:rPr>
                <w:sz w:val="24"/>
                <w:szCs w:val="24"/>
              </w:rPr>
            </w:pPr>
          </w:p>
        </w:tc>
        <w:tc>
          <w:tcPr>
            <w:tcW w:w="1265" w:type="dxa"/>
            <w:tcBorders>
              <w:top w:val="nil"/>
              <w:bottom w:val="nil"/>
            </w:tcBorders>
          </w:tcPr>
          <w:p>
            <w:pPr>
              <w:pStyle w:val="11"/>
              <w:ind w:left="108"/>
              <w:rPr>
                <w:sz w:val="24"/>
                <w:szCs w:val="24"/>
              </w:rPr>
            </w:pPr>
            <w:r>
              <w:rPr>
                <w:rFonts w:hAnsi="宋体" w:eastAsia="宋体" w:cs="宋体"/>
                <w:spacing w:val="-4"/>
                <w:sz w:val="24"/>
                <w:szCs w:val="24"/>
              </w:rPr>
              <w:t>0.16</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0.16</w:t>
            </w:r>
          </w:p>
        </w:tc>
        <w:tc>
          <w:tcPr>
            <w:tcW w:w="1630" w:type="dxa"/>
            <w:tcBorders>
              <w:top w:val="nil"/>
              <w:bottom w:val="nil"/>
            </w:tcBorders>
          </w:tcPr>
          <w:p>
            <w:pPr>
              <w:pStyle w:val="11"/>
              <w:ind w:left="108"/>
              <w:rPr>
                <w:sz w:val="24"/>
                <w:szCs w:val="24"/>
              </w:rPr>
            </w:pPr>
            <w:r>
              <w:rPr>
                <w:rFonts w:hAnsi="宋体" w:eastAsia="宋体" w:cs="宋体"/>
                <w:spacing w:val="-4"/>
                <w:sz w:val="24"/>
                <w:szCs w:val="24"/>
              </w:rPr>
              <w:t>0.33</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73" w:hRule="atLeast"/>
        </w:trPr>
        <w:tc>
          <w:tcPr>
            <w:tcW w:w="5381" w:type="dxa"/>
            <w:vMerge w:val="continue"/>
            <w:tcBorders>
              <w:top w:val="nil"/>
            </w:tcBorders>
          </w:tcPr>
          <w:p>
            <w:pPr>
              <w:rPr>
                <w:sz w:val="24"/>
                <w:szCs w:val="24"/>
              </w:rPr>
            </w:pPr>
          </w:p>
        </w:tc>
        <w:tc>
          <w:tcPr>
            <w:tcW w:w="1265" w:type="dxa"/>
            <w:tcBorders>
              <w:top w:val="nil"/>
            </w:tcBorders>
          </w:tcPr>
          <w:p>
            <w:pPr>
              <w:pStyle w:val="11"/>
              <w:spacing w:before="106"/>
              <w:ind w:left="108"/>
              <w:rPr>
                <w:sz w:val="24"/>
                <w:szCs w:val="24"/>
              </w:rPr>
            </w:pPr>
            <w:r>
              <w:rPr>
                <w:rFonts w:hAnsi="宋体" w:eastAsia="宋体" w:cs="宋体"/>
                <w:spacing w:val="-4"/>
                <w:sz w:val="24"/>
                <w:szCs w:val="24"/>
              </w:rPr>
              <w:t>0.16</w:t>
            </w:r>
          </w:p>
        </w:tc>
        <w:tc>
          <w:tcPr>
            <w:tcW w:w="1267" w:type="dxa"/>
            <w:tcBorders>
              <w:top w:val="nil"/>
            </w:tcBorders>
          </w:tcPr>
          <w:p>
            <w:pPr>
              <w:pStyle w:val="11"/>
              <w:spacing w:before="106"/>
              <w:ind w:left="108"/>
              <w:rPr>
                <w:sz w:val="24"/>
                <w:szCs w:val="24"/>
              </w:rPr>
            </w:pPr>
            <w:r>
              <w:rPr>
                <w:rFonts w:hAnsi="宋体" w:eastAsia="宋体" w:cs="宋体"/>
                <w:spacing w:val="-4"/>
                <w:sz w:val="24"/>
                <w:szCs w:val="24"/>
              </w:rPr>
              <w:t>0.16</w:t>
            </w:r>
          </w:p>
        </w:tc>
        <w:tc>
          <w:tcPr>
            <w:tcW w:w="1630" w:type="dxa"/>
            <w:tcBorders>
              <w:top w:val="nil"/>
            </w:tcBorders>
          </w:tcPr>
          <w:p>
            <w:pPr>
              <w:pStyle w:val="11"/>
              <w:spacing w:before="106"/>
              <w:ind w:left="108"/>
              <w:rPr>
                <w:sz w:val="24"/>
                <w:szCs w:val="24"/>
              </w:rPr>
            </w:pPr>
            <w:r>
              <w:rPr>
                <w:rFonts w:hAnsi="宋体" w:eastAsia="宋体" w:cs="宋体"/>
                <w:spacing w:val="-4"/>
                <w:sz w:val="24"/>
                <w:szCs w:val="24"/>
              </w:rPr>
              <w:t>0.33</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82" w:hRule="atLeast"/>
        </w:trPr>
        <w:tc>
          <w:tcPr>
            <w:tcW w:w="5381" w:type="dxa"/>
            <w:shd w:val="clear" w:color="auto" w:fill="FFC000"/>
          </w:tcPr>
          <w:p>
            <w:pPr>
              <w:pStyle w:val="11"/>
              <w:spacing w:before="26"/>
              <w:ind w:left="107"/>
              <w:rPr>
                <w:b/>
                <w:sz w:val="24"/>
                <w:szCs w:val="24"/>
              </w:rPr>
            </w:pPr>
            <w:r>
              <w:rPr>
                <w:rFonts w:hint="eastAsia" w:hAnsi="宋体" w:eastAsia="宋体" w:cs="宋体"/>
                <w:b/>
                <w:sz w:val="24"/>
                <w:szCs w:val="24"/>
              </w:rPr>
              <w:t>总得分</w:t>
            </w:r>
          </w:p>
        </w:tc>
        <w:tc>
          <w:tcPr>
            <w:tcW w:w="1265" w:type="dxa"/>
            <w:shd w:val="clear" w:color="auto" w:fill="FFC000"/>
          </w:tcPr>
          <w:p>
            <w:pPr>
              <w:pStyle w:val="11"/>
              <w:spacing w:before="26"/>
              <w:ind w:left="108"/>
              <w:rPr>
                <w:b/>
                <w:sz w:val="24"/>
                <w:szCs w:val="24"/>
              </w:rPr>
            </w:pPr>
            <w:r>
              <w:rPr>
                <w:rFonts w:hAnsi="宋体" w:eastAsia="宋体" w:cs="宋体"/>
                <w:b/>
                <w:w w:val="99"/>
                <w:sz w:val="24"/>
                <w:szCs w:val="24"/>
              </w:rPr>
              <w:t>3.</w:t>
            </w:r>
          </w:p>
        </w:tc>
        <w:tc>
          <w:tcPr>
            <w:tcW w:w="1267" w:type="dxa"/>
            <w:shd w:val="clear" w:color="auto" w:fill="FFC000"/>
          </w:tcPr>
          <w:p>
            <w:pPr>
              <w:pStyle w:val="11"/>
              <w:spacing w:before="26"/>
              <w:ind w:left="108"/>
              <w:rPr>
                <w:b/>
                <w:sz w:val="24"/>
                <w:szCs w:val="24"/>
              </w:rPr>
            </w:pPr>
            <w:r>
              <w:rPr>
                <w:rFonts w:hAnsi="宋体" w:eastAsia="宋体" w:cs="宋体"/>
                <w:b/>
                <w:w w:val="99"/>
                <w:sz w:val="24"/>
                <w:szCs w:val="24"/>
              </w:rPr>
              <w:t>3.</w:t>
            </w:r>
          </w:p>
        </w:tc>
        <w:tc>
          <w:tcPr>
            <w:tcW w:w="1630" w:type="dxa"/>
            <w:shd w:val="clear" w:color="auto" w:fill="FFC000"/>
          </w:tcPr>
          <w:p>
            <w:pPr>
              <w:pStyle w:val="11"/>
              <w:spacing w:before="26"/>
              <w:ind w:left="108"/>
              <w:rPr>
                <w:b/>
                <w:sz w:val="24"/>
                <w:szCs w:val="24"/>
              </w:rPr>
            </w:pPr>
            <w:r>
              <w:rPr>
                <w:rFonts w:hAnsi="宋体" w:eastAsia="宋体" w:cs="宋体"/>
                <w:b/>
                <w:w w:val="99"/>
                <w:sz w:val="24"/>
                <w:szCs w:val="24"/>
              </w:rPr>
              <w:t>6</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431" w:hRule="atLeast"/>
        </w:trPr>
        <w:tc>
          <w:tcPr>
            <w:tcW w:w="9543" w:type="dxa"/>
            <w:gridSpan w:val="4"/>
            <w:shd w:val="clear" w:color="auto" w:fill="E7EBF5"/>
          </w:tcPr>
          <w:p>
            <w:pPr>
              <w:pStyle w:val="11"/>
              <w:spacing w:before="101"/>
              <w:ind w:left="453"/>
              <w:rPr>
                <w:b/>
                <w:sz w:val="24"/>
                <w:szCs w:val="24"/>
                <w:lang w:eastAsia="zh-CN"/>
              </w:rPr>
            </w:pPr>
            <w:r>
              <w:rPr>
                <w:rFonts w:hAnsi="宋体" w:eastAsia="宋体" w:cs="宋体"/>
                <w:b/>
                <w:sz w:val="24"/>
                <w:szCs w:val="24"/>
                <w:lang w:eastAsia="zh-CN"/>
              </w:rPr>
              <w:t>2.1.1.3. 国际贸易法律法规信息</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574" w:hRule="atLeast"/>
        </w:trPr>
        <w:tc>
          <w:tcPr>
            <w:tcW w:w="5381" w:type="dxa"/>
            <w:vMerge w:val="restart"/>
          </w:tcPr>
          <w:p>
            <w:pPr>
              <w:pStyle w:val="11"/>
              <w:ind w:left="107"/>
              <w:rPr>
                <w:b/>
                <w:sz w:val="24"/>
                <w:szCs w:val="24"/>
              </w:rPr>
            </w:pPr>
            <w:r>
              <w:rPr>
                <w:rFonts w:hint="eastAsia" w:hAnsi="宋体" w:eastAsia="宋体" w:cs="宋体"/>
                <w:b/>
                <w:sz w:val="24"/>
                <w:szCs w:val="24"/>
              </w:rPr>
              <w:t>咨询</w:t>
            </w:r>
            <w:r>
              <w:rPr>
                <w:rFonts w:hAnsi="宋体" w:eastAsia="宋体" w:cs="宋体"/>
                <w:b/>
                <w:sz w:val="24"/>
                <w:szCs w:val="24"/>
              </w:rPr>
              <w:t>点</w:t>
            </w:r>
          </w:p>
          <w:p>
            <w:pPr>
              <w:pStyle w:val="11"/>
              <w:numPr>
                <w:ilvl w:val="0"/>
                <w:numId w:val="197"/>
              </w:numPr>
              <w:tabs>
                <w:tab w:val="left" w:pos="355"/>
              </w:tabs>
              <w:ind w:right="147"/>
              <w:rPr>
                <w:rFonts w:ascii="Calibri" w:hAnsi="Calibri"/>
                <w:sz w:val="24"/>
                <w:szCs w:val="24"/>
                <w:lang w:eastAsia="zh-CN"/>
              </w:rPr>
            </w:pPr>
            <w:r>
              <w:rPr>
                <w:rFonts w:hAnsi="宋体" w:eastAsia="宋体" w:cs="宋体"/>
                <w:sz w:val="24"/>
                <w:szCs w:val="24"/>
                <w:lang w:eastAsia="zh-CN"/>
              </w:rPr>
              <w:t>设立</w:t>
            </w:r>
            <w:r>
              <w:rPr>
                <w:rFonts w:hint="eastAsia" w:hAnsi="宋体" w:eastAsia="宋体" w:cs="宋体"/>
                <w:sz w:val="24"/>
                <w:szCs w:val="24"/>
                <w:lang w:eastAsia="zh-CN"/>
              </w:rPr>
              <w:t>咨</w:t>
            </w:r>
            <w:r>
              <w:rPr>
                <w:rFonts w:hAnsi="宋体" w:eastAsia="宋体" w:cs="宋体"/>
                <w:sz w:val="24"/>
                <w:szCs w:val="24"/>
                <w:lang w:eastAsia="zh-CN"/>
              </w:rPr>
              <w:t>询点，以便向监察机构提出资料要求及提供资料(4)</w:t>
            </w:r>
          </w:p>
          <w:p>
            <w:pPr>
              <w:pStyle w:val="11"/>
              <w:numPr>
                <w:ilvl w:val="0"/>
                <w:numId w:val="197"/>
              </w:numPr>
              <w:tabs>
                <w:tab w:val="left" w:pos="355"/>
              </w:tabs>
              <w:ind w:right="174"/>
              <w:rPr>
                <w:rFonts w:ascii="Calibri" w:hAnsi="Calibri"/>
                <w:sz w:val="24"/>
                <w:szCs w:val="24"/>
                <w:lang w:eastAsia="zh-CN"/>
              </w:rPr>
            </w:pPr>
            <w:r>
              <w:rPr>
                <w:rFonts w:hAnsi="宋体" w:eastAsia="宋体" w:cs="宋体"/>
                <w:sz w:val="24"/>
                <w:szCs w:val="24"/>
                <w:lang w:eastAsia="zh-CN"/>
              </w:rPr>
              <w:t>联系贸易便利化咨询点后，在大多数情况下，电话</w:t>
            </w:r>
            <w:r>
              <w:rPr>
                <w:rFonts w:hint="eastAsia" w:hAnsi="宋体" w:eastAsia="宋体" w:cs="宋体"/>
                <w:sz w:val="24"/>
                <w:szCs w:val="24"/>
                <w:lang w:eastAsia="zh-CN"/>
              </w:rPr>
              <w:t>会</w:t>
            </w:r>
            <w:r>
              <w:rPr>
                <w:rFonts w:hAnsi="宋体" w:eastAsia="宋体" w:cs="宋体"/>
                <w:sz w:val="24"/>
                <w:szCs w:val="24"/>
                <w:lang w:eastAsia="zh-CN"/>
              </w:rPr>
              <w:t>在两分钟内接听，电子邮件在一周内回复(5)</w:t>
            </w:r>
          </w:p>
        </w:tc>
        <w:tc>
          <w:tcPr>
            <w:tcW w:w="1265" w:type="dxa"/>
            <w:tcBorders>
              <w:bottom w:val="nil"/>
            </w:tcBorders>
          </w:tcPr>
          <w:p>
            <w:pPr>
              <w:pStyle w:val="11"/>
              <w:ind w:left="108"/>
              <w:rPr>
                <w:b/>
                <w:sz w:val="24"/>
                <w:szCs w:val="24"/>
              </w:rPr>
            </w:pPr>
            <w:r>
              <w:rPr>
                <w:rFonts w:hAnsi="宋体" w:eastAsia="宋体" w:cs="宋体"/>
                <w:b/>
                <w:w w:val="99"/>
                <w:sz w:val="24"/>
                <w:szCs w:val="24"/>
              </w:rPr>
              <w:t>1</w:t>
            </w:r>
          </w:p>
          <w:p>
            <w:pPr>
              <w:pStyle w:val="11"/>
              <w:ind w:left="108"/>
              <w:rPr>
                <w:sz w:val="24"/>
                <w:szCs w:val="24"/>
              </w:rPr>
            </w:pPr>
            <w:r>
              <w:rPr>
                <w:rFonts w:hAnsi="宋体" w:eastAsia="宋体" w:cs="宋体"/>
                <w:spacing w:val="-4"/>
                <w:sz w:val="24"/>
                <w:szCs w:val="24"/>
              </w:rPr>
              <w:t>0.50</w:t>
            </w:r>
          </w:p>
        </w:tc>
        <w:tc>
          <w:tcPr>
            <w:tcW w:w="1267" w:type="dxa"/>
            <w:tcBorders>
              <w:bottom w:val="nil"/>
            </w:tcBorders>
          </w:tcPr>
          <w:p>
            <w:pPr>
              <w:pStyle w:val="11"/>
              <w:ind w:left="108"/>
              <w:rPr>
                <w:b/>
                <w:sz w:val="24"/>
                <w:szCs w:val="24"/>
              </w:rPr>
            </w:pPr>
            <w:r>
              <w:rPr>
                <w:rFonts w:hAnsi="宋体" w:eastAsia="宋体" w:cs="宋体"/>
                <w:b/>
                <w:w w:val="99"/>
                <w:sz w:val="24"/>
                <w:szCs w:val="24"/>
              </w:rPr>
              <w:t>1</w:t>
            </w:r>
          </w:p>
          <w:p>
            <w:pPr>
              <w:pStyle w:val="11"/>
              <w:ind w:left="108"/>
              <w:rPr>
                <w:sz w:val="24"/>
                <w:szCs w:val="24"/>
              </w:rPr>
            </w:pPr>
            <w:r>
              <w:rPr>
                <w:rFonts w:hAnsi="宋体" w:eastAsia="宋体" w:cs="宋体"/>
                <w:spacing w:val="-4"/>
                <w:sz w:val="24"/>
                <w:szCs w:val="24"/>
              </w:rPr>
              <w:t>0.50</w:t>
            </w:r>
          </w:p>
        </w:tc>
        <w:tc>
          <w:tcPr>
            <w:tcW w:w="1630" w:type="dxa"/>
            <w:tcBorders>
              <w:bottom w:val="nil"/>
            </w:tcBorders>
          </w:tcPr>
          <w:p>
            <w:pPr>
              <w:pStyle w:val="11"/>
              <w:ind w:left="108"/>
              <w:rPr>
                <w:b/>
                <w:sz w:val="24"/>
                <w:szCs w:val="24"/>
              </w:rPr>
            </w:pPr>
            <w:r>
              <w:rPr>
                <w:rFonts w:hAnsi="宋体" w:eastAsia="宋体" w:cs="宋体"/>
                <w:b/>
                <w:w w:val="99"/>
                <w:sz w:val="24"/>
                <w:szCs w:val="24"/>
              </w:rPr>
              <w:t>2</w:t>
            </w:r>
          </w:p>
          <w:p>
            <w:pPr>
              <w:pStyle w:val="11"/>
              <w:ind w:left="108"/>
              <w:rPr>
                <w:sz w:val="24"/>
                <w:szCs w:val="24"/>
              </w:rPr>
            </w:pPr>
            <w:r>
              <w:rPr>
                <w:rFonts w:hAnsi="宋体" w:eastAsia="宋体" w:cs="宋体"/>
                <w:w w:val="99"/>
                <w:sz w:val="24"/>
                <w:szCs w:val="24"/>
              </w:rPr>
              <w:t>1</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836" w:hRule="atLeast"/>
        </w:trPr>
        <w:tc>
          <w:tcPr>
            <w:tcW w:w="5381" w:type="dxa"/>
            <w:vMerge w:val="continue"/>
            <w:tcBorders>
              <w:top w:val="nil"/>
            </w:tcBorders>
          </w:tcPr>
          <w:p>
            <w:pPr>
              <w:rPr>
                <w:sz w:val="24"/>
                <w:szCs w:val="24"/>
              </w:rPr>
            </w:pPr>
          </w:p>
        </w:tc>
        <w:tc>
          <w:tcPr>
            <w:tcW w:w="1265" w:type="dxa"/>
            <w:tcBorders>
              <w:top w:val="nil"/>
            </w:tcBorders>
          </w:tcPr>
          <w:p>
            <w:pPr>
              <w:pStyle w:val="11"/>
              <w:spacing w:before="105"/>
              <w:ind w:left="108"/>
              <w:rPr>
                <w:sz w:val="24"/>
                <w:szCs w:val="24"/>
              </w:rPr>
            </w:pPr>
            <w:r>
              <w:rPr>
                <w:rFonts w:hAnsi="宋体" w:eastAsia="宋体" w:cs="宋体"/>
                <w:spacing w:val="-4"/>
                <w:sz w:val="24"/>
                <w:szCs w:val="24"/>
              </w:rPr>
              <w:t>0.50</w:t>
            </w:r>
          </w:p>
        </w:tc>
        <w:tc>
          <w:tcPr>
            <w:tcW w:w="1267" w:type="dxa"/>
            <w:tcBorders>
              <w:top w:val="nil"/>
            </w:tcBorders>
          </w:tcPr>
          <w:p>
            <w:pPr>
              <w:pStyle w:val="11"/>
              <w:spacing w:before="105"/>
              <w:ind w:left="108"/>
              <w:rPr>
                <w:sz w:val="24"/>
                <w:szCs w:val="24"/>
              </w:rPr>
            </w:pPr>
            <w:r>
              <w:rPr>
                <w:rFonts w:hAnsi="宋体" w:eastAsia="宋体" w:cs="宋体"/>
                <w:spacing w:val="-4"/>
                <w:sz w:val="24"/>
                <w:szCs w:val="24"/>
              </w:rPr>
              <w:t>0.50</w:t>
            </w:r>
          </w:p>
        </w:tc>
        <w:tc>
          <w:tcPr>
            <w:tcW w:w="1630" w:type="dxa"/>
            <w:tcBorders>
              <w:top w:val="nil"/>
            </w:tcBorders>
          </w:tcPr>
          <w:p>
            <w:pPr>
              <w:pStyle w:val="11"/>
              <w:spacing w:before="105"/>
              <w:ind w:left="108"/>
              <w:rPr>
                <w:sz w:val="24"/>
                <w:szCs w:val="24"/>
              </w:rPr>
            </w:pPr>
            <w:r>
              <w:rPr>
                <w:rFonts w:hAnsi="宋体" w:eastAsia="宋体" w:cs="宋体"/>
                <w:w w:val="99"/>
                <w:sz w:val="24"/>
                <w:szCs w:val="24"/>
              </w:rPr>
              <w:t>1</w:t>
            </w:r>
          </w:p>
        </w:tc>
      </w:tr>
      <w:tr>
        <w:tblPrEx>
          <w:tblBorders>
            <w:top w:val="dashSmallGap" w:color="000000" w:sz="4" w:space="0"/>
            <w:left w:val="dashSmallGap" w:color="000000" w:sz="4" w:space="0"/>
            <w:bottom w:val="dashSmallGap" w:color="000000" w:sz="4" w:space="0"/>
            <w:right w:val="dashSmallGap" w:color="000000" w:sz="4" w:space="0"/>
            <w:insideH w:val="dashSmallGap" w:color="000000" w:sz="4" w:space="0"/>
            <w:insideV w:val="dashSmallGap" w:color="000000" w:sz="4" w:space="0"/>
          </w:tblBorders>
          <w:tblCellMar>
            <w:top w:w="0" w:type="dxa"/>
            <w:left w:w="0" w:type="dxa"/>
            <w:bottom w:w="0" w:type="dxa"/>
            <w:right w:w="0" w:type="dxa"/>
          </w:tblCellMar>
        </w:tblPrEx>
        <w:trPr>
          <w:trHeight w:val="282" w:hRule="atLeast"/>
        </w:trPr>
        <w:tc>
          <w:tcPr>
            <w:tcW w:w="5381" w:type="dxa"/>
            <w:shd w:val="clear" w:color="auto" w:fill="FFC000"/>
          </w:tcPr>
          <w:p>
            <w:pPr>
              <w:pStyle w:val="11"/>
              <w:spacing w:before="26"/>
              <w:ind w:left="107"/>
              <w:rPr>
                <w:b/>
                <w:sz w:val="24"/>
                <w:szCs w:val="24"/>
              </w:rPr>
            </w:pPr>
            <w:r>
              <w:rPr>
                <w:rFonts w:hint="eastAsia" w:hAnsi="宋体" w:eastAsia="宋体" w:cs="宋体"/>
                <w:b/>
                <w:sz w:val="24"/>
                <w:szCs w:val="24"/>
              </w:rPr>
              <w:t>总得分</w:t>
            </w:r>
          </w:p>
        </w:tc>
        <w:tc>
          <w:tcPr>
            <w:tcW w:w="1265" w:type="dxa"/>
            <w:shd w:val="clear" w:color="auto" w:fill="FFC000"/>
          </w:tcPr>
          <w:p>
            <w:pPr>
              <w:pStyle w:val="11"/>
              <w:spacing w:before="26"/>
              <w:ind w:left="108"/>
              <w:rPr>
                <w:b/>
                <w:sz w:val="24"/>
                <w:szCs w:val="24"/>
              </w:rPr>
            </w:pPr>
            <w:r>
              <w:rPr>
                <w:rFonts w:hAnsi="宋体" w:eastAsia="宋体" w:cs="宋体"/>
                <w:b/>
                <w:w w:val="99"/>
                <w:sz w:val="24"/>
                <w:szCs w:val="24"/>
              </w:rPr>
              <w:t>1</w:t>
            </w:r>
          </w:p>
        </w:tc>
        <w:tc>
          <w:tcPr>
            <w:tcW w:w="1267" w:type="dxa"/>
            <w:shd w:val="clear" w:color="auto" w:fill="FFC000"/>
          </w:tcPr>
          <w:p>
            <w:pPr>
              <w:pStyle w:val="11"/>
              <w:spacing w:before="26"/>
              <w:ind w:left="108"/>
              <w:rPr>
                <w:b/>
                <w:sz w:val="24"/>
                <w:szCs w:val="24"/>
              </w:rPr>
            </w:pPr>
            <w:r>
              <w:rPr>
                <w:rFonts w:hAnsi="宋体" w:eastAsia="宋体" w:cs="宋体"/>
                <w:b/>
                <w:w w:val="99"/>
                <w:sz w:val="24"/>
                <w:szCs w:val="24"/>
              </w:rPr>
              <w:t>1</w:t>
            </w:r>
          </w:p>
        </w:tc>
        <w:tc>
          <w:tcPr>
            <w:tcW w:w="1630" w:type="dxa"/>
            <w:shd w:val="clear" w:color="auto" w:fill="FFC000"/>
          </w:tcPr>
          <w:p>
            <w:pPr>
              <w:pStyle w:val="11"/>
              <w:spacing w:before="26"/>
              <w:ind w:left="108"/>
              <w:rPr>
                <w:b/>
                <w:sz w:val="24"/>
                <w:szCs w:val="24"/>
              </w:rPr>
            </w:pPr>
            <w:r>
              <w:rPr>
                <w:rFonts w:hAnsi="宋体" w:eastAsia="宋体" w:cs="宋体"/>
                <w:b/>
                <w:w w:val="99"/>
                <w:sz w:val="24"/>
                <w:szCs w:val="24"/>
              </w:rPr>
              <w:t>1</w:t>
            </w:r>
          </w:p>
        </w:tc>
      </w:tr>
    </w:tbl>
    <w:p>
      <w:pPr>
        <w:spacing w:before="11"/>
        <w:ind w:left="200"/>
        <w:rPr>
          <w:sz w:val="20"/>
          <w:lang w:eastAsia="zh-CN"/>
        </w:rPr>
      </w:pPr>
      <w:r>
        <w:rPr>
          <w:rFonts w:hAnsi="宋体" w:eastAsia="宋体" w:cs="宋体"/>
          <w:i/>
          <w:sz w:val="20"/>
          <w:lang w:eastAsia="zh-CN"/>
        </w:rPr>
        <w:t>注:</w:t>
      </w:r>
      <w:r>
        <w:rPr>
          <w:lang w:eastAsia="zh-CN"/>
        </w:rPr>
        <w:t xml:space="preserve"> </w:t>
      </w:r>
      <w:r>
        <w:rPr>
          <w:rFonts w:hAnsi="宋体" w:eastAsia="宋体" w:cs="宋体"/>
          <w:sz w:val="20"/>
          <w:lang w:eastAsia="zh-CN"/>
        </w:rPr>
        <w:t>FFP =</w:t>
      </w:r>
      <w:r>
        <w:rPr>
          <w:rFonts w:hint="eastAsia" w:hAnsi="宋体" w:eastAsia="宋体" w:cs="宋体"/>
          <w:sz w:val="20"/>
          <w:lang w:eastAsia="zh-CN"/>
        </w:rPr>
        <w:t>公司灵活性分数</w:t>
      </w:r>
      <w:r>
        <w:rPr>
          <w:rFonts w:hAnsi="宋体" w:eastAsia="宋体" w:cs="宋体"/>
          <w:sz w:val="20"/>
          <w:lang w:eastAsia="zh-CN"/>
        </w:rPr>
        <w:t>;SBP =</w:t>
      </w:r>
      <w:r>
        <w:rPr>
          <w:rFonts w:hint="eastAsia" w:hAnsi="宋体" w:eastAsia="宋体" w:cs="宋体"/>
          <w:sz w:val="20"/>
          <w:lang w:eastAsia="zh-CN"/>
        </w:rPr>
        <w:t>社会效益分数。</w:t>
      </w:r>
    </w:p>
    <w:p>
      <w:pPr>
        <w:pStyle w:val="10"/>
        <w:numPr>
          <w:ilvl w:val="0"/>
          <w:numId w:val="94"/>
        </w:numPr>
        <w:tabs>
          <w:tab w:val="left" w:pos="350"/>
        </w:tabs>
        <w:ind w:hanging="150"/>
        <w:rPr>
          <w:sz w:val="20"/>
          <w:lang w:eastAsia="zh-CN"/>
        </w:rPr>
      </w:pPr>
      <w:r>
        <w:rPr>
          <w:rFonts w:hAnsi="宋体" w:eastAsia="宋体" w:cs="宋体"/>
          <w:sz w:val="20"/>
          <w:lang w:eastAsia="zh-CN"/>
        </w:rPr>
        <w:t>该指标的组成部分属于贸易法规-服务问卷。</w:t>
      </w:r>
    </w:p>
    <w:p>
      <w:pPr>
        <w:pStyle w:val="4"/>
        <w:spacing w:before="9"/>
        <w:rPr>
          <w:sz w:val="21"/>
          <w:lang w:eastAsia="zh-CN"/>
        </w:rPr>
      </w:pPr>
    </w:p>
    <w:p>
      <w:pPr>
        <w:pStyle w:val="10"/>
        <w:numPr>
          <w:ilvl w:val="2"/>
          <w:numId w:val="189"/>
        </w:numPr>
        <w:tabs>
          <w:tab w:val="left" w:pos="920"/>
          <w:tab w:val="left" w:pos="921"/>
        </w:tabs>
        <w:spacing w:line="400" w:lineRule="exact"/>
        <w:ind w:hanging="721"/>
        <w:rPr>
          <w:b/>
          <w:sz w:val="28"/>
          <w:szCs w:val="28"/>
          <w:lang w:eastAsia="zh-CN"/>
        </w:rPr>
      </w:pPr>
      <w:r>
        <w:rPr>
          <w:rFonts w:hAnsi="宋体" w:eastAsia="宋体" w:cs="宋体"/>
          <w:b/>
          <w:color w:val="4471C4"/>
          <w:sz w:val="28"/>
          <w:szCs w:val="28"/>
          <w:lang w:eastAsia="zh-CN"/>
        </w:rPr>
        <w:t>电子系统和服务的</w:t>
      </w:r>
      <w:r>
        <w:rPr>
          <w:rFonts w:hint="eastAsia" w:hAnsi="宋体" w:eastAsia="宋体" w:cs="宋体"/>
          <w:b/>
          <w:color w:val="4471C4"/>
          <w:sz w:val="28"/>
          <w:szCs w:val="28"/>
          <w:lang w:eastAsia="zh-CN"/>
        </w:rPr>
        <w:t>互联互通性</w:t>
      </w:r>
    </w:p>
    <w:p>
      <w:pPr>
        <w:pStyle w:val="10"/>
        <w:numPr>
          <w:ilvl w:val="3"/>
          <w:numId w:val="198"/>
        </w:numPr>
        <w:tabs>
          <w:tab w:val="left" w:pos="921"/>
        </w:tabs>
        <w:spacing w:line="400" w:lineRule="exact"/>
        <w:ind w:hanging="721"/>
        <w:rPr>
          <w:b/>
          <w:sz w:val="28"/>
          <w:szCs w:val="28"/>
          <w:lang w:eastAsia="zh-CN"/>
        </w:rPr>
      </w:pPr>
      <w:r>
        <w:rPr>
          <w:rFonts w:hint="eastAsia" w:hAnsi="宋体" w:eastAsia="宋体" w:cs="宋体"/>
          <w:b/>
          <w:color w:val="4471C4"/>
          <w:sz w:val="28"/>
          <w:szCs w:val="28"/>
          <w:lang w:eastAsia="zh-CN"/>
        </w:rPr>
        <w:t>贸易电子单一窗口</w:t>
      </w:r>
    </w:p>
    <w:p>
      <w:pPr>
        <w:pStyle w:val="4"/>
        <w:spacing w:before="3" w:line="400" w:lineRule="exact"/>
        <w:rPr>
          <w:b/>
          <w:sz w:val="28"/>
          <w:szCs w:val="28"/>
          <w:lang w:eastAsia="zh-CN"/>
        </w:rPr>
      </w:pPr>
    </w:p>
    <w:p>
      <w:pPr>
        <w:pStyle w:val="2"/>
        <w:numPr>
          <w:ilvl w:val="0"/>
          <w:numId w:val="190"/>
        </w:numPr>
        <w:tabs>
          <w:tab w:val="left" w:pos="561"/>
        </w:tabs>
        <w:spacing w:line="400" w:lineRule="exact"/>
        <w:ind w:right="198"/>
        <w:rPr>
          <w:b w:val="0"/>
          <w:sz w:val="28"/>
          <w:szCs w:val="28"/>
          <w:lang w:eastAsia="zh-CN"/>
        </w:rPr>
      </w:pPr>
      <w:r>
        <w:rPr>
          <w:rFonts w:hAnsi="宋体" w:eastAsia="宋体" w:cs="宋体"/>
          <w:sz w:val="28"/>
          <w:szCs w:val="28"/>
          <w:lang w:eastAsia="zh-CN"/>
        </w:rPr>
        <w:t>在实践中，是否存在通过交易电子平台连接不同政府机构的贸易电子单一窗口(ESW) ?</w:t>
      </w:r>
      <w:r>
        <w:rPr>
          <w:sz w:val="28"/>
          <w:szCs w:val="28"/>
          <w:lang w:eastAsia="zh-CN"/>
        </w:rPr>
        <w:t xml:space="preserve"> </w:t>
      </w:r>
      <w:r>
        <w:rPr>
          <w:rFonts w:hAnsi="宋体" w:eastAsia="宋体" w:cs="宋体"/>
          <w:b w:val="0"/>
          <w:sz w:val="28"/>
          <w:szCs w:val="28"/>
          <w:lang w:eastAsia="zh-CN"/>
        </w:rPr>
        <w:t>(</w:t>
      </w:r>
      <w:r>
        <w:rPr>
          <w:rFonts w:hint="eastAsia" w:hAnsi="宋体" w:eastAsia="宋体" w:cs="宋体"/>
          <w:b w:val="0"/>
          <w:sz w:val="28"/>
          <w:szCs w:val="28"/>
          <w:lang w:eastAsia="zh-CN"/>
        </w:rPr>
        <w:t>是</w:t>
      </w:r>
      <w:r>
        <w:rPr>
          <w:rFonts w:hAnsi="宋体" w:eastAsia="宋体" w:cs="宋体"/>
          <w:b w:val="0"/>
          <w:sz w:val="28"/>
          <w:szCs w:val="28"/>
          <w:lang w:eastAsia="zh-CN"/>
        </w:rPr>
        <w:t>/</w:t>
      </w:r>
      <w:r>
        <w:rPr>
          <w:rFonts w:hint="eastAsia" w:hAnsi="宋体" w:eastAsia="宋体" w:cs="宋体"/>
          <w:b w:val="0"/>
          <w:sz w:val="28"/>
          <w:szCs w:val="28"/>
          <w:lang w:eastAsia="zh-CN"/>
        </w:rPr>
        <w:t>否</w:t>
      </w:r>
      <w:r>
        <w:rPr>
          <w:rFonts w:hAnsi="宋体" w:eastAsia="宋体" w:cs="宋体"/>
          <w:b w:val="0"/>
          <w:sz w:val="28"/>
          <w:szCs w:val="28"/>
          <w:lang w:eastAsia="zh-CN"/>
        </w:rPr>
        <w:t>)</w:t>
      </w:r>
    </w:p>
    <w:p>
      <w:pPr>
        <w:pStyle w:val="4"/>
        <w:spacing w:before="1" w:line="400" w:lineRule="exact"/>
        <w:ind w:left="920" w:right="4893"/>
        <w:rPr>
          <w:rFonts w:hAnsi="宋体" w:eastAsia="宋体" w:cs="宋体"/>
          <w:sz w:val="28"/>
          <w:szCs w:val="28"/>
          <w:lang w:eastAsia="zh-CN"/>
        </w:rPr>
      </w:pPr>
      <w:r>
        <w:rPr>
          <w:rFonts w:hAnsi="宋体" w:eastAsia="宋体" w:cs="宋体"/>
          <w:sz w:val="28"/>
          <w:szCs w:val="28"/>
          <w:lang w:eastAsia="zh-CN"/>
        </w:rPr>
        <w:t>6</w:t>
      </w:r>
      <w:r>
        <w:rPr>
          <w:rFonts w:hint="eastAsia" w:hAnsi="宋体" w:eastAsia="宋体" w:cs="宋体"/>
          <w:sz w:val="28"/>
          <w:szCs w:val="28"/>
          <w:lang w:eastAsia="zh-CN"/>
        </w:rPr>
        <w:t>a.是-</w:t>
      </w:r>
      <w:r>
        <w:rPr>
          <w:rFonts w:hAnsi="宋体" w:eastAsia="宋体" w:cs="宋体"/>
          <w:sz w:val="28"/>
          <w:szCs w:val="28"/>
          <w:lang w:eastAsia="zh-CN"/>
        </w:rPr>
        <w:t>继续回答剩下的问题。</w:t>
      </w:r>
    </w:p>
    <w:p>
      <w:pPr>
        <w:pStyle w:val="4"/>
        <w:spacing w:before="1" w:line="400" w:lineRule="exact"/>
        <w:ind w:left="920" w:right="4893"/>
        <w:rPr>
          <w:sz w:val="28"/>
          <w:szCs w:val="28"/>
          <w:lang w:eastAsia="zh-CN"/>
        </w:rPr>
      </w:pPr>
      <w:r>
        <w:rPr>
          <w:rFonts w:hAnsi="宋体" w:eastAsia="宋体" w:cs="宋体"/>
          <w:sz w:val="28"/>
          <w:szCs w:val="28"/>
          <w:lang w:eastAsia="zh-CN"/>
        </w:rPr>
        <w:t>6b.</w:t>
      </w:r>
      <w:r>
        <w:rPr>
          <w:rFonts w:hint="eastAsia" w:hAnsi="宋体" w:eastAsia="宋体" w:cs="宋体"/>
          <w:sz w:val="28"/>
          <w:szCs w:val="28"/>
          <w:lang w:eastAsia="zh-CN"/>
        </w:rPr>
        <w:t>否-</w:t>
      </w:r>
      <w:r>
        <w:rPr>
          <w:rFonts w:hAnsi="宋体" w:eastAsia="宋体" w:cs="宋体"/>
          <w:sz w:val="28"/>
          <w:szCs w:val="28"/>
          <w:lang w:eastAsia="zh-CN"/>
        </w:rPr>
        <w:t>第</w:t>
      </w:r>
      <w:r>
        <w:rPr>
          <w:rFonts w:hAnsi="宋体" w:eastAsia="宋体" w:cs="宋体"/>
          <w:iCs/>
          <w:sz w:val="28"/>
          <w:szCs w:val="28"/>
          <w:lang w:eastAsia="zh-CN"/>
        </w:rPr>
        <w:t>6</w:t>
      </w:r>
      <w:r>
        <w:rPr>
          <w:rFonts w:hAnsi="宋体" w:eastAsia="宋体" w:cs="宋体"/>
          <w:sz w:val="28"/>
          <w:szCs w:val="28"/>
          <w:lang w:eastAsia="zh-CN"/>
        </w:rPr>
        <w:t>题至第11题</w:t>
      </w:r>
      <w:r>
        <w:rPr>
          <w:rFonts w:hint="eastAsia" w:hAnsi="宋体" w:eastAsia="宋体" w:cs="宋体"/>
          <w:sz w:val="28"/>
          <w:szCs w:val="28"/>
          <w:lang w:eastAsia="zh-CN"/>
        </w:rPr>
        <w:t>得</w:t>
      </w:r>
      <w:r>
        <w:rPr>
          <w:rFonts w:hAnsi="宋体" w:eastAsia="宋体" w:cs="宋体"/>
          <w:sz w:val="28"/>
          <w:szCs w:val="28"/>
          <w:lang w:eastAsia="zh-CN"/>
        </w:rPr>
        <w:t>0分。</w:t>
      </w:r>
    </w:p>
    <w:p>
      <w:pPr>
        <w:pStyle w:val="10"/>
        <w:numPr>
          <w:ilvl w:val="0"/>
          <w:numId w:val="190"/>
        </w:numPr>
        <w:tabs>
          <w:tab w:val="left" w:pos="561"/>
        </w:tabs>
        <w:spacing w:before="61" w:line="400" w:lineRule="exact"/>
        <w:ind w:right="1048"/>
        <w:rPr>
          <w:sz w:val="28"/>
          <w:szCs w:val="28"/>
          <w:lang w:eastAsia="zh-CN"/>
        </w:rPr>
      </w:pPr>
      <w:r>
        <w:rPr>
          <w:rFonts w:hint="eastAsia" w:hAnsi="宋体" w:eastAsia="宋体" w:cs="宋体"/>
          <w:b/>
          <w:sz w:val="28"/>
          <w:szCs w:val="28"/>
          <w:lang w:eastAsia="zh-CN"/>
        </w:rPr>
        <w:t>贸易电子单一窗口</w:t>
      </w:r>
      <w:r>
        <w:rPr>
          <w:rFonts w:hAnsi="宋体" w:eastAsia="宋体" w:cs="宋体"/>
          <w:b/>
          <w:sz w:val="28"/>
          <w:szCs w:val="28"/>
          <w:lang w:eastAsia="zh-CN"/>
        </w:rPr>
        <w:t>有以下特点吗?</w:t>
      </w:r>
      <w:r>
        <w:rPr>
          <w:rFonts w:hAnsi="宋体" w:eastAsia="宋体" w:cs="宋体"/>
          <w:sz w:val="28"/>
          <w:szCs w:val="28"/>
          <w:lang w:eastAsia="zh-CN"/>
        </w:rPr>
        <w:t xml:space="preserve">(是/否) </w:t>
      </w:r>
    </w:p>
    <w:p>
      <w:pPr>
        <w:pStyle w:val="10"/>
        <w:tabs>
          <w:tab w:val="left" w:pos="561"/>
        </w:tabs>
        <w:spacing w:before="61" w:line="400" w:lineRule="exact"/>
        <w:ind w:right="1048" w:firstLine="0"/>
        <w:rPr>
          <w:sz w:val="28"/>
          <w:szCs w:val="28"/>
          <w:lang w:eastAsia="zh-CN"/>
        </w:rPr>
      </w:pPr>
      <w:r>
        <w:rPr>
          <w:rFonts w:hAnsi="宋体" w:eastAsia="宋体" w:cs="宋体"/>
          <w:sz w:val="28"/>
          <w:szCs w:val="28"/>
          <w:lang w:eastAsia="zh-CN"/>
        </w:rPr>
        <w:t>7</w:t>
      </w:r>
      <w:r>
        <w:rPr>
          <w:rFonts w:hint="eastAsia" w:hAnsi="宋体" w:eastAsia="宋体" w:cs="宋体"/>
          <w:sz w:val="28"/>
          <w:szCs w:val="28"/>
          <w:lang w:eastAsia="zh-CN"/>
        </w:rPr>
        <w:t>a</w:t>
      </w:r>
      <w:r>
        <w:rPr>
          <w:rFonts w:hAnsi="宋体" w:eastAsia="宋体" w:cs="宋体"/>
          <w:sz w:val="28"/>
          <w:szCs w:val="28"/>
          <w:lang w:eastAsia="zh-CN"/>
        </w:rPr>
        <w:t>.单</w:t>
      </w:r>
      <w:r>
        <w:rPr>
          <w:rFonts w:hint="eastAsia" w:hAnsi="宋体" w:eastAsia="宋体" w:cs="宋体"/>
          <w:sz w:val="28"/>
          <w:szCs w:val="28"/>
          <w:lang w:eastAsia="zh-CN"/>
        </w:rPr>
        <w:t>一</w:t>
      </w:r>
      <w:r>
        <w:rPr>
          <w:rFonts w:hAnsi="宋体" w:eastAsia="宋体" w:cs="宋体"/>
          <w:sz w:val="28"/>
          <w:szCs w:val="28"/>
          <w:lang w:eastAsia="zh-CN"/>
        </w:rPr>
        <w:t>访问</w:t>
      </w:r>
      <w:r>
        <w:rPr>
          <w:rFonts w:hint="eastAsia" w:hAnsi="宋体" w:eastAsia="宋体" w:cs="宋体"/>
          <w:sz w:val="28"/>
          <w:szCs w:val="28"/>
          <w:lang w:eastAsia="zh-CN"/>
        </w:rPr>
        <w:t>地址</w:t>
      </w:r>
      <w:r>
        <w:rPr>
          <w:rFonts w:hAnsi="宋体" w:eastAsia="宋体" w:cs="宋体"/>
          <w:sz w:val="28"/>
          <w:szCs w:val="28"/>
          <w:lang w:eastAsia="zh-CN"/>
        </w:rPr>
        <w:t>(信息在一个</w:t>
      </w:r>
      <w:r>
        <w:rPr>
          <w:rFonts w:hint="eastAsia" w:hAnsi="宋体" w:eastAsia="宋体" w:cs="宋体"/>
          <w:sz w:val="28"/>
          <w:szCs w:val="28"/>
          <w:lang w:eastAsia="zh-CN"/>
        </w:rPr>
        <w:t>地址</w:t>
      </w:r>
      <w:r>
        <w:rPr>
          <w:rFonts w:hAnsi="宋体" w:eastAsia="宋体" w:cs="宋体"/>
          <w:sz w:val="28"/>
          <w:szCs w:val="28"/>
          <w:lang w:eastAsia="zh-CN"/>
        </w:rPr>
        <w:t>呈现)</w:t>
      </w:r>
    </w:p>
    <w:p>
      <w:pPr>
        <w:pStyle w:val="4"/>
        <w:spacing w:before="1" w:line="400" w:lineRule="exact"/>
        <w:ind w:left="560" w:right="2995"/>
        <w:rPr>
          <w:rFonts w:hAnsi="宋体" w:eastAsia="宋体" w:cs="宋体"/>
          <w:sz w:val="28"/>
          <w:szCs w:val="28"/>
          <w:lang w:eastAsia="zh-CN"/>
        </w:rPr>
      </w:pPr>
      <w:r>
        <w:rPr>
          <w:rFonts w:hAnsi="宋体" w:eastAsia="宋体" w:cs="宋体"/>
          <w:sz w:val="28"/>
          <w:szCs w:val="28"/>
          <w:lang w:eastAsia="zh-CN"/>
        </w:rPr>
        <w:t>7b</w:t>
      </w:r>
      <w:r>
        <w:rPr>
          <w:rFonts w:hint="eastAsia" w:hAnsi="宋体" w:eastAsia="宋体" w:cs="宋体"/>
          <w:sz w:val="28"/>
          <w:szCs w:val="28"/>
          <w:lang w:eastAsia="zh-CN"/>
        </w:rPr>
        <w:t>.</w:t>
      </w:r>
      <w:r>
        <w:rPr>
          <w:rFonts w:hAnsi="宋体" w:eastAsia="宋体" w:cs="宋体"/>
          <w:sz w:val="28"/>
          <w:szCs w:val="28"/>
          <w:lang w:eastAsia="zh-CN"/>
        </w:rPr>
        <w:t>单</w:t>
      </w:r>
      <w:r>
        <w:rPr>
          <w:rFonts w:hint="eastAsia" w:hAnsi="宋体" w:eastAsia="宋体" w:cs="宋体"/>
          <w:sz w:val="28"/>
          <w:szCs w:val="28"/>
          <w:lang w:eastAsia="zh-CN"/>
        </w:rPr>
        <w:t>一</w:t>
      </w:r>
      <w:r>
        <w:rPr>
          <w:rFonts w:hAnsi="宋体" w:eastAsia="宋体" w:cs="宋体"/>
          <w:sz w:val="28"/>
          <w:szCs w:val="28"/>
          <w:lang w:eastAsia="zh-CN"/>
        </w:rPr>
        <w:t>登录</w:t>
      </w:r>
      <w:r>
        <w:rPr>
          <w:rFonts w:hint="eastAsia" w:hAnsi="宋体" w:eastAsia="宋体" w:cs="宋体"/>
          <w:sz w:val="28"/>
          <w:szCs w:val="28"/>
          <w:lang w:eastAsia="zh-CN"/>
        </w:rPr>
        <w:t>平台</w:t>
      </w:r>
      <w:r>
        <w:rPr>
          <w:rFonts w:hAnsi="宋体" w:eastAsia="宋体" w:cs="宋体"/>
          <w:sz w:val="28"/>
          <w:szCs w:val="28"/>
          <w:lang w:eastAsia="zh-CN"/>
        </w:rPr>
        <w:t>(只有一个访问平台/系统的</w:t>
      </w:r>
      <w:r>
        <w:rPr>
          <w:rFonts w:hint="eastAsia" w:hAnsi="宋体" w:eastAsia="宋体" w:cs="宋体"/>
          <w:sz w:val="28"/>
          <w:szCs w:val="28"/>
          <w:lang w:eastAsia="zh-CN"/>
        </w:rPr>
        <w:t>地址</w:t>
      </w:r>
      <w:r>
        <w:rPr>
          <w:rFonts w:hAnsi="宋体" w:eastAsia="宋体" w:cs="宋体"/>
          <w:sz w:val="28"/>
          <w:szCs w:val="28"/>
          <w:lang w:eastAsia="zh-CN"/>
        </w:rPr>
        <w:t>);</w:t>
      </w:r>
    </w:p>
    <w:p>
      <w:pPr>
        <w:pStyle w:val="4"/>
        <w:spacing w:before="1" w:line="400" w:lineRule="exact"/>
        <w:ind w:left="560" w:right="2995"/>
        <w:rPr>
          <w:sz w:val="28"/>
          <w:szCs w:val="28"/>
          <w:lang w:eastAsia="zh-CN"/>
        </w:rPr>
      </w:pPr>
      <w:r>
        <w:rPr>
          <w:rFonts w:hint="eastAsia" w:hAnsi="宋体" w:eastAsia="宋体" w:cs="宋体"/>
          <w:sz w:val="28"/>
          <w:szCs w:val="28"/>
          <w:lang w:eastAsia="zh-CN"/>
        </w:rPr>
        <w:t>7</w:t>
      </w:r>
      <w:r>
        <w:rPr>
          <w:rFonts w:hAnsi="宋体" w:eastAsia="宋体" w:cs="宋体"/>
          <w:sz w:val="28"/>
          <w:szCs w:val="28"/>
          <w:lang w:eastAsia="zh-CN"/>
        </w:rPr>
        <w:t>c.单次提交数据(信息只呈现一次)</w:t>
      </w:r>
    </w:p>
    <w:p>
      <w:pPr>
        <w:pStyle w:val="4"/>
        <w:spacing w:before="3" w:line="400" w:lineRule="exact"/>
        <w:ind w:left="560" w:right="1456"/>
        <w:rPr>
          <w:rFonts w:hAnsi="宋体" w:eastAsia="宋体" w:cs="宋体"/>
          <w:sz w:val="28"/>
          <w:szCs w:val="28"/>
          <w:lang w:eastAsia="zh-CN"/>
        </w:rPr>
      </w:pPr>
      <w:r>
        <w:rPr>
          <w:rFonts w:hAnsi="宋体" w:eastAsia="宋体" w:cs="宋体"/>
          <w:sz w:val="28"/>
          <w:szCs w:val="28"/>
          <w:lang w:eastAsia="zh-CN"/>
        </w:rPr>
        <w:t>7d</w:t>
      </w:r>
      <w:r>
        <w:rPr>
          <w:rFonts w:hint="eastAsia" w:hAnsi="宋体" w:eastAsia="宋体" w:cs="宋体"/>
          <w:sz w:val="28"/>
          <w:szCs w:val="28"/>
          <w:lang w:eastAsia="zh-CN"/>
        </w:rPr>
        <w:t>.</w:t>
      </w:r>
      <w:r>
        <w:rPr>
          <w:rFonts w:hAnsi="宋体" w:eastAsia="宋体" w:cs="宋体"/>
          <w:sz w:val="28"/>
          <w:szCs w:val="28"/>
          <w:lang w:eastAsia="zh-CN"/>
        </w:rPr>
        <w:t>单</w:t>
      </w:r>
      <w:r>
        <w:rPr>
          <w:rFonts w:hint="eastAsia" w:hAnsi="宋体" w:eastAsia="宋体" w:cs="宋体"/>
          <w:sz w:val="28"/>
          <w:szCs w:val="28"/>
          <w:lang w:eastAsia="zh-CN"/>
        </w:rPr>
        <w:t>一</w:t>
      </w:r>
      <w:r>
        <w:rPr>
          <w:rFonts w:hAnsi="宋体" w:eastAsia="宋体" w:cs="宋体"/>
          <w:sz w:val="28"/>
          <w:szCs w:val="28"/>
          <w:lang w:eastAsia="zh-CN"/>
        </w:rPr>
        <w:t>决策</w:t>
      </w:r>
      <w:r>
        <w:rPr>
          <w:rFonts w:hint="eastAsia" w:hAnsi="宋体" w:eastAsia="宋体" w:cs="宋体"/>
          <w:sz w:val="28"/>
          <w:szCs w:val="28"/>
          <w:lang w:eastAsia="zh-CN"/>
        </w:rPr>
        <w:t>页面</w:t>
      </w:r>
      <w:r>
        <w:rPr>
          <w:rFonts w:hAnsi="宋体" w:eastAsia="宋体" w:cs="宋体"/>
          <w:sz w:val="28"/>
          <w:szCs w:val="28"/>
          <w:lang w:eastAsia="zh-CN"/>
        </w:rPr>
        <w:t>(通过单</w:t>
      </w:r>
      <w:r>
        <w:rPr>
          <w:rFonts w:hint="eastAsia" w:hAnsi="宋体" w:eastAsia="宋体" w:cs="宋体"/>
          <w:sz w:val="28"/>
          <w:szCs w:val="28"/>
          <w:lang w:eastAsia="zh-CN"/>
        </w:rPr>
        <w:t>一页面</w:t>
      </w:r>
      <w:r>
        <w:rPr>
          <w:rFonts w:hAnsi="宋体" w:eastAsia="宋体" w:cs="宋体"/>
          <w:sz w:val="28"/>
          <w:szCs w:val="28"/>
          <w:lang w:eastAsia="zh-CN"/>
        </w:rPr>
        <w:t>传达结果)</w:t>
      </w:r>
    </w:p>
    <w:p>
      <w:pPr>
        <w:pStyle w:val="4"/>
        <w:spacing w:before="3" w:line="400" w:lineRule="exact"/>
        <w:ind w:left="560" w:right="1456"/>
        <w:rPr>
          <w:sz w:val="28"/>
          <w:szCs w:val="28"/>
          <w:lang w:eastAsia="zh-CN"/>
        </w:rPr>
      </w:pPr>
      <w:r>
        <w:rPr>
          <w:rFonts w:hAnsi="宋体" w:eastAsia="宋体" w:cs="宋体"/>
          <w:sz w:val="28"/>
          <w:szCs w:val="28"/>
          <w:lang w:eastAsia="zh-CN"/>
        </w:rPr>
        <w:t>7e</w:t>
      </w:r>
      <w:r>
        <w:rPr>
          <w:rFonts w:hint="eastAsia" w:hAnsi="宋体" w:eastAsia="宋体" w:cs="宋体"/>
          <w:sz w:val="28"/>
          <w:szCs w:val="28"/>
          <w:lang w:eastAsia="zh-CN"/>
        </w:rPr>
        <w:t>.</w:t>
      </w:r>
      <w:r>
        <w:rPr>
          <w:rFonts w:hAnsi="宋体" w:eastAsia="宋体" w:cs="宋体"/>
          <w:sz w:val="28"/>
          <w:szCs w:val="28"/>
          <w:lang w:eastAsia="zh-CN"/>
        </w:rPr>
        <w:t>单</w:t>
      </w:r>
      <w:r>
        <w:rPr>
          <w:rFonts w:hint="eastAsia" w:hAnsi="宋体" w:eastAsia="宋体" w:cs="宋体"/>
          <w:sz w:val="28"/>
          <w:szCs w:val="28"/>
          <w:lang w:eastAsia="zh-CN"/>
        </w:rPr>
        <w:t>一</w:t>
      </w:r>
      <w:r>
        <w:rPr>
          <w:rFonts w:hAnsi="宋体" w:eastAsia="宋体" w:cs="宋体"/>
          <w:sz w:val="28"/>
          <w:szCs w:val="28"/>
          <w:lang w:eastAsia="zh-CN"/>
        </w:rPr>
        <w:t>付款</w:t>
      </w:r>
      <w:r>
        <w:rPr>
          <w:rFonts w:hint="eastAsia" w:hAnsi="宋体" w:eastAsia="宋体" w:cs="宋体"/>
          <w:sz w:val="28"/>
          <w:szCs w:val="28"/>
          <w:lang w:eastAsia="zh-CN"/>
        </w:rPr>
        <w:t>页面</w:t>
      </w:r>
      <w:r>
        <w:rPr>
          <w:rFonts w:hAnsi="宋体" w:eastAsia="宋体" w:cs="宋体"/>
          <w:sz w:val="28"/>
          <w:szCs w:val="28"/>
          <w:lang w:eastAsia="zh-CN"/>
        </w:rPr>
        <w:t>(所有付款只在一个</w:t>
      </w:r>
      <w:r>
        <w:rPr>
          <w:rFonts w:hint="eastAsia" w:hAnsi="宋体" w:eastAsia="宋体" w:cs="宋体"/>
          <w:sz w:val="28"/>
          <w:szCs w:val="28"/>
          <w:lang w:eastAsia="zh-CN"/>
        </w:rPr>
        <w:t>页面</w:t>
      </w:r>
      <w:r>
        <w:rPr>
          <w:rFonts w:hAnsi="宋体" w:eastAsia="宋体" w:cs="宋体"/>
          <w:sz w:val="28"/>
          <w:szCs w:val="28"/>
          <w:lang w:eastAsia="zh-CN"/>
        </w:rPr>
        <w:t>进行)</w:t>
      </w:r>
    </w:p>
    <w:p>
      <w:pPr>
        <w:pStyle w:val="4"/>
        <w:spacing w:before="5" w:line="400" w:lineRule="exact"/>
        <w:rPr>
          <w:sz w:val="28"/>
          <w:szCs w:val="28"/>
          <w:lang w:eastAsia="zh-CN"/>
        </w:rPr>
      </w:pPr>
    </w:p>
    <w:p>
      <w:pPr>
        <w:pStyle w:val="2"/>
        <w:numPr>
          <w:ilvl w:val="0"/>
          <w:numId w:val="190"/>
        </w:numPr>
        <w:tabs>
          <w:tab w:val="left" w:pos="561"/>
        </w:tabs>
        <w:spacing w:line="400" w:lineRule="exact"/>
        <w:ind w:right="194"/>
        <w:rPr>
          <w:b w:val="0"/>
          <w:sz w:val="28"/>
          <w:szCs w:val="28"/>
          <w:lang w:eastAsia="zh-CN"/>
        </w:rPr>
      </w:pPr>
      <w:r>
        <w:rPr>
          <w:rFonts w:hAnsi="宋体" w:eastAsia="宋体" w:cs="宋体"/>
          <w:sz w:val="28"/>
          <w:szCs w:val="28"/>
          <w:lang w:eastAsia="zh-CN"/>
        </w:rPr>
        <w:t>除报关机构外，以下代理机构是否</w:t>
      </w:r>
      <w:r>
        <w:rPr>
          <w:rFonts w:hint="eastAsia" w:hAnsi="宋体" w:eastAsia="宋体" w:cs="宋体"/>
          <w:sz w:val="28"/>
          <w:szCs w:val="28"/>
          <w:lang w:eastAsia="zh-CN"/>
        </w:rPr>
        <w:t>合并</w:t>
      </w:r>
      <w:r>
        <w:rPr>
          <w:rFonts w:hAnsi="宋体" w:eastAsia="宋体" w:cs="宋体"/>
          <w:sz w:val="28"/>
          <w:szCs w:val="28"/>
          <w:lang w:eastAsia="zh-CN"/>
        </w:rPr>
        <w:t>进了贸易电子单一窗口?</w:t>
      </w:r>
      <w:r>
        <w:rPr>
          <w:rFonts w:hAnsi="宋体" w:eastAsia="宋体" w:cs="宋体"/>
          <w:b w:val="0"/>
          <w:sz w:val="28"/>
          <w:szCs w:val="28"/>
          <w:lang w:eastAsia="zh-CN"/>
        </w:rPr>
        <w:t>(是/否)</w:t>
      </w:r>
    </w:p>
    <w:p>
      <w:pPr>
        <w:pStyle w:val="4"/>
        <w:spacing w:before="3" w:line="400" w:lineRule="exact"/>
        <w:ind w:left="560"/>
        <w:rPr>
          <w:sz w:val="28"/>
          <w:szCs w:val="28"/>
          <w:lang w:eastAsia="zh-CN"/>
        </w:rPr>
      </w:pPr>
      <w:r>
        <w:rPr>
          <w:rFonts w:hAnsi="宋体" w:eastAsia="宋体" w:cs="宋体"/>
          <w:sz w:val="28"/>
          <w:szCs w:val="28"/>
          <w:lang w:eastAsia="zh-CN"/>
        </w:rPr>
        <w:t>8</w:t>
      </w:r>
      <w:r>
        <w:rPr>
          <w:rFonts w:hint="eastAsia" w:hAnsi="宋体" w:eastAsia="宋体" w:cs="宋体"/>
          <w:sz w:val="28"/>
          <w:szCs w:val="28"/>
          <w:lang w:eastAsia="zh-CN"/>
        </w:rPr>
        <w:t>a</w:t>
      </w:r>
      <w:r>
        <w:rPr>
          <w:rFonts w:hAnsi="宋体" w:eastAsia="宋体" w:cs="宋体"/>
          <w:sz w:val="28"/>
          <w:szCs w:val="28"/>
          <w:lang w:eastAsia="zh-CN"/>
        </w:rPr>
        <w:t>.税务管理</w:t>
      </w:r>
    </w:p>
    <w:p>
      <w:pPr>
        <w:pStyle w:val="4"/>
        <w:spacing w:before="21" w:line="400" w:lineRule="exact"/>
        <w:ind w:left="560" w:right="5463"/>
        <w:rPr>
          <w:rFonts w:hAnsi="宋体" w:eastAsia="宋体" w:cs="宋体"/>
          <w:sz w:val="28"/>
          <w:szCs w:val="28"/>
          <w:lang w:eastAsia="zh-CN"/>
        </w:rPr>
      </w:pPr>
      <w:r>
        <w:rPr>
          <w:rFonts w:hAnsi="宋体" w:eastAsia="宋体" w:cs="宋体"/>
          <w:sz w:val="28"/>
          <w:szCs w:val="28"/>
          <w:lang w:eastAsia="zh-CN"/>
        </w:rPr>
        <w:t>8b</w:t>
      </w:r>
      <w:r>
        <w:rPr>
          <w:rFonts w:hint="eastAsia" w:hAnsi="宋体" w:eastAsia="宋体" w:cs="宋体"/>
          <w:sz w:val="28"/>
          <w:szCs w:val="28"/>
          <w:lang w:eastAsia="zh-CN"/>
        </w:rPr>
        <w:t>.</w:t>
      </w:r>
      <w:r>
        <w:rPr>
          <w:rFonts w:hAnsi="宋体" w:eastAsia="宋体" w:cs="宋体"/>
          <w:sz w:val="28"/>
          <w:szCs w:val="28"/>
          <w:lang w:eastAsia="zh-CN"/>
        </w:rPr>
        <w:t>卫生和植物检疫机构</w:t>
      </w:r>
    </w:p>
    <w:p>
      <w:pPr>
        <w:pStyle w:val="4"/>
        <w:spacing w:before="21" w:line="400" w:lineRule="exact"/>
        <w:ind w:left="560" w:right="5463"/>
        <w:rPr>
          <w:rFonts w:hAnsi="宋体" w:eastAsia="宋体" w:cs="宋体"/>
          <w:sz w:val="28"/>
          <w:szCs w:val="28"/>
          <w:lang w:eastAsia="zh-CN"/>
        </w:rPr>
      </w:pPr>
      <w:r>
        <w:rPr>
          <w:rFonts w:hint="eastAsia" w:hAnsi="宋体" w:eastAsia="宋体" w:cs="宋体"/>
          <w:sz w:val="28"/>
          <w:szCs w:val="28"/>
          <w:lang w:eastAsia="zh-CN"/>
        </w:rPr>
        <w:t>8</w:t>
      </w:r>
      <w:r>
        <w:rPr>
          <w:rFonts w:hAnsi="宋体" w:eastAsia="宋体" w:cs="宋体"/>
          <w:sz w:val="28"/>
          <w:szCs w:val="28"/>
          <w:lang w:eastAsia="zh-CN"/>
        </w:rPr>
        <w:t>c</w:t>
      </w:r>
      <w:r>
        <w:rPr>
          <w:rFonts w:hint="eastAsia" w:hAnsi="宋体" w:eastAsia="宋体" w:cs="宋体"/>
          <w:sz w:val="28"/>
          <w:szCs w:val="28"/>
          <w:lang w:eastAsia="zh-CN"/>
        </w:rPr>
        <w:t>.</w:t>
      </w:r>
      <w:r>
        <w:rPr>
          <w:rFonts w:hAnsi="宋体" w:eastAsia="宋体" w:cs="宋体"/>
          <w:sz w:val="28"/>
          <w:szCs w:val="28"/>
          <w:lang w:eastAsia="zh-CN"/>
        </w:rPr>
        <w:t>标准化机构</w:t>
      </w:r>
    </w:p>
    <w:p>
      <w:pPr>
        <w:pStyle w:val="4"/>
        <w:spacing w:line="400" w:lineRule="exact"/>
        <w:ind w:left="560" w:right="6580"/>
        <w:rPr>
          <w:rFonts w:hAnsi="宋体" w:eastAsia="宋体" w:cs="宋体"/>
          <w:sz w:val="28"/>
          <w:szCs w:val="28"/>
          <w:lang w:eastAsia="zh-CN"/>
        </w:rPr>
      </w:pPr>
      <w:r>
        <w:rPr>
          <w:rFonts w:hAnsi="宋体" w:eastAsia="宋体" w:cs="宋体"/>
          <w:sz w:val="28"/>
          <w:szCs w:val="28"/>
          <w:lang w:eastAsia="zh-CN"/>
        </w:rPr>
        <w:t>8d</w:t>
      </w:r>
      <w:r>
        <w:rPr>
          <w:rFonts w:hint="eastAsia" w:hAnsi="宋体" w:eastAsia="宋体" w:cs="宋体"/>
          <w:sz w:val="28"/>
          <w:szCs w:val="28"/>
          <w:lang w:eastAsia="zh-CN"/>
        </w:rPr>
        <w:t>.</w:t>
      </w:r>
      <w:r>
        <w:rPr>
          <w:rFonts w:hAnsi="宋体" w:eastAsia="宋体" w:cs="宋体"/>
          <w:sz w:val="28"/>
          <w:szCs w:val="28"/>
          <w:lang w:eastAsia="zh-CN"/>
        </w:rPr>
        <w:t>安全边境机构</w:t>
      </w:r>
    </w:p>
    <w:p>
      <w:pPr>
        <w:pStyle w:val="4"/>
        <w:spacing w:line="400" w:lineRule="exact"/>
        <w:ind w:left="560" w:right="6580"/>
        <w:rPr>
          <w:sz w:val="28"/>
          <w:szCs w:val="28"/>
          <w:lang w:eastAsia="zh-CN"/>
        </w:rPr>
      </w:pPr>
      <w:r>
        <w:rPr>
          <w:rFonts w:hAnsi="宋体" w:eastAsia="宋体" w:cs="宋体"/>
          <w:sz w:val="28"/>
          <w:szCs w:val="28"/>
          <w:lang w:eastAsia="zh-CN"/>
        </w:rPr>
        <w:t>8e.环境机构</w:t>
      </w:r>
    </w:p>
    <w:p>
      <w:pPr>
        <w:pStyle w:val="4"/>
        <w:spacing w:line="400" w:lineRule="exact"/>
        <w:ind w:left="560" w:right="5667"/>
        <w:rPr>
          <w:rFonts w:hAnsi="宋体" w:eastAsia="宋体" w:cs="宋体"/>
          <w:sz w:val="28"/>
          <w:szCs w:val="28"/>
          <w:lang w:eastAsia="zh-CN"/>
        </w:rPr>
      </w:pPr>
      <w:r>
        <w:rPr>
          <w:rFonts w:hAnsi="宋体" w:eastAsia="宋体" w:cs="宋体"/>
          <w:sz w:val="28"/>
          <w:szCs w:val="28"/>
          <w:lang w:eastAsia="zh-CN"/>
        </w:rPr>
        <w:t>8f</w:t>
      </w:r>
      <w:r>
        <w:rPr>
          <w:rFonts w:hint="eastAsia" w:hAnsi="宋体" w:eastAsia="宋体" w:cs="宋体"/>
          <w:sz w:val="28"/>
          <w:szCs w:val="28"/>
          <w:lang w:eastAsia="zh-CN"/>
        </w:rPr>
        <w:t>.批准</w:t>
      </w:r>
      <w:r>
        <w:rPr>
          <w:rFonts w:hAnsi="宋体" w:eastAsia="宋体" w:cs="宋体"/>
          <w:sz w:val="28"/>
          <w:szCs w:val="28"/>
          <w:lang w:eastAsia="zh-CN"/>
        </w:rPr>
        <w:t>和许可机构;</w:t>
      </w:r>
    </w:p>
    <w:p>
      <w:pPr>
        <w:pStyle w:val="4"/>
        <w:spacing w:line="400" w:lineRule="exact"/>
        <w:ind w:left="560" w:right="5667"/>
        <w:rPr>
          <w:sz w:val="28"/>
          <w:szCs w:val="28"/>
          <w:lang w:eastAsia="zh-CN"/>
        </w:rPr>
      </w:pPr>
      <w:r>
        <w:rPr>
          <w:rFonts w:hint="eastAsia" w:hAnsi="宋体" w:eastAsia="宋体" w:cs="宋体"/>
          <w:sz w:val="28"/>
          <w:szCs w:val="28"/>
          <w:lang w:eastAsia="zh-CN"/>
        </w:rPr>
        <w:t>8</w:t>
      </w:r>
      <w:r>
        <w:rPr>
          <w:rFonts w:hAnsi="宋体" w:eastAsia="宋体" w:cs="宋体"/>
          <w:sz w:val="28"/>
          <w:szCs w:val="28"/>
          <w:lang w:eastAsia="zh-CN"/>
        </w:rPr>
        <w:t>g.贸易促进机构</w:t>
      </w:r>
    </w:p>
    <w:p>
      <w:pPr>
        <w:pStyle w:val="4"/>
        <w:spacing w:line="400" w:lineRule="exact"/>
        <w:ind w:left="560"/>
        <w:rPr>
          <w:sz w:val="28"/>
          <w:szCs w:val="28"/>
          <w:lang w:eastAsia="zh-CN"/>
        </w:rPr>
      </w:pPr>
      <w:r>
        <w:rPr>
          <w:rFonts w:hAnsi="宋体" w:eastAsia="宋体" w:cs="宋体"/>
          <w:sz w:val="28"/>
          <w:szCs w:val="28"/>
          <w:lang w:eastAsia="zh-CN"/>
        </w:rPr>
        <w:t>8h</w:t>
      </w:r>
      <w:r>
        <w:rPr>
          <w:rFonts w:hint="eastAsia" w:hAnsi="宋体" w:eastAsia="宋体" w:cs="宋体"/>
          <w:sz w:val="28"/>
          <w:szCs w:val="28"/>
          <w:lang w:eastAsia="zh-CN"/>
        </w:rPr>
        <w:t>.</w:t>
      </w:r>
      <w:r>
        <w:rPr>
          <w:rFonts w:hAnsi="宋体" w:eastAsia="宋体" w:cs="宋体"/>
          <w:sz w:val="28"/>
          <w:szCs w:val="28"/>
          <w:lang w:eastAsia="zh-CN"/>
        </w:rPr>
        <w:t>运输机构</w:t>
      </w:r>
    </w:p>
    <w:p>
      <w:pPr>
        <w:pStyle w:val="4"/>
        <w:spacing w:before="20" w:line="400" w:lineRule="exact"/>
        <w:ind w:left="560" w:right="4113"/>
        <w:rPr>
          <w:rFonts w:hAnsi="宋体" w:eastAsia="宋体" w:cs="宋体"/>
          <w:sz w:val="28"/>
          <w:szCs w:val="28"/>
          <w:lang w:eastAsia="zh-CN"/>
        </w:rPr>
      </w:pPr>
      <w:r>
        <w:rPr>
          <w:rFonts w:hAnsi="宋体" w:eastAsia="宋体" w:cs="宋体"/>
          <w:sz w:val="28"/>
          <w:szCs w:val="28"/>
          <w:lang w:eastAsia="zh-CN"/>
        </w:rPr>
        <w:t>8</w:t>
      </w:r>
      <w:r>
        <w:rPr>
          <w:rFonts w:hint="eastAsia" w:hAnsi="宋体" w:eastAsia="宋体" w:cs="宋体"/>
          <w:sz w:val="28"/>
          <w:szCs w:val="28"/>
          <w:lang w:eastAsia="zh-CN"/>
        </w:rPr>
        <w:t>i.</w:t>
      </w:r>
      <w:r>
        <w:rPr>
          <w:rFonts w:hAnsi="宋体" w:eastAsia="宋体" w:cs="宋体"/>
          <w:sz w:val="28"/>
          <w:szCs w:val="28"/>
          <w:lang w:eastAsia="zh-CN"/>
        </w:rPr>
        <w:t>贸易部(或同等的国内部门)</w:t>
      </w:r>
    </w:p>
    <w:p>
      <w:pPr>
        <w:pStyle w:val="4"/>
        <w:spacing w:before="20" w:line="400" w:lineRule="exact"/>
        <w:ind w:left="560" w:right="4113"/>
        <w:rPr>
          <w:rFonts w:hAnsi="宋体" w:eastAsia="宋体" w:cs="宋体"/>
          <w:sz w:val="28"/>
          <w:szCs w:val="28"/>
          <w:lang w:eastAsia="zh-CN"/>
        </w:rPr>
      </w:pPr>
      <w:r>
        <w:rPr>
          <w:rFonts w:hAnsi="宋体" w:eastAsia="宋体" w:cs="宋体"/>
          <w:sz w:val="28"/>
          <w:szCs w:val="28"/>
          <w:lang w:eastAsia="zh-CN"/>
        </w:rPr>
        <w:t>8</w:t>
      </w:r>
      <w:r>
        <w:rPr>
          <w:rFonts w:hint="eastAsia" w:hAnsi="宋体" w:eastAsia="宋体" w:cs="宋体"/>
          <w:sz w:val="28"/>
          <w:szCs w:val="28"/>
          <w:lang w:eastAsia="zh-CN"/>
        </w:rPr>
        <w:t>j</w:t>
      </w:r>
      <w:r>
        <w:rPr>
          <w:rFonts w:hAnsi="宋体" w:eastAsia="宋体" w:cs="宋体"/>
          <w:sz w:val="28"/>
          <w:szCs w:val="28"/>
          <w:lang w:eastAsia="zh-CN"/>
        </w:rPr>
        <w:t>.统计部门</w:t>
      </w:r>
    </w:p>
    <w:p>
      <w:pPr>
        <w:pStyle w:val="4"/>
        <w:spacing w:before="5" w:line="400" w:lineRule="exact"/>
        <w:rPr>
          <w:sz w:val="28"/>
          <w:szCs w:val="28"/>
          <w:lang w:eastAsia="zh-CN"/>
        </w:rPr>
      </w:pPr>
    </w:p>
    <w:p>
      <w:pPr>
        <w:pStyle w:val="10"/>
        <w:numPr>
          <w:ilvl w:val="0"/>
          <w:numId w:val="190"/>
        </w:numPr>
        <w:tabs>
          <w:tab w:val="left" w:pos="561"/>
        </w:tabs>
        <w:spacing w:line="400" w:lineRule="exact"/>
        <w:ind w:right="456"/>
        <w:rPr>
          <w:sz w:val="28"/>
          <w:szCs w:val="28"/>
          <w:lang w:eastAsia="zh-CN"/>
        </w:rPr>
      </w:pPr>
      <w:r>
        <w:rPr>
          <w:rFonts w:hAnsi="宋体" w:eastAsia="宋体" w:cs="宋体"/>
          <w:b/>
          <w:sz w:val="28"/>
          <w:szCs w:val="28"/>
          <w:lang w:eastAsia="zh-CN"/>
        </w:rPr>
        <w:t>以下持份者是否已纳入贸易电子单一窗口?</w:t>
      </w:r>
      <w:r>
        <w:rPr>
          <w:rFonts w:hAnsi="宋体" w:eastAsia="宋体" w:cs="宋体"/>
          <w:sz w:val="28"/>
          <w:szCs w:val="28"/>
          <w:lang w:eastAsia="zh-CN"/>
        </w:rPr>
        <w:t xml:space="preserve">(是/否) </w:t>
      </w:r>
    </w:p>
    <w:p>
      <w:pPr>
        <w:pStyle w:val="10"/>
        <w:tabs>
          <w:tab w:val="left" w:pos="561"/>
        </w:tabs>
        <w:spacing w:line="400" w:lineRule="exact"/>
        <w:ind w:right="456" w:firstLine="0"/>
        <w:rPr>
          <w:rFonts w:hAnsi="宋体" w:eastAsia="宋体" w:cs="宋体"/>
          <w:sz w:val="28"/>
          <w:szCs w:val="28"/>
          <w:lang w:eastAsia="zh-CN"/>
        </w:rPr>
      </w:pPr>
      <w:r>
        <w:rPr>
          <w:rFonts w:hAnsi="宋体" w:eastAsia="宋体" w:cs="宋体"/>
          <w:sz w:val="28"/>
          <w:szCs w:val="28"/>
          <w:lang w:eastAsia="zh-CN"/>
        </w:rPr>
        <w:t>9a</w:t>
      </w:r>
      <w:r>
        <w:rPr>
          <w:rFonts w:hint="eastAsia" w:hAnsi="宋体" w:eastAsia="宋体" w:cs="宋体"/>
          <w:sz w:val="28"/>
          <w:szCs w:val="28"/>
          <w:lang w:eastAsia="zh-CN"/>
        </w:rPr>
        <w:t>.</w:t>
      </w:r>
      <w:r>
        <w:rPr>
          <w:rFonts w:hAnsi="宋体" w:eastAsia="宋体" w:cs="宋体"/>
          <w:sz w:val="28"/>
          <w:szCs w:val="28"/>
          <w:lang w:eastAsia="zh-CN"/>
        </w:rPr>
        <w:t>出口商和进口商</w:t>
      </w:r>
    </w:p>
    <w:p>
      <w:pPr>
        <w:pStyle w:val="4"/>
        <w:spacing w:before="15" w:line="400" w:lineRule="exact"/>
        <w:ind w:left="560" w:right="6772"/>
        <w:rPr>
          <w:rFonts w:hAnsi="宋体" w:eastAsia="宋体" w:cs="宋体"/>
          <w:sz w:val="28"/>
          <w:szCs w:val="28"/>
          <w:lang w:eastAsia="zh-CN"/>
        </w:rPr>
      </w:pPr>
      <w:r>
        <w:rPr>
          <w:rFonts w:hAnsi="宋体" w:eastAsia="宋体" w:cs="宋体"/>
          <w:sz w:val="28"/>
          <w:szCs w:val="28"/>
          <w:lang w:eastAsia="zh-CN"/>
        </w:rPr>
        <w:t>9b</w:t>
      </w:r>
      <w:r>
        <w:rPr>
          <w:rFonts w:hint="eastAsia" w:hAnsi="宋体" w:eastAsia="宋体" w:cs="宋体"/>
          <w:sz w:val="28"/>
          <w:szCs w:val="28"/>
          <w:lang w:eastAsia="zh-CN"/>
        </w:rPr>
        <w:t>.</w:t>
      </w:r>
      <w:r>
        <w:rPr>
          <w:rFonts w:hAnsi="宋体" w:eastAsia="宋体" w:cs="宋体"/>
          <w:sz w:val="28"/>
          <w:szCs w:val="28"/>
          <w:lang w:eastAsia="zh-CN"/>
        </w:rPr>
        <w:t>仓库</w:t>
      </w:r>
      <w:r>
        <w:rPr>
          <w:rFonts w:hint="eastAsia" w:hAnsi="宋体" w:eastAsia="宋体" w:cs="宋体"/>
          <w:sz w:val="28"/>
          <w:szCs w:val="28"/>
          <w:lang w:eastAsia="zh-CN"/>
        </w:rPr>
        <w:t>管理</w:t>
      </w:r>
      <w:r>
        <w:rPr>
          <w:rFonts w:hAnsi="宋体" w:eastAsia="宋体" w:cs="宋体"/>
          <w:sz w:val="28"/>
          <w:szCs w:val="28"/>
          <w:lang w:eastAsia="zh-CN"/>
        </w:rPr>
        <w:t>员</w:t>
      </w:r>
    </w:p>
    <w:p>
      <w:pPr>
        <w:pStyle w:val="4"/>
        <w:spacing w:before="15" w:line="400" w:lineRule="exact"/>
        <w:ind w:left="560" w:right="6772"/>
        <w:rPr>
          <w:sz w:val="28"/>
          <w:szCs w:val="28"/>
          <w:lang w:eastAsia="zh-CN"/>
        </w:rPr>
      </w:pPr>
      <w:r>
        <w:rPr>
          <w:rFonts w:hint="eastAsia" w:hAnsi="宋体" w:eastAsia="宋体" w:cs="宋体"/>
          <w:sz w:val="28"/>
          <w:szCs w:val="28"/>
          <w:lang w:eastAsia="zh-CN"/>
        </w:rPr>
        <w:t>9</w:t>
      </w:r>
      <w:r>
        <w:rPr>
          <w:rFonts w:hAnsi="宋体" w:eastAsia="宋体" w:cs="宋体"/>
          <w:sz w:val="28"/>
          <w:szCs w:val="28"/>
          <w:lang w:eastAsia="zh-CN"/>
        </w:rPr>
        <w:t>c.报关行</w:t>
      </w:r>
    </w:p>
    <w:p>
      <w:pPr>
        <w:pStyle w:val="4"/>
        <w:spacing w:before="3" w:line="400" w:lineRule="exact"/>
        <w:ind w:left="560"/>
        <w:rPr>
          <w:sz w:val="28"/>
          <w:szCs w:val="28"/>
          <w:lang w:eastAsia="zh-CN"/>
        </w:rPr>
      </w:pPr>
      <w:r>
        <w:rPr>
          <w:rFonts w:hAnsi="宋体" w:eastAsia="宋体" w:cs="宋体"/>
          <w:sz w:val="28"/>
          <w:szCs w:val="28"/>
          <w:lang w:eastAsia="zh-CN"/>
        </w:rPr>
        <w:t>9d</w:t>
      </w:r>
      <w:r>
        <w:rPr>
          <w:rFonts w:hint="eastAsia" w:hAnsi="宋体" w:eastAsia="宋体" w:cs="宋体"/>
          <w:sz w:val="28"/>
          <w:szCs w:val="28"/>
          <w:lang w:eastAsia="zh-CN"/>
        </w:rPr>
        <w:t>.</w:t>
      </w:r>
      <w:r>
        <w:rPr>
          <w:rFonts w:hAnsi="宋体" w:eastAsia="宋体" w:cs="宋体"/>
          <w:sz w:val="28"/>
          <w:szCs w:val="28"/>
          <w:lang w:eastAsia="zh-CN"/>
        </w:rPr>
        <w:t>物流运营商</w:t>
      </w:r>
    </w:p>
    <w:p>
      <w:pPr>
        <w:pStyle w:val="4"/>
        <w:spacing w:before="21" w:line="400" w:lineRule="exact"/>
        <w:ind w:left="560" w:right="5966"/>
        <w:rPr>
          <w:rFonts w:hAnsi="宋体" w:eastAsia="宋体" w:cs="宋体"/>
          <w:sz w:val="28"/>
          <w:szCs w:val="28"/>
          <w:lang w:eastAsia="zh-CN"/>
        </w:rPr>
      </w:pPr>
      <w:r>
        <w:rPr>
          <w:rFonts w:hAnsi="宋体" w:eastAsia="宋体" w:cs="宋体"/>
          <w:sz w:val="28"/>
          <w:szCs w:val="28"/>
          <w:lang w:eastAsia="zh-CN"/>
        </w:rPr>
        <w:t>9e</w:t>
      </w:r>
      <w:r>
        <w:rPr>
          <w:rFonts w:hint="eastAsia" w:hAnsi="宋体" w:eastAsia="宋体" w:cs="宋体"/>
          <w:sz w:val="28"/>
          <w:szCs w:val="28"/>
          <w:lang w:eastAsia="zh-CN"/>
        </w:rPr>
        <w:t>.</w:t>
      </w:r>
      <w:r>
        <w:rPr>
          <w:rFonts w:hAnsi="宋体" w:eastAsia="宋体" w:cs="宋体"/>
          <w:sz w:val="28"/>
          <w:szCs w:val="28"/>
          <w:lang w:eastAsia="zh-CN"/>
        </w:rPr>
        <w:t>承运人和运输经营者</w:t>
      </w:r>
    </w:p>
    <w:p>
      <w:pPr>
        <w:pStyle w:val="4"/>
        <w:spacing w:before="21" w:line="400" w:lineRule="exact"/>
        <w:ind w:left="560" w:right="5966"/>
        <w:rPr>
          <w:rFonts w:hAnsi="宋体" w:eastAsia="宋体" w:cs="宋体"/>
          <w:sz w:val="28"/>
          <w:szCs w:val="28"/>
          <w:lang w:eastAsia="zh-CN"/>
        </w:rPr>
      </w:pPr>
      <w:r>
        <w:rPr>
          <w:rFonts w:hint="eastAsia" w:hAnsi="宋体" w:eastAsia="宋体" w:cs="宋体"/>
          <w:sz w:val="28"/>
          <w:szCs w:val="28"/>
          <w:lang w:eastAsia="zh-CN"/>
        </w:rPr>
        <w:t>9</w:t>
      </w:r>
      <w:r>
        <w:rPr>
          <w:rFonts w:hAnsi="宋体" w:eastAsia="宋体" w:cs="宋体"/>
          <w:sz w:val="28"/>
          <w:szCs w:val="28"/>
          <w:lang w:eastAsia="zh-CN"/>
        </w:rPr>
        <w:t>f</w:t>
      </w:r>
      <w:r>
        <w:rPr>
          <w:rFonts w:hint="eastAsia" w:hAnsi="宋体" w:eastAsia="宋体" w:cs="宋体"/>
          <w:sz w:val="28"/>
          <w:szCs w:val="28"/>
          <w:lang w:eastAsia="zh-CN"/>
        </w:rPr>
        <w:t>.</w:t>
      </w:r>
      <w:r>
        <w:rPr>
          <w:rFonts w:hAnsi="宋体" w:eastAsia="宋体" w:cs="宋体"/>
          <w:sz w:val="28"/>
          <w:szCs w:val="28"/>
          <w:lang w:eastAsia="zh-CN"/>
        </w:rPr>
        <w:t>机场/铁路/港口当局</w:t>
      </w:r>
    </w:p>
    <w:p>
      <w:pPr>
        <w:pStyle w:val="4"/>
        <w:spacing w:line="400" w:lineRule="exact"/>
        <w:ind w:left="560"/>
        <w:rPr>
          <w:sz w:val="28"/>
          <w:szCs w:val="28"/>
          <w:lang w:eastAsia="zh-CN"/>
        </w:rPr>
      </w:pPr>
      <w:r>
        <w:rPr>
          <w:rFonts w:hAnsi="宋体" w:eastAsia="宋体" w:cs="宋体"/>
          <w:sz w:val="28"/>
          <w:szCs w:val="28"/>
          <w:lang w:eastAsia="zh-CN"/>
        </w:rPr>
        <w:t>9g</w:t>
      </w:r>
      <w:r>
        <w:rPr>
          <w:rFonts w:hint="eastAsia" w:hAnsi="宋体" w:eastAsia="宋体" w:cs="宋体"/>
          <w:sz w:val="28"/>
          <w:szCs w:val="28"/>
          <w:lang w:eastAsia="zh-CN"/>
        </w:rPr>
        <w:t>.</w:t>
      </w:r>
      <w:r>
        <w:rPr>
          <w:rFonts w:hAnsi="宋体" w:eastAsia="宋体" w:cs="宋体"/>
          <w:sz w:val="28"/>
          <w:szCs w:val="28"/>
          <w:lang w:eastAsia="zh-CN"/>
        </w:rPr>
        <w:t>集装箱搬运工和码头</w:t>
      </w:r>
      <w:r>
        <w:rPr>
          <w:rFonts w:hint="eastAsia" w:hAnsi="宋体" w:eastAsia="宋体" w:cs="宋体"/>
          <w:sz w:val="28"/>
          <w:szCs w:val="28"/>
          <w:lang w:eastAsia="zh-CN"/>
        </w:rPr>
        <w:t>管理</w:t>
      </w:r>
      <w:r>
        <w:rPr>
          <w:rFonts w:hAnsi="宋体" w:eastAsia="宋体" w:cs="宋体"/>
          <w:sz w:val="28"/>
          <w:szCs w:val="28"/>
          <w:lang w:eastAsia="zh-CN"/>
        </w:rPr>
        <w:t>员</w:t>
      </w:r>
    </w:p>
    <w:p>
      <w:pPr>
        <w:pStyle w:val="4"/>
        <w:spacing w:before="21" w:line="400" w:lineRule="exact"/>
        <w:ind w:left="920" w:right="139" w:hanging="360"/>
        <w:rPr>
          <w:sz w:val="28"/>
          <w:szCs w:val="28"/>
          <w:lang w:eastAsia="zh-CN"/>
        </w:rPr>
      </w:pPr>
      <w:r>
        <w:rPr>
          <w:rFonts w:hAnsi="宋体" w:eastAsia="宋体" w:cs="宋体"/>
          <w:sz w:val="28"/>
          <w:szCs w:val="28"/>
          <w:lang w:eastAsia="zh-CN"/>
        </w:rPr>
        <w:t>9h</w:t>
      </w:r>
      <w:r>
        <w:rPr>
          <w:rFonts w:hint="eastAsia" w:hAnsi="宋体" w:eastAsia="宋体" w:cs="宋体"/>
          <w:sz w:val="28"/>
          <w:szCs w:val="28"/>
          <w:lang w:eastAsia="zh-CN"/>
        </w:rPr>
        <w:t>.</w:t>
      </w:r>
      <w:r>
        <w:rPr>
          <w:rFonts w:hAnsi="宋体" w:eastAsia="宋体" w:cs="宋体"/>
          <w:sz w:val="28"/>
          <w:szCs w:val="28"/>
          <w:lang w:eastAsia="zh-CN"/>
        </w:rPr>
        <w:t>贸易和运输协会(即商会或其他产品认证委员会)</w:t>
      </w:r>
    </w:p>
    <w:p>
      <w:pPr>
        <w:pStyle w:val="4"/>
        <w:spacing w:line="400" w:lineRule="exact"/>
        <w:ind w:left="560"/>
        <w:rPr>
          <w:sz w:val="28"/>
          <w:szCs w:val="28"/>
          <w:lang w:eastAsia="zh-CN"/>
        </w:rPr>
      </w:pPr>
      <w:r>
        <w:rPr>
          <w:rFonts w:hAnsi="宋体" w:eastAsia="宋体" w:cs="宋体"/>
          <w:sz w:val="28"/>
          <w:szCs w:val="28"/>
          <w:lang w:eastAsia="zh-CN"/>
        </w:rPr>
        <w:t>9</w:t>
      </w:r>
      <w:r>
        <w:rPr>
          <w:rFonts w:hint="eastAsia" w:hAnsi="宋体" w:eastAsia="宋体" w:cs="宋体"/>
          <w:sz w:val="28"/>
          <w:szCs w:val="28"/>
          <w:lang w:eastAsia="zh-CN"/>
        </w:rPr>
        <w:t>i.</w:t>
      </w:r>
      <w:r>
        <w:rPr>
          <w:rFonts w:hAnsi="宋体" w:eastAsia="宋体" w:cs="宋体"/>
          <w:sz w:val="28"/>
          <w:szCs w:val="28"/>
          <w:lang w:eastAsia="zh-CN"/>
        </w:rPr>
        <w:t>质量/标准检验公司</w:t>
      </w:r>
    </w:p>
    <w:p>
      <w:pPr>
        <w:pStyle w:val="4"/>
        <w:spacing w:before="19" w:line="400" w:lineRule="exact"/>
        <w:ind w:left="560"/>
        <w:rPr>
          <w:sz w:val="28"/>
          <w:szCs w:val="28"/>
          <w:lang w:eastAsia="zh-CN"/>
        </w:rPr>
      </w:pPr>
      <w:r>
        <w:rPr>
          <w:rFonts w:hAnsi="宋体" w:eastAsia="宋体" w:cs="宋体"/>
          <w:sz w:val="28"/>
          <w:szCs w:val="28"/>
          <w:lang w:eastAsia="zh-CN"/>
        </w:rPr>
        <w:t>9j</w:t>
      </w:r>
      <w:r>
        <w:rPr>
          <w:rFonts w:hint="eastAsia" w:hAnsi="宋体" w:eastAsia="宋体" w:cs="宋体"/>
          <w:sz w:val="28"/>
          <w:szCs w:val="28"/>
          <w:lang w:eastAsia="zh-CN"/>
        </w:rPr>
        <w:t>.</w:t>
      </w:r>
      <w:r>
        <w:rPr>
          <w:rFonts w:hAnsi="宋体" w:eastAsia="宋体" w:cs="宋体"/>
          <w:sz w:val="28"/>
          <w:szCs w:val="28"/>
          <w:lang w:eastAsia="zh-CN"/>
        </w:rPr>
        <w:t>金融机构(即银行、保险公司)</w:t>
      </w:r>
    </w:p>
    <w:p>
      <w:pPr>
        <w:pStyle w:val="4"/>
        <w:spacing w:before="4" w:line="400" w:lineRule="exact"/>
        <w:rPr>
          <w:sz w:val="28"/>
          <w:szCs w:val="28"/>
          <w:lang w:eastAsia="zh-CN"/>
        </w:rPr>
      </w:pPr>
    </w:p>
    <w:p>
      <w:pPr>
        <w:pStyle w:val="2"/>
        <w:numPr>
          <w:ilvl w:val="0"/>
          <w:numId w:val="190"/>
        </w:numPr>
        <w:tabs>
          <w:tab w:val="left" w:pos="561"/>
        </w:tabs>
        <w:spacing w:before="1" w:line="400" w:lineRule="exact"/>
        <w:ind w:right="194"/>
        <w:rPr>
          <w:b w:val="0"/>
          <w:sz w:val="28"/>
          <w:szCs w:val="28"/>
          <w:lang w:eastAsia="zh-CN"/>
        </w:rPr>
      </w:pPr>
      <w:r>
        <w:rPr>
          <w:rFonts w:hAnsi="宋体" w:eastAsia="宋体" w:cs="宋体"/>
          <w:sz w:val="28"/>
          <w:szCs w:val="28"/>
          <w:lang w:eastAsia="zh-CN"/>
        </w:rPr>
        <w:t>在实际操作中，通过“电子单一窗口”进行交易，是否具备以下功能并实现完全电子化?</w:t>
      </w:r>
      <w:r>
        <w:rPr>
          <w:rFonts w:hAnsi="宋体" w:eastAsia="宋体" w:cs="宋体"/>
          <w:b w:val="0"/>
          <w:sz w:val="28"/>
          <w:szCs w:val="28"/>
          <w:lang w:eastAsia="zh-CN"/>
        </w:rPr>
        <w:t>(是/否)</w:t>
      </w:r>
    </w:p>
    <w:p>
      <w:pPr>
        <w:pStyle w:val="4"/>
        <w:spacing w:before="2" w:line="400" w:lineRule="exact"/>
        <w:ind w:left="560" w:right="4113"/>
        <w:rPr>
          <w:rFonts w:hAnsi="宋体" w:eastAsia="宋体" w:cs="宋体"/>
          <w:sz w:val="28"/>
          <w:szCs w:val="28"/>
          <w:lang w:eastAsia="zh-CN"/>
        </w:rPr>
      </w:pPr>
      <w:r>
        <w:rPr>
          <w:rFonts w:hAnsi="宋体" w:eastAsia="宋体" w:cs="宋体"/>
          <w:sz w:val="28"/>
          <w:szCs w:val="28"/>
          <w:lang w:eastAsia="zh-CN"/>
        </w:rPr>
        <w:t>10a</w:t>
      </w:r>
      <w:r>
        <w:rPr>
          <w:rFonts w:hint="eastAsia" w:hAnsi="宋体" w:eastAsia="宋体" w:cs="宋体"/>
          <w:sz w:val="28"/>
          <w:szCs w:val="28"/>
          <w:lang w:eastAsia="zh-CN"/>
        </w:rPr>
        <w:t>.</w:t>
      </w:r>
      <w:r>
        <w:rPr>
          <w:rFonts w:hAnsi="宋体" w:eastAsia="宋体" w:cs="宋体"/>
          <w:sz w:val="28"/>
          <w:szCs w:val="28"/>
          <w:lang w:eastAsia="zh-CN"/>
        </w:rPr>
        <w:t>提交商业和运输单据</w:t>
      </w:r>
    </w:p>
    <w:p>
      <w:pPr>
        <w:pStyle w:val="4"/>
        <w:spacing w:before="2" w:line="400" w:lineRule="exact"/>
        <w:ind w:left="560" w:right="4113"/>
        <w:rPr>
          <w:sz w:val="28"/>
          <w:szCs w:val="28"/>
          <w:lang w:eastAsia="zh-CN"/>
        </w:rPr>
      </w:pPr>
      <w:r>
        <w:rPr>
          <w:rFonts w:hAnsi="宋体" w:eastAsia="宋体" w:cs="宋体"/>
          <w:sz w:val="28"/>
          <w:szCs w:val="28"/>
          <w:lang w:eastAsia="zh-CN"/>
        </w:rPr>
        <w:t>10b</w:t>
      </w:r>
      <w:r>
        <w:rPr>
          <w:rFonts w:hint="eastAsia" w:hAnsi="宋体" w:eastAsia="宋体" w:cs="宋体"/>
          <w:sz w:val="28"/>
          <w:szCs w:val="28"/>
          <w:lang w:eastAsia="zh-CN"/>
        </w:rPr>
        <w:t>.</w:t>
      </w:r>
      <w:r>
        <w:rPr>
          <w:rFonts w:hAnsi="宋体" w:eastAsia="宋体" w:cs="宋体"/>
          <w:sz w:val="28"/>
          <w:szCs w:val="28"/>
          <w:lang w:eastAsia="zh-CN"/>
        </w:rPr>
        <w:t>提交海关申报和放行</w:t>
      </w:r>
    </w:p>
    <w:p>
      <w:pPr>
        <w:pStyle w:val="4"/>
        <w:spacing w:before="4" w:line="400" w:lineRule="exact"/>
        <w:ind w:left="560"/>
        <w:rPr>
          <w:sz w:val="28"/>
          <w:szCs w:val="28"/>
          <w:lang w:eastAsia="zh-CN"/>
        </w:rPr>
      </w:pPr>
      <w:r>
        <w:rPr>
          <w:rFonts w:hAnsi="宋体" w:eastAsia="宋体" w:cs="宋体"/>
          <w:sz w:val="28"/>
          <w:szCs w:val="28"/>
          <w:lang w:eastAsia="zh-CN"/>
        </w:rPr>
        <w:t>10c</w:t>
      </w:r>
      <w:r>
        <w:rPr>
          <w:rFonts w:hint="eastAsia" w:hAnsi="宋体" w:eastAsia="宋体" w:cs="宋体"/>
          <w:sz w:val="28"/>
          <w:szCs w:val="28"/>
          <w:lang w:eastAsia="zh-CN"/>
        </w:rPr>
        <w:t>.批准</w:t>
      </w:r>
      <w:r>
        <w:rPr>
          <w:rFonts w:hAnsi="宋体" w:eastAsia="宋体" w:cs="宋体"/>
          <w:sz w:val="28"/>
          <w:szCs w:val="28"/>
          <w:lang w:eastAsia="zh-CN"/>
        </w:rPr>
        <w:t>、许可和授权的处理</w:t>
      </w:r>
    </w:p>
    <w:p>
      <w:pPr>
        <w:pStyle w:val="4"/>
        <w:spacing w:before="21" w:line="400" w:lineRule="exact"/>
        <w:ind w:left="560" w:right="2852"/>
        <w:rPr>
          <w:rFonts w:hAnsi="宋体" w:eastAsia="宋体" w:cs="宋体"/>
          <w:sz w:val="28"/>
          <w:szCs w:val="28"/>
          <w:lang w:eastAsia="zh-CN"/>
        </w:rPr>
      </w:pPr>
      <w:r>
        <w:rPr>
          <w:rFonts w:hAnsi="宋体" w:eastAsia="宋体" w:cs="宋体"/>
          <w:sz w:val="28"/>
          <w:szCs w:val="28"/>
          <w:lang w:eastAsia="zh-CN"/>
        </w:rPr>
        <w:t>10d</w:t>
      </w:r>
      <w:r>
        <w:rPr>
          <w:rFonts w:hint="eastAsia" w:hAnsi="宋体" w:eastAsia="宋体" w:cs="宋体"/>
          <w:sz w:val="28"/>
          <w:szCs w:val="28"/>
          <w:lang w:eastAsia="zh-CN"/>
        </w:rPr>
        <w:t>.动物检疫</w:t>
      </w:r>
      <w:r>
        <w:rPr>
          <w:rFonts w:hAnsi="宋体" w:eastAsia="宋体" w:cs="宋体"/>
          <w:sz w:val="28"/>
          <w:szCs w:val="28"/>
          <w:lang w:eastAsia="zh-CN"/>
        </w:rPr>
        <w:t>、卫生和植物检疫证书的处理</w:t>
      </w:r>
    </w:p>
    <w:p>
      <w:pPr>
        <w:pStyle w:val="4"/>
        <w:spacing w:before="21" w:line="400" w:lineRule="exact"/>
        <w:ind w:left="560" w:right="2852"/>
        <w:rPr>
          <w:sz w:val="28"/>
          <w:szCs w:val="28"/>
          <w:lang w:eastAsia="zh-CN"/>
        </w:rPr>
      </w:pPr>
      <w:r>
        <w:rPr>
          <w:rFonts w:hint="eastAsia" w:hAnsi="宋体" w:eastAsia="宋体" w:cs="宋体"/>
          <w:sz w:val="28"/>
          <w:szCs w:val="28"/>
          <w:lang w:eastAsia="zh-CN"/>
        </w:rPr>
        <w:t>1</w:t>
      </w:r>
      <w:r>
        <w:rPr>
          <w:rFonts w:hAnsi="宋体" w:eastAsia="宋体" w:cs="宋体"/>
          <w:sz w:val="28"/>
          <w:szCs w:val="28"/>
          <w:lang w:eastAsia="zh-CN"/>
        </w:rPr>
        <w:t>0</w:t>
      </w:r>
      <w:r>
        <w:rPr>
          <w:rFonts w:hint="eastAsia" w:hAnsi="宋体" w:eastAsia="宋体" w:cs="宋体"/>
          <w:sz w:val="28"/>
          <w:szCs w:val="28"/>
          <w:lang w:eastAsia="zh-CN"/>
        </w:rPr>
        <w:t>e</w:t>
      </w:r>
      <w:r>
        <w:rPr>
          <w:rFonts w:hAnsi="宋体" w:eastAsia="宋体" w:cs="宋体"/>
          <w:sz w:val="28"/>
          <w:szCs w:val="28"/>
          <w:lang w:eastAsia="zh-CN"/>
        </w:rPr>
        <w:t>.技术标准证书的处理</w:t>
      </w:r>
    </w:p>
    <w:p>
      <w:pPr>
        <w:pStyle w:val="4"/>
        <w:spacing w:line="400" w:lineRule="exact"/>
        <w:ind w:left="560"/>
        <w:rPr>
          <w:sz w:val="28"/>
          <w:szCs w:val="28"/>
          <w:lang w:eastAsia="zh-CN"/>
        </w:rPr>
      </w:pPr>
      <w:r>
        <w:rPr>
          <w:rFonts w:hAnsi="宋体" w:eastAsia="宋体" w:cs="宋体"/>
          <w:sz w:val="28"/>
          <w:szCs w:val="28"/>
          <w:lang w:eastAsia="zh-CN"/>
        </w:rPr>
        <w:t>10 f</w:t>
      </w:r>
      <w:r>
        <w:rPr>
          <w:rFonts w:hint="eastAsia" w:hAnsi="宋体" w:eastAsia="宋体" w:cs="宋体"/>
          <w:sz w:val="28"/>
          <w:szCs w:val="28"/>
          <w:lang w:eastAsia="zh-CN"/>
        </w:rPr>
        <w:t>.</w:t>
      </w:r>
      <w:r>
        <w:rPr>
          <w:rFonts w:hAnsi="宋体" w:eastAsia="宋体" w:cs="宋体"/>
          <w:sz w:val="28"/>
          <w:szCs w:val="28"/>
          <w:lang w:eastAsia="zh-CN"/>
        </w:rPr>
        <w:t>原产地证书的处理</w:t>
      </w:r>
    </w:p>
    <w:p>
      <w:pPr>
        <w:pStyle w:val="4"/>
        <w:spacing w:before="20" w:line="400" w:lineRule="exact"/>
        <w:ind w:left="560" w:right="4893"/>
        <w:rPr>
          <w:rFonts w:hAnsi="宋体" w:eastAsia="宋体" w:cs="宋体"/>
          <w:sz w:val="28"/>
          <w:szCs w:val="28"/>
          <w:lang w:eastAsia="zh-CN"/>
        </w:rPr>
      </w:pPr>
      <w:r>
        <w:rPr>
          <w:rFonts w:hAnsi="宋体" w:eastAsia="宋体" w:cs="宋体"/>
          <w:sz w:val="28"/>
          <w:szCs w:val="28"/>
          <w:lang w:eastAsia="zh-CN"/>
        </w:rPr>
        <w:t>10g</w:t>
      </w:r>
      <w:r>
        <w:rPr>
          <w:rFonts w:hint="eastAsia" w:hAnsi="宋体" w:eastAsia="宋体" w:cs="宋体"/>
          <w:sz w:val="28"/>
          <w:szCs w:val="28"/>
          <w:lang w:eastAsia="zh-CN"/>
        </w:rPr>
        <w:t>.</w:t>
      </w:r>
      <w:r>
        <w:rPr>
          <w:rFonts w:hAnsi="宋体" w:eastAsia="宋体" w:cs="宋体"/>
          <w:sz w:val="28"/>
          <w:szCs w:val="28"/>
          <w:lang w:eastAsia="zh-CN"/>
        </w:rPr>
        <w:t>安排货物收发货</w:t>
      </w:r>
    </w:p>
    <w:p>
      <w:pPr>
        <w:pStyle w:val="4"/>
        <w:spacing w:before="20" w:line="400" w:lineRule="exact"/>
        <w:ind w:left="560" w:right="4893"/>
        <w:rPr>
          <w:sz w:val="28"/>
          <w:szCs w:val="28"/>
          <w:lang w:eastAsia="zh-CN"/>
        </w:rPr>
      </w:pPr>
      <w:r>
        <w:rPr>
          <w:rFonts w:hAnsi="宋体" w:eastAsia="宋体" w:cs="宋体"/>
          <w:sz w:val="28"/>
          <w:szCs w:val="28"/>
          <w:lang w:eastAsia="zh-CN"/>
        </w:rPr>
        <w:t>10h</w:t>
      </w:r>
      <w:r>
        <w:rPr>
          <w:rFonts w:hint="eastAsia" w:hAnsi="宋体" w:eastAsia="宋体" w:cs="宋体"/>
          <w:sz w:val="28"/>
          <w:szCs w:val="28"/>
          <w:lang w:eastAsia="zh-CN"/>
        </w:rPr>
        <w:t>.</w:t>
      </w:r>
      <w:r>
        <w:rPr>
          <w:rFonts w:hAnsi="宋体" w:eastAsia="宋体" w:cs="宋体"/>
          <w:sz w:val="28"/>
          <w:szCs w:val="28"/>
          <w:lang w:eastAsia="zh-CN"/>
        </w:rPr>
        <w:t>电子支付</w:t>
      </w:r>
    </w:p>
    <w:p>
      <w:pPr>
        <w:pStyle w:val="4"/>
        <w:spacing w:before="1" w:line="400" w:lineRule="exact"/>
        <w:ind w:left="560"/>
        <w:rPr>
          <w:sz w:val="28"/>
          <w:szCs w:val="28"/>
          <w:lang w:eastAsia="zh-CN"/>
        </w:rPr>
      </w:pPr>
      <w:r>
        <w:rPr>
          <w:rFonts w:hAnsi="宋体" w:eastAsia="宋体" w:cs="宋体"/>
          <w:sz w:val="28"/>
          <w:szCs w:val="28"/>
          <w:lang w:eastAsia="zh-CN"/>
        </w:rPr>
        <w:t>10</w:t>
      </w:r>
      <w:r>
        <w:rPr>
          <w:rFonts w:hint="eastAsia" w:hAnsi="宋体" w:eastAsia="宋体" w:cs="宋体"/>
          <w:sz w:val="28"/>
          <w:szCs w:val="28"/>
          <w:lang w:eastAsia="zh-CN"/>
        </w:rPr>
        <w:t>i.</w:t>
      </w:r>
      <w:r>
        <w:rPr>
          <w:rFonts w:hAnsi="宋体" w:eastAsia="宋体" w:cs="宋体"/>
          <w:sz w:val="28"/>
          <w:szCs w:val="28"/>
          <w:lang w:eastAsia="zh-CN"/>
        </w:rPr>
        <w:t>数字化客服台</w:t>
      </w:r>
    </w:p>
    <w:p>
      <w:pPr>
        <w:pStyle w:val="4"/>
        <w:spacing w:before="19" w:line="400" w:lineRule="exact"/>
        <w:ind w:left="560"/>
        <w:rPr>
          <w:sz w:val="28"/>
          <w:szCs w:val="28"/>
          <w:lang w:eastAsia="zh-CN"/>
        </w:rPr>
      </w:pPr>
      <w:r>
        <w:rPr>
          <w:rFonts w:hAnsi="宋体" w:eastAsia="宋体" w:cs="宋体"/>
          <w:sz w:val="28"/>
          <w:szCs w:val="28"/>
          <w:lang w:eastAsia="zh-CN"/>
        </w:rPr>
        <w:t>10j</w:t>
      </w:r>
      <w:r>
        <w:rPr>
          <w:rFonts w:hint="eastAsia" w:hAnsi="宋体" w:eastAsia="宋体" w:cs="宋体"/>
          <w:sz w:val="28"/>
          <w:szCs w:val="28"/>
          <w:lang w:eastAsia="zh-CN"/>
        </w:rPr>
        <w:t>.</w:t>
      </w:r>
      <w:r>
        <w:rPr>
          <w:rFonts w:hAnsi="宋体" w:eastAsia="宋体" w:cs="宋体"/>
          <w:sz w:val="28"/>
          <w:szCs w:val="28"/>
          <w:lang w:eastAsia="zh-CN"/>
        </w:rPr>
        <w:t>进入贸易信息门户(TIP)</w:t>
      </w:r>
    </w:p>
    <w:p>
      <w:pPr>
        <w:pStyle w:val="2"/>
        <w:numPr>
          <w:ilvl w:val="0"/>
          <w:numId w:val="190"/>
        </w:numPr>
        <w:tabs>
          <w:tab w:val="left" w:pos="561"/>
        </w:tabs>
        <w:spacing w:before="61" w:line="400" w:lineRule="exact"/>
        <w:ind w:left="561" w:right="193" w:hanging="363"/>
        <w:jc w:val="both"/>
        <w:rPr>
          <w:b w:val="0"/>
          <w:sz w:val="28"/>
          <w:szCs w:val="28"/>
          <w:lang w:eastAsia="zh-CN"/>
        </w:rPr>
      </w:pPr>
      <w:r>
        <w:rPr>
          <w:rFonts w:hAnsi="宋体" w:eastAsia="宋体" w:cs="宋体"/>
          <w:sz w:val="28"/>
          <w:szCs w:val="28"/>
          <w:lang w:eastAsia="zh-CN"/>
        </w:rPr>
        <w:t>贸易信息门户是否与任何贸易伙伴的贸易信息门户或综合海关管理系统交换商业和运输单证及报关信息?</w:t>
      </w:r>
      <w:r>
        <w:rPr>
          <w:rFonts w:hAnsi="宋体" w:eastAsia="宋体" w:cs="宋体"/>
          <w:b w:val="0"/>
          <w:sz w:val="28"/>
          <w:szCs w:val="28"/>
          <w:lang w:eastAsia="zh-CN"/>
        </w:rPr>
        <w:t>(是/否)</w:t>
      </w:r>
    </w:p>
    <w:p>
      <w:pPr>
        <w:pStyle w:val="4"/>
        <w:spacing w:before="5" w:line="400" w:lineRule="exact"/>
        <w:rPr>
          <w:sz w:val="28"/>
          <w:szCs w:val="28"/>
          <w:lang w:eastAsia="zh-CN"/>
        </w:rPr>
      </w:pPr>
    </w:p>
    <w:p>
      <w:pPr>
        <w:pStyle w:val="10"/>
        <w:numPr>
          <w:ilvl w:val="3"/>
          <w:numId w:val="198"/>
        </w:numPr>
        <w:tabs>
          <w:tab w:val="left" w:pos="1007"/>
        </w:tabs>
        <w:spacing w:line="400" w:lineRule="exact"/>
        <w:ind w:left="1006" w:hanging="807"/>
        <w:rPr>
          <w:b/>
          <w:sz w:val="28"/>
          <w:szCs w:val="28"/>
        </w:rPr>
      </w:pPr>
      <w:r>
        <w:rPr>
          <w:rFonts w:hAnsi="宋体" w:eastAsia="宋体" w:cs="宋体"/>
          <w:b/>
          <w:color w:val="4471C4"/>
          <w:sz w:val="28"/>
          <w:szCs w:val="28"/>
        </w:rPr>
        <w:t>海关综合管理制度</w:t>
      </w:r>
    </w:p>
    <w:p>
      <w:pPr>
        <w:pStyle w:val="4"/>
        <w:spacing w:before="11" w:line="400" w:lineRule="exact"/>
        <w:rPr>
          <w:b/>
          <w:sz w:val="28"/>
          <w:szCs w:val="28"/>
        </w:rPr>
      </w:pPr>
    </w:p>
    <w:p>
      <w:pPr>
        <w:pStyle w:val="2"/>
        <w:numPr>
          <w:ilvl w:val="0"/>
          <w:numId w:val="190"/>
        </w:numPr>
        <w:tabs>
          <w:tab w:val="left" w:pos="561"/>
        </w:tabs>
        <w:spacing w:line="400" w:lineRule="exact"/>
        <w:ind w:right="196"/>
        <w:jc w:val="both"/>
        <w:rPr>
          <w:b w:val="0"/>
          <w:sz w:val="28"/>
          <w:szCs w:val="28"/>
          <w:lang w:eastAsia="zh-CN"/>
        </w:rPr>
      </w:pPr>
      <w:r>
        <w:rPr>
          <w:rFonts w:hAnsi="宋体" w:eastAsia="宋体" w:cs="宋体"/>
          <w:sz w:val="28"/>
          <w:szCs w:val="28"/>
          <w:lang w:eastAsia="zh-CN"/>
        </w:rPr>
        <w:t>在实践中，是否存在具有交易</w:t>
      </w:r>
      <w:r>
        <w:rPr>
          <w:rFonts w:hint="eastAsia" w:hAnsi="宋体" w:eastAsia="宋体" w:cs="宋体"/>
          <w:sz w:val="28"/>
          <w:szCs w:val="28"/>
          <w:lang w:eastAsia="zh-CN"/>
        </w:rPr>
        <w:t>功能</w:t>
      </w:r>
      <w:r>
        <w:rPr>
          <w:rFonts w:hAnsi="宋体" w:eastAsia="宋体" w:cs="宋体"/>
          <w:sz w:val="28"/>
          <w:szCs w:val="28"/>
          <w:lang w:eastAsia="zh-CN"/>
        </w:rPr>
        <w:t>的国际贸易综合海关管理系统(例如，海关数据自动化系统(ASYCUDA)或其他可能与单一窗口</w:t>
      </w:r>
      <w:r>
        <w:rPr>
          <w:rFonts w:hint="eastAsia" w:hAnsi="宋体" w:eastAsia="宋体" w:cs="宋体"/>
          <w:sz w:val="28"/>
          <w:szCs w:val="28"/>
          <w:lang w:eastAsia="zh-CN"/>
        </w:rPr>
        <w:t>互联互通</w:t>
      </w:r>
      <w:r>
        <w:rPr>
          <w:rFonts w:hAnsi="宋体" w:eastAsia="宋体" w:cs="宋体"/>
          <w:sz w:val="28"/>
          <w:szCs w:val="28"/>
          <w:lang w:eastAsia="zh-CN"/>
        </w:rPr>
        <w:t>的系统)?</w:t>
      </w:r>
      <w:r>
        <w:rPr>
          <w:rFonts w:hAnsi="宋体" w:eastAsia="宋体" w:cs="宋体"/>
          <w:b w:val="0"/>
          <w:sz w:val="28"/>
          <w:szCs w:val="28"/>
          <w:lang w:eastAsia="zh-CN"/>
        </w:rPr>
        <w:t>(是/否)</w:t>
      </w:r>
    </w:p>
    <w:p>
      <w:pPr>
        <w:pStyle w:val="4"/>
        <w:spacing w:before="1" w:line="400" w:lineRule="exact"/>
        <w:ind w:left="560" w:right="5256"/>
        <w:jc w:val="both"/>
        <w:rPr>
          <w:rFonts w:hAnsi="宋体" w:eastAsia="宋体" w:cs="宋体"/>
          <w:spacing w:val="-7"/>
          <w:sz w:val="28"/>
          <w:szCs w:val="28"/>
          <w:lang w:eastAsia="zh-CN"/>
        </w:rPr>
      </w:pPr>
      <w:r>
        <w:rPr>
          <w:rFonts w:hAnsi="宋体" w:eastAsia="宋体" w:cs="宋体"/>
          <w:sz w:val="28"/>
          <w:szCs w:val="28"/>
          <w:lang w:eastAsia="zh-CN"/>
        </w:rPr>
        <w:t>12</w:t>
      </w:r>
      <w:r>
        <w:rPr>
          <w:rFonts w:hint="eastAsia" w:hAnsi="宋体" w:eastAsia="宋体" w:cs="宋体"/>
          <w:sz w:val="28"/>
          <w:szCs w:val="28"/>
          <w:lang w:eastAsia="zh-CN"/>
        </w:rPr>
        <w:t>a.是</w:t>
      </w:r>
      <w:r>
        <w:rPr>
          <w:rFonts w:hAnsi="宋体" w:eastAsia="宋体" w:cs="宋体"/>
          <w:i/>
          <w:sz w:val="28"/>
          <w:szCs w:val="28"/>
          <w:lang w:eastAsia="zh-CN"/>
        </w:rPr>
        <w:t>-</w:t>
      </w:r>
      <w:r>
        <w:rPr>
          <w:rFonts w:hAnsi="宋体" w:eastAsia="宋体" w:cs="宋体"/>
          <w:spacing w:val="-7"/>
          <w:sz w:val="28"/>
          <w:szCs w:val="28"/>
          <w:lang w:eastAsia="zh-CN"/>
        </w:rPr>
        <w:t>继续剩下的问题。</w:t>
      </w:r>
    </w:p>
    <w:p>
      <w:pPr>
        <w:pStyle w:val="4"/>
        <w:spacing w:before="1" w:line="400" w:lineRule="exact"/>
        <w:ind w:left="560" w:right="5256"/>
        <w:jc w:val="both"/>
        <w:rPr>
          <w:sz w:val="28"/>
          <w:szCs w:val="28"/>
          <w:lang w:eastAsia="zh-CN"/>
        </w:rPr>
      </w:pPr>
      <w:r>
        <w:rPr>
          <w:rFonts w:hAnsi="宋体" w:eastAsia="宋体" w:cs="宋体"/>
          <w:sz w:val="28"/>
          <w:szCs w:val="28"/>
          <w:lang w:eastAsia="zh-CN"/>
        </w:rPr>
        <w:t>12b</w:t>
      </w:r>
      <w:r>
        <w:rPr>
          <w:rFonts w:hint="eastAsia" w:hAnsi="宋体" w:eastAsia="宋体" w:cs="宋体"/>
          <w:b/>
          <w:sz w:val="28"/>
          <w:szCs w:val="28"/>
          <w:lang w:eastAsia="zh-CN"/>
        </w:rPr>
        <w:t>.</w:t>
      </w:r>
      <w:r>
        <w:rPr>
          <w:rFonts w:hint="eastAsia" w:hAnsi="宋体" w:eastAsia="宋体" w:cs="宋体"/>
          <w:sz w:val="28"/>
          <w:szCs w:val="28"/>
          <w:lang w:eastAsia="zh-CN"/>
        </w:rPr>
        <w:t>否</w:t>
      </w:r>
      <w:r>
        <w:rPr>
          <w:rFonts w:hAnsi="宋体" w:eastAsia="宋体" w:cs="宋体"/>
          <w:i/>
          <w:sz w:val="28"/>
          <w:szCs w:val="28"/>
          <w:lang w:eastAsia="zh-CN"/>
        </w:rPr>
        <w:t>-</w:t>
      </w:r>
      <w:r>
        <w:rPr>
          <w:rFonts w:hAnsi="宋体" w:eastAsia="宋体" w:cs="宋体"/>
          <w:sz w:val="28"/>
          <w:szCs w:val="28"/>
          <w:lang w:eastAsia="zh-CN"/>
        </w:rPr>
        <w:t>第12题至第16题</w:t>
      </w:r>
      <w:r>
        <w:rPr>
          <w:rFonts w:hint="eastAsia" w:hAnsi="宋体" w:eastAsia="宋体" w:cs="宋体"/>
          <w:sz w:val="28"/>
          <w:szCs w:val="28"/>
          <w:lang w:eastAsia="zh-CN"/>
        </w:rPr>
        <w:t>得</w:t>
      </w:r>
      <w:r>
        <w:rPr>
          <w:rFonts w:hAnsi="宋体" w:eastAsia="宋体" w:cs="宋体"/>
          <w:sz w:val="28"/>
          <w:szCs w:val="28"/>
          <w:lang w:eastAsia="zh-CN"/>
        </w:rPr>
        <w:t>0分。</w:t>
      </w:r>
    </w:p>
    <w:p>
      <w:pPr>
        <w:pStyle w:val="4"/>
        <w:spacing w:before="10" w:line="400" w:lineRule="exact"/>
        <w:rPr>
          <w:sz w:val="28"/>
          <w:szCs w:val="28"/>
          <w:lang w:eastAsia="zh-CN"/>
        </w:rPr>
      </w:pPr>
    </w:p>
    <w:p>
      <w:pPr>
        <w:pStyle w:val="10"/>
        <w:numPr>
          <w:ilvl w:val="0"/>
          <w:numId w:val="190"/>
        </w:numPr>
        <w:tabs>
          <w:tab w:val="left" w:pos="561"/>
        </w:tabs>
        <w:spacing w:before="1" w:line="400" w:lineRule="exact"/>
        <w:ind w:right="748"/>
        <w:rPr>
          <w:sz w:val="28"/>
          <w:szCs w:val="28"/>
          <w:lang w:eastAsia="zh-CN"/>
        </w:rPr>
      </w:pPr>
      <w:r>
        <w:rPr>
          <w:rFonts w:hAnsi="宋体" w:eastAsia="宋体" w:cs="宋体"/>
          <w:b/>
          <w:sz w:val="28"/>
          <w:szCs w:val="28"/>
          <w:lang w:eastAsia="zh-CN"/>
        </w:rPr>
        <w:t>除海关机构外，下列机构是否纳入这一体系?</w:t>
      </w:r>
      <w:r>
        <w:rPr>
          <w:rFonts w:hAnsi="宋体" w:eastAsia="宋体" w:cs="宋体"/>
          <w:sz w:val="28"/>
          <w:szCs w:val="28"/>
          <w:lang w:eastAsia="zh-CN"/>
        </w:rPr>
        <w:t xml:space="preserve"> (是/否)</w:t>
      </w:r>
    </w:p>
    <w:p>
      <w:pPr>
        <w:pStyle w:val="10"/>
        <w:tabs>
          <w:tab w:val="left" w:pos="561"/>
        </w:tabs>
        <w:spacing w:before="1" w:line="400" w:lineRule="exact"/>
        <w:ind w:right="748" w:firstLine="0"/>
        <w:rPr>
          <w:sz w:val="28"/>
          <w:szCs w:val="28"/>
          <w:lang w:eastAsia="zh-CN"/>
        </w:rPr>
      </w:pPr>
      <w:r>
        <w:rPr>
          <w:rFonts w:hAnsi="宋体" w:eastAsia="宋体" w:cs="宋体"/>
          <w:sz w:val="28"/>
          <w:szCs w:val="28"/>
          <w:lang w:eastAsia="zh-CN"/>
        </w:rPr>
        <w:t>13a</w:t>
      </w:r>
      <w:r>
        <w:rPr>
          <w:rFonts w:hint="eastAsia" w:hAnsi="宋体" w:eastAsia="宋体" w:cs="宋体"/>
          <w:sz w:val="28"/>
          <w:szCs w:val="28"/>
          <w:lang w:eastAsia="zh-CN"/>
        </w:rPr>
        <w:t>.</w:t>
      </w:r>
      <w:r>
        <w:rPr>
          <w:rFonts w:hAnsi="宋体" w:eastAsia="宋体" w:cs="宋体"/>
          <w:sz w:val="28"/>
          <w:szCs w:val="28"/>
          <w:lang w:eastAsia="zh-CN"/>
        </w:rPr>
        <w:t>税务管理</w:t>
      </w:r>
      <w:r>
        <w:rPr>
          <w:rFonts w:hint="eastAsia" w:hAnsi="宋体" w:eastAsia="宋体" w:cs="宋体"/>
          <w:sz w:val="28"/>
          <w:szCs w:val="28"/>
          <w:lang w:eastAsia="zh-CN"/>
        </w:rPr>
        <w:t>机构</w:t>
      </w:r>
    </w:p>
    <w:p>
      <w:pPr>
        <w:pStyle w:val="4"/>
        <w:spacing w:before="22" w:line="400" w:lineRule="exact"/>
        <w:ind w:left="560" w:right="5463"/>
        <w:rPr>
          <w:rFonts w:hAnsi="宋体" w:eastAsia="宋体" w:cs="宋体"/>
          <w:sz w:val="28"/>
          <w:szCs w:val="28"/>
          <w:lang w:eastAsia="zh-CN"/>
        </w:rPr>
      </w:pPr>
      <w:r>
        <w:rPr>
          <w:rFonts w:hAnsi="宋体" w:eastAsia="宋体" w:cs="宋体"/>
          <w:sz w:val="28"/>
          <w:szCs w:val="28"/>
          <w:lang w:eastAsia="zh-CN"/>
        </w:rPr>
        <w:t>13b.卫生和植物检疫机构</w:t>
      </w:r>
    </w:p>
    <w:p>
      <w:pPr>
        <w:pStyle w:val="4"/>
        <w:spacing w:before="22" w:line="400" w:lineRule="exact"/>
        <w:ind w:left="560" w:right="5463"/>
        <w:rPr>
          <w:sz w:val="28"/>
          <w:szCs w:val="28"/>
          <w:lang w:eastAsia="zh-CN"/>
        </w:rPr>
      </w:pPr>
      <w:r>
        <w:rPr>
          <w:rFonts w:hint="eastAsia" w:hAnsi="宋体" w:eastAsia="宋体" w:cs="宋体"/>
          <w:sz w:val="28"/>
          <w:szCs w:val="28"/>
          <w:lang w:eastAsia="zh-CN"/>
        </w:rPr>
        <w:t>1</w:t>
      </w:r>
      <w:r>
        <w:rPr>
          <w:rFonts w:hAnsi="宋体" w:eastAsia="宋体" w:cs="宋体"/>
          <w:sz w:val="28"/>
          <w:szCs w:val="28"/>
          <w:lang w:eastAsia="zh-CN"/>
        </w:rPr>
        <w:t>3c.标准化机构</w:t>
      </w:r>
    </w:p>
    <w:p>
      <w:pPr>
        <w:pStyle w:val="4"/>
        <w:spacing w:line="400" w:lineRule="exact"/>
        <w:ind w:left="560" w:right="6405"/>
        <w:rPr>
          <w:rFonts w:hAnsi="宋体" w:eastAsia="宋体" w:cs="宋体"/>
          <w:sz w:val="28"/>
          <w:szCs w:val="28"/>
          <w:lang w:eastAsia="zh-CN"/>
        </w:rPr>
      </w:pPr>
      <w:r>
        <w:rPr>
          <w:rFonts w:hAnsi="宋体" w:eastAsia="宋体" w:cs="宋体"/>
          <w:sz w:val="28"/>
          <w:szCs w:val="28"/>
          <w:lang w:eastAsia="zh-CN"/>
        </w:rPr>
        <w:t>13d</w:t>
      </w:r>
      <w:r>
        <w:rPr>
          <w:rFonts w:hint="eastAsia" w:hAnsi="宋体" w:eastAsia="宋体" w:cs="宋体"/>
          <w:sz w:val="28"/>
          <w:szCs w:val="28"/>
          <w:lang w:eastAsia="zh-CN"/>
        </w:rPr>
        <w:t>.</w:t>
      </w:r>
      <w:r>
        <w:rPr>
          <w:rFonts w:hAnsi="宋体" w:eastAsia="宋体" w:cs="宋体"/>
          <w:sz w:val="28"/>
          <w:szCs w:val="28"/>
          <w:lang w:eastAsia="zh-CN"/>
        </w:rPr>
        <w:t>安全边境机构</w:t>
      </w:r>
    </w:p>
    <w:p>
      <w:pPr>
        <w:pStyle w:val="4"/>
        <w:spacing w:line="400" w:lineRule="exact"/>
        <w:ind w:left="560" w:right="6405"/>
        <w:rPr>
          <w:sz w:val="28"/>
          <w:szCs w:val="28"/>
          <w:lang w:eastAsia="zh-CN"/>
        </w:rPr>
      </w:pPr>
      <w:r>
        <w:rPr>
          <w:rFonts w:hAnsi="宋体" w:eastAsia="宋体" w:cs="宋体"/>
          <w:sz w:val="28"/>
          <w:szCs w:val="28"/>
          <w:lang w:eastAsia="zh-CN"/>
        </w:rPr>
        <w:t>13e</w:t>
      </w:r>
      <w:r>
        <w:rPr>
          <w:rFonts w:hint="eastAsia" w:hAnsi="宋体" w:eastAsia="宋体" w:cs="宋体"/>
          <w:sz w:val="28"/>
          <w:szCs w:val="28"/>
          <w:lang w:eastAsia="zh-CN"/>
        </w:rPr>
        <w:t>.</w:t>
      </w:r>
      <w:r>
        <w:rPr>
          <w:rFonts w:hAnsi="宋体" w:eastAsia="宋体" w:cs="宋体"/>
          <w:sz w:val="28"/>
          <w:szCs w:val="28"/>
          <w:lang w:eastAsia="zh-CN"/>
        </w:rPr>
        <w:t>环境机构</w:t>
      </w:r>
    </w:p>
    <w:p>
      <w:pPr>
        <w:pStyle w:val="4"/>
        <w:spacing w:before="4" w:line="400" w:lineRule="exact"/>
        <w:ind w:left="560" w:right="5463"/>
        <w:rPr>
          <w:rFonts w:hAnsi="宋体" w:eastAsia="宋体" w:cs="宋体"/>
          <w:sz w:val="28"/>
          <w:szCs w:val="28"/>
          <w:lang w:eastAsia="zh-CN"/>
        </w:rPr>
      </w:pPr>
      <w:r>
        <w:rPr>
          <w:rFonts w:hAnsi="宋体" w:eastAsia="宋体" w:cs="宋体"/>
          <w:sz w:val="28"/>
          <w:szCs w:val="28"/>
          <w:lang w:eastAsia="zh-CN"/>
        </w:rPr>
        <w:t>13f</w:t>
      </w:r>
      <w:r>
        <w:rPr>
          <w:rFonts w:hint="eastAsia" w:hAnsi="宋体" w:eastAsia="宋体" w:cs="宋体"/>
          <w:sz w:val="28"/>
          <w:szCs w:val="28"/>
          <w:lang w:eastAsia="zh-CN"/>
        </w:rPr>
        <w:t>.批准</w:t>
      </w:r>
      <w:r>
        <w:rPr>
          <w:rFonts w:hAnsi="宋体" w:eastAsia="宋体" w:cs="宋体"/>
          <w:sz w:val="28"/>
          <w:szCs w:val="28"/>
          <w:lang w:eastAsia="zh-CN"/>
        </w:rPr>
        <w:t>和许可机构</w:t>
      </w:r>
    </w:p>
    <w:p>
      <w:pPr>
        <w:pStyle w:val="4"/>
        <w:spacing w:before="4" w:line="400" w:lineRule="exact"/>
        <w:ind w:left="560" w:right="5463"/>
        <w:rPr>
          <w:sz w:val="28"/>
          <w:szCs w:val="28"/>
          <w:lang w:eastAsia="zh-CN"/>
        </w:rPr>
      </w:pPr>
      <w:r>
        <w:rPr>
          <w:rFonts w:hAnsi="宋体" w:eastAsia="宋体" w:cs="宋体"/>
          <w:sz w:val="28"/>
          <w:szCs w:val="28"/>
          <w:lang w:eastAsia="zh-CN"/>
        </w:rPr>
        <w:t>13g</w:t>
      </w:r>
      <w:r>
        <w:rPr>
          <w:rFonts w:hint="eastAsia" w:hAnsi="宋体" w:eastAsia="宋体" w:cs="宋体"/>
          <w:sz w:val="28"/>
          <w:szCs w:val="28"/>
          <w:lang w:eastAsia="zh-CN"/>
        </w:rPr>
        <w:t>.</w:t>
      </w:r>
      <w:r>
        <w:rPr>
          <w:rFonts w:hAnsi="宋体" w:eastAsia="宋体" w:cs="宋体"/>
          <w:sz w:val="28"/>
          <w:szCs w:val="28"/>
          <w:lang w:eastAsia="zh-CN"/>
        </w:rPr>
        <w:t>贸易促进机构</w:t>
      </w:r>
    </w:p>
    <w:p>
      <w:pPr>
        <w:pStyle w:val="4"/>
        <w:spacing w:before="1" w:line="400" w:lineRule="exact"/>
        <w:ind w:left="560" w:right="6857"/>
        <w:rPr>
          <w:rFonts w:hAnsi="宋体" w:eastAsia="宋体" w:cs="宋体"/>
          <w:sz w:val="28"/>
          <w:szCs w:val="28"/>
          <w:lang w:eastAsia="zh-CN"/>
        </w:rPr>
      </w:pPr>
      <w:r>
        <w:rPr>
          <w:rFonts w:hAnsi="宋体" w:eastAsia="宋体" w:cs="宋体"/>
          <w:sz w:val="28"/>
          <w:szCs w:val="28"/>
          <w:lang w:eastAsia="zh-CN"/>
        </w:rPr>
        <w:t>13h</w:t>
      </w:r>
      <w:r>
        <w:rPr>
          <w:rFonts w:hint="eastAsia" w:hAnsi="宋体" w:eastAsia="宋体" w:cs="宋体"/>
          <w:sz w:val="28"/>
          <w:szCs w:val="28"/>
          <w:lang w:eastAsia="zh-CN"/>
        </w:rPr>
        <w:t>.</w:t>
      </w:r>
      <w:r>
        <w:rPr>
          <w:rFonts w:hAnsi="宋体" w:eastAsia="宋体" w:cs="宋体"/>
          <w:sz w:val="28"/>
          <w:szCs w:val="28"/>
          <w:lang w:eastAsia="zh-CN"/>
        </w:rPr>
        <w:t>运输机构</w:t>
      </w:r>
    </w:p>
    <w:p>
      <w:pPr>
        <w:pStyle w:val="4"/>
        <w:spacing w:before="1" w:line="400" w:lineRule="exact"/>
        <w:ind w:left="560" w:right="6857"/>
        <w:rPr>
          <w:rFonts w:hAnsi="宋体" w:eastAsia="宋体" w:cs="宋体"/>
          <w:sz w:val="28"/>
          <w:szCs w:val="28"/>
          <w:lang w:eastAsia="zh-CN"/>
        </w:rPr>
      </w:pPr>
      <w:r>
        <w:rPr>
          <w:rFonts w:hAnsi="宋体" w:eastAsia="宋体" w:cs="宋体"/>
          <w:sz w:val="28"/>
          <w:szCs w:val="28"/>
          <w:lang w:eastAsia="zh-CN"/>
        </w:rPr>
        <w:t>13i</w:t>
      </w:r>
      <w:r>
        <w:rPr>
          <w:rFonts w:hint="eastAsia" w:hAnsi="宋体" w:eastAsia="宋体" w:cs="宋体"/>
          <w:sz w:val="28"/>
          <w:szCs w:val="28"/>
          <w:lang w:eastAsia="zh-CN"/>
        </w:rPr>
        <w:t>.</w:t>
      </w:r>
      <w:r>
        <w:rPr>
          <w:rFonts w:hAnsi="宋体" w:eastAsia="宋体" w:cs="宋体"/>
          <w:sz w:val="28"/>
          <w:szCs w:val="28"/>
          <w:lang w:eastAsia="zh-CN"/>
        </w:rPr>
        <w:t>贸易部</w:t>
      </w:r>
    </w:p>
    <w:p>
      <w:pPr>
        <w:pStyle w:val="4"/>
        <w:spacing w:before="1" w:line="400" w:lineRule="exact"/>
        <w:ind w:left="560" w:right="6857"/>
        <w:rPr>
          <w:sz w:val="28"/>
          <w:szCs w:val="28"/>
          <w:lang w:eastAsia="zh-CN"/>
        </w:rPr>
      </w:pPr>
      <w:r>
        <w:rPr>
          <w:rFonts w:hAnsi="宋体" w:eastAsia="宋体" w:cs="宋体"/>
          <w:sz w:val="28"/>
          <w:szCs w:val="28"/>
          <w:lang w:eastAsia="zh-CN"/>
        </w:rPr>
        <w:t>13j</w:t>
      </w:r>
      <w:r>
        <w:rPr>
          <w:rFonts w:hint="eastAsia" w:hAnsi="宋体" w:eastAsia="宋体" w:cs="宋体"/>
          <w:sz w:val="28"/>
          <w:szCs w:val="28"/>
          <w:lang w:eastAsia="zh-CN"/>
        </w:rPr>
        <w:t>.</w:t>
      </w:r>
      <w:r>
        <w:rPr>
          <w:rFonts w:hAnsi="宋体" w:eastAsia="宋体" w:cs="宋体"/>
          <w:sz w:val="28"/>
          <w:szCs w:val="28"/>
          <w:lang w:eastAsia="zh-CN"/>
        </w:rPr>
        <w:t>统计部门</w:t>
      </w:r>
    </w:p>
    <w:p>
      <w:pPr>
        <w:pStyle w:val="4"/>
        <w:spacing w:before="5" w:line="400" w:lineRule="exact"/>
        <w:rPr>
          <w:sz w:val="28"/>
          <w:szCs w:val="28"/>
          <w:lang w:eastAsia="zh-CN"/>
        </w:rPr>
      </w:pPr>
    </w:p>
    <w:p>
      <w:pPr>
        <w:pStyle w:val="10"/>
        <w:numPr>
          <w:ilvl w:val="0"/>
          <w:numId w:val="190"/>
        </w:numPr>
        <w:tabs>
          <w:tab w:val="left" w:pos="561"/>
        </w:tabs>
        <w:spacing w:before="1" w:line="400" w:lineRule="exact"/>
        <w:ind w:right="3106"/>
        <w:rPr>
          <w:sz w:val="28"/>
          <w:szCs w:val="28"/>
          <w:lang w:eastAsia="zh-CN"/>
        </w:rPr>
      </w:pPr>
      <w:r>
        <w:rPr>
          <w:rFonts w:hAnsi="宋体" w:eastAsia="宋体" w:cs="宋体"/>
          <w:b/>
          <w:sz w:val="28"/>
          <w:szCs w:val="28"/>
          <w:lang w:eastAsia="zh-CN"/>
        </w:rPr>
        <w:t>以下利益相关者是否整合到这个系统中?</w:t>
      </w:r>
      <w:r>
        <w:rPr>
          <w:rFonts w:hAnsi="宋体" w:eastAsia="宋体" w:cs="宋体"/>
          <w:sz w:val="28"/>
          <w:szCs w:val="28"/>
          <w:lang w:eastAsia="zh-CN"/>
        </w:rPr>
        <w:t>(是/否)</w:t>
      </w:r>
    </w:p>
    <w:p>
      <w:pPr>
        <w:pStyle w:val="10"/>
        <w:tabs>
          <w:tab w:val="left" w:pos="561"/>
        </w:tabs>
        <w:spacing w:before="1" w:line="400" w:lineRule="exact"/>
        <w:ind w:right="3106" w:firstLine="0"/>
        <w:rPr>
          <w:sz w:val="28"/>
          <w:szCs w:val="28"/>
          <w:lang w:eastAsia="zh-CN"/>
        </w:rPr>
      </w:pPr>
      <w:r>
        <w:rPr>
          <w:rFonts w:hAnsi="宋体" w:eastAsia="宋体" w:cs="宋体"/>
          <w:sz w:val="28"/>
          <w:szCs w:val="28"/>
          <w:lang w:eastAsia="zh-CN"/>
        </w:rPr>
        <w:t>14a</w:t>
      </w:r>
      <w:r>
        <w:rPr>
          <w:rFonts w:hint="eastAsia" w:hAnsi="宋体" w:eastAsia="宋体" w:cs="宋体"/>
          <w:sz w:val="28"/>
          <w:szCs w:val="28"/>
          <w:lang w:eastAsia="zh-CN"/>
        </w:rPr>
        <w:t>.</w:t>
      </w:r>
      <w:r>
        <w:rPr>
          <w:rFonts w:hAnsi="宋体" w:eastAsia="宋体" w:cs="宋体"/>
          <w:sz w:val="28"/>
          <w:szCs w:val="28"/>
          <w:lang w:eastAsia="zh-CN"/>
        </w:rPr>
        <w:t>出口商和进口商</w:t>
      </w:r>
    </w:p>
    <w:p>
      <w:pPr>
        <w:pStyle w:val="4"/>
        <w:spacing w:before="22" w:line="400" w:lineRule="exact"/>
        <w:ind w:left="560" w:right="6882"/>
        <w:rPr>
          <w:rFonts w:hAnsi="宋体" w:eastAsia="宋体" w:cs="宋体"/>
          <w:sz w:val="28"/>
          <w:szCs w:val="28"/>
          <w:lang w:eastAsia="zh-CN"/>
        </w:rPr>
      </w:pPr>
      <w:r>
        <w:rPr>
          <w:rFonts w:hAnsi="宋体" w:eastAsia="宋体" w:cs="宋体"/>
          <w:sz w:val="28"/>
          <w:szCs w:val="28"/>
          <w:lang w:eastAsia="zh-CN"/>
        </w:rPr>
        <w:t>14b</w:t>
      </w:r>
      <w:r>
        <w:rPr>
          <w:rFonts w:hint="eastAsia" w:hAnsi="宋体" w:eastAsia="宋体" w:cs="宋体"/>
          <w:sz w:val="28"/>
          <w:szCs w:val="28"/>
          <w:lang w:eastAsia="zh-CN"/>
        </w:rPr>
        <w:t>.</w:t>
      </w:r>
      <w:r>
        <w:rPr>
          <w:rFonts w:hAnsi="宋体" w:eastAsia="宋体" w:cs="宋体"/>
          <w:sz w:val="28"/>
          <w:szCs w:val="28"/>
          <w:lang w:eastAsia="zh-CN"/>
        </w:rPr>
        <w:t>仓库</w:t>
      </w:r>
      <w:r>
        <w:rPr>
          <w:rFonts w:hint="eastAsia" w:hAnsi="宋体" w:eastAsia="宋体" w:cs="宋体"/>
          <w:sz w:val="28"/>
          <w:szCs w:val="28"/>
          <w:lang w:eastAsia="zh-CN"/>
        </w:rPr>
        <w:t>管理</w:t>
      </w:r>
      <w:r>
        <w:rPr>
          <w:rFonts w:hAnsi="宋体" w:eastAsia="宋体" w:cs="宋体"/>
          <w:sz w:val="28"/>
          <w:szCs w:val="28"/>
          <w:lang w:eastAsia="zh-CN"/>
        </w:rPr>
        <w:t>员</w:t>
      </w:r>
    </w:p>
    <w:p>
      <w:pPr>
        <w:pStyle w:val="4"/>
        <w:spacing w:before="22" w:line="400" w:lineRule="exact"/>
        <w:ind w:left="560" w:right="6882"/>
        <w:rPr>
          <w:rFonts w:hAnsi="宋体" w:eastAsia="宋体" w:cs="宋体"/>
          <w:sz w:val="28"/>
          <w:szCs w:val="28"/>
          <w:lang w:eastAsia="zh-CN"/>
        </w:rPr>
      </w:pPr>
      <w:r>
        <w:rPr>
          <w:rFonts w:hAnsi="宋体" w:eastAsia="宋体" w:cs="宋体"/>
          <w:sz w:val="28"/>
          <w:szCs w:val="28"/>
          <w:lang w:eastAsia="zh-CN"/>
        </w:rPr>
        <w:t>14c</w:t>
      </w:r>
      <w:r>
        <w:rPr>
          <w:rFonts w:hint="eastAsia" w:hAnsi="宋体" w:eastAsia="宋体" w:cs="宋体"/>
          <w:sz w:val="28"/>
          <w:szCs w:val="28"/>
          <w:lang w:eastAsia="zh-CN"/>
        </w:rPr>
        <w:t>.</w:t>
      </w:r>
      <w:r>
        <w:rPr>
          <w:rFonts w:hAnsi="宋体" w:eastAsia="宋体" w:cs="宋体"/>
          <w:sz w:val="28"/>
          <w:szCs w:val="28"/>
          <w:lang w:eastAsia="zh-CN"/>
        </w:rPr>
        <w:t>报关行</w:t>
      </w:r>
    </w:p>
    <w:p>
      <w:pPr>
        <w:pStyle w:val="4"/>
        <w:spacing w:before="22" w:line="400" w:lineRule="exact"/>
        <w:ind w:left="560" w:right="6882"/>
        <w:rPr>
          <w:sz w:val="28"/>
          <w:szCs w:val="28"/>
          <w:lang w:eastAsia="zh-CN"/>
        </w:rPr>
      </w:pPr>
      <w:r>
        <w:rPr>
          <w:rFonts w:hAnsi="宋体" w:eastAsia="宋体" w:cs="宋体"/>
          <w:sz w:val="28"/>
          <w:szCs w:val="28"/>
          <w:lang w:eastAsia="zh-CN"/>
        </w:rPr>
        <w:t>14d</w:t>
      </w:r>
      <w:r>
        <w:rPr>
          <w:rFonts w:hint="eastAsia" w:hAnsi="宋体" w:eastAsia="宋体" w:cs="宋体"/>
          <w:sz w:val="28"/>
          <w:szCs w:val="28"/>
          <w:lang w:eastAsia="zh-CN"/>
        </w:rPr>
        <w:t>.</w:t>
      </w:r>
      <w:r>
        <w:rPr>
          <w:rFonts w:hAnsi="宋体" w:eastAsia="宋体" w:cs="宋体"/>
          <w:sz w:val="28"/>
          <w:szCs w:val="28"/>
          <w:lang w:eastAsia="zh-CN"/>
        </w:rPr>
        <w:t>物流运营商</w:t>
      </w:r>
    </w:p>
    <w:p>
      <w:pPr>
        <w:pStyle w:val="4"/>
        <w:spacing w:line="400" w:lineRule="exact"/>
        <w:ind w:left="560" w:right="5667"/>
        <w:rPr>
          <w:rFonts w:hAnsi="宋体" w:eastAsia="宋体" w:cs="宋体"/>
          <w:sz w:val="28"/>
          <w:szCs w:val="28"/>
          <w:lang w:eastAsia="zh-CN"/>
        </w:rPr>
      </w:pPr>
      <w:r>
        <w:rPr>
          <w:rFonts w:hAnsi="宋体" w:eastAsia="宋体" w:cs="宋体"/>
          <w:sz w:val="28"/>
          <w:szCs w:val="28"/>
          <w:lang w:eastAsia="zh-CN"/>
        </w:rPr>
        <w:t>14e</w:t>
      </w:r>
      <w:r>
        <w:rPr>
          <w:rFonts w:hint="eastAsia" w:hAnsi="宋体" w:eastAsia="宋体" w:cs="宋体"/>
          <w:sz w:val="28"/>
          <w:szCs w:val="28"/>
          <w:lang w:eastAsia="zh-CN"/>
        </w:rPr>
        <w:t>.</w:t>
      </w:r>
      <w:r>
        <w:rPr>
          <w:rFonts w:hAnsi="宋体" w:eastAsia="宋体" w:cs="宋体"/>
          <w:sz w:val="28"/>
          <w:szCs w:val="28"/>
          <w:lang w:eastAsia="zh-CN"/>
        </w:rPr>
        <w:t>承运人和运输经营者</w:t>
      </w:r>
    </w:p>
    <w:p>
      <w:pPr>
        <w:pStyle w:val="4"/>
        <w:spacing w:line="400" w:lineRule="exact"/>
        <w:ind w:left="560" w:right="5667"/>
        <w:rPr>
          <w:sz w:val="28"/>
          <w:szCs w:val="28"/>
          <w:lang w:eastAsia="zh-CN"/>
        </w:rPr>
      </w:pPr>
      <w:r>
        <w:rPr>
          <w:rFonts w:hAnsi="宋体" w:eastAsia="宋体" w:cs="宋体"/>
          <w:sz w:val="28"/>
          <w:szCs w:val="28"/>
          <w:lang w:eastAsia="zh-CN"/>
        </w:rPr>
        <w:t>14f</w:t>
      </w:r>
      <w:r>
        <w:rPr>
          <w:rFonts w:hint="eastAsia" w:hAnsi="宋体" w:eastAsia="宋体" w:cs="宋体"/>
          <w:sz w:val="28"/>
          <w:szCs w:val="28"/>
          <w:lang w:eastAsia="zh-CN"/>
        </w:rPr>
        <w:t>.</w:t>
      </w:r>
      <w:r>
        <w:rPr>
          <w:rFonts w:hAnsi="宋体" w:eastAsia="宋体" w:cs="宋体"/>
          <w:sz w:val="28"/>
          <w:szCs w:val="28"/>
          <w:lang w:eastAsia="zh-CN"/>
        </w:rPr>
        <w:t>机场/铁路/港口当局</w:t>
      </w:r>
    </w:p>
    <w:p>
      <w:pPr>
        <w:pStyle w:val="4"/>
        <w:spacing w:line="400" w:lineRule="exact"/>
        <w:ind w:left="560"/>
        <w:rPr>
          <w:sz w:val="28"/>
          <w:szCs w:val="28"/>
          <w:lang w:eastAsia="zh-CN"/>
        </w:rPr>
      </w:pPr>
      <w:r>
        <w:rPr>
          <w:rFonts w:hAnsi="宋体" w:eastAsia="宋体" w:cs="宋体"/>
          <w:sz w:val="28"/>
          <w:szCs w:val="28"/>
          <w:lang w:eastAsia="zh-CN"/>
        </w:rPr>
        <w:t>14g</w:t>
      </w:r>
      <w:r>
        <w:rPr>
          <w:rFonts w:hint="eastAsia" w:hAnsi="宋体" w:eastAsia="宋体" w:cs="宋体"/>
          <w:sz w:val="28"/>
          <w:szCs w:val="28"/>
          <w:lang w:eastAsia="zh-CN"/>
        </w:rPr>
        <w:t>.</w:t>
      </w:r>
      <w:r>
        <w:rPr>
          <w:rFonts w:hAnsi="宋体" w:eastAsia="宋体" w:cs="宋体"/>
          <w:sz w:val="28"/>
          <w:szCs w:val="28"/>
          <w:lang w:eastAsia="zh-CN"/>
        </w:rPr>
        <w:t>集装箱搬运工和码头</w:t>
      </w:r>
      <w:r>
        <w:rPr>
          <w:rFonts w:hint="eastAsia" w:hAnsi="宋体" w:eastAsia="宋体" w:cs="宋体"/>
          <w:sz w:val="28"/>
          <w:szCs w:val="28"/>
          <w:lang w:eastAsia="zh-CN"/>
        </w:rPr>
        <w:t>管理</w:t>
      </w:r>
      <w:r>
        <w:rPr>
          <w:rFonts w:hAnsi="宋体" w:eastAsia="宋体" w:cs="宋体"/>
          <w:sz w:val="28"/>
          <w:szCs w:val="28"/>
          <w:lang w:eastAsia="zh-CN"/>
        </w:rPr>
        <w:t>员</w:t>
      </w:r>
    </w:p>
    <w:p>
      <w:pPr>
        <w:pStyle w:val="4"/>
        <w:spacing w:before="17" w:line="400" w:lineRule="exact"/>
        <w:ind w:left="1011" w:hanging="452"/>
        <w:rPr>
          <w:sz w:val="28"/>
          <w:szCs w:val="28"/>
          <w:lang w:eastAsia="zh-CN"/>
        </w:rPr>
      </w:pPr>
      <w:r>
        <w:rPr>
          <w:rFonts w:hAnsi="宋体" w:eastAsia="宋体" w:cs="宋体"/>
          <w:sz w:val="28"/>
          <w:szCs w:val="28"/>
          <w:lang w:eastAsia="zh-CN"/>
        </w:rPr>
        <w:t>14h</w:t>
      </w:r>
      <w:r>
        <w:rPr>
          <w:rFonts w:hint="eastAsia" w:hAnsi="宋体" w:eastAsia="宋体" w:cs="宋体"/>
          <w:sz w:val="28"/>
          <w:szCs w:val="28"/>
          <w:lang w:eastAsia="zh-CN"/>
        </w:rPr>
        <w:t>.</w:t>
      </w:r>
      <w:r>
        <w:rPr>
          <w:rFonts w:hAnsi="宋体" w:eastAsia="宋体" w:cs="宋体"/>
          <w:sz w:val="28"/>
          <w:szCs w:val="28"/>
          <w:lang w:eastAsia="zh-CN"/>
        </w:rPr>
        <w:t>贸易和运输协会(即商会或其他产品认证委员会)</w:t>
      </w:r>
    </w:p>
    <w:p>
      <w:pPr>
        <w:pStyle w:val="4"/>
        <w:spacing w:before="2" w:line="400" w:lineRule="exact"/>
        <w:ind w:left="560"/>
        <w:rPr>
          <w:rFonts w:hAnsi="宋体" w:eastAsia="宋体" w:cs="宋体"/>
          <w:sz w:val="28"/>
          <w:szCs w:val="28"/>
          <w:lang w:eastAsia="zh-CN"/>
        </w:rPr>
      </w:pPr>
      <w:r>
        <w:rPr>
          <w:rFonts w:hAnsi="宋体" w:eastAsia="宋体" w:cs="宋体"/>
          <w:sz w:val="28"/>
          <w:szCs w:val="28"/>
          <w:lang w:eastAsia="zh-CN"/>
        </w:rPr>
        <w:t>14</w:t>
      </w:r>
      <w:r>
        <w:rPr>
          <w:rFonts w:hint="eastAsia" w:hAnsi="宋体" w:eastAsia="宋体" w:cs="宋体"/>
          <w:sz w:val="28"/>
          <w:szCs w:val="28"/>
          <w:lang w:eastAsia="zh-CN"/>
        </w:rPr>
        <w:t>i.</w:t>
      </w:r>
      <w:r>
        <w:rPr>
          <w:rFonts w:hAnsi="宋体" w:eastAsia="宋体" w:cs="宋体"/>
          <w:sz w:val="28"/>
          <w:szCs w:val="28"/>
          <w:lang w:eastAsia="zh-CN"/>
        </w:rPr>
        <w:t>质量/标准检验公司</w:t>
      </w:r>
    </w:p>
    <w:p>
      <w:pPr>
        <w:pStyle w:val="4"/>
        <w:spacing w:before="20" w:line="400" w:lineRule="exact"/>
        <w:ind w:left="560"/>
        <w:rPr>
          <w:sz w:val="28"/>
          <w:szCs w:val="28"/>
          <w:lang w:eastAsia="zh-CN"/>
        </w:rPr>
      </w:pPr>
      <w:r>
        <w:rPr>
          <w:rFonts w:hAnsi="宋体" w:eastAsia="宋体" w:cs="宋体"/>
          <w:sz w:val="28"/>
          <w:szCs w:val="28"/>
          <w:lang w:eastAsia="zh-CN"/>
        </w:rPr>
        <w:t>14 j</w:t>
      </w:r>
      <w:r>
        <w:rPr>
          <w:rFonts w:hint="eastAsia" w:hAnsi="宋体" w:eastAsia="宋体" w:cs="宋体"/>
          <w:sz w:val="28"/>
          <w:szCs w:val="28"/>
          <w:lang w:eastAsia="zh-CN"/>
        </w:rPr>
        <w:t>.</w:t>
      </w:r>
      <w:r>
        <w:rPr>
          <w:rFonts w:hAnsi="宋体" w:eastAsia="宋体" w:cs="宋体"/>
          <w:sz w:val="28"/>
          <w:szCs w:val="28"/>
          <w:lang w:eastAsia="zh-CN"/>
        </w:rPr>
        <w:t>金融机构(即银行、保险公司)</w:t>
      </w:r>
    </w:p>
    <w:p>
      <w:pPr>
        <w:pStyle w:val="4"/>
        <w:spacing w:before="2" w:line="400" w:lineRule="exact"/>
        <w:rPr>
          <w:sz w:val="28"/>
          <w:szCs w:val="28"/>
          <w:lang w:eastAsia="zh-CN"/>
        </w:rPr>
      </w:pPr>
    </w:p>
    <w:p>
      <w:pPr>
        <w:pStyle w:val="10"/>
        <w:numPr>
          <w:ilvl w:val="0"/>
          <w:numId w:val="190"/>
        </w:numPr>
        <w:tabs>
          <w:tab w:val="left" w:pos="561"/>
        </w:tabs>
        <w:spacing w:line="400" w:lineRule="exact"/>
        <w:ind w:right="319"/>
        <w:rPr>
          <w:sz w:val="28"/>
          <w:szCs w:val="28"/>
          <w:lang w:eastAsia="zh-CN"/>
        </w:rPr>
      </w:pPr>
      <w:r>
        <w:rPr>
          <w:rFonts w:hAnsi="宋体" w:eastAsia="宋体" w:cs="宋体"/>
          <w:b/>
          <w:sz w:val="28"/>
          <w:szCs w:val="28"/>
          <w:lang w:eastAsia="zh-CN"/>
        </w:rPr>
        <w:t>在实践中，以下功能是否可以通过这个系统实现并完全电子化?</w:t>
      </w:r>
      <w:r>
        <w:rPr>
          <w:rFonts w:hAnsi="宋体" w:eastAsia="宋体" w:cs="宋体"/>
          <w:sz w:val="28"/>
          <w:szCs w:val="28"/>
          <w:lang w:eastAsia="zh-CN"/>
        </w:rPr>
        <w:t xml:space="preserve">(是/否) </w:t>
      </w:r>
    </w:p>
    <w:p>
      <w:pPr>
        <w:pStyle w:val="10"/>
        <w:tabs>
          <w:tab w:val="left" w:pos="561"/>
        </w:tabs>
        <w:spacing w:line="400" w:lineRule="exact"/>
        <w:ind w:right="319" w:firstLine="0"/>
        <w:rPr>
          <w:sz w:val="28"/>
          <w:szCs w:val="28"/>
          <w:lang w:eastAsia="zh-CN"/>
        </w:rPr>
      </w:pPr>
      <w:r>
        <w:rPr>
          <w:rFonts w:hAnsi="宋体" w:eastAsia="宋体" w:cs="宋体"/>
          <w:sz w:val="28"/>
          <w:szCs w:val="28"/>
          <w:lang w:eastAsia="zh-CN"/>
        </w:rPr>
        <w:t>15</w:t>
      </w:r>
      <w:r>
        <w:rPr>
          <w:rFonts w:hint="eastAsia" w:hAnsi="宋体" w:eastAsia="宋体" w:cs="宋体"/>
          <w:sz w:val="28"/>
          <w:szCs w:val="28"/>
          <w:lang w:eastAsia="zh-CN"/>
        </w:rPr>
        <w:t>a.</w:t>
      </w:r>
      <w:r>
        <w:rPr>
          <w:rFonts w:hAnsi="宋体" w:eastAsia="宋体" w:cs="宋体"/>
          <w:sz w:val="28"/>
          <w:szCs w:val="28"/>
          <w:lang w:eastAsia="zh-CN"/>
        </w:rPr>
        <w:t>提交商业和运输单证</w:t>
      </w:r>
    </w:p>
    <w:p>
      <w:pPr>
        <w:pStyle w:val="4"/>
        <w:spacing w:before="22" w:line="400" w:lineRule="exact"/>
        <w:ind w:left="560" w:right="4356"/>
        <w:rPr>
          <w:rFonts w:hAnsi="宋体" w:eastAsia="宋体" w:cs="宋体"/>
          <w:sz w:val="28"/>
          <w:szCs w:val="28"/>
          <w:lang w:eastAsia="zh-CN"/>
        </w:rPr>
      </w:pPr>
      <w:r>
        <w:rPr>
          <w:rFonts w:hAnsi="宋体" w:eastAsia="宋体" w:cs="宋体"/>
          <w:sz w:val="28"/>
          <w:szCs w:val="28"/>
          <w:lang w:eastAsia="zh-CN"/>
        </w:rPr>
        <w:t>15b</w:t>
      </w:r>
      <w:r>
        <w:rPr>
          <w:rFonts w:hint="eastAsia" w:hAnsi="宋体" w:eastAsia="宋体" w:cs="宋体"/>
          <w:sz w:val="28"/>
          <w:szCs w:val="28"/>
          <w:lang w:eastAsia="zh-CN"/>
        </w:rPr>
        <w:t>.</w:t>
      </w:r>
      <w:r>
        <w:rPr>
          <w:rFonts w:hAnsi="宋体" w:eastAsia="宋体" w:cs="宋体"/>
          <w:sz w:val="28"/>
          <w:szCs w:val="28"/>
          <w:lang w:eastAsia="zh-CN"/>
        </w:rPr>
        <w:t>提交海关申报和放行</w:t>
      </w:r>
    </w:p>
    <w:p>
      <w:pPr>
        <w:pStyle w:val="4"/>
        <w:spacing w:before="22" w:line="400" w:lineRule="exact"/>
        <w:ind w:left="560" w:right="4356"/>
        <w:rPr>
          <w:sz w:val="28"/>
          <w:szCs w:val="28"/>
          <w:lang w:eastAsia="zh-CN"/>
        </w:rPr>
      </w:pPr>
      <w:r>
        <w:rPr>
          <w:rFonts w:hAnsi="宋体" w:eastAsia="宋体" w:cs="宋体"/>
          <w:sz w:val="28"/>
          <w:szCs w:val="28"/>
          <w:lang w:eastAsia="zh-CN"/>
        </w:rPr>
        <w:t>15c.办理执照、许可证和授权书</w:t>
      </w:r>
    </w:p>
    <w:p>
      <w:pPr>
        <w:pStyle w:val="4"/>
        <w:spacing w:before="1" w:line="400" w:lineRule="exact"/>
        <w:ind w:left="560" w:right="2852"/>
        <w:rPr>
          <w:rFonts w:hAnsi="宋体" w:eastAsia="宋体" w:cs="宋体"/>
          <w:sz w:val="28"/>
          <w:szCs w:val="28"/>
          <w:lang w:eastAsia="zh-CN"/>
        </w:rPr>
      </w:pPr>
      <w:r>
        <w:rPr>
          <w:rFonts w:hAnsi="宋体" w:eastAsia="宋体" w:cs="宋体"/>
          <w:sz w:val="28"/>
          <w:szCs w:val="28"/>
          <w:lang w:eastAsia="zh-CN"/>
        </w:rPr>
        <w:t>15d</w:t>
      </w:r>
      <w:r>
        <w:rPr>
          <w:rFonts w:hint="eastAsia" w:hAnsi="宋体" w:eastAsia="宋体" w:cs="宋体"/>
          <w:sz w:val="28"/>
          <w:szCs w:val="28"/>
          <w:lang w:eastAsia="zh-CN"/>
        </w:rPr>
        <w:t>.动物检疫</w:t>
      </w:r>
      <w:r>
        <w:rPr>
          <w:rFonts w:hAnsi="宋体" w:eastAsia="宋体" w:cs="宋体"/>
          <w:sz w:val="28"/>
          <w:szCs w:val="28"/>
          <w:lang w:eastAsia="zh-CN"/>
        </w:rPr>
        <w:t>、卫生和植物检疫证书的处理</w:t>
      </w:r>
    </w:p>
    <w:p>
      <w:pPr>
        <w:pStyle w:val="4"/>
        <w:spacing w:before="1" w:line="400" w:lineRule="exact"/>
        <w:ind w:left="560" w:right="2852"/>
        <w:rPr>
          <w:sz w:val="28"/>
          <w:szCs w:val="28"/>
          <w:lang w:eastAsia="zh-CN"/>
        </w:rPr>
      </w:pPr>
      <w:r>
        <w:rPr>
          <w:rFonts w:hint="eastAsia" w:hAnsi="宋体" w:eastAsia="宋体" w:cs="宋体"/>
          <w:sz w:val="28"/>
          <w:szCs w:val="28"/>
          <w:lang w:eastAsia="zh-CN"/>
        </w:rPr>
        <w:t>1</w:t>
      </w:r>
      <w:r>
        <w:rPr>
          <w:rFonts w:hAnsi="宋体" w:eastAsia="宋体" w:cs="宋体"/>
          <w:sz w:val="28"/>
          <w:szCs w:val="28"/>
          <w:lang w:eastAsia="zh-CN"/>
        </w:rPr>
        <w:t>5e.技术标准证书的处理</w:t>
      </w:r>
    </w:p>
    <w:p>
      <w:pPr>
        <w:pStyle w:val="4"/>
        <w:spacing w:line="400" w:lineRule="exact"/>
        <w:ind w:left="560"/>
        <w:rPr>
          <w:sz w:val="28"/>
          <w:szCs w:val="28"/>
          <w:lang w:eastAsia="zh-CN"/>
        </w:rPr>
      </w:pPr>
      <w:r>
        <w:rPr>
          <w:rFonts w:hAnsi="宋体" w:eastAsia="宋体" w:cs="宋体"/>
          <w:sz w:val="28"/>
          <w:szCs w:val="28"/>
          <w:lang w:eastAsia="zh-CN"/>
        </w:rPr>
        <w:t>15f</w:t>
      </w:r>
      <w:r>
        <w:rPr>
          <w:rFonts w:hint="eastAsia" w:hAnsi="宋体" w:eastAsia="宋体" w:cs="宋体"/>
          <w:sz w:val="28"/>
          <w:szCs w:val="28"/>
          <w:lang w:eastAsia="zh-CN"/>
        </w:rPr>
        <w:t>.</w:t>
      </w:r>
      <w:r>
        <w:rPr>
          <w:rFonts w:hAnsi="宋体" w:eastAsia="宋体" w:cs="宋体"/>
          <w:sz w:val="28"/>
          <w:szCs w:val="28"/>
          <w:lang w:eastAsia="zh-CN"/>
        </w:rPr>
        <w:t>原产地证书的处理</w:t>
      </w:r>
    </w:p>
    <w:p>
      <w:pPr>
        <w:pStyle w:val="4"/>
        <w:spacing w:before="21" w:line="400" w:lineRule="exact"/>
        <w:ind w:left="560" w:right="4893"/>
        <w:rPr>
          <w:rFonts w:hAnsi="宋体" w:eastAsia="宋体" w:cs="宋体"/>
          <w:sz w:val="28"/>
          <w:szCs w:val="28"/>
          <w:lang w:eastAsia="zh-CN"/>
        </w:rPr>
      </w:pPr>
      <w:r>
        <w:rPr>
          <w:rFonts w:hAnsi="宋体" w:eastAsia="宋体" w:cs="宋体"/>
          <w:sz w:val="28"/>
          <w:szCs w:val="28"/>
          <w:lang w:eastAsia="zh-CN"/>
        </w:rPr>
        <w:t>15</w:t>
      </w:r>
      <w:r>
        <w:rPr>
          <w:rFonts w:hint="eastAsia" w:hAnsi="宋体" w:eastAsia="宋体" w:cs="宋体"/>
          <w:sz w:val="28"/>
          <w:szCs w:val="28"/>
          <w:lang w:eastAsia="zh-CN"/>
        </w:rPr>
        <w:t>g.</w:t>
      </w:r>
      <w:r>
        <w:rPr>
          <w:rFonts w:hAnsi="宋体" w:eastAsia="宋体" w:cs="宋体"/>
          <w:sz w:val="28"/>
          <w:szCs w:val="28"/>
          <w:lang w:eastAsia="zh-CN"/>
        </w:rPr>
        <w:t>安排货物收发货</w:t>
      </w:r>
    </w:p>
    <w:p>
      <w:pPr>
        <w:pStyle w:val="4"/>
        <w:spacing w:before="21" w:line="400" w:lineRule="exact"/>
        <w:ind w:left="560" w:right="4893"/>
        <w:rPr>
          <w:sz w:val="28"/>
          <w:szCs w:val="28"/>
          <w:lang w:eastAsia="zh-CN"/>
        </w:rPr>
      </w:pPr>
      <w:r>
        <w:rPr>
          <w:rFonts w:hAnsi="宋体" w:eastAsia="宋体" w:cs="宋体"/>
          <w:sz w:val="28"/>
          <w:szCs w:val="28"/>
          <w:lang w:eastAsia="zh-CN"/>
        </w:rPr>
        <w:t>15h</w:t>
      </w:r>
      <w:r>
        <w:rPr>
          <w:rFonts w:hint="eastAsia" w:hAnsi="宋体" w:eastAsia="宋体" w:cs="宋体"/>
          <w:sz w:val="28"/>
          <w:szCs w:val="28"/>
          <w:lang w:eastAsia="zh-CN"/>
        </w:rPr>
        <w:t>.</w:t>
      </w:r>
      <w:r>
        <w:rPr>
          <w:rFonts w:hAnsi="宋体" w:eastAsia="宋体" w:cs="宋体"/>
          <w:sz w:val="28"/>
          <w:szCs w:val="28"/>
          <w:lang w:eastAsia="zh-CN"/>
        </w:rPr>
        <w:t>电子支付</w:t>
      </w:r>
    </w:p>
    <w:p>
      <w:pPr>
        <w:pStyle w:val="4"/>
        <w:spacing w:before="1" w:line="400" w:lineRule="exact"/>
        <w:ind w:left="560"/>
        <w:rPr>
          <w:rFonts w:hAnsi="宋体" w:eastAsia="宋体" w:cs="宋体"/>
          <w:sz w:val="28"/>
          <w:szCs w:val="28"/>
          <w:lang w:eastAsia="zh-CN"/>
        </w:rPr>
      </w:pPr>
      <w:r>
        <w:rPr>
          <w:rFonts w:hAnsi="宋体" w:eastAsia="宋体" w:cs="宋体"/>
          <w:sz w:val="28"/>
          <w:szCs w:val="28"/>
          <w:lang w:eastAsia="zh-CN"/>
        </w:rPr>
        <w:t>15</w:t>
      </w:r>
      <w:r>
        <w:rPr>
          <w:rFonts w:hint="eastAsia" w:hAnsi="宋体" w:eastAsia="宋体" w:cs="宋体"/>
          <w:sz w:val="28"/>
          <w:szCs w:val="28"/>
          <w:lang w:eastAsia="zh-CN"/>
        </w:rPr>
        <w:t>i.</w:t>
      </w:r>
      <w:r>
        <w:rPr>
          <w:rFonts w:hAnsi="宋体" w:eastAsia="宋体" w:cs="宋体"/>
          <w:sz w:val="28"/>
          <w:szCs w:val="28"/>
          <w:lang w:eastAsia="zh-CN"/>
        </w:rPr>
        <w:t>数字化客服台</w:t>
      </w:r>
    </w:p>
    <w:p>
      <w:pPr>
        <w:pStyle w:val="4"/>
        <w:spacing w:before="18" w:line="400" w:lineRule="exact"/>
        <w:ind w:left="560"/>
        <w:rPr>
          <w:sz w:val="28"/>
          <w:szCs w:val="28"/>
          <w:lang w:eastAsia="zh-CN"/>
        </w:rPr>
      </w:pPr>
      <w:r>
        <w:rPr>
          <w:rFonts w:hAnsi="宋体" w:eastAsia="宋体" w:cs="宋体"/>
          <w:sz w:val="28"/>
          <w:szCs w:val="28"/>
          <w:lang w:eastAsia="zh-CN"/>
        </w:rPr>
        <w:t>15j</w:t>
      </w:r>
      <w:r>
        <w:rPr>
          <w:rFonts w:hint="eastAsia" w:hAnsi="宋体" w:eastAsia="宋体" w:cs="宋体"/>
          <w:sz w:val="28"/>
          <w:szCs w:val="28"/>
          <w:lang w:eastAsia="zh-CN"/>
        </w:rPr>
        <w:t>.</w:t>
      </w:r>
      <w:r>
        <w:rPr>
          <w:rFonts w:hAnsi="宋体" w:eastAsia="宋体" w:cs="宋体"/>
          <w:sz w:val="28"/>
          <w:szCs w:val="28"/>
          <w:lang w:eastAsia="zh-CN"/>
        </w:rPr>
        <w:t>进入贸易信息门户(TIP)</w:t>
      </w:r>
    </w:p>
    <w:p>
      <w:pPr>
        <w:pStyle w:val="2"/>
        <w:numPr>
          <w:ilvl w:val="0"/>
          <w:numId w:val="190"/>
        </w:numPr>
        <w:tabs>
          <w:tab w:val="left" w:pos="561"/>
        </w:tabs>
        <w:spacing w:before="92" w:line="400" w:lineRule="exact"/>
        <w:ind w:right="193"/>
        <w:jc w:val="both"/>
        <w:rPr>
          <w:sz w:val="28"/>
          <w:szCs w:val="28"/>
          <w:lang w:eastAsia="zh-CN"/>
        </w:rPr>
      </w:pPr>
      <w:r>
        <w:rPr>
          <w:rFonts w:hAnsi="宋体" w:eastAsia="宋体" w:cs="宋体"/>
          <w:sz w:val="28"/>
          <w:szCs w:val="28"/>
          <w:lang w:eastAsia="zh-CN"/>
        </w:rPr>
        <w:t>该系统是否与任何贸易伙伴的贸易电子单一窗口或海关综合管理系统交换</w:t>
      </w:r>
      <w:r>
        <w:rPr>
          <w:rFonts w:hAnsi="宋体" w:eastAsia="宋体" w:cs="宋体"/>
          <w:sz w:val="28"/>
          <w:szCs w:val="28"/>
          <w:highlight w:val="yellow"/>
          <w:lang w:eastAsia="zh-CN"/>
        </w:rPr>
        <w:t>有关商业和运输单证及报关的资料?</w:t>
      </w:r>
      <w:r>
        <w:rPr>
          <w:rFonts w:hAnsi="宋体" w:eastAsia="宋体" w:cs="宋体"/>
          <w:b w:val="0"/>
          <w:sz w:val="28"/>
          <w:szCs w:val="28"/>
          <w:highlight w:val="yellow"/>
          <w:lang w:eastAsia="zh-CN"/>
        </w:rPr>
        <w:t>(是/否)</w:t>
      </w:r>
    </w:p>
    <w:tbl>
      <w:tblPr>
        <w:tblStyle w:val="7"/>
        <w:tblpPr w:leftFromText="180" w:rightFromText="180" w:vertAnchor="page" w:horzAnchor="page" w:tblpX="1495" w:tblpY="4403"/>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75"/>
        <w:gridCol w:w="1264"/>
        <w:gridCol w:w="1266"/>
        <w:gridCol w:w="15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0" w:type="dxa"/>
            <w:gridSpan w:val="4"/>
            <w:shd w:val="clear" w:color="auto" w:fill="E7EBF5"/>
          </w:tcPr>
          <w:p>
            <w:pPr>
              <w:pStyle w:val="11"/>
              <w:tabs>
                <w:tab w:val="left" w:pos="1086"/>
              </w:tabs>
              <w:spacing w:before="101"/>
              <w:ind w:left="453"/>
              <w:rPr>
                <w:b/>
                <w:sz w:val="24"/>
                <w:szCs w:val="24"/>
                <w:lang w:eastAsia="zh-CN"/>
              </w:rPr>
            </w:pPr>
            <w:r>
              <w:rPr>
                <w:rFonts w:hAnsi="宋体" w:eastAsia="宋体" w:cs="宋体"/>
                <w:b/>
                <w:color w:val="auto"/>
                <w:spacing w:val="-2"/>
                <w:sz w:val="24"/>
                <w:szCs w:val="24"/>
                <w:lang w:eastAsia="zh-CN"/>
              </w:rPr>
              <w:t>2.1.2</w:t>
            </w:r>
            <w:r>
              <w:rPr>
                <w:rFonts w:hAnsi="宋体" w:eastAsia="宋体" w:cs="宋体"/>
                <w:b/>
                <w:color w:val="4471C4"/>
                <w:sz w:val="24"/>
                <w:szCs w:val="24"/>
                <w:lang w:eastAsia="zh-CN"/>
              </w:rPr>
              <w:tab/>
            </w:r>
            <w:r>
              <w:rPr>
                <w:rFonts w:hAnsi="宋体" w:eastAsia="宋体" w:cs="宋体"/>
                <w:b/>
                <w:sz w:val="24"/>
                <w:szCs w:val="24"/>
                <w:lang w:eastAsia="zh-CN"/>
              </w:rPr>
              <w:t>电子系统和服务的</w:t>
            </w:r>
            <w:r>
              <w:rPr>
                <w:rFonts w:hint="eastAsia" w:hAnsi="宋体" w:eastAsia="宋体" w:cs="宋体"/>
                <w:b/>
                <w:sz w:val="24"/>
                <w:szCs w:val="24"/>
                <w:lang w:eastAsia="zh-CN"/>
              </w:rPr>
              <w:t>互联互通</w:t>
            </w:r>
            <w:r>
              <w:rPr>
                <w:rFonts w:hAnsi="宋体" w:eastAsia="宋体" w:cs="宋体"/>
                <w:b/>
                <w:sz w:val="24"/>
                <w:szCs w:val="24"/>
                <w:lang w:eastAsia="zh-CN"/>
              </w:rPr>
              <w:t>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0" w:type="dxa"/>
            <w:gridSpan w:val="4"/>
            <w:shd w:val="clear" w:color="auto" w:fill="E7EBF5"/>
          </w:tcPr>
          <w:p>
            <w:pPr>
              <w:pStyle w:val="11"/>
              <w:spacing w:before="101"/>
              <w:ind w:left="453"/>
              <w:rPr>
                <w:b/>
                <w:sz w:val="24"/>
                <w:szCs w:val="24"/>
              </w:rPr>
            </w:pPr>
            <w:r>
              <w:rPr>
                <w:rFonts w:hAnsi="宋体" w:eastAsia="宋体" w:cs="宋体"/>
                <w:b/>
                <w:sz w:val="24"/>
                <w:szCs w:val="24"/>
              </w:rPr>
              <w:t>2.1.2.1贸易电子单一窗口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Pr>
          <w:p>
            <w:pPr>
              <w:pStyle w:val="11"/>
              <w:spacing w:before="26"/>
              <w:ind w:left="107"/>
              <w:rPr>
                <w:b/>
                <w:sz w:val="24"/>
                <w:szCs w:val="24"/>
              </w:rPr>
            </w:pPr>
            <w:r>
              <w:rPr>
                <w:rFonts w:hAnsi="宋体" w:eastAsia="宋体" w:cs="宋体"/>
                <w:b/>
                <w:spacing w:val="-2"/>
                <w:sz w:val="24"/>
                <w:szCs w:val="24"/>
              </w:rPr>
              <w:t>指标</w:t>
            </w:r>
          </w:p>
        </w:tc>
        <w:tc>
          <w:tcPr>
            <w:tcW w:w="1264" w:type="dxa"/>
          </w:tcPr>
          <w:p>
            <w:pPr>
              <w:pStyle w:val="11"/>
              <w:spacing w:before="26"/>
              <w:ind w:left="108"/>
              <w:rPr>
                <w:b/>
                <w:sz w:val="24"/>
                <w:szCs w:val="24"/>
              </w:rPr>
            </w:pPr>
            <w:r>
              <w:rPr>
                <w:rFonts w:hAnsi="宋体" w:eastAsia="宋体" w:cs="宋体"/>
                <w:b/>
                <w:spacing w:val="-5"/>
                <w:sz w:val="24"/>
                <w:szCs w:val="24"/>
              </w:rPr>
              <w:t>FFP</w:t>
            </w:r>
          </w:p>
        </w:tc>
        <w:tc>
          <w:tcPr>
            <w:tcW w:w="1266" w:type="dxa"/>
          </w:tcPr>
          <w:p>
            <w:pPr>
              <w:pStyle w:val="11"/>
              <w:spacing w:before="26"/>
              <w:ind w:left="108"/>
              <w:rPr>
                <w:b/>
                <w:sz w:val="24"/>
                <w:szCs w:val="24"/>
              </w:rPr>
            </w:pPr>
            <w:r>
              <w:rPr>
                <w:rFonts w:hAnsi="宋体" w:eastAsia="宋体" w:cs="宋体"/>
                <w:b/>
                <w:spacing w:val="-5"/>
                <w:sz w:val="24"/>
                <w:szCs w:val="24"/>
              </w:rPr>
              <w:t>SBP</w:t>
            </w:r>
          </w:p>
        </w:tc>
        <w:tc>
          <w:tcPr>
            <w:tcW w:w="1535" w:type="dxa"/>
          </w:tcPr>
          <w:p>
            <w:pPr>
              <w:pStyle w:val="11"/>
              <w:spacing w:before="26"/>
              <w:ind w:left="107"/>
              <w:rPr>
                <w:b/>
                <w:sz w:val="24"/>
                <w:szCs w:val="24"/>
              </w:rPr>
            </w:pPr>
            <w:r>
              <w:rPr>
                <w:rFonts w:hint="eastAsia" w:hAnsi="宋体" w:eastAsia="宋体" w:cs="宋体"/>
                <w:b/>
                <w:sz w:val="24"/>
                <w:szCs w:val="24"/>
                <w:lang w:eastAsia="zh-CN"/>
              </w:rPr>
              <w:t>总</w:t>
            </w: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475" w:type="dxa"/>
            <w:tcBorders>
              <w:bottom w:val="nil"/>
            </w:tcBorders>
          </w:tcPr>
          <w:p>
            <w:pPr>
              <w:pStyle w:val="11"/>
              <w:ind w:left="107"/>
              <w:rPr>
                <w:b/>
                <w:sz w:val="24"/>
                <w:szCs w:val="24"/>
                <w:lang w:eastAsia="zh-CN"/>
              </w:rPr>
            </w:pPr>
            <w:r>
              <w:rPr>
                <w:rFonts w:hAnsi="宋体" w:eastAsia="宋体" w:cs="宋体"/>
                <w:b/>
                <w:sz w:val="24"/>
                <w:szCs w:val="24"/>
                <w:lang w:eastAsia="zh-CN"/>
              </w:rPr>
              <w:t>贸易电子单一窗口(已提供)</w:t>
            </w:r>
          </w:p>
        </w:tc>
        <w:tc>
          <w:tcPr>
            <w:tcW w:w="1264" w:type="dxa"/>
            <w:tcBorders>
              <w:bottom w:val="nil"/>
            </w:tcBorders>
          </w:tcPr>
          <w:p>
            <w:pPr>
              <w:pStyle w:val="11"/>
              <w:ind w:left="108"/>
              <w:rPr>
                <w:b/>
                <w:sz w:val="24"/>
                <w:szCs w:val="24"/>
              </w:rPr>
            </w:pPr>
            <w:r>
              <w:rPr>
                <w:rFonts w:hAnsi="宋体" w:eastAsia="宋体" w:cs="宋体"/>
                <w:b/>
                <w:w w:val="99"/>
                <w:sz w:val="24"/>
                <w:szCs w:val="24"/>
              </w:rPr>
              <w:t>1</w:t>
            </w:r>
          </w:p>
        </w:tc>
        <w:tc>
          <w:tcPr>
            <w:tcW w:w="1266" w:type="dxa"/>
            <w:tcBorders>
              <w:bottom w:val="nil"/>
            </w:tcBorders>
          </w:tcPr>
          <w:p>
            <w:pPr>
              <w:pStyle w:val="11"/>
              <w:ind w:left="108"/>
              <w:rPr>
                <w:b/>
                <w:sz w:val="24"/>
                <w:szCs w:val="24"/>
              </w:rPr>
            </w:pPr>
            <w:r>
              <w:rPr>
                <w:rFonts w:hAnsi="宋体" w:eastAsia="宋体" w:cs="宋体"/>
                <w:b/>
                <w:w w:val="99"/>
                <w:sz w:val="24"/>
                <w:szCs w:val="24"/>
              </w:rPr>
              <w:t>1</w:t>
            </w:r>
          </w:p>
        </w:tc>
        <w:tc>
          <w:tcPr>
            <w:tcW w:w="1535" w:type="dxa"/>
            <w:tcBorders>
              <w:bottom w:val="nil"/>
            </w:tcBorders>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6"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int="eastAsia" w:hAnsi="宋体" w:eastAsia="宋体" w:cs="宋体"/>
                <w:sz w:val="24"/>
                <w:szCs w:val="24"/>
                <w:lang w:eastAsia="zh-CN"/>
              </w:rPr>
              <w:t>单一访问地址</w:t>
            </w:r>
            <w:r>
              <w:rPr>
                <w:rFonts w:hAnsi="宋体" w:eastAsia="宋体" w:cs="宋体"/>
                <w:sz w:val="24"/>
                <w:szCs w:val="24"/>
                <w:lang w:eastAsia="zh-CN"/>
              </w:rPr>
              <w:t>(</w:t>
            </w:r>
            <w:r>
              <w:rPr>
                <w:rFonts w:hint="eastAsia" w:hAnsi="宋体" w:eastAsia="宋体" w:cs="宋体"/>
                <w:sz w:val="24"/>
                <w:szCs w:val="24"/>
                <w:lang w:eastAsia="zh-CN"/>
              </w:rPr>
              <w:t>信息在一个地址呈现</w:t>
            </w:r>
            <w:r>
              <w:rPr>
                <w:rFonts w:hAnsi="宋体" w:eastAsia="宋体" w:cs="宋体"/>
                <w:sz w:val="24"/>
                <w:szCs w:val="24"/>
                <w:lang w:eastAsia="zh-CN"/>
              </w:rPr>
              <w:t>) (7</w:t>
            </w:r>
            <w:r>
              <w:rPr>
                <w:rFonts w:hint="eastAsia" w:hAnsi="宋体" w:eastAsia="宋体" w:cs="宋体"/>
                <w:sz w:val="24"/>
                <w:szCs w:val="24"/>
                <w:lang w:eastAsia="zh-CN"/>
              </w:rPr>
              <w:t>a</w:t>
            </w:r>
            <w:r>
              <w:rPr>
                <w:rFonts w:hAnsi="宋体" w:eastAsia="宋体" w:cs="宋体"/>
                <w:sz w:val="24"/>
                <w:szCs w:val="24"/>
                <w:lang w:eastAsia="zh-CN"/>
              </w:rPr>
              <w:t>)</w:t>
            </w:r>
          </w:p>
        </w:tc>
        <w:tc>
          <w:tcPr>
            <w:tcW w:w="1264" w:type="dxa"/>
            <w:tcBorders>
              <w:top w:val="nil"/>
              <w:bottom w:val="nil"/>
            </w:tcBorders>
          </w:tcPr>
          <w:p>
            <w:pPr>
              <w:pStyle w:val="11"/>
              <w:ind w:left="108"/>
              <w:rPr>
                <w:sz w:val="24"/>
                <w:szCs w:val="24"/>
              </w:rPr>
            </w:pPr>
            <w:r>
              <w:rPr>
                <w:rFonts w:hAnsi="宋体" w:eastAsia="宋体" w:cs="宋体"/>
                <w:spacing w:val="-4"/>
                <w:sz w:val="24"/>
                <w:szCs w:val="24"/>
              </w:rPr>
              <w:t>0.50</w:t>
            </w:r>
          </w:p>
        </w:tc>
        <w:tc>
          <w:tcPr>
            <w:tcW w:w="1266" w:type="dxa"/>
            <w:tcBorders>
              <w:top w:val="nil"/>
              <w:bottom w:val="nil"/>
            </w:tcBorders>
          </w:tcPr>
          <w:p>
            <w:pPr>
              <w:pStyle w:val="11"/>
              <w:ind w:left="108"/>
              <w:rPr>
                <w:sz w:val="24"/>
                <w:szCs w:val="24"/>
              </w:rPr>
            </w:pPr>
            <w:r>
              <w:rPr>
                <w:rFonts w:hAnsi="宋体" w:eastAsia="宋体" w:cs="宋体"/>
                <w:spacing w:val="-4"/>
                <w:sz w:val="24"/>
                <w:szCs w:val="24"/>
              </w:rPr>
              <w:t>0.50</w:t>
            </w:r>
          </w:p>
        </w:tc>
        <w:tc>
          <w:tcPr>
            <w:tcW w:w="1535" w:type="dxa"/>
            <w:tcBorders>
              <w:top w:val="nil"/>
              <w:bottom w:val="nil"/>
            </w:tcBorders>
          </w:tcPr>
          <w:p>
            <w:pPr>
              <w:pStyle w:val="11"/>
              <w:ind w:left="107"/>
              <w:rPr>
                <w:sz w:val="24"/>
                <w:szCs w:val="24"/>
              </w:rPr>
            </w:pPr>
            <w:r>
              <w:rPr>
                <w:rFonts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int="eastAsia" w:hAnsi="宋体" w:eastAsia="宋体" w:cs="宋体"/>
                <w:sz w:val="24"/>
                <w:szCs w:val="24"/>
                <w:lang w:eastAsia="zh-CN"/>
              </w:rPr>
              <w:t>单一登录平台</w:t>
            </w:r>
            <w:r>
              <w:rPr>
                <w:rFonts w:hAnsi="宋体" w:eastAsia="宋体" w:cs="宋体"/>
                <w:sz w:val="24"/>
                <w:szCs w:val="24"/>
                <w:lang w:eastAsia="zh-CN"/>
              </w:rPr>
              <w:t>(</w:t>
            </w:r>
            <w:r>
              <w:rPr>
                <w:rFonts w:hint="eastAsia" w:hAnsi="宋体" w:eastAsia="宋体" w:cs="宋体"/>
                <w:sz w:val="24"/>
                <w:szCs w:val="24"/>
                <w:lang w:eastAsia="zh-CN"/>
              </w:rPr>
              <w:t>只有一个访问平台</w:t>
            </w:r>
            <w:r>
              <w:rPr>
                <w:rFonts w:hAnsi="宋体" w:eastAsia="宋体" w:cs="宋体"/>
                <w:sz w:val="24"/>
                <w:szCs w:val="24"/>
                <w:lang w:eastAsia="zh-CN"/>
              </w:rPr>
              <w:t>/</w:t>
            </w:r>
            <w:r>
              <w:rPr>
                <w:rFonts w:hint="eastAsia" w:hAnsi="宋体" w:eastAsia="宋体" w:cs="宋体"/>
                <w:sz w:val="24"/>
                <w:szCs w:val="24"/>
                <w:lang w:eastAsia="zh-CN"/>
              </w:rPr>
              <w:t>系统的地址</w:t>
            </w:r>
            <w:r>
              <w:rPr>
                <w:rFonts w:hAnsi="宋体" w:eastAsia="宋体" w:cs="宋体"/>
                <w:sz w:val="24"/>
                <w:szCs w:val="24"/>
                <w:lang w:eastAsia="zh-CN"/>
              </w:rPr>
              <w:t>)</w:t>
            </w:r>
            <w:r>
              <w:rPr>
                <w:sz w:val="24"/>
                <w:szCs w:val="24"/>
                <w:lang w:eastAsia="zh-CN"/>
              </w:rPr>
              <w:t xml:space="preserve"> </w:t>
            </w:r>
            <w:r>
              <w:rPr>
                <w:rFonts w:hAnsi="宋体" w:eastAsia="宋体" w:cs="宋体"/>
                <w:sz w:val="24"/>
                <w:szCs w:val="24"/>
                <w:lang w:eastAsia="zh-CN"/>
              </w:rPr>
              <w:t>(7</w:t>
            </w:r>
            <w:r>
              <w:rPr>
                <w:rFonts w:hint="eastAsia" w:hAnsi="宋体" w:eastAsia="宋体" w:cs="宋体"/>
                <w:sz w:val="24"/>
                <w:szCs w:val="24"/>
                <w:lang w:eastAsia="zh-CN"/>
              </w:rPr>
              <w:t>b</w:t>
            </w:r>
            <w:r>
              <w:rPr>
                <w:rFonts w:hAnsi="宋体" w:eastAsia="宋体" w:cs="宋体"/>
                <w:sz w:val="24"/>
                <w:szCs w:val="24"/>
                <w:lang w:eastAsia="zh-CN"/>
              </w:rPr>
              <w:t>)</w:t>
            </w:r>
          </w:p>
        </w:tc>
        <w:tc>
          <w:tcPr>
            <w:tcW w:w="1264" w:type="dxa"/>
            <w:tcBorders>
              <w:top w:val="nil"/>
              <w:bottom w:val="nil"/>
            </w:tcBorders>
          </w:tcPr>
          <w:p>
            <w:pPr>
              <w:pStyle w:val="11"/>
              <w:rPr>
                <w:sz w:val="24"/>
                <w:szCs w:val="24"/>
                <w:lang w:eastAsia="zh-CN"/>
              </w:rPr>
            </w:pPr>
          </w:p>
        </w:tc>
        <w:tc>
          <w:tcPr>
            <w:tcW w:w="1266" w:type="dxa"/>
            <w:tcBorders>
              <w:top w:val="nil"/>
              <w:bottom w:val="nil"/>
            </w:tcBorders>
          </w:tcPr>
          <w:p>
            <w:pPr>
              <w:pStyle w:val="11"/>
              <w:rPr>
                <w:sz w:val="24"/>
                <w:szCs w:val="24"/>
                <w:lang w:eastAsia="zh-CN"/>
              </w:rPr>
            </w:pPr>
          </w:p>
        </w:tc>
        <w:tc>
          <w:tcPr>
            <w:tcW w:w="1535" w:type="dxa"/>
            <w:tcBorders>
              <w:top w:val="nil"/>
              <w:bottom w:val="nil"/>
            </w:tcBorders>
          </w:tcPr>
          <w:p>
            <w:pPr>
              <w:pStyle w:val="11"/>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int="eastAsia" w:hAnsi="宋体" w:eastAsia="宋体" w:cs="宋体"/>
                <w:sz w:val="24"/>
                <w:szCs w:val="24"/>
                <w:lang w:eastAsia="zh-CN"/>
              </w:rPr>
              <w:t>单次提交数据</w:t>
            </w:r>
            <w:r>
              <w:rPr>
                <w:rFonts w:hAnsi="宋体" w:eastAsia="宋体" w:cs="宋体"/>
                <w:sz w:val="24"/>
                <w:szCs w:val="24"/>
                <w:lang w:eastAsia="zh-CN"/>
              </w:rPr>
              <w:t>(</w:t>
            </w:r>
            <w:r>
              <w:rPr>
                <w:rFonts w:hint="eastAsia" w:hAnsi="宋体" w:eastAsia="宋体" w:cs="宋体"/>
                <w:sz w:val="24"/>
                <w:szCs w:val="24"/>
                <w:lang w:eastAsia="zh-CN"/>
              </w:rPr>
              <w:t>信息只呈现一次</w:t>
            </w:r>
            <w:r>
              <w:rPr>
                <w:rFonts w:hAnsi="宋体" w:eastAsia="宋体" w:cs="宋体"/>
                <w:sz w:val="24"/>
                <w:szCs w:val="24"/>
                <w:lang w:eastAsia="zh-CN"/>
              </w:rPr>
              <w:t>)</w:t>
            </w:r>
            <w:r>
              <w:rPr>
                <w:sz w:val="24"/>
                <w:szCs w:val="24"/>
                <w:lang w:eastAsia="zh-CN"/>
              </w:rPr>
              <w:t xml:space="preserve"> </w:t>
            </w:r>
            <w:r>
              <w:rPr>
                <w:rFonts w:hAnsi="宋体" w:eastAsia="宋体" w:cs="宋体"/>
                <w:sz w:val="24"/>
                <w:szCs w:val="24"/>
                <w:lang w:eastAsia="zh-CN"/>
              </w:rPr>
              <w:t>(7</w:t>
            </w:r>
            <w:r>
              <w:rPr>
                <w:rFonts w:hint="eastAsia" w:hAnsi="宋体" w:eastAsia="宋体" w:cs="宋体"/>
                <w:sz w:val="24"/>
                <w:szCs w:val="24"/>
                <w:lang w:eastAsia="zh-CN"/>
              </w:rPr>
              <w:t>c</w:t>
            </w:r>
            <w:r>
              <w:rPr>
                <w:rFonts w:hAnsi="宋体" w:eastAsia="宋体" w:cs="宋体"/>
                <w:sz w:val="24"/>
                <w:szCs w:val="24"/>
                <w:lang w:eastAsia="zh-CN"/>
              </w:rPr>
              <w:t>)</w:t>
            </w:r>
          </w:p>
        </w:tc>
        <w:tc>
          <w:tcPr>
            <w:tcW w:w="1264" w:type="dxa"/>
            <w:tcBorders>
              <w:top w:val="nil"/>
              <w:bottom w:val="nil"/>
            </w:tcBorders>
          </w:tcPr>
          <w:p>
            <w:pPr>
              <w:pStyle w:val="11"/>
              <w:ind w:left="108"/>
              <w:rPr>
                <w:sz w:val="24"/>
                <w:szCs w:val="24"/>
              </w:rPr>
            </w:pPr>
            <w:r>
              <w:rPr>
                <w:rFonts w:hAnsi="宋体" w:eastAsia="宋体" w:cs="宋体"/>
                <w:spacing w:val="-4"/>
                <w:sz w:val="24"/>
                <w:szCs w:val="24"/>
              </w:rPr>
              <w:t>0.16</w:t>
            </w:r>
          </w:p>
        </w:tc>
        <w:tc>
          <w:tcPr>
            <w:tcW w:w="1266" w:type="dxa"/>
            <w:tcBorders>
              <w:top w:val="nil"/>
              <w:bottom w:val="nil"/>
            </w:tcBorders>
          </w:tcPr>
          <w:p>
            <w:pPr>
              <w:pStyle w:val="11"/>
              <w:ind w:left="108"/>
              <w:rPr>
                <w:sz w:val="24"/>
                <w:szCs w:val="24"/>
              </w:rPr>
            </w:pPr>
            <w:r>
              <w:rPr>
                <w:rFonts w:hAnsi="宋体" w:eastAsia="宋体" w:cs="宋体"/>
                <w:spacing w:val="-4"/>
                <w:sz w:val="24"/>
                <w:szCs w:val="24"/>
              </w:rPr>
              <w:t>0.16</w:t>
            </w:r>
          </w:p>
        </w:tc>
        <w:tc>
          <w:tcPr>
            <w:tcW w:w="1535" w:type="dxa"/>
            <w:tcBorders>
              <w:top w:val="nil"/>
              <w:bottom w:val="nil"/>
            </w:tcBorders>
          </w:tcPr>
          <w:p>
            <w:pPr>
              <w:pStyle w:val="11"/>
              <w:ind w:left="107"/>
              <w:rPr>
                <w:sz w:val="24"/>
                <w:szCs w:val="24"/>
              </w:rPr>
            </w:pPr>
            <w:r>
              <w:rPr>
                <w:rFonts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int="eastAsia" w:hAnsi="宋体" w:eastAsia="宋体" w:cs="宋体"/>
                <w:sz w:val="24"/>
                <w:szCs w:val="24"/>
                <w:lang w:eastAsia="zh-CN"/>
              </w:rPr>
              <w:t>单一决策页面</w:t>
            </w:r>
            <w:r>
              <w:rPr>
                <w:rFonts w:hAnsi="宋体" w:eastAsia="宋体" w:cs="宋体"/>
                <w:sz w:val="24"/>
                <w:szCs w:val="24"/>
                <w:lang w:eastAsia="zh-CN"/>
              </w:rPr>
              <w:t>(</w:t>
            </w:r>
            <w:r>
              <w:rPr>
                <w:rFonts w:hint="eastAsia" w:hAnsi="宋体" w:eastAsia="宋体" w:cs="宋体"/>
                <w:sz w:val="24"/>
                <w:szCs w:val="24"/>
                <w:lang w:eastAsia="zh-CN"/>
              </w:rPr>
              <w:t>通过单一页面传达结果</w:t>
            </w:r>
            <w:r>
              <w:rPr>
                <w:rFonts w:hAnsi="宋体" w:eastAsia="宋体" w:cs="宋体"/>
                <w:sz w:val="24"/>
                <w:szCs w:val="24"/>
                <w:lang w:eastAsia="zh-CN"/>
              </w:rPr>
              <w:t>) (7d)</w:t>
            </w:r>
          </w:p>
        </w:tc>
        <w:tc>
          <w:tcPr>
            <w:tcW w:w="1264" w:type="dxa"/>
            <w:tcBorders>
              <w:top w:val="nil"/>
              <w:bottom w:val="nil"/>
            </w:tcBorders>
          </w:tcPr>
          <w:p>
            <w:pPr>
              <w:pStyle w:val="11"/>
              <w:ind w:left="108"/>
              <w:rPr>
                <w:sz w:val="24"/>
                <w:szCs w:val="24"/>
              </w:rPr>
            </w:pPr>
            <w:r>
              <w:rPr>
                <w:rFonts w:hAnsi="宋体" w:eastAsia="宋体" w:cs="宋体"/>
                <w:spacing w:val="-4"/>
                <w:sz w:val="24"/>
                <w:szCs w:val="24"/>
              </w:rPr>
              <w:t>0.16</w:t>
            </w:r>
          </w:p>
        </w:tc>
        <w:tc>
          <w:tcPr>
            <w:tcW w:w="1266" w:type="dxa"/>
            <w:tcBorders>
              <w:top w:val="nil"/>
              <w:bottom w:val="nil"/>
            </w:tcBorders>
          </w:tcPr>
          <w:p>
            <w:pPr>
              <w:pStyle w:val="11"/>
              <w:ind w:left="108"/>
              <w:rPr>
                <w:sz w:val="24"/>
                <w:szCs w:val="24"/>
              </w:rPr>
            </w:pPr>
            <w:r>
              <w:rPr>
                <w:rFonts w:hAnsi="宋体" w:eastAsia="宋体" w:cs="宋体"/>
                <w:spacing w:val="-4"/>
                <w:sz w:val="24"/>
                <w:szCs w:val="24"/>
              </w:rPr>
              <w:t>0.16</w:t>
            </w:r>
          </w:p>
        </w:tc>
        <w:tc>
          <w:tcPr>
            <w:tcW w:w="1535" w:type="dxa"/>
            <w:tcBorders>
              <w:top w:val="nil"/>
              <w:bottom w:val="nil"/>
            </w:tcBorders>
          </w:tcPr>
          <w:p>
            <w:pPr>
              <w:pStyle w:val="11"/>
              <w:ind w:left="107"/>
              <w:rPr>
                <w:sz w:val="24"/>
                <w:szCs w:val="24"/>
              </w:rPr>
            </w:pPr>
            <w:r>
              <w:rPr>
                <w:rFonts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3" w:hRule="atLeast"/>
        </w:trPr>
        <w:tc>
          <w:tcPr>
            <w:tcW w:w="5475" w:type="dxa"/>
            <w:tcBorders>
              <w:top w:val="nil"/>
              <w:bottom w:val="nil"/>
            </w:tcBorders>
          </w:tcPr>
          <w:p>
            <w:pPr>
              <w:pStyle w:val="11"/>
              <w:tabs>
                <w:tab w:val="left" w:pos="467"/>
              </w:tabs>
              <w:spacing w:before="1"/>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int="eastAsia" w:hAnsi="宋体" w:eastAsia="宋体" w:cs="宋体"/>
                <w:sz w:val="24"/>
                <w:szCs w:val="24"/>
                <w:lang w:eastAsia="zh-CN"/>
              </w:rPr>
              <w:t>单一付款页面</w:t>
            </w:r>
            <w:r>
              <w:rPr>
                <w:rFonts w:hAnsi="宋体" w:eastAsia="宋体" w:cs="宋体"/>
                <w:sz w:val="24"/>
                <w:szCs w:val="24"/>
                <w:lang w:eastAsia="zh-CN"/>
              </w:rPr>
              <w:t>(</w:t>
            </w:r>
            <w:r>
              <w:rPr>
                <w:rFonts w:hint="eastAsia" w:hAnsi="宋体" w:eastAsia="宋体" w:cs="宋体"/>
                <w:sz w:val="24"/>
                <w:szCs w:val="24"/>
                <w:lang w:eastAsia="zh-CN"/>
              </w:rPr>
              <w:t>所有付款只在一个页面进行</w:t>
            </w:r>
            <w:r>
              <w:rPr>
                <w:rFonts w:hAnsi="宋体" w:eastAsia="宋体" w:cs="宋体"/>
                <w:sz w:val="24"/>
                <w:szCs w:val="24"/>
                <w:lang w:eastAsia="zh-CN"/>
              </w:rPr>
              <w:t>) (7 e)</w:t>
            </w:r>
          </w:p>
        </w:tc>
        <w:tc>
          <w:tcPr>
            <w:tcW w:w="1264" w:type="dxa"/>
            <w:tcBorders>
              <w:top w:val="nil"/>
              <w:bottom w:val="nil"/>
            </w:tcBorders>
          </w:tcPr>
          <w:p>
            <w:pPr>
              <w:pStyle w:val="11"/>
              <w:ind w:left="108"/>
              <w:rPr>
                <w:sz w:val="24"/>
                <w:szCs w:val="24"/>
              </w:rPr>
            </w:pPr>
            <w:r>
              <w:rPr>
                <w:rFonts w:hAnsi="宋体" w:eastAsia="宋体" w:cs="宋体"/>
                <w:spacing w:val="-4"/>
                <w:sz w:val="24"/>
                <w:szCs w:val="24"/>
              </w:rPr>
              <w:t>0.16</w:t>
            </w:r>
          </w:p>
        </w:tc>
        <w:tc>
          <w:tcPr>
            <w:tcW w:w="1266" w:type="dxa"/>
            <w:tcBorders>
              <w:top w:val="nil"/>
              <w:bottom w:val="nil"/>
            </w:tcBorders>
          </w:tcPr>
          <w:p>
            <w:pPr>
              <w:pStyle w:val="11"/>
              <w:ind w:left="108"/>
              <w:rPr>
                <w:sz w:val="24"/>
                <w:szCs w:val="24"/>
              </w:rPr>
            </w:pPr>
            <w:r>
              <w:rPr>
                <w:rFonts w:hAnsi="宋体" w:eastAsia="宋体" w:cs="宋体"/>
                <w:spacing w:val="-4"/>
                <w:sz w:val="24"/>
                <w:szCs w:val="24"/>
              </w:rPr>
              <w:t>0.16</w:t>
            </w:r>
          </w:p>
        </w:tc>
        <w:tc>
          <w:tcPr>
            <w:tcW w:w="1535" w:type="dxa"/>
            <w:tcBorders>
              <w:top w:val="nil"/>
              <w:bottom w:val="nil"/>
            </w:tcBorders>
          </w:tcPr>
          <w:p>
            <w:pPr>
              <w:pStyle w:val="11"/>
              <w:ind w:left="107"/>
              <w:rPr>
                <w:sz w:val="24"/>
                <w:szCs w:val="24"/>
              </w:rPr>
            </w:pPr>
            <w:r>
              <w:rPr>
                <w:rFonts w:hAnsi="宋体" w:eastAsia="宋体" w:cs="宋体"/>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75" w:type="dxa"/>
            <w:tcBorders>
              <w:top w:val="nil"/>
              <w:bottom w:val="nil"/>
            </w:tcBorders>
          </w:tcPr>
          <w:p>
            <w:pPr>
              <w:pStyle w:val="11"/>
              <w:ind w:left="107"/>
              <w:rPr>
                <w:i/>
                <w:sz w:val="24"/>
                <w:szCs w:val="24"/>
                <w:lang w:eastAsia="zh-CN"/>
              </w:rPr>
            </w:pPr>
            <w:r>
              <w:rPr>
                <w:rFonts w:hAnsi="宋体" w:eastAsia="宋体" w:cs="宋体"/>
                <w:i/>
                <w:sz w:val="24"/>
                <w:szCs w:val="24"/>
                <w:lang w:eastAsia="zh-CN"/>
              </w:rPr>
              <w:t>如果至少7a和7b被选中，则得分(最低0.50分)。</w:t>
            </w:r>
          </w:p>
        </w:tc>
        <w:tc>
          <w:tcPr>
            <w:tcW w:w="1264" w:type="dxa"/>
            <w:tcBorders>
              <w:top w:val="nil"/>
              <w:bottom w:val="nil"/>
            </w:tcBorders>
          </w:tcPr>
          <w:p>
            <w:pPr>
              <w:pStyle w:val="11"/>
              <w:rPr>
                <w:sz w:val="24"/>
                <w:szCs w:val="24"/>
                <w:lang w:eastAsia="zh-CN"/>
              </w:rPr>
            </w:pPr>
          </w:p>
        </w:tc>
        <w:tc>
          <w:tcPr>
            <w:tcW w:w="1266" w:type="dxa"/>
            <w:tcBorders>
              <w:top w:val="nil"/>
              <w:bottom w:val="nil"/>
            </w:tcBorders>
          </w:tcPr>
          <w:p>
            <w:pPr>
              <w:pStyle w:val="11"/>
              <w:rPr>
                <w:sz w:val="24"/>
                <w:szCs w:val="24"/>
                <w:lang w:eastAsia="zh-CN"/>
              </w:rPr>
            </w:pPr>
          </w:p>
        </w:tc>
        <w:tc>
          <w:tcPr>
            <w:tcW w:w="1535" w:type="dxa"/>
            <w:tcBorders>
              <w:top w:val="nil"/>
              <w:bottom w:val="nil"/>
            </w:tcBorders>
          </w:tcPr>
          <w:p>
            <w:pPr>
              <w:pStyle w:val="11"/>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 w:hRule="atLeast"/>
        </w:trPr>
        <w:tc>
          <w:tcPr>
            <w:tcW w:w="5475" w:type="dxa"/>
            <w:tcBorders>
              <w:top w:val="nil"/>
            </w:tcBorders>
          </w:tcPr>
          <w:p>
            <w:pPr>
              <w:pStyle w:val="11"/>
              <w:ind w:left="107"/>
              <w:rPr>
                <w:i/>
                <w:sz w:val="24"/>
                <w:szCs w:val="24"/>
                <w:lang w:eastAsia="zh-CN"/>
              </w:rPr>
            </w:pPr>
          </w:p>
        </w:tc>
        <w:tc>
          <w:tcPr>
            <w:tcW w:w="1264" w:type="dxa"/>
            <w:tcBorders>
              <w:top w:val="nil"/>
            </w:tcBorders>
          </w:tcPr>
          <w:p>
            <w:pPr>
              <w:pStyle w:val="11"/>
              <w:rPr>
                <w:sz w:val="24"/>
                <w:szCs w:val="24"/>
                <w:lang w:eastAsia="zh-CN"/>
              </w:rPr>
            </w:pPr>
          </w:p>
        </w:tc>
        <w:tc>
          <w:tcPr>
            <w:tcW w:w="1266" w:type="dxa"/>
            <w:tcBorders>
              <w:top w:val="nil"/>
            </w:tcBorders>
          </w:tcPr>
          <w:p>
            <w:pPr>
              <w:pStyle w:val="11"/>
              <w:rPr>
                <w:sz w:val="24"/>
                <w:szCs w:val="24"/>
                <w:lang w:eastAsia="zh-CN"/>
              </w:rPr>
            </w:pPr>
          </w:p>
        </w:tc>
        <w:tc>
          <w:tcPr>
            <w:tcW w:w="1535" w:type="dxa"/>
            <w:tcBorders>
              <w:top w:val="nil"/>
            </w:tcBorders>
          </w:tcPr>
          <w:p>
            <w:pPr>
              <w:pStyle w:val="11"/>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475" w:type="dxa"/>
            <w:tcBorders>
              <w:bottom w:val="nil"/>
            </w:tcBorders>
          </w:tcPr>
          <w:p>
            <w:pPr>
              <w:pStyle w:val="11"/>
              <w:ind w:left="107"/>
              <w:rPr>
                <w:b/>
                <w:sz w:val="24"/>
                <w:szCs w:val="24"/>
                <w:lang w:eastAsia="zh-CN"/>
              </w:rPr>
            </w:pPr>
            <w:r>
              <w:rPr>
                <w:rFonts w:hAnsi="宋体" w:eastAsia="宋体" w:cs="宋体"/>
                <w:b/>
                <w:sz w:val="24"/>
                <w:szCs w:val="24"/>
                <w:lang w:eastAsia="zh-CN"/>
              </w:rPr>
              <w:t>贸易电子单一窗口(</w:t>
            </w:r>
            <w:r>
              <w:rPr>
                <w:rFonts w:hint="eastAsia" w:hAnsi="宋体" w:eastAsia="宋体" w:cs="宋体"/>
                <w:b/>
                <w:sz w:val="24"/>
                <w:szCs w:val="24"/>
                <w:lang w:eastAsia="zh-CN"/>
              </w:rPr>
              <w:t>机构</w:t>
            </w:r>
            <w:r>
              <w:rPr>
                <w:rFonts w:hAnsi="宋体" w:eastAsia="宋体" w:cs="宋体"/>
                <w:b/>
                <w:sz w:val="24"/>
                <w:szCs w:val="24"/>
                <w:lang w:eastAsia="zh-CN"/>
              </w:rPr>
              <w:t>)</w:t>
            </w:r>
          </w:p>
        </w:tc>
        <w:tc>
          <w:tcPr>
            <w:tcW w:w="1264" w:type="dxa"/>
            <w:vMerge w:val="restart"/>
          </w:tcPr>
          <w:p>
            <w:pPr>
              <w:pStyle w:val="11"/>
              <w:ind w:left="108"/>
              <w:rPr>
                <w:b/>
                <w:sz w:val="24"/>
                <w:szCs w:val="24"/>
              </w:rPr>
            </w:pPr>
            <w:r>
              <w:rPr>
                <w:rFonts w:hAnsi="宋体" w:eastAsia="宋体" w:cs="宋体"/>
                <w:b/>
                <w:w w:val="99"/>
                <w:sz w:val="24"/>
                <w:szCs w:val="24"/>
              </w:rPr>
              <w:t>1</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tc>
        <w:tc>
          <w:tcPr>
            <w:tcW w:w="1266" w:type="dxa"/>
            <w:vMerge w:val="restart"/>
          </w:tcPr>
          <w:p>
            <w:pPr>
              <w:pStyle w:val="11"/>
              <w:ind w:left="108"/>
              <w:rPr>
                <w:b/>
                <w:sz w:val="24"/>
                <w:szCs w:val="24"/>
              </w:rPr>
            </w:pPr>
            <w:r>
              <w:rPr>
                <w:rFonts w:hAnsi="宋体" w:eastAsia="宋体" w:cs="宋体"/>
                <w:b/>
                <w:w w:val="99"/>
                <w:sz w:val="24"/>
                <w:szCs w:val="24"/>
              </w:rPr>
              <w:t>1</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tc>
        <w:tc>
          <w:tcPr>
            <w:tcW w:w="1535" w:type="dxa"/>
            <w:vMerge w:val="restart"/>
          </w:tcPr>
          <w:p>
            <w:pPr>
              <w:pStyle w:val="11"/>
              <w:ind w:left="107"/>
              <w:rPr>
                <w:b/>
                <w:sz w:val="24"/>
                <w:szCs w:val="24"/>
              </w:rPr>
            </w:pPr>
            <w:r>
              <w:rPr>
                <w:rFonts w:hAnsi="宋体" w:eastAsia="宋体" w:cs="宋体"/>
                <w:b/>
                <w:w w:val="99"/>
                <w:sz w:val="24"/>
                <w:szCs w:val="24"/>
              </w:rPr>
              <w:t>2</w:t>
            </w:r>
          </w:p>
          <w:p>
            <w:pPr>
              <w:pStyle w:val="1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spacing w:before="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spacing w:before="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spacing w:before="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税务管理(8a)</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卫生和植物检疫机构(8b)</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标准化机构(8c)</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安全边境机构(8d)</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环境机构(8e)</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int="eastAsia" w:hAnsi="宋体" w:eastAsia="宋体" w:cs="宋体"/>
                <w:sz w:val="24"/>
                <w:szCs w:val="24"/>
                <w:lang w:eastAsia="zh-CN"/>
              </w:rPr>
              <w:t>批准</w:t>
            </w:r>
            <w:r>
              <w:rPr>
                <w:rFonts w:hAnsi="宋体" w:eastAsia="宋体" w:cs="宋体"/>
                <w:sz w:val="24"/>
                <w:szCs w:val="24"/>
              </w:rPr>
              <w:t>和许可机构(8f)</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贸易促进机构(8g)</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运输机构(8h)</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贸易部(或</w:t>
            </w:r>
            <w:r>
              <w:rPr>
                <w:rFonts w:hint="eastAsia" w:hAnsi="宋体" w:eastAsia="宋体" w:cs="宋体"/>
                <w:sz w:val="24"/>
                <w:szCs w:val="24"/>
                <w:lang w:eastAsia="zh-CN"/>
              </w:rPr>
              <w:t>对应</w:t>
            </w:r>
            <w:r>
              <w:rPr>
                <w:rFonts w:hAnsi="宋体" w:eastAsia="宋体" w:cs="宋体"/>
                <w:sz w:val="24"/>
                <w:szCs w:val="24"/>
                <w:lang w:eastAsia="zh-CN"/>
              </w:rPr>
              <w:t>的国内部门)(8i)</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 w:hRule="atLeast"/>
        </w:trPr>
        <w:tc>
          <w:tcPr>
            <w:tcW w:w="5475" w:type="dxa"/>
            <w:tcBorders>
              <w:top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统计</w:t>
            </w:r>
            <w:r>
              <w:rPr>
                <w:rFonts w:hint="eastAsia" w:hAnsi="宋体" w:eastAsia="宋体" w:cs="宋体"/>
                <w:sz w:val="24"/>
                <w:szCs w:val="24"/>
                <w:lang w:eastAsia="zh-CN"/>
              </w:rPr>
              <w:t>部门</w:t>
            </w:r>
            <w:r>
              <w:rPr>
                <w:rFonts w:hAnsi="宋体" w:eastAsia="宋体" w:cs="宋体"/>
                <w:sz w:val="24"/>
                <w:szCs w:val="24"/>
              </w:rPr>
              <w:t>(8j)</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475" w:type="dxa"/>
            <w:tcBorders>
              <w:bottom w:val="nil"/>
            </w:tcBorders>
          </w:tcPr>
          <w:p>
            <w:pPr>
              <w:pStyle w:val="11"/>
              <w:ind w:left="107"/>
              <w:rPr>
                <w:b/>
                <w:sz w:val="24"/>
                <w:szCs w:val="24"/>
                <w:lang w:eastAsia="zh-CN"/>
              </w:rPr>
            </w:pPr>
            <w:r>
              <w:rPr>
                <w:rFonts w:hAnsi="宋体" w:eastAsia="宋体" w:cs="宋体"/>
                <w:b/>
                <w:sz w:val="24"/>
                <w:szCs w:val="24"/>
                <w:lang w:eastAsia="zh-CN"/>
              </w:rPr>
              <w:t>贸易电子单一窗口(</w:t>
            </w:r>
            <w:r>
              <w:rPr>
                <w:rFonts w:hint="eastAsia" w:hAnsi="宋体" w:eastAsia="宋体" w:cs="宋体"/>
                <w:b/>
                <w:sz w:val="24"/>
                <w:szCs w:val="24"/>
                <w:lang w:eastAsia="zh-CN"/>
              </w:rPr>
              <w:t>利益相关</w:t>
            </w:r>
            <w:r>
              <w:rPr>
                <w:rFonts w:hAnsi="宋体" w:eastAsia="宋体" w:cs="宋体"/>
                <w:b/>
                <w:sz w:val="24"/>
                <w:szCs w:val="24"/>
                <w:lang w:eastAsia="zh-CN"/>
              </w:rPr>
              <w:t>者)</w:t>
            </w:r>
          </w:p>
        </w:tc>
        <w:tc>
          <w:tcPr>
            <w:tcW w:w="1264" w:type="dxa"/>
            <w:vMerge w:val="restart"/>
          </w:tcPr>
          <w:p>
            <w:pPr>
              <w:pStyle w:val="11"/>
              <w:ind w:left="108"/>
              <w:rPr>
                <w:b/>
                <w:sz w:val="24"/>
                <w:szCs w:val="24"/>
              </w:rPr>
            </w:pPr>
            <w:r>
              <w:rPr>
                <w:rFonts w:hAnsi="宋体" w:eastAsia="宋体" w:cs="宋体"/>
                <w:b/>
                <w:w w:val="99"/>
                <w:sz w:val="24"/>
                <w:szCs w:val="24"/>
              </w:rPr>
              <w:t>1</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rPr>
                <w:sz w:val="24"/>
                <w:szCs w:val="24"/>
              </w:rPr>
            </w:pP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tc>
        <w:tc>
          <w:tcPr>
            <w:tcW w:w="1266" w:type="dxa"/>
            <w:vMerge w:val="restart"/>
          </w:tcPr>
          <w:p>
            <w:pPr>
              <w:pStyle w:val="11"/>
              <w:ind w:left="108"/>
              <w:rPr>
                <w:b/>
                <w:sz w:val="24"/>
                <w:szCs w:val="24"/>
              </w:rPr>
            </w:pPr>
            <w:r>
              <w:rPr>
                <w:rFonts w:hAnsi="宋体" w:eastAsia="宋体" w:cs="宋体"/>
                <w:b/>
                <w:w w:val="99"/>
                <w:sz w:val="24"/>
                <w:szCs w:val="24"/>
              </w:rPr>
              <w:t>1</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rPr>
                <w:sz w:val="24"/>
                <w:szCs w:val="24"/>
              </w:rPr>
            </w:pP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tc>
        <w:tc>
          <w:tcPr>
            <w:tcW w:w="1535" w:type="dxa"/>
            <w:vMerge w:val="restart"/>
          </w:tcPr>
          <w:p>
            <w:pPr>
              <w:pStyle w:val="11"/>
              <w:ind w:left="107"/>
              <w:rPr>
                <w:b/>
                <w:sz w:val="24"/>
                <w:szCs w:val="24"/>
              </w:rPr>
            </w:pPr>
            <w:r>
              <w:rPr>
                <w:rFonts w:hAnsi="宋体" w:eastAsia="宋体" w:cs="宋体"/>
                <w:b/>
                <w:w w:val="99"/>
                <w:sz w:val="24"/>
                <w:szCs w:val="24"/>
              </w:rPr>
              <w:t>2</w:t>
            </w:r>
          </w:p>
          <w:p>
            <w:pPr>
              <w:pStyle w:val="11"/>
              <w:ind w:left="107"/>
              <w:rPr>
                <w:sz w:val="24"/>
                <w:szCs w:val="24"/>
              </w:rPr>
            </w:pPr>
            <w:r>
              <w:rPr>
                <w:rFonts w:hAnsi="宋体" w:eastAsia="宋体" w:cs="宋体"/>
                <w:spacing w:val="-4"/>
                <w:sz w:val="24"/>
                <w:szCs w:val="24"/>
              </w:rPr>
              <w:t>0.20</w:t>
            </w:r>
          </w:p>
          <w:p>
            <w:pPr>
              <w:pStyle w:val="11"/>
              <w:spacing w:before="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spacing w:before="1"/>
              <w:ind w:left="107"/>
              <w:rPr>
                <w:sz w:val="24"/>
                <w:szCs w:val="24"/>
              </w:rPr>
            </w:pPr>
            <w:r>
              <w:rPr>
                <w:rFonts w:hAnsi="宋体" w:eastAsia="宋体" w:cs="宋体"/>
                <w:spacing w:val="-4"/>
                <w:sz w:val="24"/>
                <w:szCs w:val="24"/>
              </w:rPr>
              <w:t>0.20</w:t>
            </w:r>
          </w:p>
          <w:p>
            <w:pPr>
              <w:pStyle w:val="11"/>
              <w:spacing w:before="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spacing w:before="1"/>
              <w:ind w:left="107"/>
              <w:rPr>
                <w:sz w:val="24"/>
                <w:szCs w:val="24"/>
              </w:rPr>
            </w:pPr>
            <w:r>
              <w:rPr>
                <w:rFonts w:hAnsi="宋体" w:eastAsia="宋体" w:cs="宋体"/>
                <w:spacing w:val="-4"/>
                <w:sz w:val="24"/>
                <w:szCs w:val="24"/>
              </w:rPr>
              <w:t>0.20</w:t>
            </w:r>
          </w:p>
          <w:p>
            <w:pPr>
              <w:pStyle w:val="11"/>
              <w:rPr>
                <w:sz w:val="24"/>
                <w:szCs w:val="24"/>
              </w:rPr>
            </w:pPr>
          </w:p>
          <w:p>
            <w:pPr>
              <w:pStyle w:val="1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出口商和进口商(9a)</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仓库经营者(9b)</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报关行(9c)</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物流运营商(9d)</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承运人和运输运营商(9e)</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机场/铁路/港口当局(9f)</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int="eastAsia" w:hAnsi="宋体" w:eastAsia="宋体" w:cs="宋体"/>
                <w:sz w:val="24"/>
                <w:szCs w:val="24"/>
                <w:lang w:eastAsia="zh-CN"/>
              </w:rPr>
              <w:t>集装箱</w:t>
            </w:r>
            <w:r>
              <w:rPr>
                <w:rFonts w:hAnsi="宋体" w:eastAsia="宋体" w:cs="宋体"/>
                <w:sz w:val="24"/>
                <w:szCs w:val="24"/>
                <w:lang w:eastAsia="zh-CN"/>
              </w:rPr>
              <w:t>处理员及码头</w:t>
            </w:r>
            <w:r>
              <w:rPr>
                <w:rFonts w:hint="eastAsia" w:hAnsi="宋体" w:eastAsia="宋体" w:cs="宋体"/>
                <w:sz w:val="24"/>
                <w:szCs w:val="24"/>
                <w:lang w:eastAsia="zh-CN"/>
              </w:rPr>
              <w:t>管理员</w:t>
            </w:r>
            <w:r>
              <w:rPr>
                <w:rFonts w:hAnsi="宋体" w:eastAsia="宋体" w:cs="宋体"/>
                <w:sz w:val="24"/>
                <w:szCs w:val="24"/>
                <w:lang w:eastAsia="zh-CN"/>
              </w:rPr>
              <w:t>(9g)</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1"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贸易和运输协会(即</w:t>
            </w:r>
            <w:r>
              <w:rPr>
                <w:rFonts w:hint="eastAsia" w:hAnsi="宋体" w:eastAsia="宋体" w:cs="宋体"/>
                <w:sz w:val="24"/>
                <w:szCs w:val="24"/>
                <w:lang w:eastAsia="zh-CN"/>
              </w:rPr>
              <w:t>商会或其他产品认证委员会</w:t>
            </w:r>
            <w:r>
              <w:rPr>
                <w:rFonts w:hAnsi="宋体" w:eastAsia="宋体" w:cs="宋体"/>
                <w:sz w:val="24"/>
                <w:szCs w:val="24"/>
                <w:lang w:eastAsia="zh-CN"/>
              </w:rPr>
              <w:t>)(14h)</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 w:hRule="atLeast"/>
        </w:trPr>
        <w:tc>
          <w:tcPr>
            <w:tcW w:w="5475" w:type="dxa"/>
            <w:tcBorders>
              <w:top w:val="nil"/>
              <w:bottom w:val="nil"/>
            </w:tcBorders>
          </w:tcPr>
          <w:p>
            <w:pPr>
              <w:pStyle w:val="11"/>
              <w:ind w:left="467"/>
              <w:rPr>
                <w:sz w:val="24"/>
                <w:szCs w:val="24"/>
                <w:lang w:eastAsia="zh-CN"/>
              </w:rPr>
            </w:pP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质量/标准检验公司(9i)</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金融机构(即银行、保险公司)</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 w:hRule="atLeast"/>
        </w:trPr>
        <w:tc>
          <w:tcPr>
            <w:tcW w:w="5475" w:type="dxa"/>
            <w:tcBorders>
              <w:top w:val="nil"/>
            </w:tcBorders>
          </w:tcPr>
          <w:p>
            <w:pPr>
              <w:pStyle w:val="11"/>
              <w:ind w:left="467"/>
              <w:rPr>
                <w:sz w:val="24"/>
                <w:szCs w:val="24"/>
              </w:rPr>
            </w:pPr>
            <w:r>
              <w:rPr>
                <w:rFonts w:hAnsi="宋体" w:eastAsia="宋体" w:cs="宋体"/>
                <w:spacing w:val="-4"/>
                <w:sz w:val="24"/>
                <w:szCs w:val="24"/>
              </w:rPr>
              <w:t>(9 j)</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475" w:type="dxa"/>
            <w:tcBorders>
              <w:bottom w:val="nil"/>
            </w:tcBorders>
          </w:tcPr>
          <w:p>
            <w:pPr>
              <w:pStyle w:val="11"/>
              <w:ind w:left="107"/>
              <w:rPr>
                <w:b/>
                <w:sz w:val="24"/>
                <w:szCs w:val="24"/>
                <w:lang w:eastAsia="zh-CN"/>
              </w:rPr>
            </w:pPr>
            <w:r>
              <w:rPr>
                <w:rFonts w:hAnsi="宋体" w:eastAsia="宋体" w:cs="宋体"/>
                <w:b/>
                <w:sz w:val="24"/>
                <w:szCs w:val="24"/>
                <w:lang w:eastAsia="zh-CN"/>
              </w:rPr>
              <w:t>贸易电子单一窗口(</w:t>
            </w:r>
            <w:r>
              <w:rPr>
                <w:rFonts w:hint="eastAsia" w:hAnsi="宋体" w:eastAsia="宋体" w:cs="宋体"/>
                <w:b/>
                <w:sz w:val="24"/>
                <w:szCs w:val="24"/>
                <w:lang w:eastAsia="zh-CN"/>
              </w:rPr>
              <w:t>功能</w:t>
            </w:r>
            <w:r>
              <w:rPr>
                <w:rFonts w:hAnsi="宋体" w:eastAsia="宋体" w:cs="宋体"/>
                <w:b/>
                <w:sz w:val="24"/>
                <w:szCs w:val="24"/>
                <w:lang w:eastAsia="zh-CN"/>
              </w:rPr>
              <w:t>)</w:t>
            </w:r>
          </w:p>
        </w:tc>
        <w:tc>
          <w:tcPr>
            <w:tcW w:w="1264" w:type="dxa"/>
            <w:tcBorders>
              <w:bottom w:val="nil"/>
            </w:tcBorders>
          </w:tcPr>
          <w:p>
            <w:pPr>
              <w:pStyle w:val="11"/>
              <w:ind w:left="108"/>
              <w:rPr>
                <w:b/>
                <w:sz w:val="24"/>
                <w:szCs w:val="24"/>
              </w:rPr>
            </w:pPr>
            <w:r>
              <w:rPr>
                <w:rFonts w:hAnsi="宋体" w:eastAsia="宋体" w:cs="宋体"/>
                <w:b/>
                <w:w w:val="99"/>
                <w:sz w:val="24"/>
                <w:szCs w:val="24"/>
              </w:rPr>
              <w:t>1</w:t>
            </w:r>
          </w:p>
        </w:tc>
        <w:tc>
          <w:tcPr>
            <w:tcW w:w="1266" w:type="dxa"/>
            <w:tcBorders>
              <w:bottom w:val="nil"/>
            </w:tcBorders>
          </w:tcPr>
          <w:p>
            <w:pPr>
              <w:pStyle w:val="11"/>
              <w:ind w:left="108"/>
              <w:rPr>
                <w:b/>
                <w:sz w:val="24"/>
                <w:szCs w:val="24"/>
              </w:rPr>
            </w:pPr>
            <w:r>
              <w:rPr>
                <w:rFonts w:hAnsi="宋体" w:eastAsia="宋体" w:cs="宋体"/>
                <w:b/>
                <w:w w:val="99"/>
                <w:sz w:val="24"/>
                <w:szCs w:val="24"/>
              </w:rPr>
              <w:t>1</w:t>
            </w:r>
          </w:p>
        </w:tc>
        <w:tc>
          <w:tcPr>
            <w:tcW w:w="1535" w:type="dxa"/>
            <w:tcBorders>
              <w:bottom w:val="nil"/>
            </w:tcBorders>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提交商业及运输单据(10a)</w:t>
            </w:r>
          </w:p>
        </w:tc>
        <w:tc>
          <w:tcPr>
            <w:tcW w:w="1264" w:type="dxa"/>
            <w:tcBorders>
              <w:top w:val="nil"/>
              <w:bottom w:val="nil"/>
            </w:tcBorders>
          </w:tcPr>
          <w:p>
            <w:pPr>
              <w:pStyle w:val="11"/>
              <w:ind w:left="108"/>
              <w:rPr>
                <w:sz w:val="24"/>
                <w:szCs w:val="24"/>
              </w:rPr>
            </w:pPr>
            <w:r>
              <w:rPr>
                <w:rFonts w:hAnsi="宋体" w:eastAsia="宋体" w:cs="宋体"/>
                <w:spacing w:val="-4"/>
                <w:sz w:val="24"/>
                <w:szCs w:val="24"/>
              </w:rPr>
              <w:t>0.10</w:t>
            </w:r>
          </w:p>
        </w:tc>
        <w:tc>
          <w:tcPr>
            <w:tcW w:w="1266" w:type="dxa"/>
            <w:tcBorders>
              <w:top w:val="nil"/>
              <w:bottom w:val="nil"/>
            </w:tcBorders>
          </w:tcPr>
          <w:p>
            <w:pPr>
              <w:pStyle w:val="11"/>
              <w:ind w:left="108"/>
              <w:rPr>
                <w:sz w:val="24"/>
                <w:szCs w:val="24"/>
              </w:rPr>
            </w:pPr>
            <w:r>
              <w:rPr>
                <w:rFonts w:hAnsi="宋体" w:eastAsia="宋体" w:cs="宋体"/>
                <w:spacing w:val="-4"/>
                <w:sz w:val="24"/>
                <w:szCs w:val="24"/>
              </w:rPr>
              <w:t>0.10</w:t>
            </w:r>
          </w:p>
        </w:tc>
        <w:tc>
          <w:tcPr>
            <w:tcW w:w="1535" w:type="dxa"/>
            <w:tcBorders>
              <w:top w:val="nil"/>
              <w:bottom w:val="nil"/>
            </w:tcBorders>
          </w:tcPr>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递交报关及放行书(10b)</w:t>
            </w:r>
          </w:p>
        </w:tc>
        <w:tc>
          <w:tcPr>
            <w:tcW w:w="1264" w:type="dxa"/>
            <w:tcBorders>
              <w:top w:val="nil"/>
              <w:bottom w:val="nil"/>
            </w:tcBorders>
          </w:tcPr>
          <w:p>
            <w:pPr>
              <w:pStyle w:val="11"/>
              <w:ind w:left="108"/>
              <w:rPr>
                <w:sz w:val="24"/>
                <w:szCs w:val="24"/>
              </w:rPr>
            </w:pPr>
            <w:r>
              <w:rPr>
                <w:rFonts w:hAnsi="宋体" w:eastAsia="宋体" w:cs="宋体"/>
                <w:spacing w:val="-4"/>
                <w:sz w:val="24"/>
                <w:szCs w:val="24"/>
              </w:rPr>
              <w:t>0.10</w:t>
            </w:r>
          </w:p>
        </w:tc>
        <w:tc>
          <w:tcPr>
            <w:tcW w:w="1266" w:type="dxa"/>
            <w:tcBorders>
              <w:top w:val="nil"/>
              <w:bottom w:val="nil"/>
            </w:tcBorders>
          </w:tcPr>
          <w:p>
            <w:pPr>
              <w:pStyle w:val="11"/>
              <w:ind w:left="108"/>
              <w:rPr>
                <w:sz w:val="24"/>
                <w:szCs w:val="24"/>
              </w:rPr>
            </w:pPr>
            <w:r>
              <w:rPr>
                <w:rFonts w:hAnsi="宋体" w:eastAsia="宋体" w:cs="宋体"/>
                <w:spacing w:val="-4"/>
                <w:sz w:val="24"/>
                <w:szCs w:val="24"/>
              </w:rPr>
              <w:t>0.10</w:t>
            </w:r>
          </w:p>
        </w:tc>
        <w:tc>
          <w:tcPr>
            <w:tcW w:w="1535" w:type="dxa"/>
            <w:tcBorders>
              <w:top w:val="nil"/>
              <w:bottom w:val="nil"/>
            </w:tcBorders>
          </w:tcPr>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int="eastAsia" w:ascii="Calibri" w:hAnsi="宋体" w:eastAsia="宋体" w:cs="宋体"/>
                <w:sz w:val="24"/>
                <w:szCs w:val="24"/>
                <w:lang w:eastAsia="zh-CN"/>
              </w:rPr>
              <w:t>批准、</w:t>
            </w:r>
            <w:r>
              <w:rPr>
                <w:rFonts w:hAnsi="宋体" w:eastAsia="宋体" w:cs="宋体"/>
                <w:sz w:val="24"/>
                <w:szCs w:val="24"/>
                <w:lang w:eastAsia="zh-CN"/>
              </w:rPr>
              <w:t>许可和授权的处理(10c)</w:t>
            </w:r>
          </w:p>
        </w:tc>
        <w:tc>
          <w:tcPr>
            <w:tcW w:w="1264" w:type="dxa"/>
            <w:tcBorders>
              <w:top w:val="nil"/>
              <w:bottom w:val="nil"/>
            </w:tcBorders>
          </w:tcPr>
          <w:p>
            <w:pPr>
              <w:pStyle w:val="11"/>
              <w:ind w:left="108"/>
              <w:rPr>
                <w:sz w:val="24"/>
                <w:szCs w:val="24"/>
              </w:rPr>
            </w:pPr>
            <w:r>
              <w:rPr>
                <w:rFonts w:hAnsi="宋体" w:eastAsia="宋体" w:cs="宋体"/>
                <w:spacing w:val="-4"/>
                <w:sz w:val="24"/>
                <w:szCs w:val="24"/>
              </w:rPr>
              <w:t>0.10</w:t>
            </w:r>
          </w:p>
        </w:tc>
        <w:tc>
          <w:tcPr>
            <w:tcW w:w="1266" w:type="dxa"/>
            <w:tcBorders>
              <w:top w:val="nil"/>
              <w:bottom w:val="nil"/>
            </w:tcBorders>
          </w:tcPr>
          <w:p>
            <w:pPr>
              <w:pStyle w:val="11"/>
              <w:ind w:left="108"/>
              <w:rPr>
                <w:sz w:val="24"/>
                <w:szCs w:val="24"/>
              </w:rPr>
            </w:pPr>
            <w:r>
              <w:rPr>
                <w:rFonts w:hAnsi="宋体" w:eastAsia="宋体" w:cs="宋体"/>
                <w:spacing w:val="-4"/>
                <w:sz w:val="24"/>
                <w:szCs w:val="24"/>
              </w:rPr>
              <w:t>0.10</w:t>
            </w:r>
          </w:p>
        </w:tc>
        <w:tc>
          <w:tcPr>
            <w:tcW w:w="1535" w:type="dxa"/>
            <w:tcBorders>
              <w:top w:val="nil"/>
              <w:bottom w:val="nil"/>
            </w:tcBorders>
          </w:tcPr>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int="eastAsia" w:hAnsi="宋体" w:eastAsia="宋体" w:cs="宋体"/>
                <w:sz w:val="24"/>
                <w:szCs w:val="24"/>
                <w:lang w:eastAsia="zh-CN"/>
              </w:rPr>
              <w:t>动物检疫</w:t>
            </w:r>
            <w:r>
              <w:rPr>
                <w:rFonts w:hAnsi="宋体" w:eastAsia="宋体" w:cs="宋体"/>
                <w:sz w:val="24"/>
                <w:szCs w:val="24"/>
                <w:lang w:eastAsia="zh-CN"/>
              </w:rPr>
              <w:t>、卫生和植物检疫证书的</w:t>
            </w:r>
            <w:r>
              <w:rPr>
                <w:rFonts w:hint="eastAsia" w:hAnsi="宋体" w:eastAsia="宋体" w:cs="宋体"/>
                <w:sz w:val="24"/>
                <w:szCs w:val="24"/>
                <w:lang w:eastAsia="zh-CN"/>
              </w:rPr>
              <w:t>处理</w:t>
            </w:r>
            <w:r>
              <w:rPr>
                <w:rFonts w:hAnsi="宋体" w:eastAsia="宋体" w:cs="宋体"/>
                <w:sz w:val="24"/>
                <w:szCs w:val="24"/>
                <w:lang w:eastAsia="zh-CN"/>
              </w:rPr>
              <w:t>(10 d)</w:t>
            </w:r>
          </w:p>
        </w:tc>
        <w:tc>
          <w:tcPr>
            <w:tcW w:w="1264" w:type="dxa"/>
            <w:tcBorders>
              <w:top w:val="nil"/>
              <w:bottom w:val="nil"/>
            </w:tcBorders>
          </w:tcPr>
          <w:p>
            <w:pPr>
              <w:pStyle w:val="11"/>
              <w:ind w:left="108"/>
              <w:rPr>
                <w:sz w:val="24"/>
                <w:szCs w:val="24"/>
              </w:rPr>
            </w:pPr>
            <w:r>
              <w:rPr>
                <w:rFonts w:hAnsi="宋体" w:eastAsia="宋体" w:cs="宋体"/>
                <w:spacing w:val="-4"/>
                <w:sz w:val="24"/>
                <w:szCs w:val="24"/>
              </w:rPr>
              <w:t>0.10</w:t>
            </w:r>
          </w:p>
        </w:tc>
        <w:tc>
          <w:tcPr>
            <w:tcW w:w="1266" w:type="dxa"/>
            <w:tcBorders>
              <w:top w:val="nil"/>
              <w:bottom w:val="nil"/>
            </w:tcBorders>
          </w:tcPr>
          <w:p>
            <w:pPr>
              <w:pStyle w:val="11"/>
              <w:ind w:left="108"/>
              <w:rPr>
                <w:sz w:val="24"/>
                <w:szCs w:val="24"/>
              </w:rPr>
            </w:pPr>
            <w:r>
              <w:rPr>
                <w:rFonts w:hAnsi="宋体" w:eastAsia="宋体" w:cs="宋体"/>
                <w:spacing w:val="-4"/>
                <w:sz w:val="24"/>
                <w:szCs w:val="24"/>
              </w:rPr>
              <w:t>0.10</w:t>
            </w:r>
          </w:p>
        </w:tc>
        <w:tc>
          <w:tcPr>
            <w:tcW w:w="1535" w:type="dxa"/>
            <w:tcBorders>
              <w:top w:val="nil"/>
              <w:bottom w:val="nil"/>
            </w:tcBorders>
          </w:tcPr>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475" w:type="dxa"/>
            <w:tcBorders>
              <w:top w:val="nil"/>
              <w:bottom w:val="nil"/>
            </w:tcBorders>
          </w:tcPr>
          <w:p>
            <w:pPr>
              <w:pStyle w:val="11"/>
              <w:tabs>
                <w:tab w:val="left" w:pos="467"/>
              </w:tabs>
              <w:spacing w:before="1"/>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技术标准证书的处理(10e)</w:t>
            </w:r>
          </w:p>
        </w:tc>
        <w:tc>
          <w:tcPr>
            <w:tcW w:w="1264" w:type="dxa"/>
            <w:tcBorders>
              <w:top w:val="nil"/>
              <w:bottom w:val="nil"/>
            </w:tcBorders>
          </w:tcPr>
          <w:p>
            <w:pPr>
              <w:pStyle w:val="11"/>
              <w:ind w:left="108"/>
              <w:rPr>
                <w:sz w:val="24"/>
                <w:szCs w:val="24"/>
              </w:rPr>
            </w:pPr>
            <w:r>
              <w:rPr>
                <w:rFonts w:hAnsi="宋体" w:eastAsia="宋体" w:cs="宋体"/>
                <w:spacing w:val="-4"/>
                <w:sz w:val="24"/>
                <w:szCs w:val="24"/>
              </w:rPr>
              <w:t>0.10</w:t>
            </w:r>
          </w:p>
        </w:tc>
        <w:tc>
          <w:tcPr>
            <w:tcW w:w="1266" w:type="dxa"/>
            <w:tcBorders>
              <w:top w:val="nil"/>
              <w:bottom w:val="nil"/>
            </w:tcBorders>
          </w:tcPr>
          <w:p>
            <w:pPr>
              <w:pStyle w:val="11"/>
              <w:ind w:left="108"/>
              <w:rPr>
                <w:sz w:val="24"/>
                <w:szCs w:val="24"/>
              </w:rPr>
            </w:pPr>
            <w:r>
              <w:rPr>
                <w:rFonts w:hAnsi="宋体" w:eastAsia="宋体" w:cs="宋体"/>
                <w:spacing w:val="-4"/>
                <w:sz w:val="24"/>
                <w:szCs w:val="24"/>
              </w:rPr>
              <w:t>0.10</w:t>
            </w:r>
          </w:p>
        </w:tc>
        <w:tc>
          <w:tcPr>
            <w:tcW w:w="1535" w:type="dxa"/>
            <w:tcBorders>
              <w:top w:val="nil"/>
              <w:bottom w:val="nil"/>
            </w:tcBorders>
          </w:tcPr>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 w:hRule="atLeast"/>
        </w:trPr>
        <w:tc>
          <w:tcPr>
            <w:tcW w:w="5475" w:type="dxa"/>
            <w:tcBorders>
              <w:top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int="eastAsia" w:hAnsi="宋体" w:eastAsia="宋体" w:cs="宋体"/>
                <w:sz w:val="24"/>
                <w:szCs w:val="24"/>
                <w:lang w:eastAsia="zh-CN"/>
              </w:rPr>
              <w:t>原产地</w:t>
            </w:r>
            <w:r>
              <w:rPr>
                <w:rFonts w:hAnsi="宋体" w:eastAsia="宋体" w:cs="宋体"/>
                <w:sz w:val="24"/>
                <w:szCs w:val="24"/>
              </w:rPr>
              <w:t>证</w:t>
            </w:r>
            <w:r>
              <w:rPr>
                <w:rFonts w:hint="eastAsia" w:hAnsi="宋体" w:eastAsia="宋体" w:cs="宋体"/>
                <w:sz w:val="24"/>
                <w:szCs w:val="24"/>
                <w:lang w:eastAsia="zh-CN"/>
              </w:rPr>
              <w:t>明</w:t>
            </w:r>
            <w:r>
              <w:rPr>
                <w:rFonts w:hAnsi="宋体" w:eastAsia="宋体" w:cs="宋体"/>
                <w:sz w:val="24"/>
                <w:szCs w:val="24"/>
              </w:rPr>
              <w:t>的处理(10f)</w:t>
            </w:r>
          </w:p>
        </w:tc>
        <w:tc>
          <w:tcPr>
            <w:tcW w:w="1264" w:type="dxa"/>
            <w:tcBorders>
              <w:top w:val="nil"/>
            </w:tcBorders>
          </w:tcPr>
          <w:p>
            <w:pPr>
              <w:pStyle w:val="11"/>
              <w:ind w:left="108"/>
              <w:rPr>
                <w:sz w:val="24"/>
                <w:szCs w:val="24"/>
              </w:rPr>
            </w:pPr>
            <w:r>
              <w:rPr>
                <w:rFonts w:hAnsi="宋体" w:eastAsia="宋体" w:cs="宋体"/>
                <w:spacing w:val="-4"/>
                <w:sz w:val="24"/>
                <w:szCs w:val="24"/>
              </w:rPr>
              <w:t>0.10</w:t>
            </w:r>
          </w:p>
        </w:tc>
        <w:tc>
          <w:tcPr>
            <w:tcW w:w="1266" w:type="dxa"/>
            <w:tcBorders>
              <w:top w:val="nil"/>
            </w:tcBorders>
          </w:tcPr>
          <w:p>
            <w:pPr>
              <w:pStyle w:val="11"/>
              <w:ind w:left="108"/>
              <w:rPr>
                <w:sz w:val="24"/>
                <w:szCs w:val="24"/>
              </w:rPr>
            </w:pPr>
            <w:r>
              <w:rPr>
                <w:rFonts w:hAnsi="宋体" w:eastAsia="宋体" w:cs="宋体"/>
                <w:spacing w:val="-4"/>
                <w:sz w:val="24"/>
                <w:szCs w:val="24"/>
              </w:rPr>
              <w:t>0.10</w:t>
            </w:r>
          </w:p>
        </w:tc>
        <w:tc>
          <w:tcPr>
            <w:tcW w:w="1535" w:type="dxa"/>
            <w:tcBorders>
              <w:top w:val="nil"/>
            </w:tcBorders>
          </w:tcPr>
          <w:p>
            <w:pPr>
              <w:pStyle w:val="11"/>
              <w:ind w:left="107"/>
              <w:rPr>
                <w:sz w:val="24"/>
                <w:szCs w:val="24"/>
              </w:rPr>
            </w:pPr>
            <w:r>
              <w:rPr>
                <w:rFonts w:hAnsi="宋体" w:eastAsia="宋体" w:cs="宋体"/>
                <w:spacing w:val="-4"/>
                <w:sz w:val="24"/>
                <w:szCs w:val="24"/>
              </w:rPr>
              <w:t>0.20</w:t>
            </w:r>
          </w:p>
        </w:tc>
      </w:tr>
    </w:tbl>
    <w:p>
      <w:pPr>
        <w:pStyle w:val="4"/>
        <w:spacing w:before="1" w:line="400" w:lineRule="exact"/>
        <w:ind w:left="560"/>
        <w:rPr>
          <w:rFonts w:hAnsi="宋体" w:eastAsia="宋体" w:cs="宋体"/>
          <w:sz w:val="28"/>
          <w:szCs w:val="28"/>
          <w:lang w:eastAsia="zh-CN"/>
        </w:rPr>
      </w:pPr>
    </w:p>
    <w:p>
      <w:pPr>
        <w:spacing w:line="214" w:lineRule="exact"/>
        <w:rPr>
          <w:sz w:val="20"/>
        </w:rPr>
        <w:sectPr>
          <w:pgSz w:w="12240" w:h="15840"/>
          <w:pgMar w:top="1500" w:right="1240" w:bottom="1363" w:left="1240" w:header="720" w:footer="720" w:gutter="0"/>
          <w:cols w:space="720" w:num="1"/>
        </w:sect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75"/>
        <w:gridCol w:w="1264"/>
        <w:gridCol w:w="1266"/>
        <w:gridCol w:w="15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5475" w:type="dxa"/>
            <w:tcBorders>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安排货物收递(10g)</w:t>
            </w:r>
          </w:p>
        </w:tc>
        <w:tc>
          <w:tcPr>
            <w:tcW w:w="1264" w:type="dxa"/>
            <w:tcBorders>
              <w:bottom w:val="nil"/>
            </w:tcBorders>
          </w:tcPr>
          <w:p>
            <w:pPr>
              <w:pStyle w:val="11"/>
              <w:ind w:left="108"/>
              <w:rPr>
                <w:sz w:val="24"/>
                <w:szCs w:val="24"/>
              </w:rPr>
            </w:pPr>
            <w:r>
              <w:rPr>
                <w:rFonts w:hAnsi="宋体" w:eastAsia="宋体" w:cs="宋体"/>
                <w:spacing w:val="-4"/>
                <w:sz w:val="24"/>
                <w:szCs w:val="24"/>
              </w:rPr>
              <w:t>0.10</w:t>
            </w:r>
          </w:p>
        </w:tc>
        <w:tc>
          <w:tcPr>
            <w:tcW w:w="1266" w:type="dxa"/>
            <w:tcBorders>
              <w:bottom w:val="nil"/>
            </w:tcBorders>
          </w:tcPr>
          <w:p>
            <w:pPr>
              <w:pStyle w:val="11"/>
              <w:ind w:left="108"/>
              <w:rPr>
                <w:sz w:val="24"/>
                <w:szCs w:val="24"/>
              </w:rPr>
            </w:pPr>
            <w:r>
              <w:rPr>
                <w:rFonts w:hAnsi="宋体" w:eastAsia="宋体" w:cs="宋体"/>
                <w:spacing w:val="-4"/>
                <w:sz w:val="24"/>
                <w:szCs w:val="24"/>
              </w:rPr>
              <w:t>0.10</w:t>
            </w:r>
          </w:p>
        </w:tc>
        <w:tc>
          <w:tcPr>
            <w:tcW w:w="1535" w:type="dxa"/>
            <w:tcBorders>
              <w:bottom w:val="nil"/>
            </w:tcBorders>
          </w:tcPr>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电子支付(10h)</w:t>
            </w:r>
          </w:p>
        </w:tc>
        <w:tc>
          <w:tcPr>
            <w:tcW w:w="1264" w:type="dxa"/>
            <w:tcBorders>
              <w:top w:val="nil"/>
              <w:bottom w:val="nil"/>
            </w:tcBorders>
          </w:tcPr>
          <w:p>
            <w:pPr>
              <w:pStyle w:val="11"/>
              <w:ind w:left="108"/>
              <w:rPr>
                <w:sz w:val="24"/>
                <w:szCs w:val="24"/>
              </w:rPr>
            </w:pPr>
            <w:r>
              <w:rPr>
                <w:rFonts w:hAnsi="宋体" w:eastAsia="宋体" w:cs="宋体"/>
                <w:spacing w:val="-4"/>
                <w:sz w:val="24"/>
                <w:szCs w:val="24"/>
              </w:rPr>
              <w:t>0.10</w:t>
            </w:r>
          </w:p>
        </w:tc>
        <w:tc>
          <w:tcPr>
            <w:tcW w:w="1266" w:type="dxa"/>
            <w:tcBorders>
              <w:top w:val="nil"/>
              <w:bottom w:val="nil"/>
            </w:tcBorders>
          </w:tcPr>
          <w:p>
            <w:pPr>
              <w:pStyle w:val="11"/>
              <w:ind w:left="108"/>
              <w:rPr>
                <w:sz w:val="24"/>
                <w:szCs w:val="24"/>
              </w:rPr>
            </w:pPr>
            <w:r>
              <w:rPr>
                <w:rFonts w:hAnsi="宋体" w:eastAsia="宋体" w:cs="宋体"/>
                <w:spacing w:val="-4"/>
                <w:sz w:val="24"/>
                <w:szCs w:val="24"/>
              </w:rPr>
              <w:t>0.10</w:t>
            </w:r>
          </w:p>
        </w:tc>
        <w:tc>
          <w:tcPr>
            <w:tcW w:w="1535" w:type="dxa"/>
            <w:tcBorders>
              <w:top w:val="nil"/>
              <w:bottom w:val="nil"/>
            </w:tcBorders>
          </w:tcPr>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数字客户服务台(10i)</w:t>
            </w:r>
          </w:p>
        </w:tc>
        <w:tc>
          <w:tcPr>
            <w:tcW w:w="1264" w:type="dxa"/>
            <w:tcBorders>
              <w:top w:val="nil"/>
              <w:bottom w:val="nil"/>
            </w:tcBorders>
          </w:tcPr>
          <w:p>
            <w:pPr>
              <w:pStyle w:val="11"/>
              <w:ind w:left="108"/>
              <w:rPr>
                <w:sz w:val="24"/>
                <w:szCs w:val="24"/>
              </w:rPr>
            </w:pPr>
            <w:r>
              <w:rPr>
                <w:rFonts w:hAnsi="宋体" w:eastAsia="宋体" w:cs="宋体"/>
                <w:spacing w:val="-4"/>
                <w:sz w:val="24"/>
                <w:szCs w:val="24"/>
              </w:rPr>
              <w:t>0.10</w:t>
            </w:r>
          </w:p>
        </w:tc>
        <w:tc>
          <w:tcPr>
            <w:tcW w:w="1266" w:type="dxa"/>
            <w:tcBorders>
              <w:top w:val="nil"/>
              <w:bottom w:val="nil"/>
            </w:tcBorders>
          </w:tcPr>
          <w:p>
            <w:pPr>
              <w:pStyle w:val="11"/>
              <w:ind w:left="108"/>
              <w:rPr>
                <w:sz w:val="24"/>
                <w:szCs w:val="24"/>
              </w:rPr>
            </w:pPr>
            <w:r>
              <w:rPr>
                <w:rFonts w:hAnsi="宋体" w:eastAsia="宋体" w:cs="宋体"/>
                <w:spacing w:val="-4"/>
                <w:sz w:val="24"/>
                <w:szCs w:val="24"/>
              </w:rPr>
              <w:t>0.10</w:t>
            </w:r>
          </w:p>
        </w:tc>
        <w:tc>
          <w:tcPr>
            <w:tcW w:w="1535" w:type="dxa"/>
            <w:tcBorders>
              <w:top w:val="nil"/>
              <w:bottom w:val="nil"/>
            </w:tcBorders>
          </w:tcPr>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475" w:type="dxa"/>
            <w:tcBorders>
              <w:top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进入贸易信息门户(TIP) (10j)</w:t>
            </w:r>
          </w:p>
        </w:tc>
        <w:tc>
          <w:tcPr>
            <w:tcW w:w="1264" w:type="dxa"/>
            <w:tcBorders>
              <w:top w:val="nil"/>
            </w:tcBorders>
          </w:tcPr>
          <w:p>
            <w:pPr>
              <w:pStyle w:val="11"/>
              <w:ind w:left="108"/>
              <w:rPr>
                <w:sz w:val="24"/>
                <w:szCs w:val="24"/>
              </w:rPr>
            </w:pPr>
            <w:r>
              <w:rPr>
                <w:rFonts w:hAnsi="宋体" w:eastAsia="宋体" w:cs="宋体"/>
                <w:spacing w:val="-4"/>
                <w:sz w:val="24"/>
                <w:szCs w:val="24"/>
              </w:rPr>
              <w:t>0.10</w:t>
            </w:r>
          </w:p>
        </w:tc>
        <w:tc>
          <w:tcPr>
            <w:tcW w:w="1266" w:type="dxa"/>
            <w:tcBorders>
              <w:top w:val="nil"/>
            </w:tcBorders>
          </w:tcPr>
          <w:p>
            <w:pPr>
              <w:pStyle w:val="11"/>
              <w:ind w:left="108"/>
              <w:rPr>
                <w:sz w:val="24"/>
                <w:szCs w:val="24"/>
              </w:rPr>
            </w:pPr>
            <w:r>
              <w:rPr>
                <w:rFonts w:hAnsi="宋体" w:eastAsia="宋体" w:cs="宋体"/>
                <w:spacing w:val="-4"/>
                <w:sz w:val="24"/>
                <w:szCs w:val="24"/>
              </w:rPr>
              <w:t>0.10</w:t>
            </w:r>
          </w:p>
        </w:tc>
        <w:tc>
          <w:tcPr>
            <w:tcW w:w="1535" w:type="dxa"/>
            <w:tcBorders>
              <w:top w:val="nil"/>
            </w:tcBorders>
          </w:tcPr>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Pr>
          <w:p>
            <w:pPr>
              <w:pStyle w:val="11"/>
              <w:spacing w:before="26"/>
              <w:ind w:left="107"/>
              <w:rPr>
                <w:sz w:val="24"/>
                <w:szCs w:val="24"/>
                <w:lang w:eastAsia="zh-CN"/>
              </w:rPr>
            </w:pPr>
            <w:r>
              <w:rPr>
                <w:rFonts w:hAnsi="宋体" w:eastAsia="宋体" w:cs="宋体"/>
                <w:b/>
                <w:sz w:val="24"/>
                <w:szCs w:val="24"/>
                <w:lang w:eastAsia="zh-CN"/>
              </w:rPr>
              <w:t>贸易电子单一窗口(</w:t>
            </w:r>
            <w:r>
              <w:rPr>
                <w:rFonts w:hint="eastAsia" w:hAnsi="宋体" w:eastAsia="宋体" w:cs="宋体"/>
                <w:b/>
                <w:sz w:val="24"/>
                <w:szCs w:val="24"/>
                <w:lang w:eastAsia="zh-CN"/>
              </w:rPr>
              <w:t>互联互通性</w:t>
            </w:r>
            <w:r>
              <w:rPr>
                <w:rFonts w:hAnsi="宋体" w:eastAsia="宋体" w:cs="宋体"/>
                <w:b/>
                <w:sz w:val="24"/>
                <w:szCs w:val="24"/>
                <w:lang w:eastAsia="zh-CN"/>
              </w:rPr>
              <w:t>)</w:t>
            </w:r>
            <w:r>
              <w:rPr>
                <w:rFonts w:hAnsi="宋体" w:eastAsia="宋体" w:cs="宋体"/>
                <w:spacing w:val="-4"/>
                <w:sz w:val="24"/>
                <w:szCs w:val="24"/>
                <w:lang w:eastAsia="zh-CN"/>
              </w:rPr>
              <w:t>(11)</w:t>
            </w:r>
          </w:p>
        </w:tc>
        <w:tc>
          <w:tcPr>
            <w:tcW w:w="1264" w:type="dxa"/>
          </w:tcPr>
          <w:p>
            <w:pPr>
              <w:pStyle w:val="11"/>
              <w:spacing w:before="26"/>
              <w:ind w:left="108"/>
              <w:rPr>
                <w:b/>
                <w:sz w:val="24"/>
                <w:szCs w:val="24"/>
              </w:rPr>
            </w:pPr>
            <w:r>
              <w:rPr>
                <w:rFonts w:hAnsi="宋体" w:eastAsia="宋体" w:cs="宋体"/>
                <w:b/>
                <w:w w:val="99"/>
                <w:sz w:val="24"/>
                <w:szCs w:val="24"/>
              </w:rPr>
              <w:t>1</w:t>
            </w:r>
          </w:p>
        </w:tc>
        <w:tc>
          <w:tcPr>
            <w:tcW w:w="1266" w:type="dxa"/>
          </w:tcPr>
          <w:p>
            <w:pPr>
              <w:pStyle w:val="11"/>
              <w:spacing w:before="26"/>
              <w:ind w:left="108"/>
              <w:rPr>
                <w:b/>
                <w:sz w:val="24"/>
                <w:szCs w:val="24"/>
              </w:rPr>
            </w:pPr>
            <w:r>
              <w:rPr>
                <w:rFonts w:hAnsi="宋体" w:eastAsia="宋体" w:cs="宋体"/>
                <w:b/>
                <w:w w:val="99"/>
                <w:sz w:val="24"/>
                <w:szCs w:val="24"/>
              </w:rPr>
              <w:t>1</w:t>
            </w:r>
          </w:p>
        </w:tc>
        <w:tc>
          <w:tcPr>
            <w:tcW w:w="1535" w:type="dxa"/>
          </w:tcPr>
          <w:p>
            <w:pPr>
              <w:pStyle w:val="11"/>
              <w:spacing w:before="26"/>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shd w:val="clear" w:color="auto" w:fill="FFC000"/>
          </w:tcPr>
          <w:p>
            <w:pPr>
              <w:pStyle w:val="11"/>
              <w:spacing w:before="26"/>
              <w:ind w:left="107"/>
              <w:rPr>
                <w:b/>
                <w:sz w:val="24"/>
                <w:szCs w:val="24"/>
              </w:rPr>
            </w:pPr>
            <w:r>
              <w:rPr>
                <w:rFonts w:hint="eastAsia" w:hAnsi="宋体" w:eastAsia="宋体" w:cs="宋体"/>
                <w:b/>
                <w:sz w:val="24"/>
                <w:szCs w:val="24"/>
                <w:lang w:eastAsia="zh-CN"/>
              </w:rPr>
              <w:t>总</w:t>
            </w:r>
            <w:r>
              <w:rPr>
                <w:rFonts w:hAnsi="宋体" w:eastAsia="宋体" w:cs="宋体"/>
                <w:b/>
                <w:sz w:val="24"/>
                <w:szCs w:val="24"/>
              </w:rPr>
              <w:t>分</w:t>
            </w:r>
          </w:p>
        </w:tc>
        <w:tc>
          <w:tcPr>
            <w:tcW w:w="1264" w:type="dxa"/>
            <w:shd w:val="clear" w:color="auto" w:fill="FFC000"/>
          </w:tcPr>
          <w:p>
            <w:pPr>
              <w:pStyle w:val="11"/>
              <w:spacing w:before="26"/>
              <w:ind w:left="108"/>
              <w:rPr>
                <w:b/>
                <w:sz w:val="24"/>
                <w:szCs w:val="24"/>
              </w:rPr>
            </w:pPr>
            <w:r>
              <w:rPr>
                <w:rFonts w:hAnsi="宋体" w:eastAsia="宋体" w:cs="宋体"/>
                <w:b/>
                <w:w w:val="99"/>
                <w:sz w:val="24"/>
                <w:szCs w:val="24"/>
              </w:rPr>
              <w:t>5</w:t>
            </w:r>
          </w:p>
        </w:tc>
        <w:tc>
          <w:tcPr>
            <w:tcW w:w="1266" w:type="dxa"/>
            <w:shd w:val="clear" w:color="auto" w:fill="FFC000"/>
          </w:tcPr>
          <w:p>
            <w:pPr>
              <w:pStyle w:val="11"/>
              <w:spacing w:before="26"/>
              <w:ind w:left="108"/>
              <w:rPr>
                <w:b/>
                <w:sz w:val="24"/>
                <w:szCs w:val="24"/>
              </w:rPr>
            </w:pPr>
            <w:r>
              <w:rPr>
                <w:rFonts w:hAnsi="宋体" w:eastAsia="宋体" w:cs="宋体"/>
                <w:b/>
                <w:w w:val="99"/>
                <w:sz w:val="24"/>
                <w:szCs w:val="24"/>
              </w:rPr>
              <w:t>5</w:t>
            </w:r>
          </w:p>
        </w:tc>
        <w:tc>
          <w:tcPr>
            <w:tcW w:w="1535" w:type="dxa"/>
            <w:shd w:val="clear" w:color="auto" w:fill="FFC000"/>
          </w:tcPr>
          <w:p>
            <w:pPr>
              <w:pStyle w:val="11"/>
              <w:spacing w:before="26"/>
              <w:ind w:left="107"/>
              <w:rPr>
                <w:b/>
                <w:sz w:val="24"/>
                <w:szCs w:val="24"/>
              </w:rPr>
            </w:pPr>
            <w:r>
              <w:rPr>
                <w:rFonts w:hAnsi="宋体" w:eastAsia="宋体" w:cs="宋体"/>
                <w:b/>
                <w:spacing w:val="-5"/>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0" w:type="dxa"/>
            <w:gridSpan w:val="4"/>
            <w:shd w:val="clear" w:color="auto" w:fill="E7EBF5"/>
          </w:tcPr>
          <w:p>
            <w:pPr>
              <w:pStyle w:val="11"/>
              <w:spacing w:before="101"/>
              <w:ind w:left="453"/>
              <w:rPr>
                <w:b/>
                <w:sz w:val="24"/>
                <w:szCs w:val="24"/>
              </w:rPr>
            </w:pPr>
            <w:r>
              <w:rPr>
                <w:rFonts w:hAnsi="宋体" w:eastAsia="宋体" w:cs="宋体"/>
                <w:b/>
                <w:sz w:val="24"/>
                <w:szCs w:val="24"/>
              </w:rPr>
              <w:t>2.1.2.2海关综合管理制度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Pr>
          <w:p>
            <w:pPr>
              <w:pStyle w:val="11"/>
              <w:spacing w:before="26"/>
              <w:ind w:left="107"/>
              <w:rPr>
                <w:sz w:val="24"/>
                <w:szCs w:val="24"/>
                <w:lang w:eastAsia="zh-CN"/>
              </w:rPr>
            </w:pPr>
            <w:r>
              <w:rPr>
                <w:rFonts w:hAnsi="宋体" w:eastAsia="宋体" w:cs="宋体"/>
                <w:b/>
                <w:sz w:val="24"/>
                <w:szCs w:val="24"/>
                <w:lang w:eastAsia="zh-CN"/>
              </w:rPr>
              <w:t>海关综合管理系统(可</w:t>
            </w:r>
            <w:r>
              <w:rPr>
                <w:rFonts w:hint="eastAsia" w:hAnsi="宋体" w:eastAsia="宋体" w:cs="宋体"/>
                <w:b/>
                <w:sz w:val="24"/>
                <w:szCs w:val="24"/>
                <w:lang w:eastAsia="zh-CN"/>
              </w:rPr>
              <w:t>用性</w:t>
            </w:r>
            <w:r>
              <w:rPr>
                <w:rFonts w:hAnsi="宋体" w:eastAsia="宋体" w:cs="宋体"/>
                <w:b/>
                <w:sz w:val="24"/>
                <w:szCs w:val="24"/>
                <w:lang w:eastAsia="zh-CN"/>
              </w:rPr>
              <w:t>)</w:t>
            </w:r>
            <w:r>
              <w:rPr>
                <w:rFonts w:hAnsi="宋体" w:eastAsia="宋体" w:cs="宋体"/>
                <w:spacing w:val="-4"/>
                <w:sz w:val="24"/>
                <w:szCs w:val="24"/>
                <w:lang w:eastAsia="zh-CN"/>
              </w:rPr>
              <w:t>(12)</w:t>
            </w:r>
          </w:p>
        </w:tc>
        <w:tc>
          <w:tcPr>
            <w:tcW w:w="1264" w:type="dxa"/>
          </w:tcPr>
          <w:p>
            <w:pPr>
              <w:pStyle w:val="11"/>
              <w:ind w:left="108"/>
              <w:rPr>
                <w:b/>
                <w:sz w:val="24"/>
                <w:szCs w:val="24"/>
              </w:rPr>
            </w:pPr>
            <w:r>
              <w:rPr>
                <w:rFonts w:hAnsi="宋体" w:eastAsia="宋体" w:cs="宋体"/>
                <w:b/>
                <w:w w:val="99"/>
                <w:sz w:val="24"/>
                <w:szCs w:val="24"/>
              </w:rPr>
              <w:t>1</w:t>
            </w:r>
          </w:p>
        </w:tc>
        <w:tc>
          <w:tcPr>
            <w:tcW w:w="1266" w:type="dxa"/>
          </w:tcPr>
          <w:p>
            <w:pPr>
              <w:pStyle w:val="11"/>
              <w:ind w:left="108"/>
              <w:rPr>
                <w:b/>
                <w:sz w:val="24"/>
                <w:szCs w:val="24"/>
              </w:rPr>
            </w:pPr>
            <w:r>
              <w:rPr>
                <w:rFonts w:hAnsi="宋体" w:eastAsia="宋体" w:cs="宋体"/>
                <w:b/>
                <w:w w:val="99"/>
                <w:sz w:val="24"/>
                <w:szCs w:val="24"/>
              </w:rPr>
              <w:t>1</w:t>
            </w:r>
          </w:p>
        </w:tc>
        <w:tc>
          <w:tcPr>
            <w:tcW w:w="1535" w:type="dxa"/>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475" w:type="dxa"/>
            <w:tcBorders>
              <w:bottom w:val="nil"/>
            </w:tcBorders>
          </w:tcPr>
          <w:p>
            <w:pPr>
              <w:pStyle w:val="11"/>
              <w:ind w:left="107"/>
              <w:rPr>
                <w:b/>
                <w:sz w:val="24"/>
                <w:szCs w:val="24"/>
                <w:lang w:eastAsia="zh-CN"/>
              </w:rPr>
            </w:pPr>
            <w:r>
              <w:rPr>
                <w:rFonts w:hAnsi="宋体" w:eastAsia="宋体" w:cs="宋体"/>
                <w:b/>
                <w:sz w:val="24"/>
                <w:szCs w:val="24"/>
                <w:lang w:eastAsia="zh-CN"/>
              </w:rPr>
              <w:t>海关综合管理系统(机构)</w:t>
            </w:r>
          </w:p>
        </w:tc>
        <w:tc>
          <w:tcPr>
            <w:tcW w:w="1264" w:type="dxa"/>
            <w:vMerge w:val="restart"/>
          </w:tcPr>
          <w:p>
            <w:pPr>
              <w:pStyle w:val="11"/>
              <w:ind w:left="108"/>
              <w:rPr>
                <w:b/>
                <w:sz w:val="24"/>
                <w:szCs w:val="24"/>
              </w:rPr>
            </w:pPr>
            <w:r>
              <w:rPr>
                <w:rFonts w:hAnsi="宋体" w:eastAsia="宋体" w:cs="宋体"/>
                <w:b/>
                <w:w w:val="99"/>
                <w:sz w:val="24"/>
                <w:szCs w:val="24"/>
              </w:rPr>
              <w:t>1</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tc>
        <w:tc>
          <w:tcPr>
            <w:tcW w:w="1266" w:type="dxa"/>
            <w:vMerge w:val="restart"/>
          </w:tcPr>
          <w:p>
            <w:pPr>
              <w:pStyle w:val="11"/>
              <w:ind w:left="108"/>
              <w:rPr>
                <w:b/>
                <w:sz w:val="24"/>
                <w:szCs w:val="24"/>
              </w:rPr>
            </w:pPr>
            <w:r>
              <w:rPr>
                <w:rFonts w:hAnsi="宋体" w:eastAsia="宋体" w:cs="宋体"/>
                <w:b/>
                <w:w w:val="99"/>
                <w:sz w:val="24"/>
                <w:szCs w:val="24"/>
              </w:rPr>
              <w:t>1</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tc>
        <w:tc>
          <w:tcPr>
            <w:tcW w:w="1535" w:type="dxa"/>
            <w:vMerge w:val="restart"/>
          </w:tcPr>
          <w:p>
            <w:pPr>
              <w:pStyle w:val="11"/>
              <w:ind w:left="107"/>
              <w:rPr>
                <w:b/>
                <w:sz w:val="24"/>
                <w:szCs w:val="24"/>
              </w:rPr>
            </w:pPr>
            <w:r>
              <w:rPr>
                <w:rFonts w:hAnsi="宋体" w:eastAsia="宋体" w:cs="宋体"/>
                <w:b/>
                <w:w w:val="99"/>
                <w:sz w:val="24"/>
                <w:szCs w:val="24"/>
              </w:rPr>
              <w:t>2</w:t>
            </w:r>
          </w:p>
          <w:p>
            <w:pPr>
              <w:pStyle w:val="11"/>
              <w:ind w:left="107"/>
              <w:rPr>
                <w:sz w:val="24"/>
                <w:szCs w:val="24"/>
              </w:rPr>
            </w:pPr>
            <w:r>
              <w:rPr>
                <w:rFonts w:hAnsi="宋体" w:eastAsia="宋体" w:cs="宋体"/>
                <w:spacing w:val="-4"/>
                <w:sz w:val="24"/>
                <w:szCs w:val="24"/>
              </w:rPr>
              <w:t>0.20</w:t>
            </w:r>
          </w:p>
          <w:p>
            <w:pPr>
              <w:pStyle w:val="11"/>
              <w:spacing w:before="1"/>
              <w:ind w:left="107"/>
              <w:rPr>
                <w:sz w:val="24"/>
                <w:szCs w:val="24"/>
              </w:rPr>
            </w:pPr>
            <w:r>
              <w:rPr>
                <w:rFonts w:hAnsi="宋体" w:eastAsia="宋体" w:cs="宋体"/>
                <w:spacing w:val="-4"/>
                <w:sz w:val="24"/>
                <w:szCs w:val="24"/>
              </w:rPr>
              <w:t>0.20</w:t>
            </w:r>
          </w:p>
          <w:p>
            <w:pPr>
              <w:pStyle w:val="11"/>
              <w:spacing w:before="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spacing w:before="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spacing w:before="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税务管理(13a)</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卫生和植物检疫机构(13b)</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标准化机构(13c)</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边境安全机构(13d)</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环境机构(13e)</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许可和许可机构(13f)</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贸易促进机构(13g)</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运输机构(13h)</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贸易部(或</w:t>
            </w:r>
            <w:r>
              <w:rPr>
                <w:rFonts w:hint="eastAsia" w:hAnsi="宋体" w:eastAsia="宋体" w:cs="宋体"/>
                <w:sz w:val="24"/>
                <w:szCs w:val="24"/>
                <w:lang w:eastAsia="zh-CN"/>
              </w:rPr>
              <w:t>对应</w:t>
            </w:r>
            <w:r>
              <w:rPr>
                <w:rFonts w:hAnsi="宋体" w:eastAsia="宋体" w:cs="宋体"/>
                <w:sz w:val="24"/>
                <w:szCs w:val="24"/>
                <w:lang w:eastAsia="zh-CN"/>
              </w:rPr>
              <w:t>的国内部门)(13i)</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5475" w:type="dxa"/>
            <w:tcBorders>
              <w:top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统计</w:t>
            </w:r>
            <w:r>
              <w:rPr>
                <w:rFonts w:hint="eastAsia" w:hAnsi="宋体" w:eastAsia="宋体" w:cs="宋体"/>
                <w:sz w:val="24"/>
                <w:szCs w:val="24"/>
                <w:lang w:eastAsia="zh-CN"/>
              </w:rPr>
              <w:t>部门</w:t>
            </w:r>
            <w:r>
              <w:rPr>
                <w:rFonts w:hAnsi="宋体" w:eastAsia="宋体" w:cs="宋体"/>
                <w:sz w:val="24"/>
                <w:szCs w:val="24"/>
              </w:rPr>
              <w:t>(13j)</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475" w:type="dxa"/>
            <w:tcBorders>
              <w:bottom w:val="nil"/>
            </w:tcBorders>
          </w:tcPr>
          <w:p>
            <w:pPr>
              <w:pStyle w:val="11"/>
              <w:ind w:left="107"/>
              <w:rPr>
                <w:b/>
                <w:sz w:val="24"/>
                <w:szCs w:val="24"/>
                <w:lang w:eastAsia="zh-CN"/>
              </w:rPr>
            </w:pPr>
            <w:r>
              <w:rPr>
                <w:rFonts w:hAnsi="宋体" w:eastAsia="宋体" w:cs="宋体"/>
                <w:b/>
                <w:sz w:val="24"/>
                <w:szCs w:val="24"/>
                <w:lang w:eastAsia="zh-CN"/>
              </w:rPr>
              <w:t>海关综合管理系统(</w:t>
            </w:r>
            <w:r>
              <w:rPr>
                <w:rFonts w:hint="eastAsia" w:hAnsi="宋体" w:eastAsia="宋体" w:cs="宋体"/>
                <w:b/>
                <w:sz w:val="24"/>
                <w:szCs w:val="24"/>
                <w:lang w:eastAsia="zh-CN"/>
              </w:rPr>
              <w:t>利益相关</w:t>
            </w:r>
            <w:r>
              <w:rPr>
                <w:rFonts w:hAnsi="宋体" w:eastAsia="宋体" w:cs="宋体"/>
                <w:b/>
                <w:sz w:val="24"/>
                <w:szCs w:val="24"/>
                <w:lang w:eastAsia="zh-CN"/>
              </w:rPr>
              <w:t>者)</w:t>
            </w:r>
          </w:p>
        </w:tc>
        <w:tc>
          <w:tcPr>
            <w:tcW w:w="1264" w:type="dxa"/>
            <w:vMerge w:val="restart"/>
          </w:tcPr>
          <w:p>
            <w:pPr>
              <w:pStyle w:val="11"/>
              <w:ind w:left="108"/>
              <w:rPr>
                <w:b/>
                <w:sz w:val="24"/>
                <w:szCs w:val="24"/>
              </w:rPr>
            </w:pPr>
            <w:r>
              <w:rPr>
                <w:rFonts w:hAnsi="宋体" w:eastAsia="宋体" w:cs="宋体"/>
                <w:b/>
                <w:w w:val="99"/>
                <w:sz w:val="24"/>
                <w:szCs w:val="24"/>
              </w:rPr>
              <w:t>1</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rPr>
                <w:sz w:val="24"/>
                <w:szCs w:val="24"/>
              </w:rPr>
            </w:pP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tc>
        <w:tc>
          <w:tcPr>
            <w:tcW w:w="1266" w:type="dxa"/>
            <w:vMerge w:val="restart"/>
          </w:tcPr>
          <w:p>
            <w:pPr>
              <w:pStyle w:val="11"/>
              <w:ind w:left="108"/>
              <w:rPr>
                <w:b/>
                <w:sz w:val="24"/>
                <w:szCs w:val="24"/>
              </w:rPr>
            </w:pPr>
            <w:r>
              <w:rPr>
                <w:rFonts w:hAnsi="宋体" w:eastAsia="宋体" w:cs="宋体"/>
                <w:b/>
                <w:w w:val="99"/>
                <w:sz w:val="24"/>
                <w:szCs w:val="24"/>
              </w:rPr>
              <w:t>1</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rPr>
                <w:sz w:val="24"/>
                <w:szCs w:val="24"/>
              </w:rPr>
            </w:pP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tc>
        <w:tc>
          <w:tcPr>
            <w:tcW w:w="1535" w:type="dxa"/>
            <w:vMerge w:val="restart"/>
          </w:tcPr>
          <w:p>
            <w:pPr>
              <w:pStyle w:val="11"/>
              <w:ind w:left="107"/>
              <w:rPr>
                <w:b/>
                <w:sz w:val="24"/>
                <w:szCs w:val="24"/>
              </w:rPr>
            </w:pPr>
            <w:r>
              <w:rPr>
                <w:rFonts w:hAnsi="宋体" w:eastAsia="宋体" w:cs="宋体"/>
                <w:b/>
                <w:w w:val="99"/>
                <w:sz w:val="24"/>
                <w:szCs w:val="24"/>
              </w:rPr>
              <w:t>2</w:t>
            </w:r>
          </w:p>
          <w:p>
            <w:pPr>
              <w:pStyle w:val="1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spacing w:before="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spacing w:before="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spacing w:before="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spacing w:before="1"/>
              <w:rPr>
                <w:sz w:val="24"/>
                <w:szCs w:val="24"/>
              </w:rPr>
            </w:pPr>
          </w:p>
          <w:p>
            <w:pPr>
              <w:pStyle w:val="1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出口商和进口商(14a)</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仓库</w:t>
            </w:r>
            <w:r>
              <w:rPr>
                <w:rFonts w:hint="eastAsia" w:hAnsi="宋体" w:eastAsia="宋体" w:cs="宋体"/>
                <w:sz w:val="24"/>
                <w:szCs w:val="24"/>
                <w:lang w:eastAsia="zh-CN"/>
              </w:rPr>
              <w:t>管理</w:t>
            </w:r>
            <w:r>
              <w:rPr>
                <w:rFonts w:hAnsi="宋体" w:eastAsia="宋体" w:cs="宋体"/>
                <w:sz w:val="24"/>
                <w:szCs w:val="24"/>
              </w:rPr>
              <w:t>者(14b)</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报关行(14c)</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物流运营商(14d)</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承运人和运输运营商(14e)</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机场/铁路/港口当局(14f)</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集装箱处理员和码头</w:t>
            </w:r>
            <w:r>
              <w:rPr>
                <w:rFonts w:hint="eastAsia" w:hAnsi="宋体" w:eastAsia="宋体" w:cs="宋体"/>
                <w:sz w:val="24"/>
                <w:szCs w:val="24"/>
                <w:lang w:eastAsia="zh-CN"/>
              </w:rPr>
              <w:t>管理者</w:t>
            </w:r>
            <w:r>
              <w:rPr>
                <w:rFonts w:hAnsi="宋体" w:eastAsia="宋体" w:cs="宋体"/>
                <w:sz w:val="24"/>
                <w:szCs w:val="24"/>
                <w:lang w:eastAsia="zh-CN"/>
              </w:rPr>
              <w:t>(14g)</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贸易和运输协会(即商会或其他产品认证委员会)(14h)</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 w:hRule="atLeast"/>
        </w:trPr>
        <w:tc>
          <w:tcPr>
            <w:tcW w:w="5475" w:type="dxa"/>
            <w:tcBorders>
              <w:top w:val="nil"/>
              <w:bottom w:val="nil"/>
            </w:tcBorders>
          </w:tcPr>
          <w:p>
            <w:pPr>
              <w:pStyle w:val="11"/>
              <w:rPr>
                <w:sz w:val="24"/>
                <w:szCs w:val="24"/>
                <w:lang w:eastAsia="zh-CN"/>
              </w:rPr>
            </w:pP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质量/标准检验公司(14i)</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1"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金融机构(即银行、保险公司)</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 w:hRule="atLeast"/>
        </w:trPr>
        <w:tc>
          <w:tcPr>
            <w:tcW w:w="5475" w:type="dxa"/>
            <w:tcBorders>
              <w:top w:val="nil"/>
            </w:tcBorders>
          </w:tcPr>
          <w:p>
            <w:pPr>
              <w:pStyle w:val="11"/>
              <w:ind w:left="467"/>
              <w:rPr>
                <w:sz w:val="24"/>
                <w:szCs w:val="24"/>
              </w:rPr>
            </w:pPr>
            <w:r>
              <w:rPr>
                <w:rFonts w:hAnsi="宋体" w:eastAsia="宋体" w:cs="宋体"/>
                <w:spacing w:val="-2"/>
                <w:sz w:val="24"/>
                <w:szCs w:val="24"/>
              </w:rPr>
              <w:t>(14 j)</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475" w:type="dxa"/>
            <w:tcBorders>
              <w:bottom w:val="nil"/>
            </w:tcBorders>
          </w:tcPr>
          <w:p>
            <w:pPr>
              <w:pStyle w:val="11"/>
              <w:ind w:left="107"/>
              <w:rPr>
                <w:b/>
                <w:sz w:val="24"/>
                <w:szCs w:val="24"/>
                <w:lang w:eastAsia="zh-CN"/>
              </w:rPr>
            </w:pPr>
            <w:r>
              <w:rPr>
                <w:rFonts w:hAnsi="宋体" w:eastAsia="宋体" w:cs="宋体"/>
                <w:b/>
                <w:sz w:val="24"/>
                <w:szCs w:val="24"/>
                <w:lang w:eastAsia="zh-CN"/>
              </w:rPr>
              <w:t>海关综合管理系统(</w:t>
            </w:r>
            <w:r>
              <w:rPr>
                <w:rFonts w:hint="eastAsia" w:hAnsi="宋体" w:eastAsia="宋体" w:cs="宋体"/>
                <w:b/>
                <w:sz w:val="24"/>
                <w:szCs w:val="24"/>
                <w:lang w:eastAsia="zh-CN"/>
              </w:rPr>
              <w:t>功能</w:t>
            </w:r>
            <w:r>
              <w:rPr>
                <w:rFonts w:hAnsi="宋体" w:eastAsia="宋体" w:cs="宋体"/>
                <w:b/>
                <w:sz w:val="24"/>
                <w:szCs w:val="24"/>
                <w:lang w:eastAsia="zh-CN"/>
              </w:rPr>
              <w:t>)</w:t>
            </w:r>
          </w:p>
        </w:tc>
        <w:tc>
          <w:tcPr>
            <w:tcW w:w="1264" w:type="dxa"/>
            <w:vMerge w:val="restart"/>
          </w:tcPr>
          <w:p>
            <w:pPr>
              <w:pStyle w:val="11"/>
              <w:ind w:left="108"/>
              <w:rPr>
                <w:b/>
                <w:sz w:val="24"/>
                <w:szCs w:val="24"/>
              </w:rPr>
            </w:pPr>
            <w:r>
              <w:rPr>
                <w:rFonts w:hAnsi="宋体" w:eastAsia="宋体" w:cs="宋体"/>
                <w:b/>
                <w:w w:val="99"/>
                <w:sz w:val="24"/>
                <w:szCs w:val="24"/>
              </w:rPr>
              <w:t>1</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rPr>
                <w:sz w:val="24"/>
                <w:szCs w:val="24"/>
              </w:rPr>
            </w:pP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tc>
        <w:tc>
          <w:tcPr>
            <w:tcW w:w="1266" w:type="dxa"/>
            <w:vMerge w:val="restart"/>
          </w:tcPr>
          <w:p>
            <w:pPr>
              <w:pStyle w:val="11"/>
              <w:ind w:left="108"/>
              <w:rPr>
                <w:b/>
                <w:sz w:val="24"/>
                <w:szCs w:val="24"/>
              </w:rPr>
            </w:pPr>
            <w:r>
              <w:rPr>
                <w:rFonts w:hAnsi="宋体" w:eastAsia="宋体" w:cs="宋体"/>
                <w:b/>
                <w:w w:val="99"/>
                <w:sz w:val="24"/>
                <w:szCs w:val="24"/>
              </w:rPr>
              <w:t>1</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rPr>
                <w:sz w:val="24"/>
                <w:szCs w:val="24"/>
              </w:rPr>
            </w:pP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tc>
        <w:tc>
          <w:tcPr>
            <w:tcW w:w="1535" w:type="dxa"/>
            <w:vMerge w:val="restart"/>
          </w:tcPr>
          <w:p>
            <w:pPr>
              <w:pStyle w:val="11"/>
              <w:ind w:left="107"/>
              <w:rPr>
                <w:b/>
                <w:sz w:val="24"/>
                <w:szCs w:val="24"/>
              </w:rPr>
            </w:pPr>
            <w:r>
              <w:rPr>
                <w:rFonts w:hAnsi="宋体" w:eastAsia="宋体" w:cs="宋体"/>
                <w:b/>
                <w:w w:val="99"/>
                <w:sz w:val="24"/>
                <w:szCs w:val="24"/>
              </w:rPr>
              <w:t>2</w:t>
            </w:r>
          </w:p>
          <w:p>
            <w:pPr>
              <w:pStyle w:val="11"/>
              <w:ind w:left="107"/>
              <w:rPr>
                <w:sz w:val="24"/>
                <w:szCs w:val="24"/>
              </w:rPr>
            </w:pPr>
            <w:r>
              <w:rPr>
                <w:rFonts w:hAnsi="宋体" w:eastAsia="宋体" w:cs="宋体"/>
                <w:spacing w:val="-4"/>
                <w:sz w:val="24"/>
                <w:szCs w:val="24"/>
              </w:rPr>
              <w:t>0.20</w:t>
            </w:r>
          </w:p>
          <w:p>
            <w:pPr>
              <w:pStyle w:val="11"/>
              <w:spacing w:before="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spacing w:before="1"/>
              <w:rPr>
                <w:sz w:val="24"/>
                <w:szCs w:val="24"/>
              </w:rPr>
            </w:pPr>
          </w:p>
          <w:p>
            <w:pPr>
              <w:pStyle w:val="11"/>
              <w:spacing w:before="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spacing w:before="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提交商业及运输单据(15a)</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提交报关及放行单(15b)</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处理牌照、许可证和授权书(15c)</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1"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int="eastAsia" w:hAnsi="宋体" w:eastAsia="宋体" w:cs="宋体"/>
                <w:sz w:val="24"/>
                <w:szCs w:val="24"/>
                <w:lang w:eastAsia="zh-CN"/>
              </w:rPr>
              <w:t>动物检疫</w:t>
            </w:r>
            <w:r>
              <w:rPr>
                <w:rFonts w:hAnsi="宋体" w:eastAsia="宋体" w:cs="宋体"/>
                <w:sz w:val="24"/>
                <w:szCs w:val="24"/>
                <w:lang w:eastAsia="zh-CN"/>
              </w:rPr>
              <w:t>、卫生和植物检疫证书的处理(15 d)</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 w:hRule="atLeast"/>
        </w:trPr>
        <w:tc>
          <w:tcPr>
            <w:tcW w:w="5475" w:type="dxa"/>
            <w:tcBorders>
              <w:top w:val="nil"/>
              <w:bottom w:val="nil"/>
            </w:tcBorders>
          </w:tcPr>
          <w:p>
            <w:pPr>
              <w:pStyle w:val="11"/>
              <w:ind w:left="467"/>
              <w:rPr>
                <w:sz w:val="24"/>
                <w:szCs w:val="24"/>
                <w:lang w:eastAsia="zh-CN"/>
              </w:rPr>
            </w:pPr>
            <w:r>
              <w:rPr>
                <w:rFonts w:hAnsi="宋体" w:eastAsia="宋体" w:cs="宋体"/>
                <w:sz w:val="24"/>
                <w:szCs w:val="24"/>
                <w:lang w:eastAsia="zh-CN"/>
              </w:rPr>
              <w:t xml:space="preserve"> </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技术标准证书的处理(15e)</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原产地证书的处理(15f)</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安排货物提取和交付(15g)</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电子付款(15h)</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数</w:t>
            </w:r>
            <w:r>
              <w:rPr>
                <w:rFonts w:hint="eastAsia" w:hAnsi="宋体" w:eastAsia="宋体" w:cs="宋体"/>
                <w:sz w:val="24"/>
                <w:szCs w:val="24"/>
                <w:lang w:eastAsia="zh-CN"/>
              </w:rPr>
              <w:t>字</w:t>
            </w:r>
            <w:r>
              <w:rPr>
                <w:rFonts w:hAnsi="宋体" w:eastAsia="宋体" w:cs="宋体"/>
                <w:sz w:val="24"/>
                <w:szCs w:val="24"/>
              </w:rPr>
              <w:t>客户服务台(15i)</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5475" w:type="dxa"/>
            <w:tcBorders>
              <w:top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进入贸易</w:t>
            </w:r>
            <w:r>
              <w:rPr>
                <w:rFonts w:hint="eastAsia" w:hAnsi="宋体" w:eastAsia="宋体" w:cs="宋体"/>
                <w:sz w:val="24"/>
                <w:szCs w:val="24"/>
                <w:lang w:eastAsia="zh-CN"/>
              </w:rPr>
              <w:t>信息门户</w:t>
            </w:r>
            <w:r>
              <w:rPr>
                <w:rFonts w:hAnsi="宋体" w:eastAsia="宋体" w:cs="宋体"/>
                <w:sz w:val="24"/>
                <w:szCs w:val="24"/>
                <w:lang w:eastAsia="zh-CN"/>
              </w:rPr>
              <w:t>(TIP) (15j)</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475" w:type="dxa"/>
          </w:tcPr>
          <w:p>
            <w:pPr>
              <w:pStyle w:val="11"/>
              <w:ind w:left="107"/>
              <w:rPr>
                <w:b/>
                <w:sz w:val="24"/>
                <w:szCs w:val="24"/>
                <w:lang w:eastAsia="zh-CN"/>
              </w:rPr>
            </w:pPr>
            <w:r>
              <w:rPr>
                <w:rFonts w:hAnsi="宋体" w:eastAsia="宋体" w:cs="宋体"/>
                <w:b/>
                <w:sz w:val="24"/>
                <w:szCs w:val="24"/>
                <w:lang w:eastAsia="zh-CN"/>
              </w:rPr>
              <w:t>海关综合管理系统(互操作性)</w:t>
            </w:r>
          </w:p>
          <w:p>
            <w:pPr>
              <w:pStyle w:val="11"/>
              <w:ind w:left="107"/>
              <w:rPr>
                <w:sz w:val="24"/>
                <w:szCs w:val="24"/>
              </w:rPr>
            </w:pPr>
            <w:r>
              <w:rPr>
                <w:rFonts w:hAnsi="宋体" w:eastAsia="宋体" w:cs="宋体"/>
                <w:spacing w:val="-4"/>
                <w:sz w:val="24"/>
                <w:szCs w:val="24"/>
              </w:rPr>
              <w:t>(16)</w:t>
            </w:r>
          </w:p>
        </w:tc>
        <w:tc>
          <w:tcPr>
            <w:tcW w:w="1264" w:type="dxa"/>
          </w:tcPr>
          <w:p>
            <w:pPr>
              <w:pStyle w:val="11"/>
              <w:ind w:left="108"/>
              <w:rPr>
                <w:b/>
                <w:sz w:val="24"/>
                <w:szCs w:val="24"/>
              </w:rPr>
            </w:pPr>
            <w:r>
              <w:rPr>
                <w:rFonts w:hAnsi="宋体" w:eastAsia="宋体" w:cs="宋体"/>
                <w:b/>
                <w:w w:val="99"/>
                <w:sz w:val="24"/>
                <w:szCs w:val="24"/>
              </w:rPr>
              <w:t>1</w:t>
            </w:r>
          </w:p>
        </w:tc>
        <w:tc>
          <w:tcPr>
            <w:tcW w:w="1266" w:type="dxa"/>
          </w:tcPr>
          <w:p>
            <w:pPr>
              <w:pStyle w:val="11"/>
              <w:ind w:left="108"/>
              <w:rPr>
                <w:b/>
                <w:sz w:val="24"/>
                <w:szCs w:val="24"/>
              </w:rPr>
            </w:pPr>
            <w:r>
              <w:rPr>
                <w:rFonts w:hAnsi="宋体" w:eastAsia="宋体" w:cs="宋体"/>
                <w:b/>
                <w:w w:val="99"/>
                <w:sz w:val="24"/>
                <w:szCs w:val="24"/>
              </w:rPr>
              <w:t>1</w:t>
            </w:r>
          </w:p>
        </w:tc>
        <w:tc>
          <w:tcPr>
            <w:tcW w:w="1535" w:type="dxa"/>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475" w:type="dxa"/>
            <w:shd w:val="clear" w:color="auto" w:fill="FFC000"/>
          </w:tcPr>
          <w:p>
            <w:pPr>
              <w:pStyle w:val="11"/>
              <w:spacing w:before="29"/>
              <w:ind w:left="107"/>
              <w:rPr>
                <w:b/>
                <w:sz w:val="24"/>
                <w:szCs w:val="24"/>
              </w:rPr>
            </w:pPr>
            <w:r>
              <w:rPr>
                <w:rFonts w:hint="eastAsia" w:hAnsi="宋体" w:eastAsia="宋体" w:cs="宋体"/>
                <w:b/>
                <w:sz w:val="24"/>
                <w:szCs w:val="24"/>
                <w:lang w:eastAsia="zh-CN"/>
              </w:rPr>
              <w:t>总得</w:t>
            </w:r>
            <w:r>
              <w:rPr>
                <w:rFonts w:hAnsi="宋体" w:eastAsia="宋体" w:cs="宋体"/>
                <w:b/>
                <w:sz w:val="24"/>
                <w:szCs w:val="24"/>
              </w:rPr>
              <w:t>分</w:t>
            </w:r>
          </w:p>
        </w:tc>
        <w:tc>
          <w:tcPr>
            <w:tcW w:w="1264" w:type="dxa"/>
            <w:shd w:val="clear" w:color="auto" w:fill="FFC000"/>
          </w:tcPr>
          <w:p>
            <w:pPr>
              <w:pStyle w:val="11"/>
              <w:spacing w:before="29"/>
              <w:ind w:left="108"/>
              <w:rPr>
                <w:b/>
                <w:sz w:val="24"/>
                <w:szCs w:val="24"/>
              </w:rPr>
            </w:pPr>
            <w:r>
              <w:rPr>
                <w:rFonts w:hAnsi="宋体" w:eastAsia="宋体" w:cs="宋体"/>
                <w:b/>
                <w:w w:val="99"/>
                <w:sz w:val="24"/>
                <w:szCs w:val="24"/>
              </w:rPr>
              <w:t>5</w:t>
            </w:r>
          </w:p>
        </w:tc>
        <w:tc>
          <w:tcPr>
            <w:tcW w:w="1266" w:type="dxa"/>
            <w:shd w:val="clear" w:color="auto" w:fill="FFC000"/>
          </w:tcPr>
          <w:p>
            <w:pPr>
              <w:pStyle w:val="11"/>
              <w:spacing w:before="29"/>
              <w:ind w:left="108"/>
              <w:rPr>
                <w:b/>
                <w:sz w:val="24"/>
                <w:szCs w:val="24"/>
              </w:rPr>
            </w:pPr>
            <w:r>
              <w:rPr>
                <w:rFonts w:hAnsi="宋体" w:eastAsia="宋体" w:cs="宋体"/>
                <w:b/>
                <w:w w:val="99"/>
                <w:sz w:val="24"/>
                <w:szCs w:val="24"/>
              </w:rPr>
              <w:t>5</w:t>
            </w:r>
          </w:p>
        </w:tc>
        <w:tc>
          <w:tcPr>
            <w:tcW w:w="1535" w:type="dxa"/>
            <w:shd w:val="clear" w:color="auto" w:fill="FFC000"/>
          </w:tcPr>
          <w:p>
            <w:pPr>
              <w:pStyle w:val="11"/>
              <w:spacing w:before="29"/>
              <w:ind w:left="107"/>
              <w:rPr>
                <w:b/>
                <w:sz w:val="24"/>
                <w:szCs w:val="24"/>
              </w:rPr>
            </w:pPr>
            <w:r>
              <w:rPr>
                <w:rFonts w:hAnsi="宋体" w:eastAsia="宋体" w:cs="宋体"/>
                <w:b/>
                <w:spacing w:val="-5"/>
                <w:sz w:val="24"/>
                <w:szCs w:val="24"/>
              </w:rPr>
              <w:t>10</w:t>
            </w:r>
          </w:p>
        </w:tc>
      </w:tr>
    </w:tbl>
    <w:p>
      <w:pPr>
        <w:spacing w:before="24"/>
        <w:ind w:left="200"/>
        <w:rPr>
          <w:sz w:val="20"/>
          <w:lang w:eastAsia="zh-CN"/>
        </w:rPr>
      </w:pPr>
      <w:r>
        <w:rPr>
          <w:rFonts w:hAnsi="宋体" w:eastAsia="宋体" w:cs="宋体"/>
          <w:i/>
          <w:sz w:val="20"/>
          <w:lang w:eastAsia="zh-CN"/>
        </w:rPr>
        <w:t>注:</w:t>
      </w:r>
      <w:r>
        <w:rPr>
          <w:lang w:eastAsia="zh-CN"/>
        </w:rPr>
        <w:t xml:space="preserve"> </w:t>
      </w:r>
      <w:r>
        <w:rPr>
          <w:rFonts w:hAnsi="宋体" w:eastAsia="宋体" w:cs="宋体"/>
          <w:sz w:val="20"/>
          <w:lang w:eastAsia="zh-CN"/>
        </w:rPr>
        <w:t>FFP =</w:t>
      </w:r>
      <w:r>
        <w:rPr>
          <w:rFonts w:hint="eastAsia" w:hAnsi="宋体" w:eastAsia="宋体" w:cs="宋体"/>
          <w:sz w:val="20"/>
          <w:lang w:eastAsia="zh-CN"/>
        </w:rPr>
        <w:t>公司灵活性分数</w:t>
      </w:r>
      <w:r>
        <w:rPr>
          <w:rFonts w:hAnsi="宋体" w:eastAsia="宋体" w:cs="宋体"/>
          <w:sz w:val="20"/>
          <w:lang w:eastAsia="zh-CN"/>
        </w:rPr>
        <w:t>;SBP =</w:t>
      </w:r>
      <w:r>
        <w:rPr>
          <w:rFonts w:hint="eastAsia" w:hAnsi="宋体" w:eastAsia="宋体" w:cs="宋体"/>
          <w:sz w:val="20"/>
          <w:lang w:eastAsia="zh-CN"/>
        </w:rPr>
        <w:t>社会效益分数。</w:t>
      </w:r>
    </w:p>
    <w:p>
      <w:pPr>
        <w:pStyle w:val="4"/>
        <w:spacing w:before="8"/>
        <w:rPr>
          <w:sz w:val="19"/>
          <w:lang w:eastAsia="zh-CN"/>
        </w:rPr>
      </w:pPr>
    </w:p>
    <w:p>
      <w:pPr>
        <w:pStyle w:val="10"/>
        <w:numPr>
          <w:ilvl w:val="2"/>
          <w:numId w:val="189"/>
        </w:numPr>
        <w:tabs>
          <w:tab w:val="left" w:pos="975"/>
          <w:tab w:val="left" w:pos="976"/>
        </w:tabs>
        <w:ind w:left="975" w:hanging="776"/>
        <w:rPr>
          <w:b/>
          <w:sz w:val="28"/>
          <w:szCs w:val="28"/>
        </w:rPr>
      </w:pPr>
      <w:r>
        <w:rPr>
          <w:rFonts w:hAnsi="宋体" w:eastAsia="宋体" w:cs="宋体"/>
          <w:b/>
          <w:color w:val="4471C4"/>
          <w:sz w:val="28"/>
          <w:szCs w:val="28"/>
        </w:rPr>
        <w:t>贸易基础设施</w:t>
      </w:r>
    </w:p>
    <w:p>
      <w:pPr>
        <w:pStyle w:val="10"/>
        <w:numPr>
          <w:ilvl w:val="3"/>
          <w:numId w:val="189"/>
        </w:numPr>
        <w:tabs>
          <w:tab w:val="left" w:pos="1012"/>
        </w:tabs>
        <w:spacing w:before="2"/>
        <w:ind w:left="1011" w:hanging="807"/>
        <w:rPr>
          <w:b/>
          <w:sz w:val="28"/>
          <w:szCs w:val="28"/>
        </w:rPr>
      </w:pPr>
      <w:r>
        <w:rPr>
          <w:rFonts w:hAnsi="宋体" w:eastAsia="宋体" w:cs="宋体"/>
          <w:b/>
          <w:color w:val="4471C4"/>
          <w:sz w:val="28"/>
          <w:szCs w:val="28"/>
        </w:rPr>
        <w:t>边检站</w:t>
      </w:r>
    </w:p>
    <w:p>
      <w:pPr>
        <w:pStyle w:val="2"/>
        <w:numPr>
          <w:ilvl w:val="0"/>
          <w:numId w:val="190"/>
        </w:numPr>
        <w:tabs>
          <w:tab w:val="left" w:pos="561"/>
        </w:tabs>
        <w:spacing w:before="61" w:line="400" w:lineRule="exact"/>
        <w:ind w:right="200"/>
        <w:jc w:val="both"/>
        <w:rPr>
          <w:b w:val="0"/>
          <w:i/>
          <w:sz w:val="28"/>
          <w:szCs w:val="28"/>
          <w:lang w:eastAsia="zh-CN"/>
        </w:rPr>
      </w:pPr>
      <w:r>
        <w:rPr>
          <w:rFonts w:hint="eastAsia" w:hAnsi="宋体" w:eastAsia="宋体" w:cs="宋体"/>
          <w:sz w:val="28"/>
          <w:szCs w:val="28"/>
          <w:lang w:eastAsia="zh-CN"/>
        </w:rPr>
        <w:t>您是否同意【经济体】与【于经济体</w:t>
      </w:r>
      <w:r>
        <w:rPr>
          <w:rFonts w:hAnsi="宋体" w:eastAsia="宋体" w:cs="宋体"/>
          <w:sz w:val="28"/>
          <w:szCs w:val="28"/>
          <w:lang w:eastAsia="zh-CN"/>
        </w:rPr>
        <w:t>X</w:t>
      </w:r>
      <w:r>
        <w:rPr>
          <w:rFonts w:hint="eastAsia" w:hAnsi="宋体" w:eastAsia="宋体" w:cs="宋体"/>
          <w:sz w:val="28"/>
          <w:szCs w:val="28"/>
          <w:lang w:eastAsia="zh-CN"/>
        </w:rPr>
        <w:t>处装货】进行大部分贸易（按贸易价值计算）的陆地过境点是【</w:t>
      </w:r>
      <w:r>
        <w:rPr>
          <w:rFonts w:hint="eastAsia" w:hAnsi="宋体" w:eastAsia="宋体" w:cs="宋体"/>
          <w:bCs w:val="0"/>
          <w:sz w:val="28"/>
          <w:szCs w:val="28"/>
          <w:lang w:eastAsia="zh-CN"/>
        </w:rPr>
        <w:t>以计量边检站装货</w:t>
      </w:r>
      <w:r>
        <w:rPr>
          <w:rFonts w:hint="eastAsia" w:hAnsi="宋体" w:eastAsia="宋体" w:cs="宋体"/>
          <w:sz w:val="28"/>
          <w:szCs w:val="28"/>
          <w:lang w:eastAsia="zh-CN"/>
        </w:rPr>
        <w:t>】？</w:t>
      </w:r>
      <w:r>
        <w:rPr>
          <w:rFonts w:hAnsi="宋体" w:eastAsia="宋体" w:cs="宋体"/>
          <w:b w:val="0"/>
          <w:sz w:val="28"/>
          <w:szCs w:val="28"/>
          <w:lang w:eastAsia="zh-CN"/>
        </w:rPr>
        <w:t>(</w:t>
      </w:r>
      <w:r>
        <w:rPr>
          <w:rFonts w:hint="eastAsia" w:hAnsi="宋体" w:eastAsia="宋体" w:cs="宋体"/>
          <w:b w:val="0"/>
          <w:sz w:val="28"/>
          <w:szCs w:val="28"/>
          <w:lang w:eastAsia="zh-CN"/>
        </w:rPr>
        <w:t>是</w:t>
      </w:r>
      <w:r>
        <w:rPr>
          <w:rFonts w:hAnsi="宋体" w:eastAsia="宋体" w:cs="宋体"/>
          <w:b w:val="0"/>
          <w:sz w:val="28"/>
          <w:szCs w:val="28"/>
          <w:lang w:eastAsia="zh-CN"/>
        </w:rPr>
        <w:t>/</w:t>
      </w:r>
      <w:r>
        <w:rPr>
          <w:rFonts w:hint="eastAsia" w:hAnsi="宋体" w:eastAsia="宋体" w:cs="宋体"/>
          <w:b w:val="0"/>
          <w:sz w:val="28"/>
          <w:szCs w:val="28"/>
          <w:lang w:eastAsia="zh-CN"/>
        </w:rPr>
        <w:t>否</w:t>
      </w:r>
      <w:r>
        <w:rPr>
          <w:rFonts w:hAnsi="宋体" w:eastAsia="宋体" w:cs="宋体"/>
          <w:b w:val="0"/>
          <w:sz w:val="28"/>
          <w:szCs w:val="28"/>
          <w:lang w:eastAsia="zh-CN"/>
        </w:rPr>
        <w:t xml:space="preserve">) </w:t>
      </w:r>
      <w:r>
        <w:rPr>
          <w:rFonts w:hAnsi="宋体" w:eastAsia="宋体" w:cs="宋体"/>
          <w:b w:val="0"/>
          <w:i/>
          <w:sz w:val="28"/>
          <w:szCs w:val="28"/>
          <w:lang w:eastAsia="zh-CN"/>
        </w:rPr>
        <w:t>(未记分)</w:t>
      </w:r>
    </w:p>
    <w:p>
      <w:pPr>
        <w:pStyle w:val="4"/>
        <w:spacing w:before="8" w:line="400" w:lineRule="exact"/>
        <w:rPr>
          <w:i/>
          <w:sz w:val="28"/>
          <w:szCs w:val="28"/>
          <w:lang w:eastAsia="zh-CN"/>
        </w:rPr>
      </w:pPr>
    </w:p>
    <w:p>
      <w:pPr>
        <w:pStyle w:val="10"/>
        <w:numPr>
          <w:ilvl w:val="0"/>
          <w:numId w:val="190"/>
        </w:numPr>
        <w:tabs>
          <w:tab w:val="left" w:pos="561"/>
        </w:tabs>
        <w:spacing w:line="400" w:lineRule="exact"/>
        <w:ind w:right="198"/>
        <w:rPr>
          <w:sz w:val="28"/>
          <w:szCs w:val="28"/>
          <w:lang w:eastAsia="zh-CN"/>
        </w:rPr>
      </w:pPr>
      <w:r>
        <w:rPr>
          <w:rFonts w:hint="eastAsia" w:hAnsi="宋体" w:eastAsia="宋体" w:cs="宋体"/>
          <w:b/>
          <w:sz w:val="28"/>
          <w:szCs w:val="28"/>
          <w:lang w:eastAsia="zh-CN"/>
        </w:rPr>
        <w:t>【以计量边检站装货】</w:t>
      </w:r>
      <w:r>
        <w:rPr>
          <w:rFonts w:hAnsi="宋体" w:eastAsia="宋体" w:cs="宋体"/>
          <w:b/>
          <w:sz w:val="28"/>
          <w:szCs w:val="28"/>
          <w:lang w:eastAsia="zh-CN"/>
        </w:rPr>
        <w:t>是否具备以下设施和设备，以允许边检机构行使其管制职能?</w:t>
      </w:r>
      <w:r>
        <w:rPr>
          <w:rFonts w:hAnsi="宋体" w:eastAsia="宋体" w:cs="宋体"/>
          <w:sz w:val="28"/>
          <w:szCs w:val="28"/>
          <w:lang w:eastAsia="zh-CN"/>
        </w:rPr>
        <w:t>(是/否)</w:t>
      </w:r>
    </w:p>
    <w:p>
      <w:pPr>
        <w:pStyle w:val="4"/>
        <w:spacing w:before="1" w:line="400" w:lineRule="exact"/>
        <w:ind w:left="560"/>
        <w:rPr>
          <w:sz w:val="28"/>
          <w:szCs w:val="28"/>
        </w:rPr>
      </w:pPr>
      <w:r>
        <w:rPr>
          <w:rFonts w:hAnsi="宋体" w:eastAsia="宋体" w:cs="宋体"/>
          <w:sz w:val="28"/>
          <w:szCs w:val="28"/>
        </w:rPr>
        <w:t>18</w:t>
      </w:r>
      <w:r>
        <w:rPr>
          <w:rFonts w:hint="eastAsia" w:hAnsi="宋体" w:eastAsia="宋体" w:cs="宋体"/>
          <w:sz w:val="28"/>
          <w:szCs w:val="28"/>
          <w:lang w:eastAsia="zh-CN"/>
        </w:rPr>
        <w:t>a.</w:t>
      </w:r>
      <w:r>
        <w:rPr>
          <w:rFonts w:hAnsi="宋体" w:eastAsia="宋体" w:cs="宋体"/>
          <w:sz w:val="28"/>
          <w:szCs w:val="28"/>
        </w:rPr>
        <w:t>划定的主要区域</w:t>
      </w:r>
    </w:p>
    <w:p>
      <w:pPr>
        <w:pStyle w:val="4"/>
        <w:spacing w:before="18" w:line="400" w:lineRule="exact"/>
        <w:ind w:left="560" w:right="4500"/>
        <w:rPr>
          <w:rFonts w:hAnsi="宋体" w:eastAsia="宋体" w:cs="宋体"/>
          <w:sz w:val="28"/>
          <w:szCs w:val="28"/>
          <w:lang w:eastAsia="zh-CN"/>
        </w:rPr>
      </w:pPr>
      <w:r>
        <w:rPr>
          <w:rFonts w:hAnsi="宋体" w:eastAsia="宋体" w:cs="宋体"/>
          <w:sz w:val="28"/>
          <w:szCs w:val="28"/>
          <w:lang w:eastAsia="zh-CN"/>
        </w:rPr>
        <w:t>18b</w:t>
      </w:r>
      <w:r>
        <w:rPr>
          <w:rFonts w:hint="eastAsia" w:hAnsi="宋体" w:eastAsia="宋体" w:cs="宋体"/>
          <w:sz w:val="28"/>
          <w:szCs w:val="28"/>
          <w:lang w:eastAsia="zh-CN"/>
        </w:rPr>
        <w:t>.</w:t>
      </w:r>
      <w:r>
        <w:rPr>
          <w:rFonts w:hAnsi="宋体" w:eastAsia="宋体" w:cs="宋体"/>
          <w:sz w:val="28"/>
          <w:szCs w:val="28"/>
          <w:lang w:eastAsia="zh-CN"/>
        </w:rPr>
        <w:t>侵入性和非侵入性检查区域</w:t>
      </w:r>
    </w:p>
    <w:p>
      <w:pPr>
        <w:pStyle w:val="4"/>
        <w:spacing w:before="18" w:line="400" w:lineRule="exact"/>
        <w:ind w:left="560" w:right="4500"/>
        <w:rPr>
          <w:sz w:val="28"/>
          <w:szCs w:val="28"/>
          <w:lang w:eastAsia="zh-CN"/>
        </w:rPr>
      </w:pPr>
      <w:r>
        <w:rPr>
          <w:rFonts w:hAnsi="宋体" w:eastAsia="宋体" w:cs="宋体"/>
          <w:sz w:val="28"/>
          <w:szCs w:val="28"/>
          <w:lang w:eastAsia="zh-CN"/>
        </w:rPr>
        <w:t>18c</w:t>
      </w:r>
      <w:r>
        <w:rPr>
          <w:rFonts w:hint="eastAsia" w:hAnsi="宋体" w:eastAsia="宋体" w:cs="宋体"/>
          <w:sz w:val="28"/>
          <w:szCs w:val="28"/>
          <w:lang w:eastAsia="zh-CN"/>
        </w:rPr>
        <w:t>.</w:t>
      </w:r>
      <w:r>
        <w:rPr>
          <w:rFonts w:hAnsi="宋体" w:eastAsia="宋体" w:cs="宋体"/>
          <w:sz w:val="28"/>
          <w:szCs w:val="28"/>
          <w:lang w:eastAsia="zh-CN"/>
        </w:rPr>
        <w:t>货物拆解和分捆区域</w:t>
      </w:r>
    </w:p>
    <w:p>
      <w:pPr>
        <w:pStyle w:val="4"/>
        <w:spacing w:before="1" w:line="400" w:lineRule="exact"/>
        <w:ind w:left="1011" w:hanging="452"/>
        <w:rPr>
          <w:sz w:val="28"/>
          <w:szCs w:val="28"/>
          <w:lang w:eastAsia="zh-CN"/>
        </w:rPr>
      </w:pPr>
      <w:r>
        <w:rPr>
          <w:rFonts w:hAnsi="宋体" w:eastAsia="宋体" w:cs="宋体"/>
          <w:sz w:val="28"/>
          <w:szCs w:val="28"/>
          <w:lang w:eastAsia="zh-CN"/>
        </w:rPr>
        <w:t>18d</w:t>
      </w:r>
      <w:r>
        <w:rPr>
          <w:rFonts w:hint="eastAsia" w:hAnsi="宋体" w:eastAsia="宋体" w:cs="宋体"/>
          <w:sz w:val="28"/>
          <w:szCs w:val="28"/>
          <w:lang w:eastAsia="zh-CN"/>
        </w:rPr>
        <w:t>.</w:t>
      </w:r>
      <w:r>
        <w:rPr>
          <w:rFonts w:hAnsi="宋体" w:eastAsia="宋体" w:cs="宋体"/>
          <w:sz w:val="28"/>
          <w:szCs w:val="28"/>
          <w:lang w:eastAsia="zh-CN"/>
        </w:rPr>
        <w:t>行人和车辆通道应有适当的标识、划分、照明和路标</w:t>
      </w:r>
    </w:p>
    <w:p>
      <w:pPr>
        <w:pStyle w:val="4"/>
        <w:spacing w:line="400" w:lineRule="exact"/>
        <w:ind w:left="560"/>
        <w:rPr>
          <w:sz w:val="28"/>
          <w:szCs w:val="28"/>
          <w:lang w:eastAsia="zh-CN"/>
        </w:rPr>
      </w:pPr>
      <w:r>
        <w:rPr>
          <w:rFonts w:hAnsi="宋体" w:eastAsia="宋体" w:cs="宋体"/>
          <w:sz w:val="28"/>
          <w:szCs w:val="28"/>
          <w:lang w:eastAsia="zh-CN"/>
        </w:rPr>
        <w:t>18e</w:t>
      </w:r>
      <w:r>
        <w:rPr>
          <w:rFonts w:hint="eastAsia" w:hAnsi="宋体" w:eastAsia="宋体" w:cs="宋体"/>
          <w:sz w:val="28"/>
          <w:szCs w:val="28"/>
          <w:lang w:eastAsia="zh-CN"/>
        </w:rPr>
        <w:t>.</w:t>
      </w:r>
      <w:r>
        <w:rPr>
          <w:rFonts w:hAnsi="宋体" w:eastAsia="宋体" w:cs="宋体"/>
          <w:sz w:val="28"/>
          <w:szCs w:val="28"/>
          <w:lang w:eastAsia="zh-CN"/>
        </w:rPr>
        <w:t>海关和其他监管机构人员的办公室</w:t>
      </w:r>
    </w:p>
    <w:p>
      <w:pPr>
        <w:pStyle w:val="4"/>
        <w:spacing w:before="20" w:line="400" w:lineRule="exact"/>
        <w:ind w:left="560" w:right="139"/>
        <w:rPr>
          <w:rFonts w:hAnsi="宋体" w:eastAsia="宋体" w:cs="宋体"/>
          <w:sz w:val="28"/>
          <w:szCs w:val="28"/>
          <w:lang w:eastAsia="zh-CN"/>
        </w:rPr>
      </w:pPr>
      <w:r>
        <w:rPr>
          <w:rFonts w:hAnsi="宋体" w:eastAsia="宋体" w:cs="宋体"/>
          <w:sz w:val="28"/>
          <w:szCs w:val="28"/>
          <w:lang w:eastAsia="zh-CN"/>
        </w:rPr>
        <w:t>18f</w:t>
      </w:r>
      <w:r>
        <w:rPr>
          <w:rFonts w:hint="eastAsia" w:hAnsi="宋体" w:eastAsia="宋体" w:cs="宋体"/>
          <w:sz w:val="28"/>
          <w:szCs w:val="28"/>
          <w:lang w:eastAsia="zh-CN"/>
        </w:rPr>
        <w:t>.</w:t>
      </w:r>
      <w:r>
        <w:rPr>
          <w:rFonts w:hAnsi="宋体" w:eastAsia="宋体" w:cs="宋体"/>
          <w:sz w:val="28"/>
          <w:szCs w:val="28"/>
          <w:lang w:eastAsia="zh-CN"/>
        </w:rPr>
        <w:t xml:space="preserve">工作人员的通信系统和互联网接入(例如，语音、数据、图像)(24x7) </w:t>
      </w:r>
    </w:p>
    <w:p>
      <w:pPr>
        <w:pStyle w:val="4"/>
        <w:spacing w:before="20" w:line="400" w:lineRule="exact"/>
        <w:ind w:left="560" w:right="139"/>
        <w:rPr>
          <w:sz w:val="28"/>
          <w:szCs w:val="28"/>
          <w:lang w:eastAsia="zh-CN"/>
        </w:rPr>
      </w:pPr>
      <w:r>
        <w:rPr>
          <w:rFonts w:hAnsi="宋体" w:eastAsia="宋体" w:cs="宋体"/>
          <w:sz w:val="28"/>
          <w:szCs w:val="28"/>
          <w:lang w:eastAsia="zh-CN"/>
        </w:rPr>
        <w:t>18g</w:t>
      </w:r>
      <w:r>
        <w:rPr>
          <w:rFonts w:hint="eastAsia" w:hAnsi="宋体" w:eastAsia="宋体" w:cs="宋体"/>
          <w:sz w:val="28"/>
          <w:szCs w:val="28"/>
          <w:lang w:eastAsia="zh-CN"/>
        </w:rPr>
        <w:t>.</w:t>
      </w:r>
      <w:r>
        <w:rPr>
          <w:rFonts w:hAnsi="宋体" w:eastAsia="宋体" w:cs="宋体"/>
          <w:sz w:val="28"/>
          <w:szCs w:val="28"/>
          <w:lang w:eastAsia="zh-CN"/>
        </w:rPr>
        <w:t>固定式或移动式扫描仪</w:t>
      </w:r>
    </w:p>
    <w:p>
      <w:pPr>
        <w:pStyle w:val="4"/>
        <w:spacing w:before="1" w:line="400" w:lineRule="exact"/>
        <w:ind w:left="560" w:right="5667"/>
        <w:rPr>
          <w:rFonts w:hAnsi="宋体" w:eastAsia="宋体" w:cs="宋体"/>
          <w:sz w:val="28"/>
          <w:szCs w:val="28"/>
          <w:lang w:eastAsia="zh-CN"/>
        </w:rPr>
      </w:pPr>
      <w:r>
        <w:rPr>
          <w:rFonts w:hAnsi="宋体" w:eastAsia="宋体" w:cs="宋体"/>
          <w:sz w:val="28"/>
          <w:szCs w:val="28"/>
          <w:lang w:eastAsia="zh-CN"/>
        </w:rPr>
        <w:t>18h</w:t>
      </w:r>
      <w:r>
        <w:rPr>
          <w:rFonts w:hint="eastAsia" w:hAnsi="宋体" w:eastAsia="宋体" w:cs="宋体"/>
          <w:sz w:val="28"/>
          <w:szCs w:val="28"/>
          <w:lang w:eastAsia="zh-CN"/>
        </w:rPr>
        <w:t>.</w:t>
      </w:r>
      <w:r>
        <w:rPr>
          <w:rFonts w:hAnsi="宋体" w:eastAsia="宋体" w:cs="宋体"/>
          <w:sz w:val="28"/>
          <w:szCs w:val="28"/>
          <w:lang w:eastAsia="zh-CN"/>
        </w:rPr>
        <w:t>动态称重(WIM)秤</w:t>
      </w:r>
    </w:p>
    <w:p>
      <w:pPr>
        <w:pStyle w:val="4"/>
        <w:spacing w:before="1" w:line="400" w:lineRule="exact"/>
        <w:ind w:left="560" w:right="5667"/>
        <w:rPr>
          <w:sz w:val="28"/>
          <w:szCs w:val="28"/>
          <w:lang w:eastAsia="zh-CN"/>
        </w:rPr>
      </w:pPr>
      <w:r>
        <w:rPr>
          <w:rFonts w:hAnsi="宋体" w:eastAsia="宋体" w:cs="宋体"/>
          <w:sz w:val="28"/>
          <w:szCs w:val="28"/>
          <w:lang w:eastAsia="zh-CN"/>
        </w:rPr>
        <w:t>18i</w:t>
      </w:r>
      <w:r>
        <w:rPr>
          <w:rFonts w:hint="eastAsia" w:hAnsi="宋体" w:eastAsia="宋体" w:cs="宋体"/>
          <w:sz w:val="28"/>
          <w:szCs w:val="28"/>
          <w:lang w:eastAsia="zh-CN"/>
        </w:rPr>
        <w:t>.扣押仓库</w:t>
      </w:r>
    </w:p>
    <w:p>
      <w:pPr>
        <w:pStyle w:val="4"/>
        <w:spacing w:before="4" w:line="400" w:lineRule="exact"/>
        <w:ind w:left="560"/>
        <w:rPr>
          <w:sz w:val="28"/>
          <w:szCs w:val="28"/>
          <w:lang w:eastAsia="zh-CN"/>
        </w:rPr>
      </w:pPr>
      <w:r>
        <w:rPr>
          <w:rFonts w:hAnsi="宋体" w:eastAsia="宋体" w:cs="宋体"/>
          <w:sz w:val="28"/>
          <w:szCs w:val="28"/>
          <w:lang w:eastAsia="zh-CN"/>
        </w:rPr>
        <w:t>18j</w:t>
      </w:r>
      <w:r>
        <w:rPr>
          <w:rFonts w:hint="eastAsia" w:hAnsi="宋体" w:eastAsia="宋体" w:cs="宋体"/>
          <w:sz w:val="28"/>
          <w:szCs w:val="28"/>
          <w:lang w:eastAsia="zh-CN"/>
        </w:rPr>
        <w:t>.</w:t>
      </w:r>
      <w:r>
        <w:rPr>
          <w:rFonts w:hAnsi="宋体" w:eastAsia="宋体" w:cs="宋体"/>
          <w:sz w:val="28"/>
          <w:szCs w:val="28"/>
          <w:lang w:eastAsia="zh-CN"/>
        </w:rPr>
        <w:t>样品检测实验室</w:t>
      </w:r>
    </w:p>
    <w:p>
      <w:pPr>
        <w:pStyle w:val="4"/>
        <w:spacing w:before="6" w:line="400" w:lineRule="exact"/>
        <w:rPr>
          <w:sz w:val="28"/>
          <w:szCs w:val="28"/>
          <w:lang w:eastAsia="zh-CN"/>
        </w:rPr>
      </w:pPr>
    </w:p>
    <w:p>
      <w:pPr>
        <w:pStyle w:val="2"/>
        <w:numPr>
          <w:ilvl w:val="0"/>
          <w:numId w:val="190"/>
        </w:numPr>
        <w:tabs>
          <w:tab w:val="left" w:pos="561"/>
        </w:tabs>
        <w:spacing w:line="400" w:lineRule="exact"/>
        <w:ind w:right="203"/>
        <w:rPr>
          <w:b w:val="0"/>
          <w:sz w:val="28"/>
          <w:szCs w:val="28"/>
          <w:lang w:eastAsia="zh-CN"/>
        </w:rPr>
      </w:pPr>
      <w:r>
        <w:rPr>
          <w:rFonts w:hAnsi="宋体" w:eastAsia="宋体" w:cs="宋体"/>
          <w:sz w:val="28"/>
          <w:szCs w:val="28"/>
          <w:lang w:eastAsia="zh-CN"/>
        </w:rPr>
        <w:t>下列服务和便利设施是否可供贸易商在</w:t>
      </w:r>
      <w:bookmarkStart w:id="16" w:name="_Hlk134547784"/>
      <w:r>
        <w:rPr>
          <w:rFonts w:hint="eastAsia" w:hAnsi="宋体" w:eastAsia="宋体" w:cs="宋体"/>
          <w:sz w:val="28"/>
          <w:szCs w:val="28"/>
          <w:lang w:eastAsia="zh-CN"/>
        </w:rPr>
        <w:t>【</w:t>
      </w:r>
      <w:r>
        <w:rPr>
          <w:rFonts w:hint="eastAsia" w:hAnsi="宋体" w:eastAsia="宋体" w:cs="宋体"/>
          <w:bCs w:val="0"/>
          <w:sz w:val="28"/>
          <w:szCs w:val="28"/>
          <w:lang w:eastAsia="zh-CN"/>
        </w:rPr>
        <w:t>以计量边检站装货</w:t>
      </w:r>
      <w:r>
        <w:rPr>
          <w:rFonts w:hint="eastAsia" w:hAnsi="宋体" w:eastAsia="宋体" w:cs="宋体"/>
          <w:sz w:val="28"/>
          <w:szCs w:val="28"/>
          <w:lang w:eastAsia="zh-CN"/>
        </w:rPr>
        <w:t>】</w:t>
      </w:r>
      <w:bookmarkEnd w:id="16"/>
      <w:r>
        <w:rPr>
          <w:rFonts w:hAnsi="宋体" w:eastAsia="宋体" w:cs="宋体"/>
          <w:sz w:val="28"/>
          <w:szCs w:val="28"/>
          <w:lang w:eastAsia="zh-CN"/>
        </w:rPr>
        <w:t>使用?</w:t>
      </w:r>
      <w:r>
        <w:rPr>
          <w:rFonts w:hAnsi="宋体" w:eastAsia="宋体" w:cs="宋体"/>
          <w:b w:val="0"/>
          <w:sz w:val="28"/>
          <w:szCs w:val="28"/>
          <w:lang w:eastAsia="zh-CN"/>
        </w:rPr>
        <w:t>(是/否)</w:t>
      </w:r>
    </w:p>
    <w:p>
      <w:pPr>
        <w:pStyle w:val="4"/>
        <w:spacing w:before="4" w:line="400" w:lineRule="exact"/>
        <w:ind w:left="560" w:right="6428"/>
        <w:rPr>
          <w:rFonts w:hAnsi="宋体" w:eastAsia="宋体" w:cs="宋体"/>
          <w:sz w:val="28"/>
          <w:szCs w:val="28"/>
          <w:lang w:eastAsia="zh-CN"/>
        </w:rPr>
      </w:pPr>
      <w:r>
        <w:rPr>
          <w:rFonts w:hAnsi="宋体" w:eastAsia="宋体" w:cs="宋体"/>
          <w:sz w:val="28"/>
          <w:szCs w:val="28"/>
          <w:lang w:eastAsia="zh-CN"/>
        </w:rPr>
        <w:t>19</w:t>
      </w:r>
      <w:r>
        <w:rPr>
          <w:rFonts w:hint="eastAsia" w:hAnsi="宋体" w:eastAsia="宋体" w:cs="宋体"/>
          <w:sz w:val="28"/>
          <w:szCs w:val="28"/>
          <w:lang w:eastAsia="zh-CN"/>
        </w:rPr>
        <w:t>a.</w:t>
      </w:r>
      <w:r>
        <w:rPr>
          <w:rFonts w:hAnsi="宋体" w:eastAsia="宋体" w:cs="宋体"/>
          <w:sz w:val="28"/>
          <w:szCs w:val="28"/>
          <w:lang w:eastAsia="zh-CN"/>
        </w:rPr>
        <w:t>卡车停车区</w:t>
      </w:r>
    </w:p>
    <w:p>
      <w:pPr>
        <w:pStyle w:val="4"/>
        <w:spacing w:before="4" w:line="400" w:lineRule="exact"/>
        <w:ind w:left="560" w:right="6428"/>
        <w:rPr>
          <w:rFonts w:hAnsi="宋体" w:eastAsia="宋体" w:cs="宋体"/>
          <w:sz w:val="28"/>
          <w:szCs w:val="28"/>
          <w:lang w:eastAsia="zh-CN"/>
        </w:rPr>
      </w:pPr>
      <w:r>
        <w:rPr>
          <w:rFonts w:hint="eastAsia" w:hAnsi="宋体" w:eastAsia="宋体" w:cs="宋体"/>
          <w:sz w:val="28"/>
          <w:szCs w:val="28"/>
          <w:lang w:eastAsia="zh-CN"/>
        </w:rPr>
        <w:t>1</w:t>
      </w:r>
      <w:r>
        <w:rPr>
          <w:rFonts w:hAnsi="宋体" w:eastAsia="宋体" w:cs="宋体"/>
          <w:sz w:val="28"/>
          <w:szCs w:val="28"/>
          <w:lang w:eastAsia="zh-CN"/>
        </w:rPr>
        <w:t>9b.开放式仓储设施</w:t>
      </w:r>
    </w:p>
    <w:p>
      <w:pPr>
        <w:pStyle w:val="4"/>
        <w:spacing w:before="4" w:line="400" w:lineRule="exact"/>
        <w:ind w:left="560" w:right="6428"/>
        <w:rPr>
          <w:rFonts w:hAnsi="宋体" w:eastAsia="宋体" w:cs="宋体"/>
          <w:sz w:val="28"/>
          <w:szCs w:val="28"/>
          <w:lang w:eastAsia="zh-CN"/>
        </w:rPr>
      </w:pPr>
      <w:r>
        <w:rPr>
          <w:rFonts w:hAnsi="宋体" w:eastAsia="宋体" w:cs="宋体"/>
          <w:sz w:val="28"/>
          <w:szCs w:val="28"/>
          <w:lang w:eastAsia="zh-CN"/>
        </w:rPr>
        <w:t>19c.封闭式仓储设施</w:t>
      </w:r>
    </w:p>
    <w:p>
      <w:pPr>
        <w:pStyle w:val="4"/>
        <w:spacing w:before="4" w:line="400" w:lineRule="exact"/>
        <w:ind w:left="560" w:right="6428"/>
        <w:rPr>
          <w:sz w:val="28"/>
          <w:szCs w:val="28"/>
          <w:lang w:eastAsia="zh-CN"/>
        </w:rPr>
      </w:pPr>
      <w:r>
        <w:rPr>
          <w:rFonts w:hAnsi="宋体" w:eastAsia="宋体" w:cs="宋体"/>
          <w:sz w:val="28"/>
          <w:szCs w:val="28"/>
          <w:lang w:eastAsia="zh-CN"/>
        </w:rPr>
        <w:t>19d.冷藏设施</w:t>
      </w:r>
    </w:p>
    <w:p>
      <w:pPr>
        <w:pStyle w:val="4"/>
        <w:spacing w:line="400" w:lineRule="exact"/>
        <w:ind w:left="560" w:right="5966"/>
        <w:rPr>
          <w:rFonts w:hAnsi="宋体" w:eastAsia="宋体" w:cs="宋体"/>
          <w:sz w:val="28"/>
          <w:szCs w:val="28"/>
          <w:lang w:eastAsia="zh-CN"/>
        </w:rPr>
      </w:pPr>
      <w:r>
        <w:rPr>
          <w:rFonts w:hAnsi="宋体" w:eastAsia="宋体" w:cs="宋体"/>
          <w:sz w:val="28"/>
          <w:szCs w:val="28"/>
          <w:lang w:eastAsia="zh-CN"/>
        </w:rPr>
        <w:t>19e</w:t>
      </w:r>
      <w:r>
        <w:rPr>
          <w:rFonts w:hint="eastAsia" w:hAnsi="宋体" w:eastAsia="宋体" w:cs="宋体"/>
          <w:sz w:val="28"/>
          <w:szCs w:val="28"/>
          <w:lang w:eastAsia="zh-CN"/>
        </w:rPr>
        <w:t>.</w:t>
      </w:r>
      <w:r>
        <w:rPr>
          <w:rFonts w:hAnsi="宋体" w:eastAsia="宋体" w:cs="宋体"/>
          <w:sz w:val="28"/>
          <w:szCs w:val="28"/>
          <w:lang w:eastAsia="zh-CN"/>
        </w:rPr>
        <w:t>海关保税仓库</w:t>
      </w:r>
    </w:p>
    <w:p>
      <w:pPr>
        <w:pStyle w:val="4"/>
        <w:spacing w:line="400" w:lineRule="exact"/>
        <w:ind w:left="560" w:right="5966"/>
        <w:rPr>
          <w:rFonts w:hAnsi="宋体" w:eastAsia="宋体" w:cs="宋体"/>
          <w:sz w:val="28"/>
          <w:szCs w:val="28"/>
          <w:lang w:eastAsia="zh-CN"/>
        </w:rPr>
      </w:pPr>
      <w:r>
        <w:rPr>
          <w:rFonts w:hAnsi="宋体" w:eastAsia="宋体" w:cs="宋体"/>
          <w:sz w:val="28"/>
          <w:szCs w:val="28"/>
          <w:lang w:eastAsia="zh-CN"/>
        </w:rPr>
        <w:t>19f.安全/封闭的区域</w:t>
      </w:r>
    </w:p>
    <w:p>
      <w:pPr>
        <w:pStyle w:val="4"/>
        <w:spacing w:line="400" w:lineRule="exact"/>
        <w:ind w:left="560"/>
        <w:rPr>
          <w:sz w:val="28"/>
          <w:szCs w:val="28"/>
          <w:lang w:eastAsia="zh-CN"/>
        </w:rPr>
      </w:pPr>
      <w:r>
        <w:rPr>
          <w:rFonts w:hAnsi="宋体" w:eastAsia="宋体" w:cs="宋体"/>
          <w:sz w:val="28"/>
          <w:szCs w:val="28"/>
          <w:lang w:eastAsia="zh-CN"/>
        </w:rPr>
        <w:t>19g</w:t>
      </w:r>
      <w:r>
        <w:rPr>
          <w:rFonts w:hint="eastAsia" w:hAnsi="宋体" w:eastAsia="宋体" w:cs="宋体"/>
          <w:sz w:val="28"/>
          <w:szCs w:val="28"/>
          <w:lang w:eastAsia="zh-CN"/>
        </w:rPr>
        <w:t>.</w:t>
      </w:r>
      <w:r>
        <w:rPr>
          <w:rFonts w:hAnsi="宋体" w:eastAsia="宋体" w:cs="宋体"/>
          <w:sz w:val="28"/>
          <w:szCs w:val="28"/>
          <w:lang w:eastAsia="zh-CN"/>
        </w:rPr>
        <w:t>移民办公室</w:t>
      </w:r>
    </w:p>
    <w:p>
      <w:pPr>
        <w:pStyle w:val="4"/>
        <w:spacing w:before="18" w:line="400" w:lineRule="exact"/>
        <w:ind w:left="560"/>
        <w:rPr>
          <w:sz w:val="28"/>
          <w:szCs w:val="28"/>
          <w:lang w:eastAsia="zh-CN"/>
        </w:rPr>
      </w:pPr>
      <w:r>
        <w:rPr>
          <w:rFonts w:hAnsi="宋体" w:eastAsia="宋体" w:cs="宋体"/>
          <w:sz w:val="28"/>
          <w:szCs w:val="28"/>
          <w:lang w:eastAsia="zh-CN"/>
        </w:rPr>
        <w:t>19h</w:t>
      </w:r>
      <w:r>
        <w:rPr>
          <w:rFonts w:hint="eastAsia" w:hAnsi="宋体" w:eastAsia="宋体" w:cs="宋体"/>
          <w:sz w:val="28"/>
          <w:szCs w:val="28"/>
          <w:lang w:eastAsia="zh-CN"/>
        </w:rPr>
        <w:t>.</w:t>
      </w:r>
      <w:r>
        <w:rPr>
          <w:rFonts w:hAnsi="宋体" w:eastAsia="宋体" w:cs="宋体"/>
          <w:sz w:val="28"/>
          <w:szCs w:val="28"/>
          <w:lang w:eastAsia="zh-CN"/>
        </w:rPr>
        <w:t>基本卫生和保健设施</w:t>
      </w:r>
    </w:p>
    <w:p>
      <w:pPr>
        <w:pStyle w:val="4"/>
        <w:spacing w:before="4" w:line="400" w:lineRule="exact"/>
        <w:rPr>
          <w:sz w:val="28"/>
          <w:szCs w:val="28"/>
          <w:lang w:eastAsia="zh-CN"/>
        </w:rPr>
      </w:pPr>
    </w:p>
    <w:p>
      <w:pPr>
        <w:pStyle w:val="10"/>
        <w:numPr>
          <w:ilvl w:val="3"/>
          <w:numId w:val="189"/>
        </w:numPr>
        <w:tabs>
          <w:tab w:val="left" w:pos="1007"/>
        </w:tabs>
        <w:spacing w:before="1" w:line="400" w:lineRule="exact"/>
        <w:ind w:left="1006" w:hanging="807"/>
        <w:rPr>
          <w:b/>
          <w:sz w:val="28"/>
          <w:szCs w:val="28"/>
        </w:rPr>
      </w:pPr>
      <w:r>
        <w:rPr>
          <w:rFonts w:hAnsi="宋体" w:eastAsia="宋体" w:cs="宋体"/>
          <w:b/>
          <w:color w:val="4471C4"/>
          <w:spacing w:val="-2"/>
          <w:sz w:val="28"/>
          <w:szCs w:val="28"/>
        </w:rPr>
        <w:t>港口</w:t>
      </w:r>
    </w:p>
    <w:p>
      <w:pPr>
        <w:pStyle w:val="4"/>
        <w:spacing w:before="10" w:line="400" w:lineRule="exact"/>
        <w:rPr>
          <w:b/>
          <w:sz w:val="28"/>
          <w:szCs w:val="28"/>
        </w:rPr>
      </w:pPr>
    </w:p>
    <w:p>
      <w:pPr>
        <w:pStyle w:val="2"/>
        <w:numPr>
          <w:ilvl w:val="0"/>
          <w:numId w:val="190"/>
        </w:numPr>
        <w:tabs>
          <w:tab w:val="left" w:pos="561"/>
        </w:tabs>
        <w:spacing w:line="400" w:lineRule="exact"/>
        <w:ind w:right="196"/>
        <w:rPr>
          <w:b w:val="0"/>
          <w:i/>
          <w:sz w:val="28"/>
          <w:szCs w:val="28"/>
          <w:lang w:eastAsia="zh-CN"/>
        </w:rPr>
      </w:pPr>
      <w:r>
        <w:rPr>
          <w:rFonts w:hAnsi="宋体" w:eastAsia="宋体" w:cs="宋体"/>
          <w:sz w:val="28"/>
          <w:szCs w:val="28"/>
          <w:lang w:eastAsia="zh-CN"/>
        </w:rPr>
        <w:t>您是否同意[经济体]进行大部分贸易(以贸易价值计算)的港口是[以计量港装货]?</w:t>
      </w:r>
      <w:r>
        <w:rPr>
          <w:sz w:val="28"/>
          <w:szCs w:val="28"/>
          <w:lang w:eastAsia="zh-CN"/>
        </w:rPr>
        <w:t xml:space="preserve"> </w:t>
      </w:r>
      <w:r>
        <w:rPr>
          <w:rFonts w:hAnsi="宋体" w:eastAsia="宋体" w:cs="宋体"/>
          <w:b w:val="0"/>
          <w:sz w:val="28"/>
          <w:szCs w:val="28"/>
          <w:lang w:eastAsia="zh-CN"/>
        </w:rPr>
        <w:t>(</w:t>
      </w:r>
      <w:r>
        <w:rPr>
          <w:rFonts w:hint="eastAsia" w:hAnsi="宋体" w:eastAsia="宋体" w:cs="宋体"/>
          <w:b w:val="0"/>
          <w:sz w:val="28"/>
          <w:szCs w:val="28"/>
          <w:lang w:eastAsia="zh-CN"/>
        </w:rPr>
        <w:t>是</w:t>
      </w:r>
      <w:r>
        <w:rPr>
          <w:rFonts w:hAnsi="宋体" w:eastAsia="宋体" w:cs="宋体"/>
          <w:b w:val="0"/>
          <w:sz w:val="28"/>
          <w:szCs w:val="28"/>
          <w:lang w:eastAsia="zh-CN"/>
        </w:rPr>
        <w:t>/</w:t>
      </w:r>
      <w:r>
        <w:rPr>
          <w:rFonts w:hint="eastAsia" w:hAnsi="宋体" w:eastAsia="宋体" w:cs="宋体"/>
          <w:b w:val="0"/>
          <w:sz w:val="28"/>
          <w:szCs w:val="28"/>
          <w:lang w:eastAsia="zh-CN"/>
        </w:rPr>
        <w:t>否</w:t>
      </w:r>
      <w:r>
        <w:rPr>
          <w:rFonts w:hAnsi="宋体" w:eastAsia="宋体" w:cs="宋体"/>
          <w:b w:val="0"/>
          <w:sz w:val="28"/>
          <w:szCs w:val="28"/>
          <w:lang w:eastAsia="zh-CN"/>
        </w:rPr>
        <w:t xml:space="preserve">) </w:t>
      </w:r>
      <w:r>
        <w:rPr>
          <w:rFonts w:hAnsi="宋体" w:eastAsia="宋体" w:cs="宋体"/>
          <w:b w:val="0"/>
          <w:i/>
          <w:sz w:val="28"/>
          <w:szCs w:val="28"/>
          <w:lang w:eastAsia="zh-CN"/>
        </w:rPr>
        <w:t>(未记分)</w:t>
      </w:r>
    </w:p>
    <w:p>
      <w:pPr>
        <w:pStyle w:val="4"/>
        <w:spacing w:before="8" w:line="400" w:lineRule="exact"/>
        <w:rPr>
          <w:i/>
          <w:sz w:val="28"/>
          <w:szCs w:val="28"/>
          <w:lang w:eastAsia="zh-CN"/>
        </w:rPr>
      </w:pPr>
    </w:p>
    <w:p>
      <w:pPr>
        <w:pStyle w:val="10"/>
        <w:numPr>
          <w:ilvl w:val="0"/>
          <w:numId w:val="190"/>
        </w:numPr>
        <w:tabs>
          <w:tab w:val="left" w:pos="561"/>
        </w:tabs>
        <w:spacing w:line="400" w:lineRule="exact"/>
        <w:ind w:right="196"/>
        <w:rPr>
          <w:sz w:val="28"/>
          <w:szCs w:val="28"/>
          <w:lang w:eastAsia="zh-CN"/>
        </w:rPr>
      </w:pPr>
      <w:r>
        <w:rPr>
          <w:rFonts w:hAnsi="宋体" w:eastAsia="宋体" w:cs="宋体"/>
          <w:b/>
          <w:bCs/>
          <w:sz w:val="28"/>
          <w:szCs w:val="28"/>
          <w:lang w:eastAsia="zh-CN"/>
        </w:rPr>
        <w:t>[以计量港装货]</w:t>
      </w:r>
      <w:r>
        <w:rPr>
          <w:b/>
          <w:bCs/>
          <w:sz w:val="28"/>
          <w:szCs w:val="28"/>
          <w:lang w:eastAsia="zh-CN"/>
        </w:rPr>
        <w:t xml:space="preserve"> </w:t>
      </w:r>
      <w:r>
        <w:rPr>
          <w:rFonts w:hAnsi="宋体" w:eastAsia="宋体" w:cs="宋体"/>
          <w:b/>
          <w:sz w:val="28"/>
          <w:szCs w:val="28"/>
          <w:lang w:eastAsia="zh-CN"/>
        </w:rPr>
        <w:t>是否具备下列设施和设备，以允许边检机构行使其管制职能?</w:t>
      </w:r>
      <w:r>
        <w:rPr>
          <w:rFonts w:hAnsi="宋体" w:eastAsia="宋体" w:cs="宋体"/>
          <w:sz w:val="28"/>
          <w:szCs w:val="28"/>
          <w:lang w:eastAsia="zh-CN"/>
        </w:rPr>
        <w:t>(是/否)</w:t>
      </w:r>
    </w:p>
    <w:p>
      <w:pPr>
        <w:pStyle w:val="4"/>
        <w:spacing w:before="1" w:line="400" w:lineRule="exact"/>
        <w:ind w:left="560"/>
        <w:rPr>
          <w:sz w:val="28"/>
          <w:szCs w:val="28"/>
        </w:rPr>
      </w:pPr>
      <w:r>
        <w:rPr>
          <w:rFonts w:hAnsi="宋体" w:eastAsia="宋体" w:cs="宋体"/>
          <w:sz w:val="28"/>
          <w:szCs w:val="28"/>
        </w:rPr>
        <w:t>21</w:t>
      </w:r>
      <w:r>
        <w:rPr>
          <w:rFonts w:hint="eastAsia" w:hAnsi="宋体" w:eastAsia="宋体" w:cs="宋体"/>
          <w:sz w:val="28"/>
          <w:szCs w:val="28"/>
          <w:lang w:eastAsia="zh-CN"/>
        </w:rPr>
        <w:t>a.</w:t>
      </w:r>
      <w:r>
        <w:rPr>
          <w:rFonts w:hAnsi="宋体" w:eastAsia="宋体" w:cs="宋体"/>
          <w:sz w:val="28"/>
          <w:szCs w:val="28"/>
        </w:rPr>
        <w:t>划定的主要区域</w:t>
      </w:r>
    </w:p>
    <w:p>
      <w:pPr>
        <w:pStyle w:val="4"/>
        <w:spacing w:before="21" w:line="400" w:lineRule="exact"/>
        <w:ind w:left="560" w:right="4500"/>
        <w:rPr>
          <w:rFonts w:hAnsi="宋体" w:eastAsia="宋体" w:cs="宋体"/>
          <w:sz w:val="28"/>
          <w:szCs w:val="28"/>
          <w:lang w:eastAsia="zh-CN"/>
        </w:rPr>
      </w:pPr>
      <w:r>
        <w:rPr>
          <w:rFonts w:hAnsi="宋体" w:eastAsia="宋体" w:cs="宋体"/>
          <w:sz w:val="28"/>
          <w:szCs w:val="28"/>
          <w:lang w:eastAsia="zh-CN"/>
        </w:rPr>
        <w:t>21b</w:t>
      </w:r>
      <w:r>
        <w:rPr>
          <w:rFonts w:hint="eastAsia" w:hAnsi="宋体" w:eastAsia="宋体" w:cs="宋体"/>
          <w:sz w:val="28"/>
          <w:szCs w:val="28"/>
          <w:lang w:eastAsia="zh-CN"/>
        </w:rPr>
        <w:t>.</w:t>
      </w:r>
      <w:r>
        <w:rPr>
          <w:rFonts w:hAnsi="宋体" w:eastAsia="宋体" w:cs="宋体"/>
          <w:sz w:val="28"/>
          <w:szCs w:val="28"/>
          <w:lang w:eastAsia="zh-CN"/>
        </w:rPr>
        <w:t>侵入性和非侵入性检查区域</w:t>
      </w:r>
    </w:p>
    <w:p>
      <w:pPr>
        <w:pStyle w:val="4"/>
        <w:spacing w:before="21" w:line="400" w:lineRule="exact"/>
        <w:ind w:left="560" w:right="4500"/>
        <w:rPr>
          <w:sz w:val="28"/>
          <w:szCs w:val="28"/>
          <w:lang w:eastAsia="zh-CN"/>
        </w:rPr>
      </w:pPr>
      <w:r>
        <w:rPr>
          <w:rFonts w:hAnsi="宋体" w:eastAsia="宋体" w:cs="宋体"/>
          <w:sz w:val="28"/>
          <w:szCs w:val="28"/>
          <w:lang w:eastAsia="zh-CN"/>
        </w:rPr>
        <w:t>21c</w:t>
      </w:r>
      <w:r>
        <w:rPr>
          <w:rFonts w:hint="eastAsia" w:hAnsi="宋体" w:eastAsia="宋体" w:cs="宋体"/>
          <w:sz w:val="28"/>
          <w:szCs w:val="28"/>
          <w:lang w:eastAsia="zh-CN"/>
        </w:rPr>
        <w:t>.</w:t>
      </w:r>
      <w:r>
        <w:rPr>
          <w:rFonts w:hAnsi="宋体" w:eastAsia="宋体" w:cs="宋体"/>
          <w:sz w:val="28"/>
          <w:szCs w:val="28"/>
          <w:lang w:eastAsia="zh-CN"/>
        </w:rPr>
        <w:t>货物拆解和分捆区域</w:t>
      </w:r>
    </w:p>
    <w:p>
      <w:pPr>
        <w:pStyle w:val="4"/>
        <w:spacing w:before="3" w:line="400" w:lineRule="exact"/>
        <w:ind w:left="1011" w:right="139" w:hanging="452"/>
        <w:rPr>
          <w:sz w:val="28"/>
          <w:szCs w:val="28"/>
          <w:lang w:eastAsia="zh-CN"/>
        </w:rPr>
      </w:pPr>
      <w:r>
        <w:rPr>
          <w:rFonts w:hAnsi="宋体" w:eastAsia="宋体" w:cs="宋体"/>
          <w:sz w:val="28"/>
          <w:szCs w:val="28"/>
          <w:lang w:eastAsia="zh-CN"/>
        </w:rPr>
        <w:t>21d</w:t>
      </w:r>
      <w:r>
        <w:rPr>
          <w:rFonts w:hint="eastAsia" w:hAnsi="宋体" w:eastAsia="宋体" w:cs="宋体"/>
          <w:sz w:val="28"/>
          <w:szCs w:val="28"/>
          <w:lang w:eastAsia="zh-CN"/>
        </w:rPr>
        <w:t>.</w:t>
      </w:r>
      <w:r>
        <w:rPr>
          <w:rFonts w:hAnsi="宋体" w:eastAsia="宋体" w:cs="宋体"/>
          <w:sz w:val="28"/>
          <w:szCs w:val="28"/>
          <w:lang w:eastAsia="zh-CN"/>
        </w:rPr>
        <w:t>行人和车辆通道应有适当的标识、划分、照明和路标</w:t>
      </w:r>
    </w:p>
    <w:p>
      <w:pPr>
        <w:pStyle w:val="4"/>
        <w:spacing w:before="1" w:line="400" w:lineRule="exact"/>
        <w:ind w:left="560"/>
        <w:rPr>
          <w:sz w:val="28"/>
          <w:szCs w:val="28"/>
          <w:lang w:eastAsia="zh-CN"/>
        </w:rPr>
      </w:pPr>
      <w:r>
        <w:rPr>
          <w:rFonts w:hAnsi="宋体" w:eastAsia="宋体" w:cs="宋体"/>
          <w:sz w:val="28"/>
          <w:szCs w:val="28"/>
          <w:lang w:eastAsia="zh-CN"/>
        </w:rPr>
        <w:t>21e</w:t>
      </w:r>
      <w:r>
        <w:rPr>
          <w:rFonts w:hint="eastAsia" w:hAnsi="宋体" w:eastAsia="宋体" w:cs="宋体"/>
          <w:sz w:val="28"/>
          <w:szCs w:val="28"/>
          <w:lang w:eastAsia="zh-CN"/>
        </w:rPr>
        <w:t>.</w:t>
      </w:r>
      <w:r>
        <w:rPr>
          <w:rFonts w:hAnsi="宋体" w:eastAsia="宋体" w:cs="宋体"/>
          <w:sz w:val="28"/>
          <w:szCs w:val="28"/>
          <w:lang w:eastAsia="zh-CN"/>
        </w:rPr>
        <w:t>海关和其他监管机构人员的办公室</w:t>
      </w:r>
    </w:p>
    <w:p>
      <w:pPr>
        <w:pStyle w:val="4"/>
        <w:spacing w:before="18" w:line="400" w:lineRule="exact"/>
        <w:ind w:left="560" w:right="139"/>
        <w:rPr>
          <w:rFonts w:hAnsi="宋体" w:eastAsia="宋体" w:cs="宋体"/>
          <w:sz w:val="28"/>
          <w:szCs w:val="28"/>
          <w:lang w:eastAsia="zh-CN"/>
        </w:rPr>
      </w:pPr>
      <w:r>
        <w:rPr>
          <w:rFonts w:hAnsi="宋体" w:eastAsia="宋体" w:cs="宋体"/>
          <w:sz w:val="28"/>
          <w:szCs w:val="28"/>
          <w:lang w:eastAsia="zh-CN"/>
        </w:rPr>
        <w:t>21f</w:t>
      </w:r>
      <w:r>
        <w:rPr>
          <w:rFonts w:hint="eastAsia" w:hAnsi="宋体" w:eastAsia="宋体" w:cs="宋体"/>
          <w:sz w:val="28"/>
          <w:szCs w:val="28"/>
          <w:lang w:eastAsia="zh-CN"/>
        </w:rPr>
        <w:t>.</w:t>
      </w:r>
      <w:r>
        <w:rPr>
          <w:rFonts w:hAnsi="宋体" w:eastAsia="宋体" w:cs="宋体"/>
          <w:sz w:val="28"/>
          <w:szCs w:val="28"/>
          <w:lang w:eastAsia="zh-CN"/>
        </w:rPr>
        <w:t xml:space="preserve">工作人员的通信系统和互联网接入(例如，语音、数据、图像)(24x7) </w:t>
      </w:r>
    </w:p>
    <w:p>
      <w:pPr>
        <w:pStyle w:val="4"/>
        <w:spacing w:before="18" w:line="400" w:lineRule="exact"/>
        <w:ind w:left="560" w:right="139"/>
        <w:rPr>
          <w:sz w:val="28"/>
          <w:szCs w:val="28"/>
          <w:lang w:eastAsia="zh-CN"/>
        </w:rPr>
      </w:pPr>
      <w:r>
        <w:rPr>
          <w:rFonts w:hAnsi="宋体" w:eastAsia="宋体" w:cs="宋体"/>
          <w:sz w:val="28"/>
          <w:szCs w:val="28"/>
          <w:lang w:eastAsia="zh-CN"/>
        </w:rPr>
        <w:t>21g</w:t>
      </w:r>
      <w:r>
        <w:rPr>
          <w:rFonts w:hint="eastAsia" w:hAnsi="宋体" w:eastAsia="宋体" w:cs="宋体"/>
          <w:sz w:val="28"/>
          <w:szCs w:val="28"/>
          <w:lang w:eastAsia="zh-CN"/>
        </w:rPr>
        <w:t>.</w:t>
      </w:r>
      <w:r>
        <w:rPr>
          <w:rFonts w:hAnsi="宋体" w:eastAsia="宋体" w:cs="宋体"/>
          <w:sz w:val="28"/>
          <w:szCs w:val="28"/>
          <w:lang w:eastAsia="zh-CN"/>
        </w:rPr>
        <w:t>固定式或移动式扫描仪</w:t>
      </w:r>
    </w:p>
    <w:p>
      <w:pPr>
        <w:pStyle w:val="4"/>
        <w:spacing w:before="1" w:line="400" w:lineRule="exact"/>
        <w:ind w:left="560" w:right="5667"/>
        <w:rPr>
          <w:rFonts w:hAnsi="宋体" w:eastAsia="宋体" w:cs="宋体"/>
          <w:sz w:val="28"/>
          <w:szCs w:val="28"/>
          <w:lang w:eastAsia="zh-CN"/>
        </w:rPr>
      </w:pPr>
      <w:r>
        <w:rPr>
          <w:rFonts w:hAnsi="宋体" w:eastAsia="宋体" w:cs="宋体"/>
          <w:sz w:val="28"/>
          <w:szCs w:val="28"/>
          <w:lang w:eastAsia="zh-CN"/>
        </w:rPr>
        <w:t>21h</w:t>
      </w:r>
      <w:r>
        <w:rPr>
          <w:rFonts w:hint="eastAsia" w:hAnsi="宋体" w:eastAsia="宋体" w:cs="宋体"/>
          <w:sz w:val="28"/>
          <w:szCs w:val="28"/>
          <w:lang w:eastAsia="zh-CN"/>
        </w:rPr>
        <w:t>.</w:t>
      </w:r>
      <w:r>
        <w:rPr>
          <w:rFonts w:hAnsi="宋体" w:eastAsia="宋体" w:cs="宋体"/>
          <w:sz w:val="28"/>
          <w:szCs w:val="28"/>
          <w:lang w:eastAsia="zh-CN"/>
        </w:rPr>
        <w:t>动态称重(WIM)秤</w:t>
      </w:r>
    </w:p>
    <w:p>
      <w:pPr>
        <w:pStyle w:val="4"/>
        <w:spacing w:before="1" w:line="400" w:lineRule="exact"/>
        <w:ind w:left="560" w:right="5667"/>
        <w:rPr>
          <w:sz w:val="28"/>
          <w:szCs w:val="28"/>
          <w:lang w:eastAsia="zh-CN"/>
        </w:rPr>
      </w:pPr>
      <w:r>
        <w:rPr>
          <w:rFonts w:hAnsi="宋体" w:eastAsia="宋体" w:cs="宋体"/>
          <w:sz w:val="28"/>
          <w:szCs w:val="28"/>
          <w:lang w:eastAsia="zh-CN"/>
        </w:rPr>
        <w:t>21i</w:t>
      </w:r>
      <w:r>
        <w:rPr>
          <w:rFonts w:hint="eastAsia" w:hAnsi="宋体" w:eastAsia="宋体" w:cs="宋体"/>
          <w:sz w:val="28"/>
          <w:szCs w:val="28"/>
          <w:lang w:eastAsia="zh-CN"/>
        </w:rPr>
        <w:t>.扣押</w:t>
      </w:r>
      <w:r>
        <w:rPr>
          <w:rFonts w:hAnsi="宋体" w:eastAsia="宋体" w:cs="宋体"/>
          <w:sz w:val="28"/>
          <w:szCs w:val="28"/>
          <w:lang w:eastAsia="zh-CN"/>
        </w:rPr>
        <w:t>仓库</w:t>
      </w:r>
    </w:p>
    <w:p>
      <w:pPr>
        <w:pStyle w:val="4"/>
        <w:spacing w:line="400" w:lineRule="exact"/>
        <w:ind w:left="560"/>
        <w:rPr>
          <w:rFonts w:hAnsi="宋体" w:eastAsia="宋体" w:cs="宋体"/>
          <w:sz w:val="28"/>
          <w:szCs w:val="28"/>
          <w:lang w:eastAsia="zh-CN"/>
        </w:rPr>
      </w:pPr>
      <w:r>
        <w:rPr>
          <w:rFonts w:hAnsi="宋体" w:eastAsia="宋体" w:cs="宋体"/>
          <w:sz w:val="28"/>
          <w:szCs w:val="28"/>
          <w:lang w:eastAsia="zh-CN"/>
        </w:rPr>
        <w:t>21j</w:t>
      </w:r>
      <w:r>
        <w:rPr>
          <w:rFonts w:hint="eastAsia" w:hAnsi="宋体" w:eastAsia="宋体" w:cs="宋体"/>
          <w:sz w:val="28"/>
          <w:szCs w:val="28"/>
          <w:lang w:eastAsia="zh-CN"/>
        </w:rPr>
        <w:t>.</w:t>
      </w:r>
      <w:r>
        <w:rPr>
          <w:rFonts w:hAnsi="宋体" w:eastAsia="宋体" w:cs="宋体"/>
          <w:sz w:val="28"/>
          <w:szCs w:val="28"/>
          <w:lang w:eastAsia="zh-CN"/>
        </w:rPr>
        <w:t>样品检测实验室</w:t>
      </w:r>
    </w:p>
    <w:p>
      <w:pPr>
        <w:pStyle w:val="4"/>
        <w:spacing w:line="400" w:lineRule="exact"/>
        <w:ind w:left="560"/>
        <w:rPr>
          <w:rFonts w:hAnsi="宋体" w:eastAsia="宋体" w:cs="宋体"/>
          <w:sz w:val="28"/>
          <w:szCs w:val="28"/>
          <w:lang w:eastAsia="zh-CN"/>
        </w:rPr>
      </w:pPr>
    </w:p>
    <w:p>
      <w:pPr>
        <w:pStyle w:val="2"/>
        <w:numPr>
          <w:ilvl w:val="0"/>
          <w:numId w:val="190"/>
        </w:numPr>
        <w:tabs>
          <w:tab w:val="left" w:pos="561"/>
        </w:tabs>
        <w:spacing w:before="92" w:line="400" w:lineRule="exact"/>
        <w:ind w:right="203"/>
        <w:rPr>
          <w:b w:val="0"/>
          <w:sz w:val="28"/>
          <w:szCs w:val="28"/>
          <w:lang w:eastAsia="zh-CN"/>
        </w:rPr>
      </w:pPr>
      <w:r>
        <w:rPr>
          <w:rFonts w:hAnsi="宋体" w:eastAsia="宋体" w:cs="宋体"/>
          <w:sz w:val="28"/>
          <w:szCs w:val="28"/>
          <w:lang w:eastAsia="zh-CN"/>
        </w:rPr>
        <w:t>下列服务和便利设施是否可供贸易商在[以计量港装货]使用?</w:t>
      </w:r>
      <w:r>
        <w:rPr>
          <w:rFonts w:hAnsi="宋体" w:eastAsia="宋体" w:cs="宋体"/>
          <w:b w:val="0"/>
          <w:sz w:val="28"/>
          <w:szCs w:val="28"/>
          <w:lang w:eastAsia="zh-CN"/>
        </w:rPr>
        <w:t>(是/否)</w:t>
      </w:r>
    </w:p>
    <w:p>
      <w:pPr>
        <w:pStyle w:val="4"/>
        <w:spacing w:line="400" w:lineRule="exact"/>
        <w:ind w:left="560" w:right="6428"/>
        <w:rPr>
          <w:rFonts w:hAnsi="宋体" w:eastAsia="宋体" w:cs="宋体"/>
          <w:sz w:val="28"/>
          <w:szCs w:val="28"/>
          <w:lang w:eastAsia="zh-CN"/>
        </w:rPr>
      </w:pPr>
      <w:r>
        <w:rPr>
          <w:rFonts w:hAnsi="宋体" w:eastAsia="宋体" w:cs="宋体"/>
          <w:sz w:val="28"/>
          <w:szCs w:val="28"/>
          <w:lang w:eastAsia="zh-CN"/>
        </w:rPr>
        <w:t>22</w:t>
      </w:r>
      <w:r>
        <w:rPr>
          <w:rFonts w:hint="eastAsia" w:hAnsi="宋体" w:eastAsia="宋体" w:cs="宋体"/>
          <w:sz w:val="28"/>
          <w:szCs w:val="28"/>
          <w:lang w:eastAsia="zh-CN"/>
        </w:rPr>
        <w:t>a.</w:t>
      </w:r>
      <w:r>
        <w:rPr>
          <w:rFonts w:hAnsi="宋体" w:eastAsia="宋体" w:cs="宋体"/>
          <w:sz w:val="28"/>
          <w:szCs w:val="28"/>
          <w:lang w:eastAsia="zh-CN"/>
        </w:rPr>
        <w:t>卡车停车区</w:t>
      </w:r>
    </w:p>
    <w:p>
      <w:pPr>
        <w:pStyle w:val="4"/>
        <w:spacing w:line="400" w:lineRule="exact"/>
        <w:ind w:left="560" w:right="6428"/>
        <w:rPr>
          <w:rFonts w:hAnsi="宋体" w:eastAsia="宋体" w:cs="宋体"/>
          <w:sz w:val="28"/>
          <w:szCs w:val="28"/>
          <w:lang w:eastAsia="zh-CN"/>
        </w:rPr>
      </w:pPr>
      <w:r>
        <w:rPr>
          <w:rFonts w:hint="eastAsia" w:hAnsi="宋体" w:eastAsia="宋体" w:cs="宋体"/>
          <w:sz w:val="28"/>
          <w:szCs w:val="28"/>
          <w:lang w:eastAsia="zh-CN"/>
        </w:rPr>
        <w:t>2</w:t>
      </w:r>
      <w:r>
        <w:rPr>
          <w:rFonts w:hAnsi="宋体" w:eastAsia="宋体" w:cs="宋体"/>
          <w:sz w:val="28"/>
          <w:szCs w:val="28"/>
          <w:lang w:eastAsia="zh-CN"/>
        </w:rPr>
        <w:t>2b.开放式仓储设施</w:t>
      </w:r>
    </w:p>
    <w:p>
      <w:pPr>
        <w:pStyle w:val="4"/>
        <w:spacing w:line="400" w:lineRule="exact"/>
        <w:ind w:left="560" w:right="6428"/>
        <w:rPr>
          <w:rFonts w:hAnsi="宋体" w:eastAsia="宋体" w:cs="宋体"/>
          <w:sz w:val="28"/>
          <w:szCs w:val="28"/>
          <w:lang w:eastAsia="zh-CN"/>
        </w:rPr>
      </w:pPr>
      <w:r>
        <w:rPr>
          <w:rFonts w:hAnsi="宋体" w:eastAsia="宋体" w:cs="宋体"/>
          <w:sz w:val="28"/>
          <w:szCs w:val="28"/>
          <w:lang w:eastAsia="zh-CN"/>
        </w:rPr>
        <w:t>22c.</w:t>
      </w:r>
      <w:r>
        <w:rPr>
          <w:rFonts w:hint="eastAsia" w:hAnsi="宋体" w:eastAsia="宋体" w:cs="宋体"/>
          <w:sz w:val="28"/>
          <w:szCs w:val="28"/>
          <w:lang w:eastAsia="zh-CN"/>
        </w:rPr>
        <w:t>封闭式</w:t>
      </w:r>
      <w:r>
        <w:rPr>
          <w:rFonts w:hAnsi="宋体" w:eastAsia="宋体" w:cs="宋体"/>
          <w:sz w:val="28"/>
          <w:szCs w:val="28"/>
          <w:lang w:eastAsia="zh-CN"/>
        </w:rPr>
        <w:t>仓储设施</w:t>
      </w:r>
    </w:p>
    <w:p>
      <w:pPr>
        <w:pStyle w:val="4"/>
        <w:spacing w:line="400" w:lineRule="exact"/>
        <w:ind w:left="560" w:right="6428"/>
        <w:rPr>
          <w:sz w:val="28"/>
          <w:szCs w:val="28"/>
          <w:lang w:eastAsia="zh-CN"/>
        </w:rPr>
      </w:pPr>
      <w:r>
        <w:rPr>
          <w:rFonts w:hAnsi="宋体" w:eastAsia="宋体" w:cs="宋体"/>
          <w:sz w:val="28"/>
          <w:szCs w:val="28"/>
          <w:lang w:eastAsia="zh-CN"/>
        </w:rPr>
        <w:t>22d.冷藏设施</w:t>
      </w:r>
    </w:p>
    <w:p>
      <w:pPr>
        <w:pStyle w:val="4"/>
        <w:spacing w:line="400" w:lineRule="exact"/>
        <w:ind w:left="560" w:right="5966"/>
        <w:rPr>
          <w:rFonts w:hAnsi="宋体" w:eastAsia="宋体" w:cs="宋体"/>
          <w:sz w:val="28"/>
          <w:szCs w:val="28"/>
          <w:lang w:eastAsia="zh-CN"/>
        </w:rPr>
      </w:pPr>
      <w:r>
        <w:rPr>
          <w:rFonts w:hAnsi="宋体" w:eastAsia="宋体" w:cs="宋体"/>
          <w:sz w:val="28"/>
          <w:szCs w:val="28"/>
          <w:lang w:eastAsia="zh-CN"/>
        </w:rPr>
        <w:t>22e</w:t>
      </w:r>
      <w:r>
        <w:rPr>
          <w:rFonts w:hint="eastAsia" w:hAnsi="宋体" w:eastAsia="宋体" w:cs="宋体"/>
          <w:sz w:val="28"/>
          <w:szCs w:val="28"/>
          <w:lang w:eastAsia="zh-CN"/>
        </w:rPr>
        <w:t>.</w:t>
      </w:r>
      <w:r>
        <w:rPr>
          <w:rFonts w:hAnsi="宋体" w:eastAsia="宋体" w:cs="宋体"/>
          <w:sz w:val="28"/>
          <w:szCs w:val="28"/>
          <w:lang w:eastAsia="zh-CN"/>
        </w:rPr>
        <w:t>海关保税仓库</w:t>
      </w:r>
    </w:p>
    <w:p>
      <w:pPr>
        <w:pStyle w:val="4"/>
        <w:spacing w:line="400" w:lineRule="exact"/>
        <w:ind w:left="560" w:right="5966"/>
        <w:rPr>
          <w:sz w:val="28"/>
          <w:szCs w:val="28"/>
          <w:lang w:eastAsia="zh-CN"/>
        </w:rPr>
      </w:pPr>
      <w:r>
        <w:rPr>
          <w:rFonts w:hAnsi="宋体" w:eastAsia="宋体" w:cs="宋体"/>
          <w:sz w:val="28"/>
          <w:szCs w:val="28"/>
          <w:lang w:eastAsia="zh-CN"/>
        </w:rPr>
        <w:t>22f.安全/封闭的区域</w:t>
      </w:r>
    </w:p>
    <w:p>
      <w:pPr>
        <w:pStyle w:val="4"/>
        <w:spacing w:line="400" w:lineRule="exact"/>
        <w:ind w:left="560"/>
        <w:rPr>
          <w:sz w:val="28"/>
          <w:szCs w:val="28"/>
          <w:lang w:eastAsia="zh-CN"/>
        </w:rPr>
      </w:pPr>
      <w:r>
        <w:rPr>
          <w:rFonts w:hAnsi="宋体" w:eastAsia="宋体" w:cs="宋体"/>
          <w:sz w:val="28"/>
          <w:szCs w:val="28"/>
          <w:lang w:eastAsia="zh-CN"/>
        </w:rPr>
        <w:t>22g</w:t>
      </w:r>
      <w:r>
        <w:rPr>
          <w:rFonts w:hint="eastAsia" w:hAnsi="宋体" w:eastAsia="宋体" w:cs="宋体"/>
          <w:sz w:val="28"/>
          <w:szCs w:val="28"/>
          <w:lang w:eastAsia="zh-CN"/>
        </w:rPr>
        <w:t>.</w:t>
      </w:r>
      <w:r>
        <w:rPr>
          <w:rFonts w:hAnsi="宋体" w:eastAsia="宋体" w:cs="宋体"/>
          <w:sz w:val="28"/>
          <w:szCs w:val="28"/>
          <w:lang w:eastAsia="zh-CN"/>
        </w:rPr>
        <w:t>移民办公室</w:t>
      </w:r>
    </w:p>
    <w:p>
      <w:pPr>
        <w:pStyle w:val="4"/>
        <w:spacing w:before="19" w:line="400" w:lineRule="exact"/>
        <w:ind w:left="560"/>
        <w:rPr>
          <w:sz w:val="28"/>
          <w:szCs w:val="28"/>
          <w:lang w:eastAsia="zh-CN"/>
        </w:rPr>
      </w:pPr>
      <w:r>
        <w:rPr>
          <w:rFonts w:hAnsi="宋体" w:eastAsia="宋体" w:cs="宋体"/>
          <w:sz w:val="28"/>
          <w:szCs w:val="28"/>
          <w:lang w:eastAsia="zh-CN"/>
        </w:rPr>
        <w:t>22h</w:t>
      </w:r>
      <w:r>
        <w:rPr>
          <w:rFonts w:hint="eastAsia" w:hAnsi="宋体" w:eastAsia="宋体" w:cs="宋体"/>
          <w:sz w:val="28"/>
          <w:szCs w:val="28"/>
          <w:lang w:eastAsia="zh-CN"/>
        </w:rPr>
        <w:t>.</w:t>
      </w:r>
      <w:r>
        <w:rPr>
          <w:rFonts w:hAnsi="宋体" w:eastAsia="宋体" w:cs="宋体"/>
          <w:sz w:val="28"/>
          <w:szCs w:val="28"/>
          <w:lang w:eastAsia="zh-CN"/>
        </w:rPr>
        <w:t>基本卫生和保健设施</w:t>
      </w:r>
    </w:p>
    <w:p>
      <w:pPr>
        <w:pStyle w:val="4"/>
        <w:spacing w:before="4" w:line="400" w:lineRule="exact"/>
        <w:rPr>
          <w:sz w:val="28"/>
          <w:szCs w:val="28"/>
          <w:lang w:eastAsia="zh-CN"/>
        </w:rPr>
      </w:pPr>
    </w:p>
    <w:p>
      <w:pPr>
        <w:pStyle w:val="10"/>
        <w:numPr>
          <w:ilvl w:val="0"/>
          <w:numId w:val="190"/>
        </w:numPr>
        <w:tabs>
          <w:tab w:val="left" w:pos="561"/>
        </w:tabs>
        <w:spacing w:before="1" w:line="400" w:lineRule="exact"/>
        <w:ind w:right="712"/>
        <w:rPr>
          <w:sz w:val="28"/>
          <w:szCs w:val="28"/>
          <w:lang w:eastAsia="zh-CN"/>
        </w:rPr>
      </w:pPr>
      <w:r>
        <w:rPr>
          <w:rFonts w:hAnsi="宋体" w:eastAsia="宋体" w:cs="宋体"/>
          <w:b/>
          <w:sz w:val="28"/>
          <w:szCs w:val="28"/>
          <w:lang w:eastAsia="zh-CN"/>
        </w:rPr>
        <w:t>以下信息系统是否在</w:t>
      </w:r>
      <w:r>
        <w:rPr>
          <w:rFonts w:hAnsi="宋体" w:eastAsia="宋体" w:cs="宋体"/>
          <w:b/>
          <w:bCs/>
          <w:sz w:val="28"/>
          <w:szCs w:val="28"/>
          <w:lang w:eastAsia="zh-CN"/>
        </w:rPr>
        <w:t>[以计量港装货]</w:t>
      </w:r>
      <w:r>
        <w:rPr>
          <w:rFonts w:hAnsi="宋体" w:eastAsia="宋体" w:cs="宋体"/>
          <w:b/>
          <w:sz w:val="28"/>
          <w:szCs w:val="28"/>
          <w:lang w:eastAsia="zh-CN"/>
        </w:rPr>
        <w:t>使用?</w:t>
      </w:r>
      <w:r>
        <w:rPr>
          <w:rFonts w:hAnsi="宋体" w:eastAsia="宋体" w:cs="宋体"/>
          <w:sz w:val="28"/>
          <w:szCs w:val="28"/>
          <w:lang w:eastAsia="zh-CN"/>
        </w:rPr>
        <w:t>(是/否)</w:t>
      </w:r>
    </w:p>
    <w:p>
      <w:pPr>
        <w:pStyle w:val="10"/>
        <w:tabs>
          <w:tab w:val="left" w:pos="561"/>
        </w:tabs>
        <w:spacing w:before="1" w:line="400" w:lineRule="exact"/>
        <w:ind w:right="712" w:firstLine="0"/>
        <w:rPr>
          <w:sz w:val="28"/>
          <w:szCs w:val="28"/>
          <w:lang w:eastAsia="zh-CN"/>
        </w:rPr>
      </w:pPr>
      <w:r>
        <w:rPr>
          <w:rFonts w:hAnsi="宋体" w:eastAsia="宋体" w:cs="宋体"/>
          <w:sz w:val="28"/>
          <w:szCs w:val="28"/>
          <w:lang w:eastAsia="zh-CN"/>
        </w:rPr>
        <w:t>23a</w:t>
      </w:r>
      <w:r>
        <w:rPr>
          <w:rFonts w:hint="eastAsia" w:hAnsi="宋体" w:eastAsia="宋体" w:cs="宋体"/>
          <w:sz w:val="28"/>
          <w:szCs w:val="28"/>
          <w:lang w:eastAsia="zh-CN"/>
        </w:rPr>
        <w:t>.</w:t>
      </w:r>
      <w:r>
        <w:rPr>
          <w:rFonts w:hAnsi="宋体" w:eastAsia="宋体" w:cs="宋体"/>
          <w:sz w:val="28"/>
          <w:szCs w:val="28"/>
          <w:lang w:eastAsia="zh-CN"/>
        </w:rPr>
        <w:t>贸易电子单一窗口(ESW)</w:t>
      </w:r>
    </w:p>
    <w:p>
      <w:pPr>
        <w:pStyle w:val="4"/>
        <w:spacing w:line="400" w:lineRule="exact"/>
        <w:ind w:left="560" w:right="6407"/>
        <w:rPr>
          <w:rFonts w:hAnsi="宋体" w:eastAsia="宋体" w:cs="宋体"/>
          <w:sz w:val="28"/>
          <w:szCs w:val="28"/>
          <w:lang w:eastAsia="zh-CN"/>
        </w:rPr>
      </w:pPr>
      <w:r>
        <w:rPr>
          <w:rFonts w:hAnsi="宋体" w:eastAsia="宋体" w:cs="宋体"/>
          <w:sz w:val="28"/>
          <w:szCs w:val="28"/>
          <w:lang w:eastAsia="zh-CN"/>
        </w:rPr>
        <w:t>23b</w:t>
      </w:r>
      <w:r>
        <w:rPr>
          <w:rFonts w:hint="eastAsia" w:hAnsi="宋体" w:eastAsia="宋体" w:cs="宋体"/>
          <w:sz w:val="28"/>
          <w:szCs w:val="28"/>
          <w:lang w:eastAsia="zh-CN"/>
        </w:rPr>
        <w:t>.</w:t>
      </w:r>
      <w:r>
        <w:rPr>
          <w:rFonts w:hAnsi="宋体" w:eastAsia="宋体" w:cs="宋体"/>
          <w:sz w:val="28"/>
          <w:szCs w:val="28"/>
          <w:lang w:eastAsia="zh-CN"/>
        </w:rPr>
        <w:t>海运单一窗口</w:t>
      </w:r>
    </w:p>
    <w:p>
      <w:pPr>
        <w:pStyle w:val="4"/>
        <w:spacing w:line="400" w:lineRule="exact"/>
        <w:ind w:left="560" w:right="6407"/>
        <w:rPr>
          <w:rFonts w:hAnsi="宋体" w:eastAsia="宋体" w:cs="宋体"/>
          <w:sz w:val="28"/>
          <w:szCs w:val="28"/>
          <w:lang w:eastAsia="zh-CN"/>
        </w:rPr>
      </w:pPr>
      <w:r>
        <w:rPr>
          <w:rFonts w:hAnsi="宋体" w:eastAsia="宋体" w:cs="宋体"/>
          <w:sz w:val="28"/>
          <w:szCs w:val="28"/>
          <w:lang w:eastAsia="zh-CN"/>
        </w:rPr>
        <w:t>23c.港口社区系统</w:t>
      </w:r>
    </w:p>
    <w:p>
      <w:pPr>
        <w:pStyle w:val="4"/>
        <w:spacing w:line="400" w:lineRule="exact"/>
        <w:ind w:left="560" w:right="6407"/>
        <w:rPr>
          <w:rFonts w:hAnsi="宋体" w:eastAsia="宋体" w:cs="宋体"/>
          <w:sz w:val="28"/>
          <w:szCs w:val="28"/>
          <w:lang w:eastAsia="zh-CN"/>
        </w:rPr>
      </w:pPr>
      <w:r>
        <w:rPr>
          <w:rFonts w:hAnsi="宋体" w:eastAsia="宋体" w:cs="宋体"/>
          <w:sz w:val="28"/>
          <w:szCs w:val="28"/>
          <w:lang w:eastAsia="zh-CN"/>
        </w:rPr>
        <w:t>23d</w:t>
      </w:r>
      <w:r>
        <w:rPr>
          <w:rFonts w:hint="eastAsia" w:hAnsi="宋体" w:eastAsia="宋体" w:cs="宋体"/>
          <w:sz w:val="28"/>
          <w:szCs w:val="28"/>
          <w:lang w:eastAsia="zh-CN"/>
        </w:rPr>
        <w:t>.</w:t>
      </w:r>
      <w:r>
        <w:rPr>
          <w:rFonts w:hAnsi="宋体" w:eastAsia="宋体" w:cs="宋体"/>
          <w:sz w:val="28"/>
          <w:szCs w:val="28"/>
          <w:lang w:eastAsia="zh-CN"/>
        </w:rPr>
        <w:t>终端操作系统</w:t>
      </w:r>
    </w:p>
    <w:p>
      <w:pPr>
        <w:pStyle w:val="4"/>
        <w:spacing w:line="400" w:lineRule="exact"/>
        <w:ind w:left="560" w:right="6407"/>
        <w:rPr>
          <w:rFonts w:hAnsi="宋体" w:eastAsia="宋体" w:cs="宋体"/>
          <w:sz w:val="28"/>
          <w:szCs w:val="28"/>
          <w:lang w:eastAsia="zh-CN"/>
        </w:rPr>
      </w:pPr>
      <w:r>
        <w:rPr>
          <w:rFonts w:hAnsi="宋体" w:eastAsia="宋体" w:cs="宋体"/>
          <w:sz w:val="28"/>
          <w:szCs w:val="28"/>
          <w:lang w:eastAsia="zh-CN"/>
        </w:rPr>
        <w:t>23e</w:t>
      </w:r>
      <w:r>
        <w:rPr>
          <w:rFonts w:hint="eastAsia" w:hAnsi="宋体" w:eastAsia="宋体" w:cs="宋体"/>
          <w:sz w:val="28"/>
          <w:szCs w:val="28"/>
          <w:lang w:eastAsia="zh-CN"/>
        </w:rPr>
        <w:t>.</w:t>
      </w:r>
      <w:r>
        <w:rPr>
          <w:rFonts w:hAnsi="宋体" w:eastAsia="宋体" w:cs="宋体"/>
          <w:sz w:val="28"/>
          <w:szCs w:val="28"/>
          <w:lang w:eastAsia="zh-CN"/>
        </w:rPr>
        <w:t>卡车预订系统</w:t>
      </w:r>
    </w:p>
    <w:p>
      <w:pPr>
        <w:pStyle w:val="4"/>
        <w:spacing w:line="400" w:lineRule="exact"/>
        <w:ind w:left="560" w:right="6407"/>
        <w:rPr>
          <w:sz w:val="28"/>
          <w:szCs w:val="28"/>
        </w:rPr>
      </w:pPr>
      <w:r>
        <w:rPr>
          <w:rFonts w:hAnsi="宋体" w:eastAsia="宋体" w:cs="宋体"/>
          <w:sz w:val="28"/>
          <w:szCs w:val="28"/>
          <w:lang w:eastAsia="zh-CN"/>
        </w:rPr>
        <w:t>23f</w:t>
      </w:r>
      <w:r>
        <w:rPr>
          <w:rFonts w:hint="eastAsia" w:hAnsi="宋体" w:eastAsia="宋体" w:cs="宋体"/>
          <w:sz w:val="28"/>
          <w:szCs w:val="28"/>
          <w:lang w:eastAsia="zh-CN"/>
        </w:rPr>
        <w:t>.</w:t>
      </w:r>
      <w:r>
        <w:rPr>
          <w:rFonts w:hAnsi="宋体" w:eastAsia="宋体" w:cs="宋体"/>
          <w:sz w:val="28"/>
          <w:szCs w:val="28"/>
        </w:rPr>
        <w:t>货物跟踪系统</w:t>
      </w:r>
    </w:p>
    <w:p>
      <w:pPr>
        <w:pStyle w:val="4"/>
        <w:spacing w:before="6" w:line="400" w:lineRule="exact"/>
        <w:rPr>
          <w:sz w:val="28"/>
          <w:szCs w:val="28"/>
        </w:rPr>
      </w:pPr>
    </w:p>
    <w:p>
      <w:pPr>
        <w:pStyle w:val="2"/>
        <w:numPr>
          <w:ilvl w:val="0"/>
          <w:numId w:val="190"/>
        </w:numPr>
        <w:tabs>
          <w:tab w:val="left" w:pos="561"/>
        </w:tabs>
        <w:spacing w:before="1" w:line="400" w:lineRule="exact"/>
        <w:ind w:hanging="361"/>
        <w:rPr>
          <w:sz w:val="28"/>
          <w:szCs w:val="28"/>
          <w:lang w:eastAsia="zh-CN"/>
        </w:rPr>
      </w:pPr>
      <w:bookmarkStart w:id="17" w:name="_Hlk134547675"/>
      <w:r>
        <w:rPr>
          <w:rFonts w:hAnsi="宋体" w:eastAsia="宋体" w:cs="宋体"/>
          <w:sz w:val="28"/>
          <w:szCs w:val="28"/>
          <w:lang w:eastAsia="zh-CN"/>
        </w:rPr>
        <w:t>[以计量港装货]</w:t>
      </w:r>
      <w:bookmarkEnd w:id="17"/>
      <w:r>
        <w:rPr>
          <w:rFonts w:hAnsi="宋体" w:eastAsia="宋体" w:cs="宋体"/>
          <w:sz w:val="28"/>
          <w:szCs w:val="28"/>
          <w:lang w:eastAsia="zh-CN"/>
        </w:rPr>
        <w:t>与船舶之间是否以电子方式交换信息?</w:t>
      </w:r>
    </w:p>
    <w:p>
      <w:pPr>
        <w:pStyle w:val="4"/>
        <w:spacing w:before="20" w:line="400" w:lineRule="exact"/>
        <w:ind w:left="560"/>
        <w:rPr>
          <w:sz w:val="28"/>
          <w:szCs w:val="28"/>
        </w:rPr>
      </w:pPr>
      <w:r>
        <w:rPr>
          <w:rFonts w:hAnsi="宋体" w:eastAsia="宋体" w:cs="宋体"/>
          <w:spacing w:val="-5"/>
          <w:sz w:val="28"/>
          <w:szCs w:val="28"/>
        </w:rPr>
        <w:t>(</w:t>
      </w:r>
      <w:r>
        <w:rPr>
          <w:rFonts w:hint="eastAsia" w:hAnsi="宋体" w:eastAsia="宋体" w:cs="宋体"/>
          <w:spacing w:val="-5"/>
          <w:sz w:val="28"/>
          <w:szCs w:val="28"/>
        </w:rPr>
        <w:t>是</w:t>
      </w:r>
      <w:r>
        <w:rPr>
          <w:rFonts w:hAnsi="宋体" w:eastAsia="宋体" w:cs="宋体"/>
          <w:spacing w:val="-5"/>
          <w:sz w:val="28"/>
          <w:szCs w:val="28"/>
        </w:rPr>
        <w:t>/</w:t>
      </w:r>
      <w:r>
        <w:rPr>
          <w:rFonts w:hint="eastAsia" w:hAnsi="宋体" w:eastAsia="宋体" w:cs="宋体"/>
          <w:spacing w:val="-5"/>
          <w:sz w:val="28"/>
          <w:szCs w:val="28"/>
        </w:rPr>
        <w:t>否</w:t>
      </w:r>
      <w:r>
        <w:rPr>
          <w:rFonts w:hAnsi="宋体" w:eastAsia="宋体" w:cs="宋体"/>
          <w:spacing w:val="-5"/>
          <w:sz w:val="28"/>
          <w:szCs w:val="28"/>
        </w:rPr>
        <w:t>)</w:t>
      </w:r>
    </w:p>
    <w:p>
      <w:pPr>
        <w:pStyle w:val="4"/>
        <w:spacing w:before="5" w:line="400" w:lineRule="exact"/>
        <w:rPr>
          <w:sz w:val="28"/>
          <w:szCs w:val="28"/>
        </w:rPr>
      </w:pPr>
    </w:p>
    <w:p>
      <w:pPr>
        <w:pStyle w:val="2"/>
        <w:numPr>
          <w:ilvl w:val="0"/>
          <w:numId w:val="190"/>
        </w:numPr>
        <w:tabs>
          <w:tab w:val="left" w:pos="561"/>
        </w:tabs>
        <w:spacing w:line="400" w:lineRule="exact"/>
        <w:ind w:right="203"/>
        <w:rPr>
          <w:b w:val="0"/>
          <w:sz w:val="28"/>
          <w:szCs w:val="28"/>
          <w:lang w:eastAsia="zh-CN"/>
        </w:rPr>
      </w:pPr>
      <w:r>
        <w:rPr>
          <w:rFonts w:hAnsi="宋体" w:eastAsia="宋体" w:cs="宋体"/>
          <w:sz w:val="28"/>
          <w:szCs w:val="28"/>
          <w:lang w:eastAsia="zh-CN"/>
        </w:rPr>
        <w:t>是否有一个港口咨询委员会，代表包括私营部门在内的主要利益相关者，每年至少举行两次会议?</w:t>
      </w:r>
      <w:r>
        <w:rPr>
          <w:rFonts w:hAnsi="宋体" w:eastAsia="宋体" w:cs="宋体"/>
          <w:b w:val="0"/>
          <w:sz w:val="28"/>
          <w:szCs w:val="28"/>
          <w:lang w:eastAsia="zh-CN"/>
        </w:rPr>
        <w:t>(是/否)</w:t>
      </w:r>
    </w:p>
    <w:p>
      <w:pPr>
        <w:pStyle w:val="4"/>
        <w:spacing w:before="7" w:line="400" w:lineRule="exact"/>
        <w:rPr>
          <w:sz w:val="28"/>
          <w:szCs w:val="28"/>
          <w:lang w:eastAsia="zh-CN"/>
        </w:rPr>
      </w:pPr>
    </w:p>
    <w:p>
      <w:pPr>
        <w:pStyle w:val="10"/>
        <w:numPr>
          <w:ilvl w:val="3"/>
          <w:numId w:val="189"/>
        </w:numPr>
        <w:tabs>
          <w:tab w:val="left" w:pos="1007"/>
        </w:tabs>
        <w:spacing w:line="400" w:lineRule="exact"/>
        <w:ind w:left="1006" w:hanging="807"/>
        <w:rPr>
          <w:b/>
          <w:sz w:val="28"/>
          <w:szCs w:val="28"/>
        </w:rPr>
      </w:pPr>
      <w:r>
        <w:rPr>
          <w:rFonts w:hAnsi="宋体" w:eastAsia="宋体" w:cs="宋体"/>
          <w:b/>
          <w:color w:val="4471C4"/>
          <w:spacing w:val="-2"/>
          <w:sz w:val="28"/>
          <w:szCs w:val="28"/>
        </w:rPr>
        <w:t>机场</w:t>
      </w:r>
    </w:p>
    <w:p>
      <w:pPr>
        <w:pStyle w:val="4"/>
        <w:spacing w:before="1" w:line="400" w:lineRule="exact"/>
        <w:rPr>
          <w:b/>
          <w:sz w:val="28"/>
          <w:szCs w:val="28"/>
        </w:rPr>
      </w:pPr>
    </w:p>
    <w:p>
      <w:pPr>
        <w:pStyle w:val="2"/>
        <w:numPr>
          <w:ilvl w:val="0"/>
          <w:numId w:val="190"/>
        </w:numPr>
        <w:tabs>
          <w:tab w:val="left" w:pos="561"/>
        </w:tabs>
        <w:spacing w:line="400" w:lineRule="exact"/>
        <w:ind w:right="199"/>
        <w:rPr>
          <w:b w:val="0"/>
          <w:i/>
          <w:sz w:val="28"/>
          <w:szCs w:val="28"/>
          <w:lang w:eastAsia="zh-CN"/>
        </w:rPr>
      </w:pPr>
      <w:r>
        <w:rPr>
          <w:rFonts w:hAnsi="宋体" w:eastAsia="宋体" w:cs="宋体"/>
          <w:sz w:val="28"/>
          <w:szCs w:val="28"/>
          <w:lang w:eastAsia="zh-CN"/>
        </w:rPr>
        <w:t>您是否同意[</w:t>
      </w:r>
      <w:r>
        <w:rPr>
          <w:rFonts w:hint="eastAsia" w:hAnsi="宋体" w:eastAsia="宋体" w:cs="宋体"/>
          <w:sz w:val="28"/>
          <w:szCs w:val="28"/>
          <w:lang w:eastAsia="zh-CN"/>
        </w:rPr>
        <w:t>经济体</w:t>
      </w:r>
      <w:r>
        <w:rPr>
          <w:rFonts w:hAnsi="宋体" w:eastAsia="宋体" w:cs="宋体"/>
          <w:sz w:val="28"/>
          <w:szCs w:val="28"/>
          <w:lang w:eastAsia="zh-CN"/>
        </w:rPr>
        <w:t>]进行大部分贸易(以贸易价值计算)的机场是[填上测量过的机场]?</w:t>
      </w:r>
      <w:r>
        <w:rPr>
          <w:sz w:val="28"/>
          <w:szCs w:val="28"/>
          <w:lang w:eastAsia="zh-CN"/>
        </w:rPr>
        <w:t xml:space="preserve"> </w:t>
      </w:r>
      <w:r>
        <w:rPr>
          <w:rFonts w:hAnsi="宋体" w:eastAsia="宋体" w:cs="宋体"/>
          <w:b w:val="0"/>
          <w:sz w:val="28"/>
          <w:szCs w:val="28"/>
          <w:lang w:eastAsia="zh-CN"/>
        </w:rPr>
        <w:t>(</w:t>
      </w:r>
      <w:r>
        <w:rPr>
          <w:rFonts w:hint="eastAsia" w:hAnsi="宋体" w:eastAsia="宋体" w:cs="宋体"/>
          <w:b w:val="0"/>
          <w:sz w:val="28"/>
          <w:szCs w:val="28"/>
          <w:lang w:eastAsia="zh-CN"/>
        </w:rPr>
        <w:t>是</w:t>
      </w:r>
      <w:r>
        <w:rPr>
          <w:rFonts w:hAnsi="宋体" w:eastAsia="宋体" w:cs="宋体"/>
          <w:b w:val="0"/>
          <w:sz w:val="28"/>
          <w:szCs w:val="28"/>
          <w:lang w:eastAsia="zh-CN"/>
        </w:rPr>
        <w:t>/</w:t>
      </w:r>
      <w:r>
        <w:rPr>
          <w:rFonts w:hint="eastAsia" w:hAnsi="宋体" w:eastAsia="宋体" w:cs="宋体"/>
          <w:b w:val="0"/>
          <w:sz w:val="28"/>
          <w:szCs w:val="28"/>
          <w:lang w:eastAsia="zh-CN"/>
        </w:rPr>
        <w:t>否</w:t>
      </w:r>
      <w:r>
        <w:rPr>
          <w:rFonts w:hAnsi="宋体" w:eastAsia="宋体" w:cs="宋体"/>
          <w:b w:val="0"/>
          <w:sz w:val="28"/>
          <w:szCs w:val="28"/>
          <w:lang w:eastAsia="zh-CN"/>
        </w:rPr>
        <w:t xml:space="preserve">) </w:t>
      </w:r>
      <w:r>
        <w:rPr>
          <w:rFonts w:hAnsi="宋体" w:eastAsia="宋体" w:cs="宋体"/>
          <w:b w:val="0"/>
          <w:i/>
          <w:sz w:val="28"/>
          <w:szCs w:val="28"/>
          <w:lang w:eastAsia="zh-CN"/>
        </w:rPr>
        <w:t>(未记分)</w:t>
      </w:r>
    </w:p>
    <w:p>
      <w:pPr>
        <w:pStyle w:val="4"/>
        <w:spacing w:before="10" w:line="400" w:lineRule="exact"/>
        <w:rPr>
          <w:i/>
          <w:sz w:val="28"/>
          <w:szCs w:val="28"/>
          <w:lang w:eastAsia="zh-CN"/>
        </w:rPr>
      </w:pPr>
    </w:p>
    <w:p>
      <w:pPr>
        <w:pStyle w:val="10"/>
        <w:numPr>
          <w:ilvl w:val="0"/>
          <w:numId w:val="190"/>
        </w:numPr>
        <w:tabs>
          <w:tab w:val="left" w:pos="561"/>
        </w:tabs>
        <w:spacing w:line="400" w:lineRule="exact"/>
        <w:ind w:right="194"/>
        <w:rPr>
          <w:sz w:val="28"/>
          <w:szCs w:val="28"/>
          <w:lang w:eastAsia="zh-CN"/>
        </w:rPr>
      </w:pPr>
      <w:r>
        <w:rPr>
          <w:rFonts w:hAnsi="宋体" w:eastAsia="宋体" w:cs="宋体"/>
          <w:b/>
          <w:sz w:val="28"/>
          <w:szCs w:val="28"/>
          <w:lang w:eastAsia="zh-CN"/>
        </w:rPr>
        <w:t xml:space="preserve"> [</w:t>
      </w:r>
      <w:r>
        <w:rPr>
          <w:rFonts w:hint="eastAsia" w:hAnsi="宋体" w:eastAsia="宋体" w:cs="宋体"/>
          <w:b/>
          <w:sz w:val="28"/>
          <w:szCs w:val="28"/>
          <w:lang w:eastAsia="zh-CN"/>
        </w:rPr>
        <w:t>以计量机场装货</w:t>
      </w:r>
      <w:r>
        <w:rPr>
          <w:rFonts w:hAnsi="宋体" w:eastAsia="宋体" w:cs="宋体"/>
          <w:b/>
          <w:sz w:val="28"/>
          <w:szCs w:val="28"/>
          <w:lang w:eastAsia="zh-CN"/>
        </w:rPr>
        <w:t>]是否具备以下设施和设备，以允许边检机构行使其管制职能?</w:t>
      </w:r>
      <w:r>
        <w:rPr>
          <w:rFonts w:hAnsi="宋体" w:eastAsia="宋体" w:cs="宋体"/>
          <w:sz w:val="28"/>
          <w:szCs w:val="28"/>
          <w:lang w:eastAsia="zh-CN"/>
        </w:rPr>
        <w:t>(是/否)</w:t>
      </w:r>
    </w:p>
    <w:p>
      <w:pPr>
        <w:pStyle w:val="4"/>
        <w:spacing w:before="4" w:line="400" w:lineRule="exact"/>
        <w:ind w:left="560"/>
        <w:rPr>
          <w:sz w:val="28"/>
          <w:szCs w:val="28"/>
        </w:rPr>
      </w:pPr>
      <w:r>
        <w:rPr>
          <w:rFonts w:hAnsi="宋体" w:eastAsia="宋体" w:cs="宋体"/>
          <w:sz w:val="28"/>
          <w:szCs w:val="28"/>
        </w:rPr>
        <w:t>27</w:t>
      </w:r>
      <w:r>
        <w:rPr>
          <w:rFonts w:hint="eastAsia" w:hAnsi="宋体" w:eastAsia="宋体" w:cs="宋体"/>
          <w:sz w:val="28"/>
          <w:szCs w:val="28"/>
          <w:lang w:eastAsia="zh-CN"/>
        </w:rPr>
        <w:t>a.</w:t>
      </w:r>
      <w:r>
        <w:rPr>
          <w:rFonts w:hAnsi="宋体" w:eastAsia="宋体" w:cs="宋体"/>
          <w:sz w:val="28"/>
          <w:szCs w:val="28"/>
        </w:rPr>
        <w:t>划定的主要区域</w:t>
      </w:r>
    </w:p>
    <w:p>
      <w:pPr>
        <w:pStyle w:val="4"/>
        <w:spacing w:before="20" w:line="400" w:lineRule="exact"/>
        <w:ind w:left="560" w:right="4500"/>
        <w:rPr>
          <w:rFonts w:hAnsi="宋体" w:eastAsia="宋体" w:cs="宋体"/>
          <w:sz w:val="28"/>
          <w:szCs w:val="28"/>
          <w:lang w:eastAsia="zh-CN"/>
        </w:rPr>
      </w:pPr>
      <w:r>
        <w:rPr>
          <w:rFonts w:hAnsi="宋体" w:eastAsia="宋体" w:cs="宋体"/>
          <w:sz w:val="28"/>
          <w:szCs w:val="28"/>
          <w:lang w:eastAsia="zh-CN"/>
        </w:rPr>
        <w:t>27b</w:t>
      </w:r>
      <w:r>
        <w:rPr>
          <w:rFonts w:hint="eastAsia" w:hAnsi="宋体" w:eastAsia="宋体" w:cs="宋体"/>
          <w:sz w:val="28"/>
          <w:szCs w:val="28"/>
          <w:lang w:eastAsia="zh-CN"/>
        </w:rPr>
        <w:t>.</w:t>
      </w:r>
      <w:r>
        <w:rPr>
          <w:rFonts w:hAnsi="宋体" w:eastAsia="宋体" w:cs="宋体"/>
          <w:sz w:val="28"/>
          <w:szCs w:val="28"/>
          <w:lang w:eastAsia="zh-CN"/>
        </w:rPr>
        <w:t>侵入性和非侵入性检查区</w:t>
      </w:r>
    </w:p>
    <w:p>
      <w:pPr>
        <w:pStyle w:val="4"/>
        <w:spacing w:before="20" w:line="400" w:lineRule="exact"/>
        <w:ind w:left="560" w:right="4500"/>
        <w:rPr>
          <w:sz w:val="28"/>
          <w:szCs w:val="28"/>
          <w:lang w:eastAsia="zh-CN"/>
        </w:rPr>
      </w:pPr>
      <w:r>
        <w:rPr>
          <w:rFonts w:hAnsi="宋体" w:eastAsia="宋体" w:cs="宋体"/>
          <w:sz w:val="28"/>
          <w:szCs w:val="28"/>
          <w:lang w:eastAsia="zh-CN"/>
        </w:rPr>
        <w:t>27c</w:t>
      </w:r>
      <w:r>
        <w:rPr>
          <w:rFonts w:hint="eastAsia" w:hAnsi="宋体" w:eastAsia="宋体" w:cs="宋体"/>
          <w:sz w:val="28"/>
          <w:szCs w:val="28"/>
          <w:lang w:eastAsia="zh-CN"/>
        </w:rPr>
        <w:t>.</w:t>
      </w:r>
      <w:r>
        <w:rPr>
          <w:rFonts w:hAnsi="宋体" w:eastAsia="宋体" w:cs="宋体"/>
          <w:sz w:val="28"/>
          <w:szCs w:val="28"/>
          <w:lang w:eastAsia="zh-CN"/>
        </w:rPr>
        <w:t>货物拆解和分捆区域</w:t>
      </w:r>
    </w:p>
    <w:p>
      <w:pPr>
        <w:pStyle w:val="4"/>
        <w:spacing w:line="400" w:lineRule="exact"/>
        <w:ind w:left="1011" w:right="139" w:hanging="452"/>
        <w:rPr>
          <w:sz w:val="28"/>
          <w:szCs w:val="28"/>
          <w:lang w:eastAsia="zh-CN"/>
        </w:rPr>
      </w:pPr>
      <w:r>
        <w:rPr>
          <w:rFonts w:hAnsi="宋体" w:eastAsia="宋体" w:cs="宋体"/>
          <w:sz w:val="28"/>
          <w:szCs w:val="28"/>
          <w:lang w:eastAsia="zh-CN"/>
        </w:rPr>
        <w:t>27d</w:t>
      </w:r>
      <w:r>
        <w:rPr>
          <w:rFonts w:hint="eastAsia" w:hAnsi="宋体" w:eastAsia="宋体" w:cs="宋体"/>
          <w:sz w:val="28"/>
          <w:szCs w:val="28"/>
          <w:lang w:eastAsia="zh-CN"/>
        </w:rPr>
        <w:t>.</w:t>
      </w:r>
      <w:r>
        <w:rPr>
          <w:rFonts w:hAnsi="宋体" w:eastAsia="宋体" w:cs="宋体"/>
          <w:sz w:val="28"/>
          <w:szCs w:val="28"/>
          <w:lang w:eastAsia="zh-CN"/>
        </w:rPr>
        <w:t>行人和车辆通道应有适当的标识、划分、照明和路标</w:t>
      </w:r>
    </w:p>
    <w:p>
      <w:pPr>
        <w:pStyle w:val="4"/>
        <w:spacing w:line="400" w:lineRule="exact"/>
        <w:ind w:left="560"/>
        <w:rPr>
          <w:sz w:val="28"/>
          <w:szCs w:val="28"/>
          <w:lang w:eastAsia="zh-CN"/>
        </w:rPr>
      </w:pPr>
      <w:r>
        <w:rPr>
          <w:rFonts w:hAnsi="宋体" w:eastAsia="宋体" w:cs="宋体"/>
          <w:sz w:val="28"/>
          <w:szCs w:val="28"/>
          <w:lang w:eastAsia="zh-CN"/>
        </w:rPr>
        <w:t>27e</w:t>
      </w:r>
      <w:r>
        <w:rPr>
          <w:rFonts w:hint="eastAsia" w:hAnsi="宋体" w:eastAsia="宋体" w:cs="宋体"/>
          <w:sz w:val="28"/>
          <w:szCs w:val="28"/>
          <w:lang w:eastAsia="zh-CN"/>
        </w:rPr>
        <w:t>.</w:t>
      </w:r>
      <w:r>
        <w:rPr>
          <w:rFonts w:hAnsi="宋体" w:eastAsia="宋体" w:cs="宋体"/>
          <w:sz w:val="28"/>
          <w:szCs w:val="28"/>
          <w:lang w:eastAsia="zh-CN"/>
        </w:rPr>
        <w:t>海关和其他监管机构人员办公室</w:t>
      </w:r>
    </w:p>
    <w:p>
      <w:pPr>
        <w:pStyle w:val="4"/>
        <w:spacing w:before="20" w:line="400" w:lineRule="exact"/>
        <w:ind w:left="560" w:right="139"/>
        <w:rPr>
          <w:rFonts w:hAnsi="宋体" w:eastAsia="宋体" w:cs="宋体"/>
          <w:sz w:val="28"/>
          <w:szCs w:val="28"/>
          <w:lang w:eastAsia="zh-CN"/>
        </w:rPr>
      </w:pPr>
      <w:r>
        <w:rPr>
          <w:rFonts w:hAnsi="宋体" w:eastAsia="宋体" w:cs="宋体"/>
          <w:sz w:val="28"/>
          <w:szCs w:val="28"/>
          <w:lang w:eastAsia="zh-CN"/>
        </w:rPr>
        <w:t>27f</w:t>
      </w:r>
      <w:r>
        <w:rPr>
          <w:rFonts w:hint="eastAsia" w:hAnsi="宋体" w:eastAsia="宋体" w:cs="宋体"/>
          <w:sz w:val="28"/>
          <w:szCs w:val="28"/>
          <w:lang w:eastAsia="zh-CN"/>
        </w:rPr>
        <w:t>.</w:t>
      </w:r>
      <w:r>
        <w:rPr>
          <w:rFonts w:hAnsi="宋体" w:eastAsia="宋体" w:cs="宋体"/>
          <w:sz w:val="28"/>
          <w:szCs w:val="28"/>
          <w:lang w:eastAsia="zh-CN"/>
        </w:rPr>
        <w:t>员工的通信系统和互联网接入(例如，语音、数据、图像)(24x7)</w:t>
      </w:r>
    </w:p>
    <w:p>
      <w:pPr>
        <w:pStyle w:val="4"/>
        <w:spacing w:before="20" w:line="400" w:lineRule="exact"/>
        <w:ind w:left="560" w:right="139"/>
        <w:rPr>
          <w:sz w:val="28"/>
          <w:szCs w:val="28"/>
          <w:lang w:eastAsia="zh-CN"/>
        </w:rPr>
      </w:pPr>
      <w:r>
        <w:rPr>
          <w:rFonts w:hAnsi="宋体" w:eastAsia="宋体" w:cs="宋体"/>
          <w:sz w:val="28"/>
          <w:szCs w:val="28"/>
          <w:lang w:eastAsia="zh-CN"/>
        </w:rPr>
        <w:t>27g</w:t>
      </w:r>
      <w:r>
        <w:rPr>
          <w:rFonts w:hint="eastAsia" w:hAnsi="宋体" w:eastAsia="宋体" w:cs="宋体"/>
          <w:sz w:val="28"/>
          <w:szCs w:val="28"/>
          <w:lang w:eastAsia="zh-CN"/>
        </w:rPr>
        <w:t>.</w:t>
      </w:r>
      <w:r>
        <w:rPr>
          <w:rFonts w:hAnsi="宋体" w:eastAsia="宋体" w:cs="宋体"/>
          <w:sz w:val="28"/>
          <w:szCs w:val="28"/>
          <w:lang w:eastAsia="zh-CN"/>
        </w:rPr>
        <w:t>固定式或移动式扫描仪</w:t>
      </w:r>
    </w:p>
    <w:p>
      <w:pPr>
        <w:pStyle w:val="4"/>
        <w:spacing w:before="4" w:line="400" w:lineRule="exact"/>
        <w:ind w:left="560" w:right="5667"/>
        <w:rPr>
          <w:rFonts w:hAnsi="宋体" w:eastAsia="宋体" w:cs="宋体"/>
          <w:sz w:val="28"/>
          <w:szCs w:val="28"/>
          <w:lang w:eastAsia="zh-CN"/>
        </w:rPr>
      </w:pPr>
      <w:r>
        <w:rPr>
          <w:rFonts w:hAnsi="宋体" w:eastAsia="宋体" w:cs="宋体"/>
          <w:sz w:val="28"/>
          <w:szCs w:val="28"/>
          <w:lang w:eastAsia="zh-CN"/>
        </w:rPr>
        <w:t>27h</w:t>
      </w:r>
      <w:r>
        <w:rPr>
          <w:rFonts w:hint="eastAsia" w:hAnsi="宋体" w:eastAsia="宋体" w:cs="宋体"/>
          <w:sz w:val="28"/>
          <w:szCs w:val="28"/>
          <w:lang w:eastAsia="zh-CN"/>
        </w:rPr>
        <w:t>.</w:t>
      </w:r>
      <w:r>
        <w:rPr>
          <w:rFonts w:hAnsi="宋体" w:eastAsia="宋体" w:cs="宋体"/>
          <w:sz w:val="28"/>
          <w:szCs w:val="28"/>
          <w:lang w:eastAsia="zh-CN"/>
        </w:rPr>
        <w:t>动态称重(WIM)标尺</w:t>
      </w:r>
    </w:p>
    <w:p>
      <w:pPr>
        <w:pStyle w:val="4"/>
        <w:spacing w:before="4" w:line="400" w:lineRule="exact"/>
        <w:ind w:left="560" w:right="5667"/>
        <w:rPr>
          <w:sz w:val="28"/>
          <w:szCs w:val="28"/>
          <w:lang w:eastAsia="zh-CN"/>
        </w:rPr>
      </w:pPr>
      <w:r>
        <w:rPr>
          <w:rFonts w:hAnsi="宋体" w:eastAsia="宋体" w:cs="宋体"/>
          <w:sz w:val="28"/>
          <w:szCs w:val="28"/>
          <w:lang w:eastAsia="zh-CN"/>
        </w:rPr>
        <w:t>27i</w:t>
      </w:r>
      <w:r>
        <w:rPr>
          <w:rFonts w:hint="eastAsia" w:hAnsi="宋体" w:eastAsia="宋体" w:cs="宋体"/>
          <w:sz w:val="28"/>
          <w:szCs w:val="28"/>
          <w:lang w:eastAsia="zh-CN"/>
        </w:rPr>
        <w:t>.扣押</w:t>
      </w:r>
      <w:r>
        <w:rPr>
          <w:rFonts w:hAnsi="宋体" w:eastAsia="宋体" w:cs="宋体"/>
          <w:sz w:val="28"/>
          <w:szCs w:val="28"/>
          <w:lang w:eastAsia="zh-CN"/>
        </w:rPr>
        <w:t>仓库</w:t>
      </w:r>
    </w:p>
    <w:p>
      <w:pPr>
        <w:pStyle w:val="4"/>
        <w:spacing w:line="400" w:lineRule="exact"/>
        <w:ind w:left="560"/>
        <w:rPr>
          <w:sz w:val="28"/>
          <w:szCs w:val="28"/>
          <w:lang w:eastAsia="zh-CN"/>
        </w:rPr>
      </w:pPr>
      <w:r>
        <w:rPr>
          <w:rFonts w:hAnsi="宋体" w:eastAsia="宋体" w:cs="宋体"/>
          <w:sz w:val="28"/>
          <w:szCs w:val="28"/>
          <w:lang w:eastAsia="zh-CN"/>
        </w:rPr>
        <w:t>27j</w:t>
      </w:r>
      <w:r>
        <w:rPr>
          <w:rFonts w:hint="eastAsia" w:hAnsi="宋体" w:eastAsia="宋体" w:cs="宋体"/>
          <w:sz w:val="28"/>
          <w:szCs w:val="28"/>
          <w:lang w:eastAsia="zh-CN"/>
        </w:rPr>
        <w:t>.</w:t>
      </w:r>
      <w:r>
        <w:rPr>
          <w:rFonts w:hAnsi="宋体" w:eastAsia="宋体" w:cs="宋体"/>
          <w:sz w:val="28"/>
          <w:szCs w:val="28"/>
          <w:lang w:eastAsia="zh-CN"/>
        </w:rPr>
        <w:t>样品检测实验室</w:t>
      </w:r>
    </w:p>
    <w:p>
      <w:pPr>
        <w:pStyle w:val="4"/>
        <w:spacing w:before="5" w:line="400" w:lineRule="exact"/>
        <w:rPr>
          <w:sz w:val="28"/>
          <w:szCs w:val="28"/>
          <w:lang w:eastAsia="zh-CN"/>
        </w:rPr>
      </w:pPr>
    </w:p>
    <w:p>
      <w:pPr>
        <w:pStyle w:val="2"/>
        <w:numPr>
          <w:ilvl w:val="0"/>
          <w:numId w:val="190"/>
        </w:numPr>
        <w:tabs>
          <w:tab w:val="left" w:pos="561"/>
        </w:tabs>
        <w:spacing w:line="400" w:lineRule="exact"/>
        <w:ind w:right="203"/>
        <w:rPr>
          <w:b w:val="0"/>
          <w:sz w:val="28"/>
          <w:szCs w:val="28"/>
          <w:lang w:eastAsia="zh-CN"/>
        </w:rPr>
      </w:pPr>
      <w:r>
        <w:rPr>
          <w:rFonts w:hAnsi="宋体" w:eastAsia="宋体" w:cs="宋体"/>
          <w:sz w:val="28"/>
          <w:szCs w:val="28"/>
          <w:lang w:eastAsia="zh-CN"/>
        </w:rPr>
        <w:t>下列服务和便利设施是否可在</w:t>
      </w:r>
      <w:bookmarkStart w:id="18" w:name="_Hlk134548551"/>
      <w:r>
        <w:rPr>
          <w:rFonts w:hAnsi="宋体" w:eastAsia="宋体" w:cs="宋体"/>
          <w:sz w:val="28"/>
          <w:szCs w:val="28"/>
          <w:lang w:eastAsia="zh-CN"/>
        </w:rPr>
        <w:t>[</w:t>
      </w:r>
      <w:r>
        <w:rPr>
          <w:rFonts w:hint="eastAsia" w:hAnsi="宋体" w:eastAsia="宋体" w:cs="宋体"/>
          <w:sz w:val="28"/>
          <w:szCs w:val="28"/>
          <w:lang w:eastAsia="zh-CN"/>
        </w:rPr>
        <w:t>以计量</w:t>
      </w:r>
      <w:r>
        <w:rPr>
          <w:rFonts w:hint="eastAsia" w:hAnsi="宋体" w:eastAsia="宋体" w:cs="宋体"/>
          <w:bCs w:val="0"/>
          <w:sz w:val="28"/>
          <w:szCs w:val="28"/>
          <w:lang w:eastAsia="zh-CN"/>
        </w:rPr>
        <w:t>机场</w:t>
      </w:r>
      <w:r>
        <w:rPr>
          <w:rFonts w:hint="eastAsia" w:hAnsi="宋体" w:eastAsia="宋体" w:cs="宋体"/>
          <w:sz w:val="28"/>
          <w:szCs w:val="28"/>
          <w:lang w:eastAsia="zh-CN"/>
        </w:rPr>
        <w:t>装货</w:t>
      </w:r>
      <w:r>
        <w:rPr>
          <w:rFonts w:hAnsi="宋体" w:eastAsia="宋体" w:cs="宋体"/>
          <w:sz w:val="28"/>
          <w:szCs w:val="28"/>
          <w:lang w:eastAsia="zh-CN"/>
        </w:rPr>
        <w:t>]</w:t>
      </w:r>
      <w:bookmarkEnd w:id="18"/>
      <w:r>
        <w:rPr>
          <w:rFonts w:hAnsi="宋体" w:eastAsia="宋体" w:cs="宋体"/>
          <w:sz w:val="28"/>
          <w:szCs w:val="28"/>
          <w:lang w:eastAsia="zh-CN"/>
        </w:rPr>
        <w:t>为贸易商提供?</w:t>
      </w:r>
      <w:r>
        <w:rPr>
          <w:rFonts w:hAnsi="宋体" w:eastAsia="宋体" w:cs="宋体"/>
          <w:b w:val="0"/>
          <w:sz w:val="28"/>
          <w:szCs w:val="28"/>
          <w:lang w:eastAsia="zh-CN"/>
        </w:rPr>
        <w:t>(是/否)</w:t>
      </w:r>
    </w:p>
    <w:p>
      <w:pPr>
        <w:pStyle w:val="4"/>
        <w:spacing w:before="61" w:line="400" w:lineRule="exact"/>
        <w:ind w:left="560" w:right="6428"/>
        <w:rPr>
          <w:rFonts w:hAnsi="宋体" w:eastAsia="宋体" w:cs="宋体"/>
          <w:sz w:val="28"/>
          <w:szCs w:val="28"/>
          <w:lang w:eastAsia="zh-CN"/>
        </w:rPr>
      </w:pPr>
      <w:r>
        <w:rPr>
          <w:rFonts w:hAnsi="宋体" w:eastAsia="宋体" w:cs="宋体"/>
          <w:sz w:val="28"/>
          <w:szCs w:val="28"/>
          <w:lang w:eastAsia="zh-CN"/>
        </w:rPr>
        <w:t>28</w:t>
      </w:r>
      <w:r>
        <w:rPr>
          <w:rFonts w:hint="eastAsia" w:hAnsi="宋体" w:eastAsia="宋体" w:cs="宋体"/>
          <w:sz w:val="28"/>
          <w:szCs w:val="28"/>
          <w:lang w:eastAsia="zh-CN"/>
        </w:rPr>
        <w:t>a.</w:t>
      </w:r>
      <w:r>
        <w:rPr>
          <w:rFonts w:hAnsi="宋体" w:eastAsia="宋体" w:cs="宋体"/>
          <w:sz w:val="28"/>
          <w:szCs w:val="28"/>
          <w:lang w:eastAsia="zh-CN"/>
        </w:rPr>
        <w:t>卡车停车区</w:t>
      </w:r>
    </w:p>
    <w:p>
      <w:pPr>
        <w:pStyle w:val="4"/>
        <w:spacing w:before="61" w:line="400" w:lineRule="exact"/>
        <w:ind w:left="560" w:right="6428"/>
        <w:rPr>
          <w:rFonts w:hAnsi="宋体" w:eastAsia="宋体" w:cs="宋体"/>
          <w:sz w:val="28"/>
          <w:szCs w:val="28"/>
          <w:lang w:eastAsia="zh-CN"/>
        </w:rPr>
      </w:pPr>
      <w:r>
        <w:rPr>
          <w:rFonts w:hint="eastAsia" w:hAnsi="宋体" w:eastAsia="宋体" w:cs="宋体"/>
          <w:sz w:val="28"/>
          <w:szCs w:val="28"/>
          <w:lang w:eastAsia="zh-CN"/>
        </w:rPr>
        <w:t>2</w:t>
      </w:r>
      <w:r>
        <w:rPr>
          <w:rFonts w:hAnsi="宋体" w:eastAsia="宋体" w:cs="宋体"/>
          <w:sz w:val="28"/>
          <w:szCs w:val="28"/>
          <w:lang w:eastAsia="zh-CN"/>
        </w:rPr>
        <w:t>8b.开放式仓储设施</w:t>
      </w:r>
    </w:p>
    <w:p>
      <w:pPr>
        <w:pStyle w:val="4"/>
        <w:spacing w:before="61" w:line="400" w:lineRule="exact"/>
        <w:ind w:left="560" w:right="6428"/>
        <w:rPr>
          <w:rFonts w:hAnsi="宋体" w:eastAsia="宋体" w:cs="宋体"/>
          <w:sz w:val="28"/>
          <w:szCs w:val="28"/>
          <w:lang w:eastAsia="zh-CN"/>
        </w:rPr>
      </w:pPr>
      <w:r>
        <w:rPr>
          <w:rFonts w:hAnsi="宋体" w:eastAsia="宋体" w:cs="宋体"/>
          <w:sz w:val="28"/>
          <w:szCs w:val="28"/>
          <w:lang w:eastAsia="zh-CN"/>
        </w:rPr>
        <w:t>28c</w:t>
      </w:r>
      <w:r>
        <w:rPr>
          <w:rFonts w:hint="eastAsia" w:hAnsi="宋体" w:eastAsia="宋体" w:cs="宋体"/>
          <w:sz w:val="28"/>
          <w:szCs w:val="28"/>
          <w:lang w:eastAsia="zh-CN"/>
        </w:rPr>
        <w:t>.</w:t>
      </w:r>
      <w:r>
        <w:rPr>
          <w:rFonts w:hAnsi="宋体" w:eastAsia="宋体" w:cs="宋体"/>
          <w:sz w:val="28"/>
          <w:szCs w:val="28"/>
          <w:lang w:eastAsia="zh-CN"/>
        </w:rPr>
        <w:t>有盖仓储设施</w:t>
      </w:r>
    </w:p>
    <w:p>
      <w:pPr>
        <w:pStyle w:val="4"/>
        <w:spacing w:before="61" w:line="400" w:lineRule="exact"/>
        <w:ind w:left="560" w:right="6428"/>
        <w:rPr>
          <w:sz w:val="28"/>
          <w:szCs w:val="28"/>
          <w:lang w:eastAsia="zh-CN"/>
        </w:rPr>
      </w:pPr>
      <w:r>
        <w:rPr>
          <w:rFonts w:hAnsi="宋体" w:eastAsia="宋体" w:cs="宋体"/>
          <w:sz w:val="28"/>
          <w:szCs w:val="28"/>
          <w:lang w:eastAsia="zh-CN"/>
        </w:rPr>
        <w:t>28d.冷藏设施</w:t>
      </w:r>
    </w:p>
    <w:p>
      <w:pPr>
        <w:pStyle w:val="4"/>
        <w:spacing w:line="400" w:lineRule="exact"/>
        <w:ind w:left="560" w:right="5966"/>
        <w:rPr>
          <w:rFonts w:hAnsi="宋体" w:eastAsia="宋体" w:cs="宋体"/>
          <w:sz w:val="28"/>
          <w:szCs w:val="28"/>
          <w:lang w:eastAsia="zh-CN"/>
        </w:rPr>
      </w:pPr>
      <w:r>
        <w:rPr>
          <w:rFonts w:hAnsi="宋体" w:eastAsia="宋体" w:cs="宋体"/>
          <w:sz w:val="28"/>
          <w:szCs w:val="28"/>
          <w:lang w:eastAsia="zh-CN"/>
        </w:rPr>
        <w:t>28e</w:t>
      </w:r>
      <w:r>
        <w:rPr>
          <w:rFonts w:hint="eastAsia" w:hAnsi="宋体" w:eastAsia="宋体" w:cs="宋体"/>
          <w:sz w:val="28"/>
          <w:szCs w:val="28"/>
          <w:lang w:eastAsia="zh-CN"/>
        </w:rPr>
        <w:t>.</w:t>
      </w:r>
      <w:r>
        <w:rPr>
          <w:rFonts w:hAnsi="宋体" w:eastAsia="宋体" w:cs="宋体"/>
          <w:sz w:val="28"/>
          <w:szCs w:val="28"/>
          <w:lang w:eastAsia="zh-CN"/>
        </w:rPr>
        <w:t>海关保税仓库</w:t>
      </w:r>
    </w:p>
    <w:p>
      <w:pPr>
        <w:pStyle w:val="4"/>
        <w:spacing w:line="400" w:lineRule="exact"/>
        <w:ind w:left="560" w:right="5966"/>
        <w:rPr>
          <w:sz w:val="28"/>
          <w:szCs w:val="28"/>
          <w:lang w:eastAsia="zh-CN"/>
        </w:rPr>
      </w:pPr>
      <w:r>
        <w:rPr>
          <w:rFonts w:hAnsi="宋体" w:eastAsia="宋体" w:cs="宋体"/>
          <w:sz w:val="28"/>
          <w:szCs w:val="28"/>
          <w:lang w:eastAsia="zh-CN"/>
        </w:rPr>
        <w:t>28f</w:t>
      </w:r>
      <w:r>
        <w:rPr>
          <w:rFonts w:hint="eastAsia" w:hAnsi="宋体" w:eastAsia="宋体" w:cs="宋体"/>
          <w:sz w:val="28"/>
          <w:szCs w:val="28"/>
          <w:lang w:eastAsia="zh-CN"/>
        </w:rPr>
        <w:t>.</w:t>
      </w:r>
      <w:r>
        <w:rPr>
          <w:rFonts w:hAnsi="宋体" w:eastAsia="宋体" w:cs="宋体"/>
          <w:sz w:val="28"/>
          <w:szCs w:val="28"/>
          <w:lang w:eastAsia="zh-CN"/>
        </w:rPr>
        <w:t>安全/封闭的区域</w:t>
      </w:r>
    </w:p>
    <w:p>
      <w:pPr>
        <w:pStyle w:val="4"/>
        <w:spacing w:line="400" w:lineRule="exact"/>
        <w:ind w:left="560"/>
        <w:rPr>
          <w:sz w:val="28"/>
          <w:szCs w:val="28"/>
          <w:lang w:eastAsia="zh-CN"/>
        </w:rPr>
      </w:pPr>
      <w:r>
        <w:rPr>
          <w:rFonts w:hAnsi="宋体" w:eastAsia="宋体" w:cs="宋体"/>
          <w:sz w:val="28"/>
          <w:szCs w:val="28"/>
          <w:lang w:eastAsia="zh-CN"/>
        </w:rPr>
        <w:t>28g</w:t>
      </w:r>
      <w:r>
        <w:rPr>
          <w:rFonts w:hint="eastAsia" w:hAnsi="宋体" w:eastAsia="宋体" w:cs="宋体"/>
          <w:sz w:val="28"/>
          <w:szCs w:val="28"/>
          <w:lang w:eastAsia="zh-CN"/>
        </w:rPr>
        <w:t>.</w:t>
      </w:r>
      <w:r>
        <w:rPr>
          <w:rFonts w:hAnsi="宋体" w:eastAsia="宋体" w:cs="宋体"/>
          <w:sz w:val="28"/>
          <w:szCs w:val="28"/>
          <w:lang w:eastAsia="zh-CN"/>
        </w:rPr>
        <w:t>移民办公室</w:t>
      </w:r>
    </w:p>
    <w:p>
      <w:pPr>
        <w:pStyle w:val="4"/>
        <w:spacing w:before="18" w:line="400" w:lineRule="exact"/>
        <w:ind w:left="560"/>
        <w:rPr>
          <w:sz w:val="28"/>
          <w:szCs w:val="28"/>
          <w:lang w:eastAsia="zh-CN"/>
        </w:rPr>
      </w:pPr>
      <w:r>
        <w:rPr>
          <w:rFonts w:hAnsi="宋体" w:eastAsia="宋体" w:cs="宋体"/>
          <w:sz w:val="28"/>
          <w:szCs w:val="28"/>
          <w:lang w:eastAsia="zh-CN"/>
        </w:rPr>
        <w:t>28h</w:t>
      </w:r>
      <w:r>
        <w:rPr>
          <w:rFonts w:hint="eastAsia" w:hAnsi="宋体" w:eastAsia="宋体" w:cs="宋体"/>
          <w:sz w:val="28"/>
          <w:szCs w:val="28"/>
          <w:lang w:eastAsia="zh-CN"/>
        </w:rPr>
        <w:t>.</w:t>
      </w:r>
      <w:r>
        <w:rPr>
          <w:rFonts w:hAnsi="宋体" w:eastAsia="宋体" w:cs="宋体"/>
          <w:sz w:val="28"/>
          <w:szCs w:val="28"/>
          <w:lang w:eastAsia="zh-CN"/>
        </w:rPr>
        <w:t>基本卫生和保健设施</w:t>
      </w:r>
    </w:p>
    <w:p>
      <w:pPr>
        <w:pStyle w:val="4"/>
        <w:spacing w:before="7" w:line="400" w:lineRule="exact"/>
        <w:rPr>
          <w:sz w:val="28"/>
          <w:szCs w:val="28"/>
          <w:lang w:eastAsia="zh-CN"/>
        </w:rPr>
      </w:pPr>
    </w:p>
    <w:p>
      <w:pPr>
        <w:pStyle w:val="10"/>
        <w:numPr>
          <w:ilvl w:val="0"/>
          <w:numId w:val="190"/>
        </w:numPr>
        <w:tabs>
          <w:tab w:val="left" w:pos="561"/>
        </w:tabs>
        <w:spacing w:line="400" w:lineRule="exact"/>
        <w:ind w:right="309"/>
        <w:rPr>
          <w:sz w:val="28"/>
          <w:szCs w:val="28"/>
          <w:lang w:eastAsia="zh-CN"/>
        </w:rPr>
      </w:pPr>
      <w:r>
        <w:rPr>
          <w:rFonts w:hAnsi="宋体" w:eastAsia="宋体" w:cs="宋体"/>
          <w:b/>
          <w:sz w:val="28"/>
          <w:szCs w:val="28"/>
          <w:lang w:eastAsia="zh-CN"/>
        </w:rPr>
        <w:t>以下信息系统是否在[</w:t>
      </w:r>
      <w:r>
        <w:rPr>
          <w:rFonts w:hint="eastAsia" w:hAnsi="宋体" w:eastAsia="宋体" w:cs="宋体"/>
          <w:b/>
          <w:sz w:val="28"/>
          <w:szCs w:val="28"/>
          <w:lang w:eastAsia="zh-CN"/>
        </w:rPr>
        <w:t>以计量机场装货</w:t>
      </w:r>
      <w:r>
        <w:rPr>
          <w:rFonts w:hAnsi="宋体" w:eastAsia="宋体" w:cs="宋体"/>
          <w:b/>
          <w:sz w:val="28"/>
          <w:szCs w:val="28"/>
          <w:lang w:eastAsia="zh-CN"/>
        </w:rPr>
        <w:t>]使用?</w:t>
      </w:r>
      <w:r>
        <w:rPr>
          <w:rFonts w:hAnsi="宋体" w:eastAsia="宋体" w:cs="宋体"/>
          <w:sz w:val="28"/>
          <w:szCs w:val="28"/>
          <w:lang w:eastAsia="zh-CN"/>
        </w:rPr>
        <w:t xml:space="preserve">(是/否) </w:t>
      </w:r>
    </w:p>
    <w:p>
      <w:pPr>
        <w:pStyle w:val="10"/>
        <w:tabs>
          <w:tab w:val="left" w:pos="561"/>
        </w:tabs>
        <w:spacing w:line="400" w:lineRule="exact"/>
        <w:ind w:left="0" w:right="309" w:firstLine="560" w:firstLineChars="200"/>
        <w:rPr>
          <w:sz w:val="28"/>
          <w:szCs w:val="28"/>
          <w:lang w:eastAsia="zh-CN"/>
        </w:rPr>
      </w:pPr>
      <w:r>
        <w:rPr>
          <w:rFonts w:hAnsi="宋体" w:eastAsia="宋体" w:cs="宋体"/>
          <w:sz w:val="28"/>
          <w:szCs w:val="28"/>
          <w:lang w:eastAsia="zh-CN"/>
        </w:rPr>
        <w:t>29a</w:t>
      </w:r>
      <w:r>
        <w:rPr>
          <w:rFonts w:hint="eastAsia" w:hAnsi="宋体" w:eastAsia="宋体" w:cs="宋体"/>
          <w:sz w:val="28"/>
          <w:szCs w:val="28"/>
          <w:lang w:eastAsia="zh-CN"/>
        </w:rPr>
        <w:t>.</w:t>
      </w:r>
      <w:r>
        <w:rPr>
          <w:rFonts w:hAnsi="宋体" w:eastAsia="宋体" w:cs="宋体"/>
          <w:sz w:val="28"/>
          <w:szCs w:val="28"/>
          <w:lang w:eastAsia="zh-CN"/>
        </w:rPr>
        <w:t>贸易电子单一窗口(ESW)</w:t>
      </w:r>
    </w:p>
    <w:p>
      <w:pPr>
        <w:pStyle w:val="4"/>
        <w:spacing w:line="400" w:lineRule="exact"/>
        <w:ind w:left="560" w:right="6399"/>
        <w:rPr>
          <w:rFonts w:hAnsi="宋体" w:eastAsia="宋体" w:cs="宋体"/>
          <w:sz w:val="28"/>
          <w:szCs w:val="28"/>
          <w:lang w:eastAsia="zh-CN"/>
        </w:rPr>
      </w:pPr>
      <w:r>
        <w:rPr>
          <w:rFonts w:hAnsi="宋体" w:eastAsia="宋体" w:cs="宋体"/>
          <w:sz w:val="28"/>
          <w:szCs w:val="28"/>
          <w:lang w:eastAsia="zh-CN"/>
        </w:rPr>
        <w:t>29b</w:t>
      </w:r>
      <w:r>
        <w:rPr>
          <w:rFonts w:hint="eastAsia" w:hAnsi="宋体" w:eastAsia="宋体" w:cs="宋体"/>
          <w:sz w:val="28"/>
          <w:szCs w:val="28"/>
          <w:lang w:eastAsia="zh-CN"/>
        </w:rPr>
        <w:t>.</w:t>
      </w:r>
      <w:r>
        <w:rPr>
          <w:rFonts w:hAnsi="宋体" w:eastAsia="宋体" w:cs="宋体"/>
          <w:sz w:val="28"/>
          <w:szCs w:val="28"/>
          <w:lang w:eastAsia="zh-CN"/>
        </w:rPr>
        <w:t>港口社区系统</w:t>
      </w:r>
    </w:p>
    <w:p>
      <w:pPr>
        <w:pStyle w:val="4"/>
        <w:spacing w:line="400" w:lineRule="exact"/>
        <w:ind w:left="560" w:right="6399"/>
        <w:rPr>
          <w:rFonts w:hAnsi="宋体" w:eastAsia="宋体" w:cs="宋体"/>
          <w:sz w:val="28"/>
          <w:szCs w:val="28"/>
          <w:lang w:eastAsia="zh-CN"/>
        </w:rPr>
      </w:pPr>
      <w:r>
        <w:rPr>
          <w:rFonts w:hAnsi="宋体" w:eastAsia="宋体" w:cs="宋体"/>
          <w:sz w:val="28"/>
          <w:szCs w:val="28"/>
          <w:lang w:eastAsia="zh-CN"/>
        </w:rPr>
        <w:t>29c.码头操作系统</w:t>
      </w:r>
    </w:p>
    <w:p>
      <w:pPr>
        <w:pStyle w:val="4"/>
        <w:spacing w:line="400" w:lineRule="exact"/>
        <w:ind w:left="560" w:right="6399"/>
        <w:rPr>
          <w:rFonts w:hAnsi="宋体" w:eastAsia="宋体" w:cs="宋体"/>
          <w:sz w:val="28"/>
          <w:szCs w:val="28"/>
          <w:lang w:eastAsia="zh-CN"/>
        </w:rPr>
      </w:pPr>
      <w:r>
        <w:rPr>
          <w:rFonts w:hAnsi="宋体" w:eastAsia="宋体" w:cs="宋体"/>
          <w:sz w:val="28"/>
          <w:szCs w:val="28"/>
          <w:lang w:eastAsia="zh-CN"/>
        </w:rPr>
        <w:t>29d</w:t>
      </w:r>
      <w:r>
        <w:rPr>
          <w:rFonts w:hint="eastAsia" w:hAnsi="宋体" w:eastAsia="宋体" w:cs="宋体"/>
          <w:sz w:val="28"/>
          <w:szCs w:val="28"/>
          <w:lang w:eastAsia="zh-CN"/>
        </w:rPr>
        <w:t>.</w:t>
      </w:r>
      <w:r>
        <w:rPr>
          <w:rFonts w:hAnsi="宋体" w:eastAsia="宋体" w:cs="宋体"/>
          <w:sz w:val="28"/>
          <w:szCs w:val="28"/>
          <w:lang w:eastAsia="zh-CN"/>
        </w:rPr>
        <w:t>卡车预约系统</w:t>
      </w:r>
    </w:p>
    <w:p>
      <w:pPr>
        <w:pStyle w:val="4"/>
        <w:spacing w:line="400" w:lineRule="exact"/>
        <w:ind w:left="560" w:right="6399"/>
        <w:rPr>
          <w:sz w:val="28"/>
          <w:szCs w:val="28"/>
          <w:lang w:eastAsia="zh-CN"/>
        </w:rPr>
      </w:pPr>
      <w:r>
        <w:rPr>
          <w:rFonts w:hAnsi="宋体" w:eastAsia="宋体" w:cs="宋体"/>
          <w:sz w:val="28"/>
          <w:szCs w:val="28"/>
          <w:lang w:eastAsia="zh-CN"/>
        </w:rPr>
        <w:t>29e</w:t>
      </w:r>
      <w:r>
        <w:rPr>
          <w:rFonts w:hint="eastAsia" w:hAnsi="宋体" w:eastAsia="宋体" w:cs="宋体"/>
          <w:sz w:val="28"/>
          <w:szCs w:val="28"/>
          <w:lang w:eastAsia="zh-CN"/>
        </w:rPr>
        <w:t>.</w:t>
      </w:r>
      <w:r>
        <w:rPr>
          <w:rFonts w:hAnsi="宋体" w:eastAsia="宋体" w:cs="宋体"/>
          <w:sz w:val="28"/>
          <w:szCs w:val="28"/>
          <w:lang w:eastAsia="zh-CN"/>
        </w:rPr>
        <w:t>货物跟踪系统</w:t>
      </w:r>
    </w:p>
    <w:p>
      <w:pPr>
        <w:pStyle w:val="4"/>
        <w:spacing w:before="7" w:line="400" w:lineRule="exact"/>
        <w:rPr>
          <w:sz w:val="28"/>
          <w:szCs w:val="28"/>
          <w:lang w:eastAsia="zh-CN"/>
        </w:rPr>
      </w:pPr>
    </w:p>
    <w:p>
      <w:pPr>
        <w:pStyle w:val="2"/>
        <w:numPr>
          <w:ilvl w:val="0"/>
          <w:numId w:val="190"/>
        </w:numPr>
        <w:tabs>
          <w:tab w:val="left" w:pos="561"/>
        </w:tabs>
        <w:spacing w:line="400" w:lineRule="exact"/>
        <w:ind w:right="200"/>
        <w:rPr>
          <w:b w:val="0"/>
          <w:sz w:val="28"/>
          <w:szCs w:val="28"/>
          <w:lang w:eastAsia="zh-CN"/>
        </w:rPr>
      </w:pPr>
      <w:r>
        <w:rPr>
          <w:rFonts w:hAnsi="宋体" w:eastAsia="宋体" w:cs="宋体"/>
          <w:sz w:val="28"/>
          <w:szCs w:val="28"/>
          <w:lang w:eastAsia="zh-CN"/>
        </w:rPr>
        <w:t>是否设有机场</w:t>
      </w:r>
      <w:r>
        <w:rPr>
          <w:rFonts w:hint="eastAsia" w:hAnsi="宋体" w:eastAsia="宋体" w:cs="宋体"/>
          <w:sz w:val="28"/>
          <w:szCs w:val="28"/>
          <w:lang w:eastAsia="zh-CN"/>
        </w:rPr>
        <w:t>咨</w:t>
      </w:r>
      <w:r>
        <w:rPr>
          <w:rFonts w:hAnsi="宋体" w:eastAsia="宋体" w:cs="宋体"/>
          <w:sz w:val="28"/>
          <w:szCs w:val="28"/>
          <w:lang w:eastAsia="zh-CN"/>
        </w:rPr>
        <w:t>询委员会，代表主要</w:t>
      </w:r>
      <w:r>
        <w:rPr>
          <w:rFonts w:hint="eastAsia" w:hAnsi="宋体" w:eastAsia="宋体" w:cs="宋体"/>
          <w:sz w:val="28"/>
          <w:szCs w:val="28"/>
          <w:lang w:eastAsia="zh-CN"/>
        </w:rPr>
        <w:t>利益相关</w:t>
      </w:r>
      <w:r>
        <w:rPr>
          <w:rFonts w:hAnsi="宋体" w:eastAsia="宋体" w:cs="宋体"/>
          <w:sz w:val="28"/>
          <w:szCs w:val="28"/>
          <w:lang w:eastAsia="zh-CN"/>
        </w:rPr>
        <w:t>者</w:t>
      </w:r>
      <w:r>
        <w:rPr>
          <w:rFonts w:hint="eastAsia" w:hAnsi="宋体" w:eastAsia="宋体" w:cs="宋体"/>
          <w:sz w:val="28"/>
          <w:szCs w:val="28"/>
          <w:lang w:eastAsia="zh-CN"/>
        </w:rPr>
        <w:t>（</w:t>
      </w:r>
      <w:r>
        <w:rPr>
          <w:rFonts w:hAnsi="宋体" w:eastAsia="宋体" w:cs="宋体"/>
          <w:sz w:val="28"/>
          <w:szCs w:val="28"/>
          <w:lang w:eastAsia="zh-CN"/>
        </w:rPr>
        <w:t>包括私营机构</w:t>
      </w:r>
      <w:r>
        <w:rPr>
          <w:rFonts w:hint="eastAsia" w:hAnsi="宋体" w:eastAsia="宋体" w:cs="宋体"/>
          <w:sz w:val="28"/>
          <w:szCs w:val="28"/>
          <w:lang w:eastAsia="zh-CN"/>
        </w:rPr>
        <w:t>）</w:t>
      </w:r>
      <w:r>
        <w:rPr>
          <w:rFonts w:hAnsi="宋体" w:eastAsia="宋体" w:cs="宋体"/>
          <w:sz w:val="28"/>
          <w:szCs w:val="28"/>
          <w:lang w:eastAsia="zh-CN"/>
        </w:rPr>
        <w:t>，每年至少举行两次会议?</w:t>
      </w:r>
      <w:r>
        <w:rPr>
          <w:rFonts w:hAnsi="宋体" w:eastAsia="宋体" w:cs="宋体"/>
          <w:b w:val="0"/>
          <w:sz w:val="28"/>
          <w:szCs w:val="28"/>
          <w:lang w:eastAsia="zh-CN"/>
        </w:rPr>
        <w:t>(是/否)</w:t>
      </w:r>
    </w:p>
    <w:p>
      <w:pPr>
        <w:pStyle w:val="4"/>
        <w:spacing w:line="400" w:lineRule="exact"/>
        <w:ind w:left="560"/>
        <w:rPr>
          <w:rFonts w:hAnsi="宋体" w:eastAsia="宋体" w:cs="宋体"/>
          <w:sz w:val="28"/>
          <w:szCs w:val="28"/>
          <w:lang w:eastAsia="zh-CN"/>
        </w:rPr>
        <w:sectPr>
          <w:pgSz w:w="12240" w:h="15840"/>
          <w:pgMar w:top="1380" w:right="1240" w:bottom="280" w:left="1240" w:header="720" w:footer="720" w:gutter="0"/>
          <w:cols w:space="720" w:num="1"/>
        </w:sectPr>
      </w:pPr>
    </w:p>
    <w:p>
      <w:pPr>
        <w:pStyle w:val="4"/>
        <w:spacing w:before="9"/>
        <w:rPr>
          <w:sz w:val="13"/>
          <w:lang w:eastAsia="zh-CN"/>
        </w:r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81"/>
        <w:gridCol w:w="1265"/>
        <w:gridCol w:w="1267"/>
        <w:gridCol w:w="1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49" w:type="dxa"/>
            <w:gridSpan w:val="4"/>
            <w:shd w:val="clear" w:color="auto" w:fill="E7EBF5"/>
          </w:tcPr>
          <w:p>
            <w:pPr>
              <w:pStyle w:val="11"/>
              <w:tabs>
                <w:tab w:val="left" w:pos="1086"/>
              </w:tabs>
              <w:spacing w:before="101"/>
              <w:ind w:left="453"/>
              <w:rPr>
                <w:b/>
                <w:sz w:val="24"/>
                <w:szCs w:val="24"/>
              </w:rPr>
            </w:pPr>
            <w:r>
              <w:rPr>
                <w:rFonts w:hAnsi="宋体" w:eastAsia="宋体" w:cs="宋体"/>
                <w:b/>
                <w:spacing w:val="-2"/>
                <w:sz w:val="24"/>
                <w:szCs w:val="24"/>
              </w:rPr>
              <w:t>2.1.3</w:t>
            </w:r>
            <w:r>
              <w:rPr>
                <w:rFonts w:hAnsi="宋体" w:eastAsia="宋体" w:cs="宋体"/>
                <w:b/>
                <w:sz w:val="24"/>
                <w:szCs w:val="24"/>
              </w:rPr>
              <w:tab/>
            </w:r>
            <w:r>
              <w:rPr>
                <w:rFonts w:hAnsi="宋体" w:eastAsia="宋体" w:cs="宋体"/>
                <w:b/>
                <w:sz w:val="24"/>
                <w:szCs w:val="24"/>
              </w:rPr>
              <w:t>贸易基础设施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9449" w:type="dxa"/>
            <w:gridSpan w:val="4"/>
          </w:tcPr>
          <w:p>
            <w:pPr>
              <w:pStyle w:val="11"/>
              <w:ind w:left="107" w:right="224"/>
              <w:rPr>
                <w:i/>
                <w:sz w:val="24"/>
                <w:szCs w:val="24"/>
                <w:lang w:eastAsia="zh-CN"/>
              </w:rPr>
            </w:pPr>
            <w:r>
              <w:rPr>
                <w:rFonts w:hAnsi="宋体" w:eastAsia="宋体" w:cs="宋体"/>
                <w:i/>
                <w:sz w:val="24"/>
                <w:szCs w:val="24"/>
                <w:lang w:eastAsia="zh-CN"/>
              </w:rPr>
              <w:t>岛屿经济体在这一子类别中可能总共得12分(</w:t>
            </w:r>
            <w:r>
              <w:rPr>
                <w:rFonts w:hint="eastAsia" w:hAnsi="宋体" w:eastAsia="宋体" w:cs="宋体"/>
                <w:i/>
                <w:sz w:val="24"/>
                <w:szCs w:val="24"/>
                <w:lang w:eastAsia="zh-CN"/>
              </w:rPr>
              <w:t>企业灵活度</w:t>
            </w:r>
            <w:r>
              <w:rPr>
                <w:rFonts w:hAnsi="宋体" w:eastAsia="宋体" w:cs="宋体"/>
                <w:i/>
                <w:sz w:val="24"/>
                <w:szCs w:val="24"/>
                <w:lang w:eastAsia="zh-CN"/>
              </w:rPr>
              <w:t>6分，社会</w:t>
            </w:r>
            <w:r>
              <w:rPr>
                <w:rFonts w:hint="eastAsia" w:hAnsi="宋体" w:eastAsia="宋体" w:cs="宋体"/>
                <w:i/>
                <w:sz w:val="24"/>
                <w:szCs w:val="24"/>
                <w:lang w:eastAsia="zh-CN"/>
              </w:rPr>
              <w:t>效益</w:t>
            </w:r>
            <w:r>
              <w:rPr>
                <w:rFonts w:hAnsi="宋体" w:eastAsia="宋体" w:cs="宋体"/>
                <w:i/>
                <w:sz w:val="24"/>
                <w:szCs w:val="24"/>
                <w:lang w:eastAsia="zh-CN"/>
              </w:rPr>
              <w:t>6分)。沿海和内陆经济体可能总共得10分(</w:t>
            </w:r>
            <w:r>
              <w:rPr>
                <w:rFonts w:hint="eastAsia" w:hAnsi="宋体" w:eastAsia="宋体" w:cs="宋体"/>
                <w:i/>
                <w:sz w:val="24"/>
                <w:szCs w:val="24"/>
                <w:lang w:eastAsia="zh-CN"/>
              </w:rPr>
              <w:t>企业灵活度</w:t>
            </w:r>
            <w:r>
              <w:rPr>
                <w:rFonts w:hAnsi="宋体" w:eastAsia="宋体" w:cs="宋体"/>
                <w:i/>
                <w:sz w:val="24"/>
                <w:szCs w:val="24"/>
                <w:lang w:eastAsia="zh-CN"/>
              </w:rPr>
              <w:t>5分，社会</w:t>
            </w:r>
            <w:r>
              <w:rPr>
                <w:rFonts w:hint="eastAsia" w:hAnsi="宋体" w:eastAsia="宋体" w:cs="宋体"/>
                <w:i/>
                <w:sz w:val="24"/>
                <w:szCs w:val="24"/>
                <w:lang w:eastAsia="zh-CN"/>
              </w:rPr>
              <w:t>效益</w:t>
            </w:r>
            <w:r>
              <w:rPr>
                <w:rFonts w:hAnsi="宋体" w:eastAsia="宋体" w:cs="宋体"/>
                <w:i/>
                <w:sz w:val="24"/>
                <w:szCs w:val="24"/>
                <w:lang w:eastAsia="zh-CN"/>
              </w:rPr>
              <w:t>5分)。沿海和内陆经济体的得分将重新调整为相同的11.54分。</w:t>
            </w:r>
          </w:p>
          <w:p>
            <w:pPr>
              <w:pStyle w:val="11"/>
              <w:spacing w:before="2"/>
              <w:ind w:left="107"/>
              <w:rPr>
                <w:i/>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49" w:type="dxa"/>
            <w:gridSpan w:val="4"/>
            <w:shd w:val="clear" w:color="auto" w:fill="E7EBF5"/>
          </w:tcPr>
          <w:p>
            <w:pPr>
              <w:pStyle w:val="11"/>
              <w:spacing w:before="101"/>
              <w:ind w:left="453"/>
              <w:rPr>
                <w:b/>
                <w:sz w:val="24"/>
                <w:szCs w:val="24"/>
              </w:rPr>
            </w:pPr>
            <w:r>
              <w:rPr>
                <w:rFonts w:hAnsi="宋体" w:eastAsia="宋体" w:cs="宋体"/>
                <w:b/>
                <w:sz w:val="24"/>
                <w:szCs w:val="24"/>
              </w:rPr>
              <w:t>2.1.3.1边检站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381" w:type="dxa"/>
          </w:tcPr>
          <w:p>
            <w:pPr>
              <w:pStyle w:val="11"/>
              <w:spacing w:before="26"/>
              <w:ind w:left="107"/>
              <w:rPr>
                <w:b/>
                <w:sz w:val="24"/>
                <w:szCs w:val="24"/>
              </w:rPr>
            </w:pPr>
            <w:r>
              <w:rPr>
                <w:rFonts w:hAnsi="宋体" w:eastAsia="宋体" w:cs="宋体"/>
                <w:b/>
                <w:spacing w:val="-2"/>
                <w:sz w:val="24"/>
                <w:szCs w:val="24"/>
              </w:rPr>
              <w:t>指标</w:t>
            </w:r>
          </w:p>
        </w:tc>
        <w:tc>
          <w:tcPr>
            <w:tcW w:w="1265" w:type="dxa"/>
          </w:tcPr>
          <w:p>
            <w:pPr>
              <w:pStyle w:val="11"/>
              <w:spacing w:before="26"/>
              <w:ind w:left="108"/>
              <w:rPr>
                <w:b/>
                <w:sz w:val="24"/>
                <w:szCs w:val="24"/>
              </w:rPr>
            </w:pPr>
            <w:r>
              <w:rPr>
                <w:rFonts w:hAnsi="宋体" w:eastAsia="宋体" w:cs="宋体"/>
                <w:b/>
                <w:spacing w:val="-5"/>
                <w:sz w:val="24"/>
                <w:szCs w:val="24"/>
              </w:rPr>
              <w:t>FFP</w:t>
            </w:r>
          </w:p>
        </w:tc>
        <w:tc>
          <w:tcPr>
            <w:tcW w:w="1267" w:type="dxa"/>
          </w:tcPr>
          <w:p>
            <w:pPr>
              <w:pStyle w:val="11"/>
              <w:spacing w:before="26"/>
              <w:ind w:left="108"/>
              <w:rPr>
                <w:b/>
                <w:sz w:val="24"/>
                <w:szCs w:val="24"/>
              </w:rPr>
            </w:pPr>
            <w:r>
              <w:rPr>
                <w:rFonts w:hAnsi="宋体" w:eastAsia="宋体" w:cs="宋体"/>
                <w:b/>
                <w:spacing w:val="-5"/>
                <w:sz w:val="24"/>
                <w:szCs w:val="24"/>
              </w:rPr>
              <w:t>SBP</w:t>
            </w:r>
          </w:p>
        </w:tc>
        <w:tc>
          <w:tcPr>
            <w:tcW w:w="1536" w:type="dxa"/>
          </w:tcPr>
          <w:p>
            <w:pPr>
              <w:pStyle w:val="11"/>
              <w:spacing w:before="26"/>
              <w:ind w:left="108"/>
              <w:rPr>
                <w:b/>
                <w:sz w:val="24"/>
                <w:szCs w:val="24"/>
              </w:rPr>
            </w:pPr>
            <w:r>
              <w:rPr>
                <w:rFonts w:hint="eastAsia" w:hAnsi="宋体" w:eastAsia="宋体" w:cs="宋体"/>
                <w:b/>
                <w:sz w:val="24"/>
                <w:szCs w:val="24"/>
                <w:lang w:eastAsia="zh-CN"/>
              </w:rPr>
              <w:t>总</w:t>
            </w: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381" w:type="dxa"/>
            <w:tcBorders>
              <w:bottom w:val="nil"/>
            </w:tcBorders>
          </w:tcPr>
          <w:p>
            <w:pPr>
              <w:pStyle w:val="11"/>
              <w:ind w:left="107"/>
              <w:rPr>
                <w:b/>
                <w:sz w:val="24"/>
                <w:szCs w:val="24"/>
              </w:rPr>
            </w:pPr>
            <w:r>
              <w:rPr>
                <w:rFonts w:hAnsi="宋体" w:eastAsia="宋体" w:cs="宋体"/>
                <w:b/>
                <w:sz w:val="24"/>
                <w:szCs w:val="24"/>
              </w:rPr>
              <w:t>设备及设施(</w:t>
            </w:r>
            <w:r>
              <w:rPr>
                <w:rFonts w:hint="eastAsia" w:hAnsi="宋体" w:eastAsia="宋体" w:cs="宋体"/>
                <w:b/>
                <w:sz w:val="24"/>
                <w:szCs w:val="24"/>
              </w:rPr>
              <w:t>边检站</w:t>
            </w:r>
            <w:r>
              <w:rPr>
                <w:rFonts w:hAnsi="宋体" w:eastAsia="宋体" w:cs="宋体"/>
                <w:b/>
                <w:sz w:val="24"/>
                <w:szCs w:val="24"/>
              </w:rPr>
              <w:t>)</w:t>
            </w:r>
          </w:p>
        </w:tc>
        <w:tc>
          <w:tcPr>
            <w:tcW w:w="1265" w:type="dxa"/>
            <w:tcBorders>
              <w:bottom w:val="nil"/>
            </w:tcBorders>
          </w:tcPr>
          <w:p>
            <w:pPr>
              <w:pStyle w:val="11"/>
              <w:ind w:left="108"/>
              <w:rPr>
                <w:b/>
                <w:sz w:val="24"/>
                <w:szCs w:val="24"/>
              </w:rPr>
            </w:pPr>
            <w:r>
              <w:rPr>
                <w:rFonts w:hAnsi="宋体" w:eastAsia="宋体" w:cs="宋体"/>
                <w:b/>
                <w:w w:val="99"/>
                <w:sz w:val="24"/>
                <w:szCs w:val="24"/>
              </w:rPr>
              <w:t>1</w:t>
            </w:r>
          </w:p>
        </w:tc>
        <w:tc>
          <w:tcPr>
            <w:tcW w:w="1267" w:type="dxa"/>
            <w:tcBorders>
              <w:bottom w:val="nil"/>
            </w:tcBorders>
          </w:tcPr>
          <w:p>
            <w:pPr>
              <w:pStyle w:val="11"/>
              <w:ind w:left="108"/>
              <w:rPr>
                <w:b/>
                <w:sz w:val="24"/>
                <w:szCs w:val="24"/>
              </w:rPr>
            </w:pPr>
            <w:r>
              <w:rPr>
                <w:rFonts w:hAnsi="宋体" w:eastAsia="宋体" w:cs="宋体"/>
                <w:b/>
                <w:w w:val="99"/>
                <w:sz w:val="24"/>
                <w:szCs w:val="24"/>
              </w:rPr>
              <w:t>1</w:t>
            </w:r>
          </w:p>
        </w:tc>
        <w:tc>
          <w:tcPr>
            <w:tcW w:w="1536" w:type="dxa"/>
            <w:tcBorders>
              <w:bottom w:val="nil"/>
            </w:tcBorders>
          </w:tcPr>
          <w:p>
            <w:pPr>
              <w:pStyle w:val="11"/>
              <w:ind w:left="108"/>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381"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划定的主要区域(18a)</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0.10</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0.10</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381"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侵入性和非侵入性检查区域(18b)</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0.10</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0.10</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381"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货物拆</w:t>
            </w:r>
            <w:r>
              <w:rPr>
                <w:rFonts w:hint="eastAsia" w:hAnsi="宋体" w:eastAsia="宋体" w:cs="宋体"/>
                <w:sz w:val="24"/>
                <w:szCs w:val="24"/>
                <w:lang w:eastAsia="zh-CN"/>
              </w:rPr>
              <w:t>解</w:t>
            </w:r>
            <w:r>
              <w:rPr>
                <w:rFonts w:hAnsi="宋体" w:eastAsia="宋体" w:cs="宋体"/>
                <w:sz w:val="24"/>
                <w:szCs w:val="24"/>
                <w:lang w:eastAsia="zh-CN"/>
              </w:rPr>
              <w:t>和分捆</w:t>
            </w:r>
            <w:r>
              <w:rPr>
                <w:rFonts w:hint="eastAsia" w:hAnsi="宋体" w:eastAsia="宋体" w:cs="宋体"/>
                <w:sz w:val="24"/>
                <w:szCs w:val="24"/>
                <w:lang w:eastAsia="zh-CN"/>
              </w:rPr>
              <w:t>区域</w:t>
            </w:r>
            <w:r>
              <w:rPr>
                <w:rFonts w:hAnsi="宋体" w:eastAsia="宋体" w:cs="宋体"/>
                <w:sz w:val="24"/>
                <w:szCs w:val="24"/>
                <w:lang w:eastAsia="zh-CN"/>
              </w:rPr>
              <w:t>(18c)</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0.10</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0.10</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5381"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行人及车辆通道的正确识别</w:t>
            </w:r>
            <w:r>
              <w:rPr>
                <w:rFonts w:hint="eastAsia" w:hAnsi="宋体" w:eastAsia="宋体" w:cs="宋体"/>
                <w:sz w:val="24"/>
                <w:szCs w:val="24"/>
                <w:lang w:eastAsia="zh-CN"/>
              </w:rPr>
              <w:t>、</w:t>
            </w:r>
            <w:r>
              <w:rPr>
                <w:rFonts w:hAnsi="宋体" w:eastAsia="宋体" w:cs="宋体"/>
                <w:sz w:val="24"/>
                <w:szCs w:val="24"/>
                <w:lang w:eastAsia="zh-CN"/>
              </w:rPr>
              <w:t>划定、照明和路标(18d)</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0.10</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0.10</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 w:hRule="atLeast"/>
        </w:trPr>
        <w:tc>
          <w:tcPr>
            <w:tcW w:w="5381" w:type="dxa"/>
            <w:tcBorders>
              <w:top w:val="nil"/>
              <w:bottom w:val="nil"/>
            </w:tcBorders>
          </w:tcPr>
          <w:p>
            <w:pPr>
              <w:pStyle w:val="11"/>
              <w:tabs>
                <w:tab w:val="left" w:pos="467"/>
              </w:tabs>
              <w:spacing w:before="1"/>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海关当局</w:t>
            </w:r>
            <w:r>
              <w:rPr>
                <w:rFonts w:hint="eastAsia" w:hAnsi="宋体" w:eastAsia="宋体" w:cs="宋体"/>
                <w:sz w:val="24"/>
                <w:szCs w:val="24"/>
                <w:lang w:eastAsia="zh-CN"/>
              </w:rPr>
              <w:t>及</w:t>
            </w:r>
            <w:r>
              <w:rPr>
                <w:rFonts w:hAnsi="宋体" w:eastAsia="宋体" w:cs="宋体"/>
                <w:sz w:val="24"/>
                <w:szCs w:val="24"/>
                <w:lang w:eastAsia="zh-CN"/>
              </w:rPr>
              <w:t>其他管制机构人员的办公室(18e)</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0.10</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0.10</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6" w:hRule="atLeast"/>
        </w:trPr>
        <w:tc>
          <w:tcPr>
            <w:tcW w:w="5381" w:type="dxa"/>
            <w:tcBorders>
              <w:top w:val="nil"/>
              <w:bottom w:val="nil"/>
            </w:tcBorders>
          </w:tcPr>
          <w:p>
            <w:pPr>
              <w:pStyle w:val="11"/>
              <w:tabs>
                <w:tab w:val="left" w:pos="467"/>
              </w:tabs>
              <w:spacing w:before="4"/>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通讯系统及互联网接</w:t>
            </w:r>
            <w:r>
              <w:rPr>
                <w:rFonts w:hint="eastAsia" w:hAnsi="宋体" w:eastAsia="宋体" w:cs="宋体"/>
                <w:sz w:val="24"/>
                <w:szCs w:val="24"/>
                <w:lang w:eastAsia="zh-CN"/>
              </w:rPr>
              <w:t>入</w:t>
            </w:r>
            <w:r>
              <w:rPr>
                <w:rFonts w:hAnsi="宋体" w:eastAsia="宋体" w:cs="宋体"/>
                <w:sz w:val="24"/>
                <w:szCs w:val="24"/>
                <w:lang w:eastAsia="zh-CN"/>
              </w:rPr>
              <w:t>(例如:</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0.10</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0.10</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 w:hRule="atLeast"/>
        </w:trPr>
        <w:tc>
          <w:tcPr>
            <w:tcW w:w="5381" w:type="dxa"/>
            <w:tcBorders>
              <w:top w:val="nil"/>
              <w:bottom w:val="nil"/>
            </w:tcBorders>
          </w:tcPr>
          <w:p>
            <w:pPr>
              <w:pStyle w:val="11"/>
              <w:ind w:left="467"/>
              <w:rPr>
                <w:sz w:val="24"/>
                <w:szCs w:val="24"/>
                <w:lang w:eastAsia="zh-CN"/>
              </w:rPr>
            </w:pPr>
            <w:r>
              <w:rPr>
                <w:rFonts w:hAnsi="宋体" w:eastAsia="宋体" w:cs="宋体"/>
                <w:sz w:val="24"/>
                <w:szCs w:val="24"/>
                <w:lang w:eastAsia="zh-CN"/>
              </w:rPr>
              <w:t>工作人员语音、数据、图像(24x7) (18f)</w:t>
            </w:r>
          </w:p>
        </w:tc>
        <w:tc>
          <w:tcPr>
            <w:tcW w:w="1265" w:type="dxa"/>
            <w:tcBorders>
              <w:top w:val="nil"/>
              <w:bottom w:val="nil"/>
            </w:tcBorders>
          </w:tcPr>
          <w:p>
            <w:pPr>
              <w:pStyle w:val="11"/>
              <w:rPr>
                <w:sz w:val="24"/>
                <w:szCs w:val="24"/>
                <w:lang w:eastAsia="zh-CN"/>
              </w:rPr>
            </w:pPr>
          </w:p>
        </w:tc>
        <w:tc>
          <w:tcPr>
            <w:tcW w:w="1267" w:type="dxa"/>
            <w:tcBorders>
              <w:top w:val="nil"/>
              <w:bottom w:val="nil"/>
            </w:tcBorders>
          </w:tcPr>
          <w:p>
            <w:pPr>
              <w:pStyle w:val="11"/>
              <w:rPr>
                <w:sz w:val="24"/>
                <w:szCs w:val="24"/>
                <w:lang w:eastAsia="zh-CN"/>
              </w:rPr>
            </w:pPr>
          </w:p>
        </w:tc>
        <w:tc>
          <w:tcPr>
            <w:tcW w:w="1536" w:type="dxa"/>
            <w:tcBorders>
              <w:top w:val="nil"/>
              <w:bottom w:val="nil"/>
            </w:tcBorders>
          </w:tcPr>
          <w:p>
            <w:pPr>
              <w:pStyle w:val="11"/>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trPr>
        <w:tc>
          <w:tcPr>
            <w:tcW w:w="5381" w:type="dxa"/>
            <w:tcBorders>
              <w:top w:val="nil"/>
            </w:tcBorders>
          </w:tcPr>
          <w:p>
            <w:pPr>
              <w:pStyle w:val="11"/>
              <w:numPr>
                <w:ilvl w:val="0"/>
                <w:numId w:val="199"/>
              </w:numPr>
              <w:tabs>
                <w:tab w:val="left" w:pos="467"/>
                <w:tab w:val="left" w:pos="468"/>
              </w:tabs>
              <w:spacing w:before="6"/>
              <w:ind w:hanging="361"/>
              <w:rPr>
                <w:sz w:val="24"/>
                <w:szCs w:val="24"/>
                <w:lang w:eastAsia="zh-CN"/>
              </w:rPr>
            </w:pPr>
            <w:r>
              <w:rPr>
                <w:rFonts w:hAnsi="宋体" w:eastAsia="宋体" w:cs="宋体"/>
                <w:sz w:val="24"/>
                <w:szCs w:val="24"/>
                <w:lang w:eastAsia="zh-CN"/>
              </w:rPr>
              <w:t>固定式或移动式扫描仪(18g)</w:t>
            </w:r>
          </w:p>
          <w:p>
            <w:pPr>
              <w:pStyle w:val="11"/>
              <w:numPr>
                <w:ilvl w:val="0"/>
                <w:numId w:val="199"/>
              </w:numPr>
              <w:tabs>
                <w:tab w:val="left" w:pos="467"/>
                <w:tab w:val="left" w:pos="468"/>
              </w:tabs>
              <w:ind w:hanging="361"/>
              <w:rPr>
                <w:sz w:val="24"/>
                <w:szCs w:val="24"/>
              </w:rPr>
            </w:pPr>
            <w:r>
              <w:rPr>
                <w:rFonts w:hAnsi="宋体" w:eastAsia="宋体" w:cs="宋体"/>
                <w:sz w:val="24"/>
                <w:szCs w:val="24"/>
              </w:rPr>
              <w:t>动态称重(WIM)秤(18h)</w:t>
            </w:r>
          </w:p>
          <w:p>
            <w:pPr>
              <w:pStyle w:val="11"/>
              <w:numPr>
                <w:ilvl w:val="0"/>
                <w:numId w:val="199"/>
              </w:numPr>
              <w:tabs>
                <w:tab w:val="left" w:pos="467"/>
                <w:tab w:val="left" w:pos="468"/>
              </w:tabs>
              <w:ind w:hanging="361"/>
              <w:rPr>
                <w:sz w:val="24"/>
                <w:szCs w:val="24"/>
              </w:rPr>
            </w:pPr>
            <w:r>
              <w:rPr>
                <w:rFonts w:hAnsi="宋体" w:eastAsia="宋体" w:cs="宋体"/>
                <w:sz w:val="24"/>
                <w:szCs w:val="24"/>
              </w:rPr>
              <w:t>扣押仓库(18i)</w:t>
            </w:r>
          </w:p>
          <w:p>
            <w:pPr>
              <w:pStyle w:val="11"/>
              <w:numPr>
                <w:ilvl w:val="0"/>
                <w:numId w:val="199"/>
              </w:numPr>
              <w:tabs>
                <w:tab w:val="left" w:pos="467"/>
                <w:tab w:val="left" w:pos="468"/>
              </w:tabs>
              <w:ind w:hanging="361"/>
              <w:rPr>
                <w:sz w:val="24"/>
                <w:szCs w:val="24"/>
              </w:rPr>
            </w:pPr>
            <w:r>
              <w:rPr>
                <w:rFonts w:hAnsi="宋体" w:eastAsia="宋体" w:cs="宋体"/>
                <w:sz w:val="24"/>
                <w:szCs w:val="24"/>
              </w:rPr>
              <w:t>样品检测实验室(18j)</w:t>
            </w:r>
          </w:p>
        </w:tc>
        <w:tc>
          <w:tcPr>
            <w:tcW w:w="1265" w:type="dxa"/>
            <w:tcBorders>
              <w:top w:val="nil"/>
            </w:tcBorders>
          </w:tcPr>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tc>
        <w:tc>
          <w:tcPr>
            <w:tcW w:w="1267" w:type="dxa"/>
            <w:tcBorders>
              <w:top w:val="nil"/>
            </w:tcBorders>
          </w:tcPr>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tc>
        <w:tc>
          <w:tcPr>
            <w:tcW w:w="1536" w:type="dxa"/>
            <w:tcBorders>
              <w:top w:val="nil"/>
            </w:tcBorders>
          </w:tcPr>
          <w:p>
            <w:pPr>
              <w:pStyle w:val="11"/>
              <w:ind w:left="108"/>
              <w:rPr>
                <w:sz w:val="24"/>
                <w:szCs w:val="24"/>
              </w:rPr>
            </w:pPr>
            <w:r>
              <w:rPr>
                <w:rFonts w:hAnsi="宋体" w:eastAsia="宋体" w:cs="宋体"/>
                <w:spacing w:val="-4"/>
                <w:sz w:val="24"/>
                <w:szCs w:val="24"/>
              </w:rPr>
              <w:t>0.20</w:t>
            </w:r>
          </w:p>
          <w:p>
            <w:pPr>
              <w:pStyle w:val="11"/>
              <w:ind w:left="108"/>
              <w:rPr>
                <w:sz w:val="24"/>
                <w:szCs w:val="24"/>
              </w:rPr>
            </w:pPr>
            <w:r>
              <w:rPr>
                <w:rFonts w:hAnsi="宋体" w:eastAsia="宋体" w:cs="宋体"/>
                <w:spacing w:val="-4"/>
                <w:sz w:val="24"/>
                <w:szCs w:val="24"/>
              </w:rPr>
              <w:t>0.20</w:t>
            </w:r>
          </w:p>
          <w:p>
            <w:pPr>
              <w:pStyle w:val="11"/>
              <w:spacing w:before="1"/>
              <w:ind w:left="108"/>
              <w:rPr>
                <w:sz w:val="24"/>
                <w:szCs w:val="24"/>
              </w:rPr>
            </w:pPr>
            <w:r>
              <w:rPr>
                <w:rFonts w:hAnsi="宋体" w:eastAsia="宋体" w:cs="宋体"/>
                <w:spacing w:val="-4"/>
                <w:sz w:val="24"/>
                <w:szCs w:val="24"/>
              </w:rPr>
              <w:t>0.20</w:t>
            </w:r>
          </w:p>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381" w:type="dxa"/>
            <w:tcBorders>
              <w:bottom w:val="nil"/>
            </w:tcBorders>
          </w:tcPr>
          <w:p>
            <w:pPr>
              <w:pStyle w:val="11"/>
              <w:ind w:left="107"/>
              <w:rPr>
                <w:b/>
                <w:sz w:val="24"/>
                <w:szCs w:val="24"/>
              </w:rPr>
            </w:pPr>
            <w:r>
              <w:rPr>
                <w:rFonts w:hAnsi="宋体" w:eastAsia="宋体" w:cs="宋体"/>
                <w:b/>
                <w:sz w:val="24"/>
                <w:szCs w:val="24"/>
              </w:rPr>
              <w:t>服务及设施(</w:t>
            </w:r>
            <w:r>
              <w:rPr>
                <w:rFonts w:hint="eastAsia" w:hAnsi="宋体" w:eastAsia="宋体" w:cs="宋体"/>
                <w:b/>
                <w:sz w:val="24"/>
                <w:szCs w:val="24"/>
              </w:rPr>
              <w:t>边检站</w:t>
            </w:r>
            <w:r>
              <w:rPr>
                <w:rFonts w:hAnsi="宋体" w:eastAsia="宋体" w:cs="宋体"/>
                <w:b/>
                <w:sz w:val="24"/>
                <w:szCs w:val="24"/>
              </w:rPr>
              <w:t>)</w:t>
            </w:r>
          </w:p>
        </w:tc>
        <w:tc>
          <w:tcPr>
            <w:tcW w:w="1265" w:type="dxa"/>
            <w:tcBorders>
              <w:bottom w:val="nil"/>
            </w:tcBorders>
          </w:tcPr>
          <w:p>
            <w:pPr>
              <w:pStyle w:val="11"/>
              <w:ind w:left="108"/>
              <w:rPr>
                <w:b/>
                <w:sz w:val="24"/>
                <w:szCs w:val="24"/>
              </w:rPr>
            </w:pPr>
            <w:r>
              <w:rPr>
                <w:rFonts w:hAnsi="宋体" w:eastAsia="宋体" w:cs="宋体"/>
                <w:b/>
                <w:w w:val="99"/>
                <w:sz w:val="24"/>
                <w:szCs w:val="24"/>
              </w:rPr>
              <w:t>1</w:t>
            </w:r>
          </w:p>
        </w:tc>
        <w:tc>
          <w:tcPr>
            <w:tcW w:w="1267" w:type="dxa"/>
            <w:tcBorders>
              <w:bottom w:val="nil"/>
            </w:tcBorders>
          </w:tcPr>
          <w:p>
            <w:pPr>
              <w:pStyle w:val="11"/>
              <w:ind w:left="108"/>
              <w:rPr>
                <w:b/>
                <w:sz w:val="24"/>
                <w:szCs w:val="24"/>
              </w:rPr>
            </w:pPr>
            <w:r>
              <w:rPr>
                <w:rFonts w:hAnsi="宋体" w:eastAsia="宋体" w:cs="宋体"/>
                <w:b/>
                <w:w w:val="99"/>
                <w:sz w:val="24"/>
                <w:szCs w:val="24"/>
              </w:rPr>
              <w:t>1</w:t>
            </w:r>
          </w:p>
        </w:tc>
        <w:tc>
          <w:tcPr>
            <w:tcW w:w="1536" w:type="dxa"/>
            <w:tcBorders>
              <w:bottom w:val="nil"/>
            </w:tcBorders>
          </w:tcPr>
          <w:p>
            <w:pPr>
              <w:pStyle w:val="11"/>
              <w:ind w:left="108"/>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381"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卡车停车区(19a)</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0.12</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381"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int="eastAsia" w:hAnsi="宋体" w:eastAsia="宋体" w:cs="宋体"/>
                <w:sz w:val="24"/>
                <w:szCs w:val="24"/>
                <w:lang w:eastAsia="zh-CN"/>
              </w:rPr>
              <w:t>开放式</w:t>
            </w:r>
            <w:r>
              <w:rPr>
                <w:rFonts w:hAnsi="宋体" w:eastAsia="宋体" w:cs="宋体"/>
                <w:sz w:val="24"/>
                <w:szCs w:val="24"/>
              </w:rPr>
              <w:t>储存设施(19b)</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0.12</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381"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int="eastAsia" w:hAnsi="宋体" w:eastAsia="宋体" w:cs="宋体"/>
                <w:sz w:val="24"/>
                <w:szCs w:val="24"/>
                <w:lang w:eastAsia="zh-CN"/>
              </w:rPr>
              <w:t>封闭式</w:t>
            </w:r>
            <w:r>
              <w:rPr>
                <w:rFonts w:hAnsi="宋体" w:eastAsia="宋体" w:cs="宋体"/>
                <w:sz w:val="24"/>
                <w:szCs w:val="24"/>
              </w:rPr>
              <w:t>储存设施(19c)</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0.12</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381"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冷藏设施(19d)</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0.12</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381"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海关保税仓库(19e)</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0.12</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2" w:hRule="atLeast"/>
        </w:trPr>
        <w:tc>
          <w:tcPr>
            <w:tcW w:w="5381" w:type="dxa"/>
            <w:tcBorders>
              <w:top w:val="nil"/>
            </w:tcBorders>
          </w:tcPr>
          <w:p>
            <w:pPr>
              <w:pStyle w:val="11"/>
              <w:numPr>
                <w:ilvl w:val="0"/>
                <w:numId w:val="200"/>
              </w:numPr>
              <w:tabs>
                <w:tab w:val="left" w:pos="467"/>
                <w:tab w:val="left" w:pos="468"/>
              </w:tabs>
              <w:ind w:hanging="361"/>
              <w:rPr>
                <w:sz w:val="24"/>
                <w:szCs w:val="24"/>
              </w:rPr>
            </w:pPr>
            <w:r>
              <w:rPr>
                <w:rFonts w:hAnsi="宋体" w:eastAsia="宋体" w:cs="宋体"/>
                <w:sz w:val="24"/>
                <w:szCs w:val="24"/>
              </w:rPr>
              <w:t>安全/门控区(19f)</w:t>
            </w:r>
          </w:p>
          <w:p>
            <w:pPr>
              <w:pStyle w:val="11"/>
              <w:numPr>
                <w:ilvl w:val="0"/>
                <w:numId w:val="200"/>
              </w:numPr>
              <w:tabs>
                <w:tab w:val="left" w:pos="467"/>
                <w:tab w:val="left" w:pos="468"/>
              </w:tabs>
              <w:ind w:hanging="361"/>
              <w:rPr>
                <w:sz w:val="24"/>
                <w:szCs w:val="24"/>
              </w:rPr>
            </w:pPr>
            <w:r>
              <w:rPr>
                <w:rFonts w:hAnsi="宋体" w:eastAsia="宋体" w:cs="宋体"/>
                <w:sz w:val="24"/>
                <w:szCs w:val="24"/>
              </w:rPr>
              <w:t>入境事务处(19g)</w:t>
            </w:r>
          </w:p>
          <w:p>
            <w:pPr>
              <w:pStyle w:val="11"/>
              <w:numPr>
                <w:ilvl w:val="0"/>
                <w:numId w:val="200"/>
              </w:numPr>
              <w:tabs>
                <w:tab w:val="left" w:pos="467"/>
                <w:tab w:val="left" w:pos="468"/>
              </w:tabs>
              <w:ind w:hanging="361"/>
              <w:rPr>
                <w:sz w:val="24"/>
                <w:szCs w:val="24"/>
                <w:lang w:eastAsia="zh-CN"/>
              </w:rPr>
            </w:pPr>
            <w:r>
              <w:rPr>
                <w:rFonts w:hAnsi="宋体" w:eastAsia="宋体" w:cs="宋体"/>
                <w:sz w:val="24"/>
                <w:szCs w:val="24"/>
                <w:lang w:eastAsia="zh-CN"/>
              </w:rPr>
              <w:t>基本卫生和保健设施(19h)</w:t>
            </w:r>
          </w:p>
        </w:tc>
        <w:tc>
          <w:tcPr>
            <w:tcW w:w="1265" w:type="dxa"/>
            <w:tcBorders>
              <w:top w:val="nil"/>
            </w:tcBorders>
          </w:tcPr>
          <w:p>
            <w:pPr>
              <w:pStyle w:val="11"/>
              <w:ind w:left="108"/>
              <w:rPr>
                <w:sz w:val="24"/>
                <w:szCs w:val="24"/>
              </w:rPr>
            </w:pPr>
            <w:r>
              <w:rPr>
                <w:rFonts w:hAnsi="宋体" w:eastAsia="宋体" w:cs="宋体"/>
                <w:spacing w:val="-4"/>
                <w:sz w:val="24"/>
                <w:szCs w:val="24"/>
              </w:rPr>
              <w:t>0.12</w:t>
            </w:r>
          </w:p>
          <w:p>
            <w:pPr>
              <w:pStyle w:val="11"/>
              <w:spacing w:before="1"/>
              <w:ind w:left="108"/>
              <w:rPr>
                <w:sz w:val="24"/>
                <w:szCs w:val="24"/>
              </w:rPr>
            </w:pPr>
            <w:r>
              <w:rPr>
                <w:rFonts w:hAnsi="宋体" w:eastAsia="宋体" w:cs="宋体"/>
                <w:spacing w:val="-4"/>
                <w:sz w:val="24"/>
                <w:szCs w:val="24"/>
              </w:rPr>
              <w:t>0.12</w:t>
            </w:r>
          </w:p>
          <w:p>
            <w:pPr>
              <w:pStyle w:val="11"/>
              <w:ind w:left="108"/>
              <w:rPr>
                <w:sz w:val="24"/>
                <w:szCs w:val="24"/>
              </w:rPr>
            </w:pPr>
            <w:r>
              <w:rPr>
                <w:rFonts w:hAnsi="宋体" w:eastAsia="宋体" w:cs="宋体"/>
                <w:spacing w:val="-4"/>
                <w:sz w:val="24"/>
                <w:szCs w:val="24"/>
              </w:rPr>
              <w:t>0.12</w:t>
            </w:r>
          </w:p>
        </w:tc>
        <w:tc>
          <w:tcPr>
            <w:tcW w:w="1267" w:type="dxa"/>
            <w:tcBorders>
              <w:top w:val="nil"/>
            </w:tcBorders>
          </w:tcPr>
          <w:p>
            <w:pPr>
              <w:pStyle w:val="11"/>
              <w:ind w:left="108"/>
              <w:rPr>
                <w:sz w:val="24"/>
                <w:szCs w:val="24"/>
              </w:rPr>
            </w:pPr>
            <w:r>
              <w:rPr>
                <w:rFonts w:hAnsi="宋体" w:eastAsia="宋体" w:cs="宋体"/>
                <w:spacing w:val="-4"/>
                <w:sz w:val="24"/>
                <w:szCs w:val="24"/>
              </w:rPr>
              <w:t>0.12</w:t>
            </w:r>
          </w:p>
          <w:p>
            <w:pPr>
              <w:pStyle w:val="11"/>
              <w:spacing w:before="1"/>
              <w:ind w:left="108"/>
              <w:rPr>
                <w:sz w:val="24"/>
                <w:szCs w:val="24"/>
              </w:rPr>
            </w:pPr>
            <w:r>
              <w:rPr>
                <w:rFonts w:hAnsi="宋体" w:eastAsia="宋体" w:cs="宋体"/>
                <w:spacing w:val="-4"/>
                <w:sz w:val="24"/>
                <w:szCs w:val="24"/>
              </w:rPr>
              <w:t>0.12</w:t>
            </w:r>
          </w:p>
          <w:p>
            <w:pPr>
              <w:pStyle w:val="11"/>
              <w:ind w:left="108"/>
              <w:rPr>
                <w:sz w:val="24"/>
                <w:szCs w:val="24"/>
              </w:rPr>
            </w:pPr>
            <w:r>
              <w:rPr>
                <w:rFonts w:hAnsi="宋体" w:eastAsia="宋体" w:cs="宋体"/>
                <w:spacing w:val="-4"/>
                <w:sz w:val="24"/>
                <w:szCs w:val="24"/>
              </w:rPr>
              <w:t>0.12</w:t>
            </w:r>
          </w:p>
        </w:tc>
        <w:tc>
          <w:tcPr>
            <w:tcW w:w="1536" w:type="dxa"/>
            <w:tcBorders>
              <w:top w:val="nil"/>
            </w:tcBorders>
          </w:tcPr>
          <w:p>
            <w:pPr>
              <w:pStyle w:val="11"/>
              <w:ind w:left="108"/>
              <w:rPr>
                <w:sz w:val="24"/>
                <w:szCs w:val="24"/>
              </w:rPr>
            </w:pPr>
            <w:r>
              <w:rPr>
                <w:rFonts w:hAnsi="宋体" w:eastAsia="宋体" w:cs="宋体"/>
                <w:spacing w:val="-4"/>
                <w:sz w:val="24"/>
                <w:szCs w:val="24"/>
              </w:rPr>
              <w:t>0.25</w:t>
            </w:r>
          </w:p>
          <w:p>
            <w:pPr>
              <w:pStyle w:val="11"/>
              <w:spacing w:before="1"/>
              <w:ind w:left="108"/>
              <w:rPr>
                <w:sz w:val="24"/>
                <w:szCs w:val="24"/>
              </w:rPr>
            </w:pPr>
            <w:r>
              <w:rPr>
                <w:rFonts w:hAnsi="宋体" w:eastAsia="宋体" w:cs="宋体"/>
                <w:spacing w:val="-4"/>
                <w:sz w:val="24"/>
                <w:szCs w:val="24"/>
              </w:rPr>
              <w:t>0.25</w:t>
            </w:r>
          </w:p>
          <w:p>
            <w:pPr>
              <w:pStyle w:val="11"/>
              <w:ind w:left="108"/>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381" w:type="dxa"/>
            <w:shd w:val="clear" w:color="auto" w:fill="FFC000"/>
          </w:tcPr>
          <w:p>
            <w:pPr>
              <w:pStyle w:val="11"/>
              <w:spacing w:before="26"/>
              <w:ind w:left="107"/>
              <w:rPr>
                <w:b/>
                <w:sz w:val="24"/>
                <w:szCs w:val="24"/>
              </w:rPr>
            </w:pPr>
            <w:r>
              <w:rPr>
                <w:rFonts w:hint="eastAsia" w:hAnsi="宋体" w:eastAsia="宋体" w:cs="宋体"/>
                <w:b/>
                <w:sz w:val="24"/>
                <w:szCs w:val="24"/>
              </w:rPr>
              <w:t>总得</w:t>
            </w:r>
            <w:r>
              <w:rPr>
                <w:rFonts w:hAnsi="宋体" w:eastAsia="宋体" w:cs="宋体"/>
                <w:b/>
                <w:sz w:val="24"/>
                <w:szCs w:val="24"/>
              </w:rPr>
              <w:t>分</w:t>
            </w:r>
          </w:p>
        </w:tc>
        <w:tc>
          <w:tcPr>
            <w:tcW w:w="1265" w:type="dxa"/>
            <w:shd w:val="clear" w:color="auto" w:fill="FFC000"/>
          </w:tcPr>
          <w:p>
            <w:pPr>
              <w:pStyle w:val="11"/>
              <w:spacing w:before="26"/>
              <w:ind w:left="108"/>
              <w:rPr>
                <w:b/>
                <w:sz w:val="24"/>
                <w:szCs w:val="24"/>
              </w:rPr>
            </w:pPr>
            <w:r>
              <w:rPr>
                <w:rFonts w:hAnsi="宋体" w:eastAsia="宋体" w:cs="宋体"/>
                <w:b/>
                <w:w w:val="99"/>
                <w:sz w:val="24"/>
                <w:szCs w:val="24"/>
              </w:rPr>
              <w:t>2</w:t>
            </w:r>
          </w:p>
        </w:tc>
        <w:tc>
          <w:tcPr>
            <w:tcW w:w="1267" w:type="dxa"/>
            <w:shd w:val="clear" w:color="auto" w:fill="FFC000"/>
          </w:tcPr>
          <w:p>
            <w:pPr>
              <w:pStyle w:val="11"/>
              <w:spacing w:before="26"/>
              <w:ind w:left="108"/>
              <w:rPr>
                <w:b/>
                <w:sz w:val="24"/>
                <w:szCs w:val="24"/>
              </w:rPr>
            </w:pPr>
            <w:r>
              <w:rPr>
                <w:rFonts w:hAnsi="宋体" w:eastAsia="宋体" w:cs="宋体"/>
                <w:b/>
                <w:w w:val="99"/>
                <w:sz w:val="24"/>
                <w:szCs w:val="24"/>
              </w:rPr>
              <w:t>2</w:t>
            </w:r>
          </w:p>
        </w:tc>
        <w:tc>
          <w:tcPr>
            <w:tcW w:w="1536" w:type="dxa"/>
            <w:shd w:val="clear" w:color="auto" w:fill="FFC000"/>
          </w:tcPr>
          <w:p>
            <w:pPr>
              <w:pStyle w:val="11"/>
              <w:spacing w:before="26"/>
              <w:ind w:left="108"/>
              <w:rPr>
                <w:b/>
                <w:sz w:val="24"/>
                <w:szCs w:val="24"/>
              </w:rPr>
            </w:pPr>
            <w:r>
              <w:rPr>
                <w:rFonts w:hAnsi="宋体" w:eastAsia="宋体" w:cs="宋体"/>
                <w:b/>
                <w:w w:val="99"/>
                <w:sz w:val="24"/>
                <w:szCs w:val="24"/>
              </w:rPr>
              <w:t>4</w:t>
            </w:r>
          </w:p>
        </w:tc>
      </w:tr>
    </w:tbl>
    <w:p>
      <w:pPr>
        <w:rPr>
          <w:sz w:val="20"/>
        </w:rPr>
        <w:sectPr>
          <w:pgSz w:w="12240" w:h="15840"/>
          <w:pgMar w:top="1380" w:right="1240" w:bottom="1335" w:left="1240" w:header="720" w:footer="720" w:gutter="0"/>
          <w:cols w:space="720" w:num="1"/>
        </w:sect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81"/>
        <w:gridCol w:w="1265"/>
        <w:gridCol w:w="1267"/>
        <w:gridCol w:w="1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49" w:type="dxa"/>
            <w:gridSpan w:val="4"/>
            <w:shd w:val="clear" w:color="auto" w:fill="E7EBF5"/>
          </w:tcPr>
          <w:p>
            <w:pPr>
              <w:pStyle w:val="11"/>
              <w:spacing w:before="101"/>
              <w:ind w:left="453"/>
              <w:rPr>
                <w:b/>
                <w:sz w:val="24"/>
                <w:szCs w:val="24"/>
              </w:rPr>
            </w:pPr>
            <w:r>
              <w:rPr>
                <w:rFonts w:hAnsi="宋体" w:eastAsia="宋体" w:cs="宋体"/>
                <w:b/>
                <w:sz w:val="24"/>
                <w:szCs w:val="24"/>
              </w:rPr>
              <w:t>2.1.3.2港口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381" w:type="dxa"/>
            <w:tcBorders>
              <w:bottom w:val="nil"/>
            </w:tcBorders>
          </w:tcPr>
          <w:p>
            <w:pPr>
              <w:pStyle w:val="11"/>
              <w:ind w:left="107"/>
              <w:rPr>
                <w:b/>
                <w:sz w:val="24"/>
                <w:szCs w:val="24"/>
              </w:rPr>
            </w:pPr>
            <w:r>
              <w:rPr>
                <w:rFonts w:hAnsi="宋体" w:eastAsia="宋体" w:cs="宋体"/>
                <w:b/>
                <w:sz w:val="24"/>
                <w:szCs w:val="24"/>
              </w:rPr>
              <w:t>设备设施(港口)</w:t>
            </w:r>
          </w:p>
        </w:tc>
        <w:tc>
          <w:tcPr>
            <w:tcW w:w="1265" w:type="dxa"/>
            <w:tcBorders>
              <w:bottom w:val="nil"/>
            </w:tcBorders>
          </w:tcPr>
          <w:p>
            <w:pPr>
              <w:pStyle w:val="11"/>
              <w:ind w:left="108"/>
              <w:rPr>
                <w:b/>
                <w:sz w:val="24"/>
                <w:szCs w:val="24"/>
              </w:rPr>
            </w:pPr>
            <w:r>
              <w:rPr>
                <w:rFonts w:hAnsi="宋体" w:eastAsia="宋体" w:cs="宋体"/>
                <w:b/>
                <w:w w:val="99"/>
                <w:sz w:val="24"/>
                <w:szCs w:val="24"/>
              </w:rPr>
              <w:t>1</w:t>
            </w:r>
          </w:p>
        </w:tc>
        <w:tc>
          <w:tcPr>
            <w:tcW w:w="1267" w:type="dxa"/>
            <w:tcBorders>
              <w:bottom w:val="nil"/>
            </w:tcBorders>
          </w:tcPr>
          <w:p>
            <w:pPr>
              <w:pStyle w:val="11"/>
              <w:ind w:left="108"/>
              <w:rPr>
                <w:b/>
                <w:sz w:val="24"/>
                <w:szCs w:val="24"/>
              </w:rPr>
            </w:pPr>
            <w:r>
              <w:rPr>
                <w:rFonts w:hAnsi="宋体" w:eastAsia="宋体" w:cs="宋体"/>
                <w:b/>
                <w:w w:val="99"/>
                <w:sz w:val="24"/>
                <w:szCs w:val="24"/>
              </w:rPr>
              <w:t>1</w:t>
            </w:r>
          </w:p>
        </w:tc>
        <w:tc>
          <w:tcPr>
            <w:tcW w:w="1536" w:type="dxa"/>
            <w:tcBorders>
              <w:bottom w:val="nil"/>
            </w:tcBorders>
          </w:tcPr>
          <w:p>
            <w:pPr>
              <w:pStyle w:val="11"/>
              <w:ind w:left="108"/>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381"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划定的主要区域(21a)</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0.10</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0.10</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381"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侵入性和非侵入性检查区域(21b)</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0.10</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0.10</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381"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货物拆堆和分捆区(21c)</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0.10</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0.10</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5381"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行人及车辆通道的正确识别;</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0.10</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0.10</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 w:hRule="atLeast"/>
        </w:trPr>
        <w:tc>
          <w:tcPr>
            <w:tcW w:w="5381" w:type="dxa"/>
            <w:tcBorders>
              <w:top w:val="nil"/>
              <w:bottom w:val="nil"/>
            </w:tcBorders>
          </w:tcPr>
          <w:p>
            <w:pPr>
              <w:pStyle w:val="11"/>
              <w:ind w:left="467"/>
              <w:rPr>
                <w:sz w:val="24"/>
                <w:szCs w:val="24"/>
              </w:rPr>
            </w:pPr>
            <w:r>
              <w:rPr>
                <w:rFonts w:hAnsi="宋体" w:eastAsia="宋体" w:cs="宋体"/>
                <w:sz w:val="24"/>
                <w:szCs w:val="24"/>
              </w:rPr>
              <w:t>划定、照明和路标(21d)</w:t>
            </w:r>
          </w:p>
        </w:tc>
        <w:tc>
          <w:tcPr>
            <w:tcW w:w="1265" w:type="dxa"/>
            <w:tcBorders>
              <w:top w:val="nil"/>
              <w:bottom w:val="nil"/>
            </w:tcBorders>
          </w:tcPr>
          <w:p>
            <w:pPr>
              <w:pStyle w:val="11"/>
              <w:rPr>
                <w:sz w:val="24"/>
                <w:szCs w:val="24"/>
              </w:rPr>
            </w:pPr>
          </w:p>
        </w:tc>
        <w:tc>
          <w:tcPr>
            <w:tcW w:w="1267" w:type="dxa"/>
            <w:tcBorders>
              <w:top w:val="nil"/>
              <w:bottom w:val="nil"/>
            </w:tcBorders>
          </w:tcPr>
          <w:p>
            <w:pPr>
              <w:pStyle w:val="11"/>
              <w:rPr>
                <w:sz w:val="24"/>
                <w:szCs w:val="24"/>
              </w:rPr>
            </w:pPr>
          </w:p>
        </w:tc>
        <w:tc>
          <w:tcPr>
            <w:tcW w:w="1536" w:type="dxa"/>
            <w:tcBorders>
              <w:top w:val="nil"/>
              <w:bottom w:val="nil"/>
            </w:tcBorders>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 w:hRule="atLeast"/>
        </w:trPr>
        <w:tc>
          <w:tcPr>
            <w:tcW w:w="5381" w:type="dxa"/>
            <w:tcBorders>
              <w:top w:val="nil"/>
              <w:bottom w:val="nil"/>
            </w:tcBorders>
          </w:tcPr>
          <w:p>
            <w:pPr>
              <w:pStyle w:val="11"/>
              <w:tabs>
                <w:tab w:val="left" w:pos="467"/>
              </w:tabs>
              <w:spacing w:before="1"/>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海关人员的办公室和</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0.10</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0.10</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 w:hRule="atLeast"/>
        </w:trPr>
        <w:tc>
          <w:tcPr>
            <w:tcW w:w="5381" w:type="dxa"/>
            <w:tcBorders>
              <w:top w:val="nil"/>
              <w:bottom w:val="nil"/>
            </w:tcBorders>
          </w:tcPr>
          <w:p>
            <w:pPr>
              <w:pStyle w:val="11"/>
              <w:ind w:left="467"/>
              <w:rPr>
                <w:sz w:val="24"/>
                <w:szCs w:val="24"/>
              </w:rPr>
            </w:pPr>
            <w:r>
              <w:rPr>
                <w:rFonts w:hAnsi="宋体" w:eastAsia="宋体" w:cs="宋体"/>
                <w:sz w:val="24"/>
                <w:szCs w:val="24"/>
              </w:rPr>
              <w:t>其他管制机构(21e)</w:t>
            </w:r>
          </w:p>
        </w:tc>
        <w:tc>
          <w:tcPr>
            <w:tcW w:w="1265" w:type="dxa"/>
            <w:tcBorders>
              <w:top w:val="nil"/>
              <w:bottom w:val="nil"/>
            </w:tcBorders>
          </w:tcPr>
          <w:p>
            <w:pPr>
              <w:pStyle w:val="11"/>
              <w:rPr>
                <w:sz w:val="24"/>
                <w:szCs w:val="24"/>
              </w:rPr>
            </w:pPr>
          </w:p>
        </w:tc>
        <w:tc>
          <w:tcPr>
            <w:tcW w:w="1267" w:type="dxa"/>
            <w:tcBorders>
              <w:top w:val="nil"/>
              <w:bottom w:val="nil"/>
            </w:tcBorders>
          </w:tcPr>
          <w:p>
            <w:pPr>
              <w:pStyle w:val="11"/>
              <w:rPr>
                <w:sz w:val="24"/>
                <w:szCs w:val="24"/>
              </w:rPr>
            </w:pPr>
          </w:p>
        </w:tc>
        <w:tc>
          <w:tcPr>
            <w:tcW w:w="1536" w:type="dxa"/>
            <w:tcBorders>
              <w:top w:val="nil"/>
              <w:bottom w:val="nil"/>
            </w:tcBorders>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 w:hRule="atLeast"/>
        </w:trPr>
        <w:tc>
          <w:tcPr>
            <w:tcW w:w="5381" w:type="dxa"/>
            <w:tcBorders>
              <w:top w:val="nil"/>
              <w:bottom w:val="nil"/>
            </w:tcBorders>
          </w:tcPr>
          <w:p>
            <w:pPr>
              <w:pStyle w:val="11"/>
              <w:tabs>
                <w:tab w:val="left" w:pos="467"/>
              </w:tabs>
              <w:spacing w:before="4"/>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通信系统和互联网接入(例如，</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0.10</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0.10</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 w:hRule="atLeast"/>
        </w:trPr>
        <w:tc>
          <w:tcPr>
            <w:tcW w:w="5381" w:type="dxa"/>
            <w:tcBorders>
              <w:top w:val="nil"/>
              <w:bottom w:val="nil"/>
            </w:tcBorders>
          </w:tcPr>
          <w:p>
            <w:pPr>
              <w:pStyle w:val="11"/>
              <w:ind w:left="467"/>
              <w:rPr>
                <w:sz w:val="24"/>
                <w:szCs w:val="24"/>
                <w:lang w:eastAsia="zh-CN"/>
              </w:rPr>
            </w:pPr>
            <w:r>
              <w:rPr>
                <w:rFonts w:hAnsi="宋体" w:eastAsia="宋体" w:cs="宋体"/>
                <w:sz w:val="24"/>
                <w:szCs w:val="24"/>
                <w:lang w:eastAsia="zh-CN"/>
              </w:rPr>
              <w:t>工作人员的语音、数据、图像)(24x7) (21f)</w:t>
            </w:r>
          </w:p>
        </w:tc>
        <w:tc>
          <w:tcPr>
            <w:tcW w:w="1265" w:type="dxa"/>
            <w:tcBorders>
              <w:top w:val="nil"/>
              <w:bottom w:val="nil"/>
            </w:tcBorders>
          </w:tcPr>
          <w:p>
            <w:pPr>
              <w:pStyle w:val="11"/>
              <w:rPr>
                <w:sz w:val="24"/>
                <w:szCs w:val="24"/>
                <w:lang w:eastAsia="zh-CN"/>
              </w:rPr>
            </w:pPr>
          </w:p>
        </w:tc>
        <w:tc>
          <w:tcPr>
            <w:tcW w:w="1267" w:type="dxa"/>
            <w:tcBorders>
              <w:top w:val="nil"/>
              <w:bottom w:val="nil"/>
            </w:tcBorders>
          </w:tcPr>
          <w:p>
            <w:pPr>
              <w:pStyle w:val="11"/>
              <w:rPr>
                <w:sz w:val="24"/>
                <w:szCs w:val="24"/>
                <w:lang w:eastAsia="zh-CN"/>
              </w:rPr>
            </w:pPr>
          </w:p>
        </w:tc>
        <w:tc>
          <w:tcPr>
            <w:tcW w:w="1536" w:type="dxa"/>
            <w:tcBorders>
              <w:top w:val="nil"/>
              <w:bottom w:val="nil"/>
            </w:tcBorders>
          </w:tcPr>
          <w:p>
            <w:pPr>
              <w:pStyle w:val="11"/>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1" w:hRule="atLeast"/>
        </w:trPr>
        <w:tc>
          <w:tcPr>
            <w:tcW w:w="5381" w:type="dxa"/>
            <w:tcBorders>
              <w:top w:val="nil"/>
            </w:tcBorders>
          </w:tcPr>
          <w:p>
            <w:pPr>
              <w:pStyle w:val="11"/>
              <w:numPr>
                <w:ilvl w:val="0"/>
                <w:numId w:val="201"/>
              </w:numPr>
              <w:tabs>
                <w:tab w:val="left" w:pos="467"/>
                <w:tab w:val="left" w:pos="468"/>
              </w:tabs>
              <w:spacing w:before="6"/>
              <w:ind w:hanging="361"/>
              <w:rPr>
                <w:sz w:val="24"/>
                <w:szCs w:val="24"/>
              </w:rPr>
            </w:pPr>
            <w:r>
              <w:rPr>
                <w:rFonts w:hAnsi="宋体" w:eastAsia="宋体" w:cs="宋体"/>
                <w:sz w:val="24"/>
                <w:szCs w:val="24"/>
              </w:rPr>
              <w:t>固定或移动扫描仪(21g)</w:t>
            </w:r>
          </w:p>
          <w:p>
            <w:pPr>
              <w:pStyle w:val="11"/>
              <w:numPr>
                <w:ilvl w:val="0"/>
                <w:numId w:val="201"/>
              </w:numPr>
              <w:tabs>
                <w:tab w:val="left" w:pos="467"/>
                <w:tab w:val="left" w:pos="468"/>
              </w:tabs>
              <w:ind w:hanging="361"/>
              <w:rPr>
                <w:sz w:val="24"/>
                <w:szCs w:val="24"/>
              </w:rPr>
            </w:pPr>
            <w:r>
              <w:rPr>
                <w:rFonts w:hAnsi="宋体" w:eastAsia="宋体" w:cs="宋体"/>
                <w:sz w:val="24"/>
                <w:szCs w:val="24"/>
              </w:rPr>
              <w:t>动态称重(WIM)秤(21h)</w:t>
            </w:r>
          </w:p>
          <w:p>
            <w:pPr>
              <w:pStyle w:val="11"/>
              <w:numPr>
                <w:ilvl w:val="0"/>
                <w:numId w:val="201"/>
              </w:numPr>
              <w:tabs>
                <w:tab w:val="left" w:pos="467"/>
                <w:tab w:val="left" w:pos="468"/>
              </w:tabs>
              <w:ind w:hanging="361"/>
              <w:rPr>
                <w:sz w:val="24"/>
                <w:szCs w:val="24"/>
              </w:rPr>
            </w:pPr>
            <w:r>
              <w:rPr>
                <w:rFonts w:hAnsi="宋体" w:eastAsia="宋体" w:cs="宋体"/>
                <w:sz w:val="24"/>
                <w:szCs w:val="24"/>
              </w:rPr>
              <w:t>扣押仓库(21i)</w:t>
            </w:r>
          </w:p>
          <w:p>
            <w:pPr>
              <w:pStyle w:val="11"/>
              <w:numPr>
                <w:ilvl w:val="0"/>
                <w:numId w:val="201"/>
              </w:numPr>
              <w:tabs>
                <w:tab w:val="left" w:pos="467"/>
                <w:tab w:val="left" w:pos="468"/>
              </w:tabs>
              <w:ind w:hanging="361"/>
              <w:rPr>
                <w:sz w:val="24"/>
                <w:szCs w:val="24"/>
              </w:rPr>
            </w:pPr>
            <w:r>
              <w:rPr>
                <w:rFonts w:hAnsi="宋体" w:eastAsia="宋体" w:cs="宋体"/>
                <w:sz w:val="24"/>
                <w:szCs w:val="24"/>
              </w:rPr>
              <w:t>样品检测实验室(21j)</w:t>
            </w:r>
          </w:p>
        </w:tc>
        <w:tc>
          <w:tcPr>
            <w:tcW w:w="1265" w:type="dxa"/>
            <w:tcBorders>
              <w:top w:val="nil"/>
            </w:tcBorders>
          </w:tcPr>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tc>
        <w:tc>
          <w:tcPr>
            <w:tcW w:w="1267" w:type="dxa"/>
            <w:tcBorders>
              <w:top w:val="nil"/>
            </w:tcBorders>
          </w:tcPr>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tc>
        <w:tc>
          <w:tcPr>
            <w:tcW w:w="1536" w:type="dxa"/>
            <w:tcBorders>
              <w:top w:val="nil"/>
            </w:tcBorders>
          </w:tcPr>
          <w:p>
            <w:pPr>
              <w:pStyle w:val="11"/>
              <w:ind w:left="108"/>
              <w:rPr>
                <w:sz w:val="24"/>
                <w:szCs w:val="24"/>
              </w:rPr>
            </w:pPr>
            <w:r>
              <w:rPr>
                <w:rFonts w:hAnsi="宋体" w:eastAsia="宋体" w:cs="宋体"/>
                <w:spacing w:val="-4"/>
                <w:sz w:val="24"/>
                <w:szCs w:val="24"/>
              </w:rPr>
              <w:t>0.20</w:t>
            </w:r>
          </w:p>
          <w:p>
            <w:pPr>
              <w:pStyle w:val="11"/>
              <w:spacing w:before="1"/>
              <w:ind w:left="108"/>
              <w:rPr>
                <w:sz w:val="24"/>
                <w:szCs w:val="24"/>
              </w:rPr>
            </w:pPr>
            <w:r>
              <w:rPr>
                <w:rFonts w:hAnsi="宋体" w:eastAsia="宋体" w:cs="宋体"/>
                <w:spacing w:val="-4"/>
                <w:sz w:val="24"/>
                <w:szCs w:val="24"/>
              </w:rPr>
              <w:t>0.20</w:t>
            </w:r>
          </w:p>
          <w:p>
            <w:pPr>
              <w:pStyle w:val="11"/>
              <w:ind w:left="108"/>
              <w:rPr>
                <w:sz w:val="24"/>
                <w:szCs w:val="24"/>
              </w:rPr>
            </w:pPr>
            <w:r>
              <w:rPr>
                <w:rFonts w:hAnsi="宋体" w:eastAsia="宋体" w:cs="宋体"/>
                <w:spacing w:val="-4"/>
                <w:sz w:val="24"/>
                <w:szCs w:val="24"/>
              </w:rPr>
              <w:t>0.20</w:t>
            </w:r>
          </w:p>
          <w:p>
            <w:pPr>
              <w:pStyle w:val="11"/>
              <w:spacing w:before="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381" w:type="dxa"/>
            <w:tcBorders>
              <w:bottom w:val="nil"/>
            </w:tcBorders>
          </w:tcPr>
          <w:p>
            <w:pPr>
              <w:pStyle w:val="11"/>
              <w:ind w:left="107"/>
              <w:rPr>
                <w:b/>
                <w:sz w:val="24"/>
                <w:szCs w:val="24"/>
              </w:rPr>
            </w:pPr>
            <w:r>
              <w:rPr>
                <w:rFonts w:hAnsi="宋体" w:eastAsia="宋体" w:cs="宋体"/>
                <w:b/>
                <w:sz w:val="24"/>
                <w:szCs w:val="24"/>
              </w:rPr>
              <w:t>服务及设施(港口)</w:t>
            </w:r>
          </w:p>
        </w:tc>
        <w:tc>
          <w:tcPr>
            <w:tcW w:w="1265" w:type="dxa"/>
            <w:tcBorders>
              <w:bottom w:val="nil"/>
            </w:tcBorders>
          </w:tcPr>
          <w:p>
            <w:pPr>
              <w:pStyle w:val="11"/>
              <w:ind w:left="108"/>
              <w:rPr>
                <w:b/>
                <w:sz w:val="24"/>
                <w:szCs w:val="24"/>
              </w:rPr>
            </w:pPr>
            <w:r>
              <w:rPr>
                <w:rFonts w:hAnsi="宋体" w:eastAsia="宋体" w:cs="宋体"/>
                <w:b/>
                <w:w w:val="99"/>
                <w:sz w:val="24"/>
                <w:szCs w:val="24"/>
              </w:rPr>
              <w:t>1</w:t>
            </w:r>
          </w:p>
        </w:tc>
        <w:tc>
          <w:tcPr>
            <w:tcW w:w="1267" w:type="dxa"/>
            <w:tcBorders>
              <w:bottom w:val="nil"/>
            </w:tcBorders>
          </w:tcPr>
          <w:p>
            <w:pPr>
              <w:pStyle w:val="11"/>
              <w:ind w:left="108"/>
              <w:rPr>
                <w:b/>
                <w:sz w:val="24"/>
                <w:szCs w:val="24"/>
              </w:rPr>
            </w:pPr>
            <w:r>
              <w:rPr>
                <w:rFonts w:hAnsi="宋体" w:eastAsia="宋体" w:cs="宋体"/>
                <w:b/>
                <w:w w:val="99"/>
                <w:sz w:val="24"/>
                <w:szCs w:val="24"/>
              </w:rPr>
              <w:t>1</w:t>
            </w:r>
          </w:p>
        </w:tc>
        <w:tc>
          <w:tcPr>
            <w:tcW w:w="1536" w:type="dxa"/>
            <w:tcBorders>
              <w:bottom w:val="nil"/>
            </w:tcBorders>
          </w:tcPr>
          <w:p>
            <w:pPr>
              <w:pStyle w:val="11"/>
              <w:ind w:left="108"/>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381"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卡车停车区(22a)</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0.12</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381"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int="eastAsia" w:hAnsi="宋体" w:eastAsia="宋体" w:cs="宋体"/>
                <w:sz w:val="24"/>
                <w:szCs w:val="24"/>
                <w:lang w:eastAsia="zh-CN"/>
              </w:rPr>
              <w:t>开放式</w:t>
            </w:r>
            <w:r>
              <w:rPr>
                <w:rFonts w:hAnsi="宋体" w:eastAsia="宋体" w:cs="宋体"/>
                <w:sz w:val="24"/>
                <w:szCs w:val="24"/>
              </w:rPr>
              <w:t>储存设施(22b)</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0.12</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381"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int="eastAsia" w:hAnsi="宋体" w:eastAsia="宋体" w:cs="宋体"/>
                <w:sz w:val="24"/>
                <w:szCs w:val="24"/>
                <w:lang w:eastAsia="zh-CN"/>
              </w:rPr>
              <w:t>封闭式</w:t>
            </w:r>
            <w:r>
              <w:rPr>
                <w:rFonts w:hAnsi="宋体" w:eastAsia="宋体" w:cs="宋体"/>
                <w:sz w:val="24"/>
                <w:szCs w:val="24"/>
              </w:rPr>
              <w:t>储存设施(22c)</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0.12</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381"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冷藏设施(22d)</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0.12</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381"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海关保税仓库(22e)</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0.12</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2" w:hRule="atLeast"/>
        </w:trPr>
        <w:tc>
          <w:tcPr>
            <w:tcW w:w="5381" w:type="dxa"/>
            <w:tcBorders>
              <w:top w:val="nil"/>
            </w:tcBorders>
          </w:tcPr>
          <w:p>
            <w:pPr>
              <w:pStyle w:val="11"/>
              <w:numPr>
                <w:ilvl w:val="0"/>
                <w:numId w:val="202"/>
              </w:numPr>
              <w:tabs>
                <w:tab w:val="left" w:pos="467"/>
                <w:tab w:val="left" w:pos="468"/>
              </w:tabs>
              <w:ind w:hanging="361"/>
              <w:rPr>
                <w:sz w:val="24"/>
                <w:szCs w:val="24"/>
              </w:rPr>
            </w:pPr>
            <w:r>
              <w:rPr>
                <w:rFonts w:hAnsi="宋体" w:eastAsia="宋体" w:cs="宋体"/>
                <w:sz w:val="24"/>
                <w:szCs w:val="24"/>
              </w:rPr>
              <w:t>安全/门控区(22f)</w:t>
            </w:r>
          </w:p>
          <w:p>
            <w:pPr>
              <w:pStyle w:val="11"/>
              <w:numPr>
                <w:ilvl w:val="0"/>
                <w:numId w:val="202"/>
              </w:numPr>
              <w:tabs>
                <w:tab w:val="left" w:pos="467"/>
                <w:tab w:val="left" w:pos="468"/>
              </w:tabs>
              <w:ind w:hanging="361"/>
              <w:rPr>
                <w:sz w:val="24"/>
                <w:szCs w:val="24"/>
              </w:rPr>
            </w:pPr>
            <w:r>
              <w:rPr>
                <w:rFonts w:hAnsi="宋体" w:eastAsia="宋体" w:cs="宋体"/>
                <w:sz w:val="24"/>
                <w:szCs w:val="24"/>
              </w:rPr>
              <w:t>入境事务处(22g)</w:t>
            </w:r>
          </w:p>
          <w:p>
            <w:pPr>
              <w:pStyle w:val="11"/>
              <w:numPr>
                <w:ilvl w:val="0"/>
                <w:numId w:val="202"/>
              </w:numPr>
              <w:tabs>
                <w:tab w:val="left" w:pos="467"/>
                <w:tab w:val="left" w:pos="468"/>
              </w:tabs>
              <w:ind w:hanging="361"/>
              <w:rPr>
                <w:sz w:val="24"/>
                <w:szCs w:val="24"/>
                <w:lang w:eastAsia="zh-CN"/>
              </w:rPr>
            </w:pPr>
            <w:r>
              <w:rPr>
                <w:rFonts w:hAnsi="宋体" w:eastAsia="宋体" w:cs="宋体"/>
                <w:sz w:val="24"/>
                <w:szCs w:val="24"/>
                <w:lang w:eastAsia="zh-CN"/>
              </w:rPr>
              <w:t>基本卫生和保健设施(22h)</w:t>
            </w:r>
          </w:p>
        </w:tc>
        <w:tc>
          <w:tcPr>
            <w:tcW w:w="1265" w:type="dxa"/>
            <w:tcBorders>
              <w:top w:val="nil"/>
            </w:tcBorders>
          </w:tcPr>
          <w:p>
            <w:pPr>
              <w:pStyle w:val="11"/>
              <w:ind w:left="108"/>
              <w:rPr>
                <w:sz w:val="24"/>
                <w:szCs w:val="24"/>
              </w:rPr>
            </w:pPr>
            <w:r>
              <w:rPr>
                <w:rFonts w:hAnsi="宋体" w:eastAsia="宋体" w:cs="宋体"/>
                <w:spacing w:val="-4"/>
                <w:sz w:val="24"/>
                <w:szCs w:val="24"/>
              </w:rPr>
              <w:t>0.12</w:t>
            </w:r>
          </w:p>
          <w:p>
            <w:pPr>
              <w:pStyle w:val="11"/>
              <w:ind w:left="108"/>
              <w:rPr>
                <w:sz w:val="24"/>
                <w:szCs w:val="24"/>
              </w:rPr>
            </w:pPr>
            <w:r>
              <w:rPr>
                <w:rFonts w:hAnsi="宋体" w:eastAsia="宋体" w:cs="宋体"/>
                <w:spacing w:val="-4"/>
                <w:sz w:val="24"/>
                <w:szCs w:val="24"/>
              </w:rPr>
              <w:t>0.12</w:t>
            </w:r>
          </w:p>
          <w:p>
            <w:pPr>
              <w:pStyle w:val="11"/>
              <w:spacing w:before="1"/>
              <w:ind w:left="108"/>
              <w:rPr>
                <w:sz w:val="24"/>
                <w:szCs w:val="24"/>
              </w:rPr>
            </w:pPr>
            <w:r>
              <w:rPr>
                <w:rFonts w:hAnsi="宋体" w:eastAsia="宋体" w:cs="宋体"/>
                <w:spacing w:val="-4"/>
                <w:sz w:val="24"/>
                <w:szCs w:val="24"/>
              </w:rPr>
              <w:t>0.12</w:t>
            </w:r>
          </w:p>
        </w:tc>
        <w:tc>
          <w:tcPr>
            <w:tcW w:w="1267" w:type="dxa"/>
            <w:tcBorders>
              <w:top w:val="nil"/>
            </w:tcBorders>
          </w:tcPr>
          <w:p>
            <w:pPr>
              <w:pStyle w:val="11"/>
              <w:ind w:left="108"/>
              <w:rPr>
                <w:sz w:val="24"/>
                <w:szCs w:val="24"/>
              </w:rPr>
            </w:pPr>
            <w:r>
              <w:rPr>
                <w:rFonts w:hAnsi="宋体" w:eastAsia="宋体" w:cs="宋体"/>
                <w:spacing w:val="-4"/>
                <w:sz w:val="24"/>
                <w:szCs w:val="24"/>
              </w:rPr>
              <w:t>0.12</w:t>
            </w:r>
          </w:p>
          <w:p>
            <w:pPr>
              <w:pStyle w:val="11"/>
              <w:ind w:left="108"/>
              <w:rPr>
                <w:sz w:val="24"/>
                <w:szCs w:val="24"/>
              </w:rPr>
            </w:pPr>
            <w:r>
              <w:rPr>
                <w:rFonts w:hAnsi="宋体" w:eastAsia="宋体" w:cs="宋体"/>
                <w:spacing w:val="-4"/>
                <w:sz w:val="24"/>
                <w:szCs w:val="24"/>
              </w:rPr>
              <w:t>0.12</w:t>
            </w:r>
          </w:p>
          <w:p>
            <w:pPr>
              <w:pStyle w:val="11"/>
              <w:spacing w:before="1"/>
              <w:ind w:left="108"/>
              <w:rPr>
                <w:sz w:val="24"/>
                <w:szCs w:val="24"/>
              </w:rPr>
            </w:pPr>
            <w:r>
              <w:rPr>
                <w:rFonts w:hAnsi="宋体" w:eastAsia="宋体" w:cs="宋体"/>
                <w:spacing w:val="-4"/>
                <w:sz w:val="24"/>
                <w:szCs w:val="24"/>
              </w:rPr>
              <w:t>0.12</w:t>
            </w:r>
          </w:p>
        </w:tc>
        <w:tc>
          <w:tcPr>
            <w:tcW w:w="1536" w:type="dxa"/>
            <w:tcBorders>
              <w:top w:val="nil"/>
            </w:tcBorders>
          </w:tcPr>
          <w:p>
            <w:pPr>
              <w:pStyle w:val="11"/>
              <w:ind w:left="108"/>
              <w:rPr>
                <w:sz w:val="24"/>
                <w:szCs w:val="24"/>
              </w:rPr>
            </w:pPr>
            <w:r>
              <w:rPr>
                <w:rFonts w:hAnsi="宋体" w:eastAsia="宋体" w:cs="宋体"/>
                <w:spacing w:val="-4"/>
                <w:sz w:val="24"/>
                <w:szCs w:val="24"/>
              </w:rPr>
              <w:t>0.25</w:t>
            </w:r>
          </w:p>
          <w:p>
            <w:pPr>
              <w:pStyle w:val="11"/>
              <w:ind w:left="108"/>
              <w:rPr>
                <w:sz w:val="24"/>
                <w:szCs w:val="24"/>
              </w:rPr>
            </w:pPr>
            <w:r>
              <w:rPr>
                <w:rFonts w:hAnsi="宋体" w:eastAsia="宋体" w:cs="宋体"/>
                <w:spacing w:val="-4"/>
                <w:sz w:val="24"/>
                <w:szCs w:val="24"/>
              </w:rPr>
              <w:t>0.25</w:t>
            </w:r>
          </w:p>
          <w:p>
            <w:pPr>
              <w:pStyle w:val="11"/>
              <w:spacing w:before="1"/>
              <w:ind w:left="108"/>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381" w:type="dxa"/>
            <w:tcBorders>
              <w:bottom w:val="dashSmallGap" w:color="000000" w:sz="4" w:space="0"/>
            </w:tcBorders>
          </w:tcPr>
          <w:p>
            <w:pPr>
              <w:pStyle w:val="11"/>
              <w:ind w:left="107"/>
              <w:rPr>
                <w:b/>
                <w:sz w:val="24"/>
                <w:szCs w:val="24"/>
                <w:lang w:eastAsia="zh-CN"/>
              </w:rPr>
            </w:pPr>
            <w:r>
              <w:rPr>
                <w:rFonts w:hint="eastAsia" w:hAnsi="宋体" w:eastAsia="宋体" w:cs="宋体"/>
                <w:b/>
                <w:sz w:val="24"/>
                <w:szCs w:val="24"/>
                <w:lang w:eastAsia="zh-CN"/>
              </w:rPr>
              <w:t>信息</w:t>
            </w:r>
            <w:r>
              <w:rPr>
                <w:rFonts w:hAnsi="宋体" w:eastAsia="宋体" w:cs="宋体"/>
                <w:b/>
                <w:sz w:val="24"/>
                <w:szCs w:val="24"/>
                <w:lang w:eastAsia="zh-CN"/>
              </w:rPr>
              <w:t>系统及</w:t>
            </w:r>
            <w:r>
              <w:rPr>
                <w:rFonts w:hint="eastAsia" w:hAnsi="宋体" w:eastAsia="宋体" w:cs="宋体"/>
                <w:b/>
                <w:sz w:val="24"/>
                <w:szCs w:val="24"/>
                <w:lang w:eastAsia="zh-CN"/>
              </w:rPr>
              <w:t>咨</w:t>
            </w:r>
            <w:r>
              <w:rPr>
                <w:rFonts w:hAnsi="宋体" w:eastAsia="宋体" w:cs="宋体"/>
                <w:b/>
                <w:sz w:val="24"/>
                <w:szCs w:val="24"/>
                <w:lang w:eastAsia="zh-CN"/>
              </w:rPr>
              <w:t>询委员会(港口)</w:t>
            </w:r>
          </w:p>
        </w:tc>
        <w:tc>
          <w:tcPr>
            <w:tcW w:w="1265" w:type="dxa"/>
            <w:tcBorders>
              <w:bottom w:val="dashSmallGap" w:color="000000" w:sz="4" w:space="0"/>
            </w:tcBorders>
          </w:tcPr>
          <w:p>
            <w:pPr>
              <w:pStyle w:val="11"/>
              <w:ind w:left="108"/>
              <w:rPr>
                <w:b/>
                <w:sz w:val="24"/>
                <w:szCs w:val="24"/>
              </w:rPr>
            </w:pPr>
            <w:r>
              <w:rPr>
                <w:rFonts w:hAnsi="宋体" w:eastAsia="宋体" w:cs="宋体"/>
                <w:b/>
                <w:w w:val="99"/>
                <w:sz w:val="24"/>
                <w:szCs w:val="24"/>
              </w:rPr>
              <w:t>1</w:t>
            </w:r>
          </w:p>
        </w:tc>
        <w:tc>
          <w:tcPr>
            <w:tcW w:w="1267" w:type="dxa"/>
            <w:tcBorders>
              <w:bottom w:val="dashSmallGap" w:color="000000" w:sz="4" w:space="0"/>
            </w:tcBorders>
          </w:tcPr>
          <w:p>
            <w:pPr>
              <w:pStyle w:val="11"/>
              <w:ind w:left="108"/>
              <w:rPr>
                <w:b/>
                <w:sz w:val="24"/>
                <w:szCs w:val="24"/>
              </w:rPr>
            </w:pPr>
            <w:r>
              <w:rPr>
                <w:rFonts w:hAnsi="宋体" w:eastAsia="宋体" w:cs="宋体"/>
                <w:b/>
                <w:w w:val="99"/>
                <w:sz w:val="24"/>
                <w:szCs w:val="24"/>
              </w:rPr>
              <w:t>1</w:t>
            </w:r>
          </w:p>
        </w:tc>
        <w:tc>
          <w:tcPr>
            <w:tcW w:w="1536" w:type="dxa"/>
            <w:tcBorders>
              <w:bottom w:val="dashSmallGap" w:color="000000" w:sz="4" w:space="0"/>
            </w:tcBorders>
          </w:tcPr>
          <w:p>
            <w:pPr>
              <w:pStyle w:val="11"/>
              <w:ind w:left="108"/>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381" w:type="dxa"/>
            <w:tcBorders>
              <w:top w:val="dashSmallGap" w:color="000000" w:sz="4" w:space="0"/>
              <w:left w:val="dashSmallGap" w:color="000000" w:sz="4" w:space="0"/>
              <w:bottom w:val="nil"/>
              <w:right w:val="dashSmallGap" w:color="000000" w:sz="4" w:space="0"/>
            </w:tcBorders>
          </w:tcPr>
          <w:p>
            <w:pPr>
              <w:pStyle w:val="11"/>
              <w:ind w:left="107"/>
              <w:rPr>
                <w:b/>
                <w:sz w:val="24"/>
                <w:szCs w:val="24"/>
                <w:lang w:eastAsia="zh-CN"/>
              </w:rPr>
            </w:pPr>
            <w:r>
              <w:rPr>
                <w:rFonts w:hAnsi="宋体" w:eastAsia="宋体" w:cs="宋体"/>
                <w:b/>
                <w:sz w:val="24"/>
                <w:szCs w:val="24"/>
                <w:lang w:eastAsia="zh-CN"/>
              </w:rPr>
              <w:t>主要港口信息系统的实施</w:t>
            </w:r>
          </w:p>
        </w:tc>
        <w:tc>
          <w:tcPr>
            <w:tcW w:w="1265"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spacing w:val="-4"/>
                <w:sz w:val="24"/>
                <w:szCs w:val="24"/>
              </w:rPr>
              <w:t>0.33</w:t>
            </w:r>
          </w:p>
        </w:tc>
        <w:tc>
          <w:tcPr>
            <w:tcW w:w="1267"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spacing w:val="-4"/>
                <w:sz w:val="24"/>
                <w:szCs w:val="24"/>
              </w:rPr>
              <w:t>0.33</w:t>
            </w:r>
          </w:p>
        </w:tc>
        <w:tc>
          <w:tcPr>
            <w:tcW w:w="1536"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381" w:type="dxa"/>
            <w:tcBorders>
              <w:top w:val="nil"/>
              <w:left w:val="dashSmallGap" w:color="000000" w:sz="4" w:space="0"/>
              <w:bottom w:val="nil"/>
              <w:right w:val="dashSmallGap" w:color="000000" w:sz="4" w:space="0"/>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贸易电子单一窗口(23a)</w:t>
            </w:r>
          </w:p>
        </w:tc>
        <w:tc>
          <w:tcPr>
            <w:tcW w:w="1265"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2"/>
                <w:sz w:val="24"/>
                <w:szCs w:val="24"/>
              </w:rPr>
              <w:t>0.056</w:t>
            </w:r>
          </w:p>
        </w:tc>
        <w:tc>
          <w:tcPr>
            <w:tcW w:w="1267"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2"/>
                <w:sz w:val="24"/>
                <w:szCs w:val="24"/>
              </w:rPr>
              <w:t>0.056</w:t>
            </w:r>
          </w:p>
        </w:tc>
        <w:tc>
          <w:tcPr>
            <w:tcW w:w="153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381" w:type="dxa"/>
            <w:tcBorders>
              <w:top w:val="nil"/>
              <w:left w:val="dashSmallGap" w:color="000000" w:sz="4" w:space="0"/>
              <w:bottom w:val="nil"/>
              <w:right w:val="dashSmallGap" w:color="000000" w:sz="4" w:space="0"/>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海事单一窗口(23b)</w:t>
            </w:r>
          </w:p>
        </w:tc>
        <w:tc>
          <w:tcPr>
            <w:tcW w:w="1265"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2"/>
                <w:sz w:val="24"/>
                <w:szCs w:val="24"/>
              </w:rPr>
              <w:t>0.056</w:t>
            </w:r>
          </w:p>
        </w:tc>
        <w:tc>
          <w:tcPr>
            <w:tcW w:w="1267"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2"/>
                <w:sz w:val="24"/>
                <w:szCs w:val="24"/>
              </w:rPr>
              <w:t>0.056</w:t>
            </w:r>
          </w:p>
        </w:tc>
        <w:tc>
          <w:tcPr>
            <w:tcW w:w="153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381" w:type="dxa"/>
            <w:tcBorders>
              <w:top w:val="nil"/>
              <w:left w:val="dashSmallGap" w:color="000000" w:sz="4" w:space="0"/>
              <w:bottom w:val="nil"/>
              <w:right w:val="dashSmallGap" w:color="000000" w:sz="4" w:space="0"/>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港口社区系统(23c)</w:t>
            </w:r>
          </w:p>
        </w:tc>
        <w:tc>
          <w:tcPr>
            <w:tcW w:w="1265"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2"/>
                <w:sz w:val="24"/>
                <w:szCs w:val="24"/>
              </w:rPr>
              <w:t>0.056</w:t>
            </w:r>
          </w:p>
        </w:tc>
        <w:tc>
          <w:tcPr>
            <w:tcW w:w="1267"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2"/>
                <w:sz w:val="24"/>
                <w:szCs w:val="24"/>
              </w:rPr>
              <w:t>0.056</w:t>
            </w:r>
          </w:p>
        </w:tc>
        <w:tc>
          <w:tcPr>
            <w:tcW w:w="153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381" w:type="dxa"/>
            <w:tcBorders>
              <w:top w:val="nil"/>
              <w:left w:val="dashSmallGap" w:color="000000" w:sz="4" w:space="0"/>
              <w:bottom w:val="nil"/>
              <w:right w:val="dashSmallGap" w:color="000000" w:sz="4" w:space="0"/>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终端操作系统(23d)</w:t>
            </w:r>
          </w:p>
        </w:tc>
        <w:tc>
          <w:tcPr>
            <w:tcW w:w="1265"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2"/>
                <w:sz w:val="24"/>
                <w:szCs w:val="24"/>
              </w:rPr>
              <w:t>0.056</w:t>
            </w:r>
          </w:p>
        </w:tc>
        <w:tc>
          <w:tcPr>
            <w:tcW w:w="1267"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2"/>
                <w:sz w:val="24"/>
                <w:szCs w:val="24"/>
              </w:rPr>
              <w:t>0.056</w:t>
            </w:r>
          </w:p>
        </w:tc>
        <w:tc>
          <w:tcPr>
            <w:tcW w:w="153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381" w:type="dxa"/>
            <w:tcBorders>
              <w:top w:val="nil"/>
              <w:left w:val="dashSmallGap" w:color="000000" w:sz="4" w:space="0"/>
              <w:bottom w:val="nil"/>
              <w:right w:val="dashSmallGap" w:color="000000" w:sz="4" w:space="0"/>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卡车预订系统(23e)</w:t>
            </w:r>
          </w:p>
        </w:tc>
        <w:tc>
          <w:tcPr>
            <w:tcW w:w="1265"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2"/>
                <w:sz w:val="24"/>
                <w:szCs w:val="24"/>
              </w:rPr>
              <w:t>0.056</w:t>
            </w:r>
          </w:p>
        </w:tc>
        <w:tc>
          <w:tcPr>
            <w:tcW w:w="1267"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2"/>
                <w:sz w:val="24"/>
                <w:szCs w:val="24"/>
              </w:rPr>
              <w:t>0.056</w:t>
            </w:r>
          </w:p>
        </w:tc>
        <w:tc>
          <w:tcPr>
            <w:tcW w:w="153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6" w:hRule="atLeast"/>
        </w:trPr>
        <w:tc>
          <w:tcPr>
            <w:tcW w:w="5381" w:type="dxa"/>
            <w:tcBorders>
              <w:top w:val="nil"/>
              <w:left w:val="dashSmallGap" w:color="000000" w:sz="4" w:space="0"/>
              <w:bottom w:val="dashSmallGap" w:color="000000" w:sz="4" w:space="0"/>
              <w:right w:val="dashSmallGap" w:color="000000" w:sz="4" w:space="0"/>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货物跟踪系统(23f)</w:t>
            </w:r>
          </w:p>
        </w:tc>
        <w:tc>
          <w:tcPr>
            <w:tcW w:w="1265" w:type="dxa"/>
            <w:tcBorders>
              <w:top w:val="nil"/>
              <w:left w:val="dashSmallGap" w:color="000000" w:sz="4" w:space="0"/>
              <w:bottom w:val="dashSmallGap" w:color="000000" w:sz="4" w:space="0"/>
              <w:right w:val="dashSmallGap" w:color="000000" w:sz="4" w:space="0"/>
            </w:tcBorders>
          </w:tcPr>
          <w:p>
            <w:pPr>
              <w:pStyle w:val="11"/>
              <w:ind w:left="108"/>
              <w:rPr>
                <w:sz w:val="24"/>
                <w:szCs w:val="24"/>
              </w:rPr>
            </w:pPr>
            <w:r>
              <w:rPr>
                <w:rFonts w:hAnsi="宋体" w:eastAsia="宋体" w:cs="宋体"/>
                <w:spacing w:val="-2"/>
                <w:sz w:val="24"/>
                <w:szCs w:val="24"/>
              </w:rPr>
              <w:t>0.056</w:t>
            </w:r>
          </w:p>
        </w:tc>
        <w:tc>
          <w:tcPr>
            <w:tcW w:w="1267" w:type="dxa"/>
            <w:tcBorders>
              <w:top w:val="nil"/>
              <w:left w:val="dashSmallGap" w:color="000000" w:sz="4" w:space="0"/>
              <w:bottom w:val="dashSmallGap" w:color="000000" w:sz="4" w:space="0"/>
              <w:right w:val="dashSmallGap" w:color="000000" w:sz="4" w:space="0"/>
            </w:tcBorders>
          </w:tcPr>
          <w:p>
            <w:pPr>
              <w:pStyle w:val="11"/>
              <w:ind w:left="108"/>
              <w:rPr>
                <w:sz w:val="24"/>
                <w:szCs w:val="24"/>
              </w:rPr>
            </w:pPr>
            <w:r>
              <w:rPr>
                <w:rFonts w:hAnsi="宋体" w:eastAsia="宋体" w:cs="宋体"/>
                <w:spacing w:val="-2"/>
                <w:sz w:val="24"/>
                <w:szCs w:val="24"/>
              </w:rPr>
              <w:t>0.056</w:t>
            </w:r>
          </w:p>
        </w:tc>
        <w:tc>
          <w:tcPr>
            <w:tcW w:w="1536" w:type="dxa"/>
            <w:tcBorders>
              <w:top w:val="nil"/>
              <w:left w:val="dashSmallGap" w:color="000000" w:sz="4" w:space="0"/>
              <w:bottom w:val="dashSmallGap" w:color="000000" w:sz="4" w:space="0"/>
              <w:right w:val="dashSmallGap" w:color="000000" w:sz="4" w:space="0"/>
            </w:tcBorders>
          </w:tcPr>
          <w:p>
            <w:pPr>
              <w:pStyle w:val="11"/>
              <w:ind w:left="108"/>
              <w:rPr>
                <w:sz w:val="24"/>
                <w:szCs w:val="24"/>
              </w:rPr>
            </w:pPr>
            <w:r>
              <w:rPr>
                <w:rFonts w:hAnsi="宋体" w:eastAsia="宋体" w:cs="宋体"/>
                <w:spacing w:val="-4"/>
                <w:sz w:val="24"/>
                <w:szCs w:val="24"/>
              </w:rPr>
              <w:t>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381" w:type="dxa"/>
            <w:tcBorders>
              <w:top w:val="dashSmallGap" w:color="000000" w:sz="4" w:space="0"/>
              <w:left w:val="dashSmallGap" w:color="000000" w:sz="4" w:space="0"/>
              <w:bottom w:val="dashSmallGap" w:color="000000" w:sz="4" w:space="0"/>
              <w:right w:val="dashSmallGap" w:color="000000" w:sz="4" w:space="0"/>
            </w:tcBorders>
          </w:tcPr>
          <w:p>
            <w:pPr>
              <w:pStyle w:val="11"/>
              <w:ind w:left="107" w:right="290"/>
              <w:rPr>
                <w:sz w:val="24"/>
                <w:szCs w:val="24"/>
                <w:lang w:eastAsia="zh-CN"/>
              </w:rPr>
            </w:pPr>
            <w:r>
              <w:rPr>
                <w:rFonts w:hAnsi="宋体" w:eastAsia="宋体" w:cs="宋体"/>
                <w:b/>
                <w:sz w:val="24"/>
                <w:szCs w:val="24"/>
                <w:lang w:eastAsia="zh-CN"/>
              </w:rPr>
              <w:t>港口和船舶之间的电子信息交换</w:t>
            </w:r>
            <w:r>
              <w:rPr>
                <w:rFonts w:hAnsi="宋体" w:eastAsia="宋体" w:cs="宋体"/>
                <w:sz w:val="24"/>
                <w:szCs w:val="24"/>
                <w:lang w:eastAsia="zh-CN"/>
              </w:rPr>
              <w:t>(24)</w:t>
            </w:r>
          </w:p>
        </w:tc>
        <w:tc>
          <w:tcPr>
            <w:tcW w:w="1265"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0.33</w:t>
            </w:r>
          </w:p>
        </w:tc>
        <w:tc>
          <w:tcPr>
            <w:tcW w:w="1267"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0.33</w:t>
            </w:r>
          </w:p>
        </w:tc>
        <w:tc>
          <w:tcPr>
            <w:tcW w:w="1536"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81" w:type="dxa"/>
            <w:tcBorders>
              <w:top w:val="dashSmallGap" w:color="000000" w:sz="4" w:space="0"/>
              <w:left w:val="dashSmallGap" w:color="000000" w:sz="4" w:space="0"/>
              <w:bottom w:val="dashSmallGap" w:color="000000" w:sz="4" w:space="0"/>
              <w:right w:val="dashSmallGap" w:color="000000" w:sz="4" w:space="0"/>
            </w:tcBorders>
          </w:tcPr>
          <w:p>
            <w:pPr>
              <w:pStyle w:val="11"/>
              <w:ind w:left="107" w:right="185"/>
              <w:jc w:val="both"/>
              <w:rPr>
                <w:sz w:val="24"/>
                <w:szCs w:val="24"/>
                <w:lang w:eastAsia="zh-CN"/>
              </w:rPr>
            </w:pPr>
            <w:r>
              <w:rPr>
                <w:rFonts w:hAnsi="宋体" w:eastAsia="宋体" w:cs="宋体"/>
                <w:b/>
                <w:sz w:val="24"/>
                <w:szCs w:val="24"/>
                <w:lang w:eastAsia="zh-CN"/>
              </w:rPr>
              <w:t>存在一个港口咨询委员会，代表包括私营部门在内的主要利益相关者，每年至少举行两次会议</w:t>
            </w:r>
            <w:r>
              <w:rPr>
                <w:rFonts w:hAnsi="宋体" w:eastAsia="宋体" w:cs="宋体"/>
                <w:sz w:val="24"/>
                <w:szCs w:val="24"/>
                <w:lang w:eastAsia="zh-CN"/>
              </w:rPr>
              <w:t>(25)</w:t>
            </w:r>
          </w:p>
        </w:tc>
        <w:tc>
          <w:tcPr>
            <w:tcW w:w="1265"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0.33</w:t>
            </w:r>
          </w:p>
        </w:tc>
        <w:tc>
          <w:tcPr>
            <w:tcW w:w="1267"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0.33</w:t>
            </w:r>
          </w:p>
        </w:tc>
        <w:tc>
          <w:tcPr>
            <w:tcW w:w="1536"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381"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7"/>
              <w:ind w:left="107"/>
              <w:rPr>
                <w:b/>
                <w:sz w:val="24"/>
                <w:szCs w:val="24"/>
              </w:rPr>
            </w:pPr>
            <w:r>
              <w:rPr>
                <w:rFonts w:hint="eastAsia" w:hAnsi="宋体" w:eastAsia="宋体" w:cs="宋体"/>
                <w:b/>
                <w:sz w:val="24"/>
                <w:szCs w:val="24"/>
              </w:rPr>
              <w:t>总得</w:t>
            </w:r>
            <w:r>
              <w:rPr>
                <w:rFonts w:hAnsi="宋体" w:eastAsia="宋体" w:cs="宋体"/>
                <w:b/>
                <w:sz w:val="24"/>
                <w:szCs w:val="24"/>
              </w:rPr>
              <w:t>分</w:t>
            </w:r>
          </w:p>
        </w:tc>
        <w:tc>
          <w:tcPr>
            <w:tcW w:w="1265"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7"/>
              <w:ind w:left="108"/>
              <w:rPr>
                <w:b/>
                <w:sz w:val="24"/>
                <w:szCs w:val="24"/>
              </w:rPr>
            </w:pPr>
            <w:r>
              <w:rPr>
                <w:rFonts w:hAnsi="宋体" w:eastAsia="宋体" w:cs="宋体"/>
                <w:b/>
                <w:w w:val="99"/>
                <w:sz w:val="24"/>
                <w:szCs w:val="24"/>
              </w:rPr>
              <w:t>3.</w:t>
            </w:r>
          </w:p>
        </w:tc>
        <w:tc>
          <w:tcPr>
            <w:tcW w:w="1267"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7"/>
              <w:ind w:left="108"/>
              <w:rPr>
                <w:b/>
                <w:sz w:val="24"/>
                <w:szCs w:val="24"/>
              </w:rPr>
            </w:pPr>
            <w:r>
              <w:rPr>
                <w:rFonts w:hAnsi="宋体" w:eastAsia="宋体" w:cs="宋体"/>
                <w:b/>
                <w:w w:val="99"/>
                <w:sz w:val="24"/>
                <w:szCs w:val="24"/>
              </w:rPr>
              <w:t>3.</w:t>
            </w:r>
          </w:p>
        </w:tc>
        <w:tc>
          <w:tcPr>
            <w:tcW w:w="1536"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7"/>
              <w:ind w:left="108"/>
              <w:rPr>
                <w:b/>
                <w:sz w:val="24"/>
                <w:szCs w:val="24"/>
              </w:rPr>
            </w:pPr>
            <w:r>
              <w:rPr>
                <w:rFonts w:hAnsi="宋体" w:eastAsia="宋体" w:cs="宋体"/>
                <w:b/>
                <w:w w:val="99"/>
                <w:sz w:val="24"/>
                <w:szCs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49" w:type="dxa"/>
            <w:gridSpan w:val="4"/>
            <w:tcBorders>
              <w:top w:val="dashSmallGap" w:color="000000" w:sz="4" w:space="0"/>
              <w:left w:val="dashSmallGap" w:color="000000" w:sz="4" w:space="0"/>
              <w:bottom w:val="dashSmallGap" w:color="000000" w:sz="4" w:space="0"/>
              <w:right w:val="dashSmallGap" w:color="000000" w:sz="4" w:space="0"/>
            </w:tcBorders>
            <w:shd w:val="clear" w:color="auto" w:fill="E7EBF5"/>
          </w:tcPr>
          <w:p>
            <w:pPr>
              <w:pStyle w:val="11"/>
              <w:spacing w:before="101"/>
              <w:ind w:left="453"/>
              <w:rPr>
                <w:b/>
                <w:sz w:val="24"/>
                <w:szCs w:val="24"/>
              </w:rPr>
            </w:pPr>
            <w:r>
              <w:rPr>
                <w:rFonts w:hAnsi="宋体" w:eastAsia="宋体" w:cs="宋体"/>
                <w:b/>
                <w:sz w:val="24"/>
                <w:szCs w:val="24"/>
              </w:rPr>
              <w:t>2.1.3.3机场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381" w:type="dxa"/>
            <w:tcBorders>
              <w:top w:val="dashSmallGap" w:color="000000" w:sz="4" w:space="0"/>
              <w:left w:val="dashSmallGap" w:color="000000" w:sz="4" w:space="0"/>
              <w:bottom w:val="nil"/>
              <w:right w:val="dashSmallGap" w:color="000000" w:sz="4" w:space="0"/>
            </w:tcBorders>
          </w:tcPr>
          <w:p>
            <w:pPr>
              <w:pStyle w:val="11"/>
              <w:ind w:left="107"/>
              <w:rPr>
                <w:b/>
                <w:sz w:val="24"/>
                <w:szCs w:val="24"/>
              </w:rPr>
            </w:pPr>
            <w:r>
              <w:rPr>
                <w:rFonts w:hAnsi="宋体" w:eastAsia="宋体" w:cs="宋体"/>
                <w:b/>
                <w:sz w:val="24"/>
                <w:szCs w:val="24"/>
              </w:rPr>
              <w:t>设备设施(机场)</w:t>
            </w:r>
          </w:p>
        </w:tc>
        <w:tc>
          <w:tcPr>
            <w:tcW w:w="1265"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w w:val="99"/>
                <w:sz w:val="24"/>
                <w:szCs w:val="24"/>
              </w:rPr>
              <w:t>1</w:t>
            </w:r>
          </w:p>
        </w:tc>
        <w:tc>
          <w:tcPr>
            <w:tcW w:w="1267"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w w:val="99"/>
                <w:sz w:val="24"/>
                <w:szCs w:val="24"/>
              </w:rPr>
              <w:t>1</w:t>
            </w:r>
          </w:p>
        </w:tc>
        <w:tc>
          <w:tcPr>
            <w:tcW w:w="1536"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381" w:type="dxa"/>
            <w:tcBorders>
              <w:top w:val="nil"/>
              <w:left w:val="dashSmallGap" w:color="000000" w:sz="4" w:space="0"/>
              <w:bottom w:val="nil"/>
              <w:right w:val="dashSmallGap" w:color="000000" w:sz="4" w:space="0"/>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划定的主要区域(27a)</w:t>
            </w:r>
          </w:p>
        </w:tc>
        <w:tc>
          <w:tcPr>
            <w:tcW w:w="1265"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7"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53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381" w:type="dxa"/>
            <w:tcBorders>
              <w:top w:val="nil"/>
              <w:left w:val="dashSmallGap" w:color="000000" w:sz="4" w:space="0"/>
              <w:bottom w:val="nil"/>
              <w:right w:val="dashSmallGap" w:color="000000" w:sz="4" w:space="0"/>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侵入性和非侵入性检查区域(27b)</w:t>
            </w:r>
          </w:p>
        </w:tc>
        <w:tc>
          <w:tcPr>
            <w:tcW w:w="1265"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7"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53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381" w:type="dxa"/>
            <w:tcBorders>
              <w:top w:val="nil"/>
              <w:left w:val="dashSmallGap" w:color="000000" w:sz="4" w:space="0"/>
              <w:bottom w:val="nil"/>
              <w:right w:val="dashSmallGap" w:color="000000" w:sz="4" w:space="0"/>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货物拆堆和分捆区(27c)</w:t>
            </w:r>
          </w:p>
        </w:tc>
        <w:tc>
          <w:tcPr>
            <w:tcW w:w="1265"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7"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53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5381" w:type="dxa"/>
            <w:tcBorders>
              <w:top w:val="nil"/>
              <w:left w:val="dashSmallGap" w:color="000000" w:sz="4" w:space="0"/>
              <w:bottom w:val="nil"/>
              <w:right w:val="dashSmallGap" w:color="000000" w:sz="4" w:space="0"/>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行人及车辆通道的正确识别;</w:t>
            </w:r>
          </w:p>
        </w:tc>
        <w:tc>
          <w:tcPr>
            <w:tcW w:w="1265"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7"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53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 w:hRule="atLeast"/>
        </w:trPr>
        <w:tc>
          <w:tcPr>
            <w:tcW w:w="5381" w:type="dxa"/>
            <w:tcBorders>
              <w:top w:val="nil"/>
              <w:left w:val="dashSmallGap" w:color="000000" w:sz="4" w:space="0"/>
              <w:bottom w:val="nil"/>
              <w:right w:val="dashSmallGap" w:color="000000" w:sz="4" w:space="0"/>
            </w:tcBorders>
          </w:tcPr>
          <w:p>
            <w:pPr>
              <w:pStyle w:val="11"/>
              <w:ind w:left="467"/>
              <w:rPr>
                <w:sz w:val="24"/>
                <w:szCs w:val="24"/>
              </w:rPr>
            </w:pPr>
            <w:r>
              <w:rPr>
                <w:rFonts w:hAnsi="宋体" w:eastAsia="宋体" w:cs="宋体"/>
                <w:sz w:val="24"/>
                <w:szCs w:val="24"/>
              </w:rPr>
              <w:t>划定，照明和路标(27d)</w:t>
            </w:r>
          </w:p>
        </w:tc>
        <w:tc>
          <w:tcPr>
            <w:tcW w:w="1265" w:type="dxa"/>
            <w:tcBorders>
              <w:top w:val="nil"/>
              <w:left w:val="dashSmallGap" w:color="000000" w:sz="4" w:space="0"/>
              <w:bottom w:val="nil"/>
              <w:right w:val="dashSmallGap" w:color="000000" w:sz="4" w:space="0"/>
            </w:tcBorders>
          </w:tcPr>
          <w:p>
            <w:pPr>
              <w:pStyle w:val="11"/>
              <w:rPr>
                <w:sz w:val="24"/>
                <w:szCs w:val="24"/>
              </w:rPr>
            </w:pPr>
          </w:p>
        </w:tc>
        <w:tc>
          <w:tcPr>
            <w:tcW w:w="1267" w:type="dxa"/>
            <w:tcBorders>
              <w:top w:val="nil"/>
              <w:left w:val="dashSmallGap" w:color="000000" w:sz="4" w:space="0"/>
              <w:bottom w:val="nil"/>
              <w:right w:val="dashSmallGap" w:color="000000" w:sz="4" w:space="0"/>
            </w:tcBorders>
          </w:tcPr>
          <w:p>
            <w:pPr>
              <w:pStyle w:val="11"/>
              <w:rPr>
                <w:sz w:val="24"/>
                <w:szCs w:val="24"/>
              </w:rPr>
            </w:pPr>
          </w:p>
        </w:tc>
        <w:tc>
          <w:tcPr>
            <w:tcW w:w="1536" w:type="dxa"/>
            <w:tcBorders>
              <w:top w:val="nil"/>
              <w:left w:val="dashSmallGap" w:color="000000" w:sz="4" w:space="0"/>
              <w:bottom w:val="nil"/>
              <w:right w:val="dashSmallGap" w:color="000000" w:sz="4" w:space="0"/>
            </w:tcBorders>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4" w:hRule="atLeast"/>
        </w:trPr>
        <w:tc>
          <w:tcPr>
            <w:tcW w:w="5381" w:type="dxa"/>
            <w:tcBorders>
              <w:top w:val="nil"/>
              <w:left w:val="dashSmallGap" w:color="000000" w:sz="4" w:space="0"/>
              <w:bottom w:val="nil"/>
              <w:right w:val="dashSmallGap" w:color="000000" w:sz="4" w:space="0"/>
            </w:tcBorders>
          </w:tcPr>
          <w:p>
            <w:pPr>
              <w:pStyle w:val="11"/>
              <w:tabs>
                <w:tab w:val="left" w:pos="467"/>
              </w:tabs>
              <w:spacing w:before="2"/>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海关人员的办公室和</w:t>
            </w:r>
          </w:p>
        </w:tc>
        <w:tc>
          <w:tcPr>
            <w:tcW w:w="1265"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7"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53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 w:hRule="atLeast"/>
        </w:trPr>
        <w:tc>
          <w:tcPr>
            <w:tcW w:w="5381" w:type="dxa"/>
            <w:tcBorders>
              <w:top w:val="nil"/>
              <w:left w:val="dashSmallGap" w:color="000000" w:sz="4" w:space="0"/>
              <w:bottom w:val="nil"/>
              <w:right w:val="dashSmallGap" w:color="000000" w:sz="4" w:space="0"/>
            </w:tcBorders>
          </w:tcPr>
          <w:p>
            <w:pPr>
              <w:pStyle w:val="11"/>
              <w:ind w:left="467"/>
              <w:rPr>
                <w:sz w:val="24"/>
                <w:szCs w:val="24"/>
              </w:rPr>
            </w:pPr>
            <w:r>
              <w:rPr>
                <w:rFonts w:hAnsi="宋体" w:eastAsia="宋体" w:cs="宋体"/>
                <w:sz w:val="24"/>
                <w:szCs w:val="24"/>
              </w:rPr>
              <w:t>其他管制机构(27e)</w:t>
            </w:r>
          </w:p>
        </w:tc>
        <w:tc>
          <w:tcPr>
            <w:tcW w:w="1265" w:type="dxa"/>
            <w:tcBorders>
              <w:top w:val="nil"/>
              <w:left w:val="dashSmallGap" w:color="000000" w:sz="4" w:space="0"/>
              <w:bottom w:val="nil"/>
              <w:right w:val="dashSmallGap" w:color="000000" w:sz="4" w:space="0"/>
            </w:tcBorders>
          </w:tcPr>
          <w:p>
            <w:pPr>
              <w:pStyle w:val="11"/>
              <w:rPr>
                <w:sz w:val="24"/>
                <w:szCs w:val="24"/>
              </w:rPr>
            </w:pPr>
          </w:p>
        </w:tc>
        <w:tc>
          <w:tcPr>
            <w:tcW w:w="1267" w:type="dxa"/>
            <w:tcBorders>
              <w:top w:val="nil"/>
              <w:left w:val="dashSmallGap" w:color="000000" w:sz="4" w:space="0"/>
              <w:bottom w:val="nil"/>
              <w:right w:val="dashSmallGap" w:color="000000" w:sz="4" w:space="0"/>
            </w:tcBorders>
          </w:tcPr>
          <w:p>
            <w:pPr>
              <w:pStyle w:val="11"/>
              <w:rPr>
                <w:sz w:val="24"/>
                <w:szCs w:val="24"/>
              </w:rPr>
            </w:pPr>
          </w:p>
        </w:tc>
        <w:tc>
          <w:tcPr>
            <w:tcW w:w="1536" w:type="dxa"/>
            <w:tcBorders>
              <w:top w:val="nil"/>
              <w:left w:val="dashSmallGap" w:color="000000" w:sz="4" w:space="0"/>
              <w:bottom w:val="nil"/>
              <w:right w:val="dashSmallGap" w:color="000000" w:sz="4" w:space="0"/>
            </w:tcBorders>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 w:hRule="atLeast"/>
        </w:trPr>
        <w:tc>
          <w:tcPr>
            <w:tcW w:w="5381" w:type="dxa"/>
            <w:tcBorders>
              <w:top w:val="nil"/>
              <w:left w:val="dashSmallGap" w:color="000000" w:sz="4" w:space="0"/>
              <w:bottom w:val="nil"/>
              <w:right w:val="dashSmallGap" w:color="000000" w:sz="4" w:space="0"/>
            </w:tcBorders>
          </w:tcPr>
          <w:p>
            <w:pPr>
              <w:pStyle w:val="11"/>
              <w:tabs>
                <w:tab w:val="left" w:pos="467"/>
              </w:tabs>
              <w:spacing w:before="4"/>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通信系统和互联网接入(例如，</w:t>
            </w:r>
          </w:p>
        </w:tc>
        <w:tc>
          <w:tcPr>
            <w:tcW w:w="1265"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7"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53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6" w:hRule="atLeast"/>
        </w:trPr>
        <w:tc>
          <w:tcPr>
            <w:tcW w:w="5381" w:type="dxa"/>
            <w:tcBorders>
              <w:top w:val="nil"/>
              <w:left w:val="dashSmallGap" w:color="000000" w:sz="4" w:space="0"/>
              <w:bottom w:val="nil"/>
              <w:right w:val="dashSmallGap" w:color="000000" w:sz="4" w:space="0"/>
            </w:tcBorders>
          </w:tcPr>
          <w:p>
            <w:pPr>
              <w:pStyle w:val="11"/>
              <w:ind w:left="467"/>
              <w:rPr>
                <w:sz w:val="24"/>
                <w:szCs w:val="24"/>
                <w:lang w:eastAsia="zh-CN"/>
              </w:rPr>
            </w:pPr>
            <w:r>
              <w:rPr>
                <w:rFonts w:hAnsi="宋体" w:eastAsia="宋体" w:cs="宋体"/>
                <w:sz w:val="24"/>
                <w:szCs w:val="24"/>
                <w:lang w:eastAsia="zh-CN"/>
              </w:rPr>
              <w:t>工作人员的语音、数据、图像)(24x7) (27f)</w:t>
            </w:r>
          </w:p>
        </w:tc>
        <w:tc>
          <w:tcPr>
            <w:tcW w:w="1265" w:type="dxa"/>
            <w:tcBorders>
              <w:top w:val="nil"/>
              <w:left w:val="dashSmallGap" w:color="000000" w:sz="4" w:space="0"/>
              <w:bottom w:val="nil"/>
              <w:right w:val="dashSmallGap" w:color="000000" w:sz="4" w:space="0"/>
            </w:tcBorders>
          </w:tcPr>
          <w:p>
            <w:pPr>
              <w:pStyle w:val="11"/>
              <w:rPr>
                <w:sz w:val="24"/>
                <w:szCs w:val="24"/>
                <w:lang w:eastAsia="zh-CN"/>
              </w:rPr>
            </w:pPr>
          </w:p>
        </w:tc>
        <w:tc>
          <w:tcPr>
            <w:tcW w:w="1267" w:type="dxa"/>
            <w:tcBorders>
              <w:top w:val="nil"/>
              <w:left w:val="dashSmallGap" w:color="000000" w:sz="4" w:space="0"/>
              <w:bottom w:val="nil"/>
              <w:right w:val="dashSmallGap" w:color="000000" w:sz="4" w:space="0"/>
            </w:tcBorders>
          </w:tcPr>
          <w:p>
            <w:pPr>
              <w:pStyle w:val="11"/>
              <w:rPr>
                <w:sz w:val="24"/>
                <w:szCs w:val="24"/>
                <w:lang w:eastAsia="zh-CN"/>
              </w:rPr>
            </w:pPr>
          </w:p>
        </w:tc>
        <w:tc>
          <w:tcPr>
            <w:tcW w:w="1536" w:type="dxa"/>
            <w:tcBorders>
              <w:top w:val="nil"/>
              <w:left w:val="dashSmallGap" w:color="000000" w:sz="4" w:space="0"/>
              <w:bottom w:val="nil"/>
              <w:right w:val="dashSmallGap" w:color="000000" w:sz="4" w:space="0"/>
            </w:tcBorders>
          </w:tcPr>
          <w:p>
            <w:pPr>
              <w:pStyle w:val="11"/>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2" w:hRule="atLeast"/>
        </w:trPr>
        <w:tc>
          <w:tcPr>
            <w:tcW w:w="5381" w:type="dxa"/>
            <w:tcBorders>
              <w:top w:val="nil"/>
              <w:left w:val="dashSmallGap" w:color="000000" w:sz="4" w:space="0"/>
              <w:bottom w:val="dashSmallGap" w:color="000000" w:sz="4" w:space="0"/>
              <w:right w:val="dashSmallGap" w:color="000000" w:sz="4" w:space="0"/>
            </w:tcBorders>
          </w:tcPr>
          <w:p>
            <w:pPr>
              <w:pStyle w:val="11"/>
              <w:numPr>
                <w:ilvl w:val="0"/>
                <w:numId w:val="203"/>
              </w:numPr>
              <w:tabs>
                <w:tab w:val="left" w:pos="467"/>
                <w:tab w:val="left" w:pos="468"/>
              </w:tabs>
              <w:spacing w:before="5"/>
              <w:ind w:hanging="361"/>
              <w:rPr>
                <w:sz w:val="24"/>
                <w:szCs w:val="24"/>
                <w:lang w:eastAsia="zh-CN"/>
              </w:rPr>
            </w:pPr>
            <w:r>
              <w:rPr>
                <w:rFonts w:hAnsi="宋体" w:eastAsia="宋体" w:cs="宋体"/>
                <w:sz w:val="24"/>
                <w:szCs w:val="24"/>
                <w:lang w:eastAsia="zh-CN"/>
              </w:rPr>
              <w:t>固定式或移动式扫描仪(27g)</w:t>
            </w:r>
          </w:p>
          <w:p>
            <w:pPr>
              <w:pStyle w:val="11"/>
              <w:numPr>
                <w:ilvl w:val="0"/>
                <w:numId w:val="203"/>
              </w:numPr>
              <w:tabs>
                <w:tab w:val="left" w:pos="467"/>
                <w:tab w:val="left" w:pos="468"/>
              </w:tabs>
              <w:ind w:hanging="361"/>
              <w:rPr>
                <w:sz w:val="24"/>
                <w:szCs w:val="24"/>
              </w:rPr>
            </w:pPr>
            <w:r>
              <w:rPr>
                <w:rFonts w:hAnsi="宋体" w:eastAsia="宋体" w:cs="宋体"/>
                <w:sz w:val="24"/>
                <w:szCs w:val="24"/>
              </w:rPr>
              <w:t>动态称重(WIM)秤(27h)</w:t>
            </w:r>
          </w:p>
          <w:p>
            <w:pPr>
              <w:pStyle w:val="11"/>
              <w:numPr>
                <w:ilvl w:val="0"/>
                <w:numId w:val="203"/>
              </w:numPr>
              <w:tabs>
                <w:tab w:val="left" w:pos="467"/>
                <w:tab w:val="left" w:pos="468"/>
              </w:tabs>
              <w:ind w:hanging="361"/>
              <w:rPr>
                <w:sz w:val="24"/>
                <w:szCs w:val="24"/>
              </w:rPr>
            </w:pPr>
            <w:r>
              <w:rPr>
                <w:rFonts w:hAnsi="宋体" w:eastAsia="宋体" w:cs="宋体"/>
                <w:sz w:val="24"/>
                <w:szCs w:val="24"/>
              </w:rPr>
              <w:t>扣押仓库(27i)</w:t>
            </w:r>
          </w:p>
          <w:p>
            <w:pPr>
              <w:pStyle w:val="11"/>
              <w:numPr>
                <w:ilvl w:val="0"/>
                <w:numId w:val="203"/>
              </w:numPr>
              <w:tabs>
                <w:tab w:val="left" w:pos="467"/>
                <w:tab w:val="left" w:pos="468"/>
              </w:tabs>
              <w:ind w:hanging="361"/>
              <w:rPr>
                <w:sz w:val="24"/>
                <w:szCs w:val="24"/>
              </w:rPr>
            </w:pPr>
            <w:r>
              <w:rPr>
                <w:rFonts w:hAnsi="宋体" w:eastAsia="宋体" w:cs="宋体"/>
                <w:sz w:val="24"/>
                <w:szCs w:val="24"/>
              </w:rPr>
              <w:t>样品检测实验室(27j)</w:t>
            </w:r>
          </w:p>
        </w:tc>
        <w:tc>
          <w:tcPr>
            <w:tcW w:w="1265" w:type="dxa"/>
            <w:tcBorders>
              <w:top w:val="nil"/>
              <w:left w:val="dashSmallGap" w:color="000000" w:sz="4" w:space="0"/>
              <w:bottom w:val="dashSmallGap" w:color="000000" w:sz="4" w:space="0"/>
              <w:right w:val="dashSmallGap" w:color="000000" w:sz="4" w:space="0"/>
            </w:tcBorders>
          </w:tcPr>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tc>
        <w:tc>
          <w:tcPr>
            <w:tcW w:w="1267" w:type="dxa"/>
            <w:tcBorders>
              <w:top w:val="nil"/>
              <w:left w:val="dashSmallGap" w:color="000000" w:sz="4" w:space="0"/>
              <w:bottom w:val="dashSmallGap" w:color="000000" w:sz="4" w:space="0"/>
              <w:right w:val="dashSmallGap" w:color="000000" w:sz="4" w:space="0"/>
            </w:tcBorders>
          </w:tcPr>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tc>
        <w:tc>
          <w:tcPr>
            <w:tcW w:w="1536" w:type="dxa"/>
            <w:tcBorders>
              <w:top w:val="nil"/>
              <w:left w:val="dashSmallGap" w:color="000000" w:sz="4" w:space="0"/>
              <w:bottom w:val="dashSmallGap" w:color="000000" w:sz="4" w:space="0"/>
              <w:right w:val="dashSmallGap" w:color="000000" w:sz="4" w:space="0"/>
            </w:tcBorders>
          </w:tcPr>
          <w:p>
            <w:pPr>
              <w:pStyle w:val="11"/>
              <w:ind w:left="108"/>
              <w:rPr>
                <w:sz w:val="24"/>
                <w:szCs w:val="24"/>
              </w:rPr>
            </w:pPr>
            <w:r>
              <w:rPr>
                <w:rFonts w:hAnsi="宋体" w:eastAsia="宋体" w:cs="宋体"/>
                <w:spacing w:val="-4"/>
                <w:sz w:val="24"/>
                <w:szCs w:val="24"/>
              </w:rPr>
              <w:t>0.20</w:t>
            </w:r>
          </w:p>
          <w:p>
            <w:pPr>
              <w:pStyle w:val="11"/>
              <w:ind w:left="108"/>
              <w:rPr>
                <w:sz w:val="24"/>
                <w:szCs w:val="24"/>
              </w:rPr>
            </w:pPr>
            <w:r>
              <w:rPr>
                <w:rFonts w:hAnsi="宋体" w:eastAsia="宋体" w:cs="宋体"/>
                <w:spacing w:val="-4"/>
                <w:sz w:val="24"/>
                <w:szCs w:val="24"/>
              </w:rPr>
              <w:t>0.20</w:t>
            </w:r>
          </w:p>
          <w:p>
            <w:pPr>
              <w:pStyle w:val="11"/>
              <w:ind w:left="108"/>
              <w:rPr>
                <w:sz w:val="24"/>
                <w:szCs w:val="24"/>
              </w:rPr>
            </w:pPr>
            <w:r>
              <w:rPr>
                <w:rFonts w:hAnsi="宋体" w:eastAsia="宋体" w:cs="宋体"/>
                <w:spacing w:val="-4"/>
                <w:sz w:val="24"/>
                <w:szCs w:val="24"/>
              </w:rPr>
              <w:t>0.20</w:t>
            </w:r>
          </w:p>
          <w:p>
            <w:pPr>
              <w:pStyle w:val="11"/>
              <w:spacing w:before="1"/>
              <w:ind w:left="108"/>
              <w:rPr>
                <w:sz w:val="24"/>
                <w:szCs w:val="24"/>
              </w:rPr>
            </w:pPr>
            <w:r>
              <w:rPr>
                <w:rFonts w:hAnsi="宋体" w:eastAsia="宋体" w:cs="宋体"/>
                <w:spacing w:val="-4"/>
                <w:sz w:val="24"/>
                <w:szCs w:val="24"/>
              </w:rPr>
              <w:t>0.20</w:t>
            </w:r>
          </w:p>
        </w:tc>
      </w:tr>
    </w:tbl>
    <w:p>
      <w:pPr>
        <w:rPr>
          <w:sz w:val="20"/>
        </w:rPr>
        <w:sectPr>
          <w:type w:val="continuous"/>
          <w:pgSz w:w="12240" w:h="15840"/>
          <w:pgMar w:top="1440" w:right="1240" w:bottom="1370" w:left="1240" w:header="720" w:footer="720" w:gutter="0"/>
          <w:cols w:space="720" w:num="1"/>
        </w:sect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81"/>
        <w:gridCol w:w="1265"/>
        <w:gridCol w:w="1267"/>
        <w:gridCol w:w="1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381" w:type="dxa"/>
            <w:tcBorders>
              <w:bottom w:val="nil"/>
            </w:tcBorders>
          </w:tcPr>
          <w:p>
            <w:pPr>
              <w:pStyle w:val="11"/>
              <w:ind w:left="107"/>
              <w:rPr>
                <w:b/>
                <w:sz w:val="24"/>
                <w:szCs w:val="24"/>
              </w:rPr>
            </w:pPr>
            <w:r>
              <w:rPr>
                <w:rFonts w:hAnsi="宋体" w:eastAsia="宋体" w:cs="宋体"/>
                <w:b/>
                <w:sz w:val="24"/>
                <w:szCs w:val="24"/>
              </w:rPr>
              <w:t>服务及设施(机场)</w:t>
            </w:r>
          </w:p>
        </w:tc>
        <w:tc>
          <w:tcPr>
            <w:tcW w:w="1265" w:type="dxa"/>
            <w:tcBorders>
              <w:bottom w:val="nil"/>
            </w:tcBorders>
          </w:tcPr>
          <w:p>
            <w:pPr>
              <w:pStyle w:val="11"/>
              <w:ind w:left="108"/>
              <w:rPr>
                <w:b/>
                <w:sz w:val="24"/>
                <w:szCs w:val="24"/>
              </w:rPr>
            </w:pPr>
            <w:r>
              <w:rPr>
                <w:rFonts w:hAnsi="宋体" w:eastAsia="宋体" w:cs="宋体"/>
                <w:b/>
                <w:w w:val="99"/>
                <w:sz w:val="24"/>
                <w:szCs w:val="24"/>
              </w:rPr>
              <w:t>1</w:t>
            </w:r>
          </w:p>
        </w:tc>
        <w:tc>
          <w:tcPr>
            <w:tcW w:w="1267" w:type="dxa"/>
            <w:tcBorders>
              <w:bottom w:val="nil"/>
            </w:tcBorders>
          </w:tcPr>
          <w:p>
            <w:pPr>
              <w:pStyle w:val="11"/>
              <w:ind w:left="108"/>
              <w:rPr>
                <w:b/>
                <w:sz w:val="24"/>
                <w:szCs w:val="24"/>
              </w:rPr>
            </w:pPr>
            <w:r>
              <w:rPr>
                <w:rFonts w:hAnsi="宋体" w:eastAsia="宋体" w:cs="宋体"/>
                <w:b/>
                <w:w w:val="99"/>
                <w:sz w:val="24"/>
                <w:szCs w:val="24"/>
              </w:rPr>
              <w:t>1</w:t>
            </w:r>
          </w:p>
        </w:tc>
        <w:tc>
          <w:tcPr>
            <w:tcW w:w="1536" w:type="dxa"/>
            <w:tcBorders>
              <w:bottom w:val="nil"/>
            </w:tcBorders>
          </w:tcPr>
          <w:p>
            <w:pPr>
              <w:pStyle w:val="11"/>
              <w:ind w:left="108"/>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381"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货车停车场(28a)</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0.12</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5381"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int="eastAsia" w:hAnsi="宋体" w:eastAsia="宋体" w:cs="宋体"/>
                <w:sz w:val="24"/>
                <w:szCs w:val="24"/>
                <w:lang w:eastAsia="zh-CN"/>
              </w:rPr>
              <w:t>开放式</w:t>
            </w:r>
            <w:r>
              <w:rPr>
                <w:rFonts w:hAnsi="宋体" w:eastAsia="宋体" w:cs="宋体"/>
                <w:sz w:val="24"/>
                <w:szCs w:val="24"/>
              </w:rPr>
              <w:t>储物设施(28b)</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0.12</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381"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int="eastAsia" w:hAnsi="宋体" w:eastAsia="宋体" w:cs="宋体"/>
                <w:sz w:val="24"/>
                <w:szCs w:val="24"/>
                <w:lang w:eastAsia="zh-CN"/>
              </w:rPr>
              <w:t>封闭式</w:t>
            </w:r>
            <w:r>
              <w:rPr>
                <w:rFonts w:hAnsi="宋体" w:eastAsia="宋体" w:cs="宋体"/>
                <w:sz w:val="24"/>
                <w:szCs w:val="24"/>
              </w:rPr>
              <w:t>储存设施(28c)</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0.12</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381"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冷藏设施(28d)</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0.12</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381"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海关保税仓库(28e)</w:t>
            </w:r>
          </w:p>
        </w:tc>
        <w:tc>
          <w:tcPr>
            <w:tcW w:w="1265" w:type="dxa"/>
            <w:tcBorders>
              <w:top w:val="nil"/>
              <w:bottom w:val="nil"/>
            </w:tcBorders>
          </w:tcPr>
          <w:p>
            <w:pPr>
              <w:pStyle w:val="11"/>
              <w:ind w:left="108"/>
              <w:rPr>
                <w:sz w:val="24"/>
                <w:szCs w:val="24"/>
              </w:rPr>
            </w:pPr>
            <w:r>
              <w:rPr>
                <w:rFonts w:hAnsi="宋体" w:eastAsia="宋体" w:cs="宋体"/>
                <w:spacing w:val="-4"/>
                <w:sz w:val="24"/>
                <w:szCs w:val="24"/>
              </w:rPr>
              <w:t>0.12</w:t>
            </w:r>
          </w:p>
        </w:tc>
        <w:tc>
          <w:tcPr>
            <w:tcW w:w="1267" w:type="dxa"/>
            <w:tcBorders>
              <w:top w:val="nil"/>
              <w:bottom w:val="nil"/>
            </w:tcBorders>
          </w:tcPr>
          <w:p>
            <w:pPr>
              <w:pStyle w:val="11"/>
              <w:ind w:left="108"/>
              <w:rPr>
                <w:sz w:val="24"/>
                <w:szCs w:val="24"/>
              </w:rPr>
            </w:pPr>
            <w:r>
              <w:rPr>
                <w:rFonts w:hAnsi="宋体" w:eastAsia="宋体" w:cs="宋体"/>
                <w:spacing w:val="-4"/>
                <w:sz w:val="24"/>
                <w:szCs w:val="24"/>
              </w:rPr>
              <w:t>0.12</w:t>
            </w:r>
          </w:p>
        </w:tc>
        <w:tc>
          <w:tcPr>
            <w:tcW w:w="1536" w:type="dxa"/>
            <w:tcBorders>
              <w:top w:val="nil"/>
              <w:bottom w:val="nil"/>
            </w:tcBorders>
          </w:tcPr>
          <w:p>
            <w:pPr>
              <w:pStyle w:val="11"/>
              <w:ind w:left="108"/>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5381" w:type="dxa"/>
            <w:tcBorders>
              <w:top w:val="nil"/>
            </w:tcBorders>
          </w:tcPr>
          <w:p>
            <w:pPr>
              <w:pStyle w:val="11"/>
              <w:numPr>
                <w:ilvl w:val="0"/>
                <w:numId w:val="204"/>
              </w:numPr>
              <w:tabs>
                <w:tab w:val="left" w:pos="467"/>
                <w:tab w:val="left" w:pos="468"/>
              </w:tabs>
              <w:spacing w:before="2"/>
              <w:ind w:hanging="361"/>
              <w:rPr>
                <w:sz w:val="24"/>
                <w:szCs w:val="24"/>
              </w:rPr>
            </w:pPr>
            <w:r>
              <w:rPr>
                <w:rFonts w:hAnsi="宋体" w:eastAsia="宋体" w:cs="宋体"/>
                <w:sz w:val="24"/>
                <w:szCs w:val="24"/>
              </w:rPr>
              <w:t>安全/门控区(28f)</w:t>
            </w:r>
          </w:p>
          <w:p>
            <w:pPr>
              <w:pStyle w:val="11"/>
              <w:numPr>
                <w:ilvl w:val="0"/>
                <w:numId w:val="204"/>
              </w:numPr>
              <w:tabs>
                <w:tab w:val="left" w:pos="467"/>
                <w:tab w:val="left" w:pos="468"/>
              </w:tabs>
              <w:ind w:hanging="361"/>
              <w:rPr>
                <w:sz w:val="24"/>
                <w:szCs w:val="24"/>
              </w:rPr>
            </w:pPr>
            <w:r>
              <w:rPr>
                <w:rFonts w:hAnsi="宋体" w:eastAsia="宋体" w:cs="宋体"/>
                <w:sz w:val="24"/>
                <w:szCs w:val="24"/>
              </w:rPr>
              <w:t>入境事务处(28g)</w:t>
            </w:r>
          </w:p>
          <w:p>
            <w:pPr>
              <w:pStyle w:val="11"/>
              <w:numPr>
                <w:ilvl w:val="0"/>
                <w:numId w:val="204"/>
              </w:numPr>
              <w:tabs>
                <w:tab w:val="left" w:pos="467"/>
                <w:tab w:val="left" w:pos="468"/>
              </w:tabs>
              <w:ind w:hanging="361"/>
              <w:rPr>
                <w:sz w:val="24"/>
                <w:szCs w:val="24"/>
                <w:lang w:eastAsia="zh-CN"/>
              </w:rPr>
            </w:pPr>
            <w:r>
              <w:rPr>
                <w:rFonts w:hAnsi="宋体" w:eastAsia="宋体" w:cs="宋体"/>
                <w:sz w:val="24"/>
                <w:szCs w:val="24"/>
                <w:lang w:eastAsia="zh-CN"/>
              </w:rPr>
              <w:t>基本卫生和保健设施(28h)</w:t>
            </w:r>
          </w:p>
        </w:tc>
        <w:tc>
          <w:tcPr>
            <w:tcW w:w="1265" w:type="dxa"/>
            <w:tcBorders>
              <w:top w:val="nil"/>
            </w:tcBorders>
          </w:tcPr>
          <w:p>
            <w:pPr>
              <w:pStyle w:val="11"/>
              <w:ind w:left="108"/>
              <w:rPr>
                <w:sz w:val="24"/>
                <w:szCs w:val="24"/>
              </w:rPr>
            </w:pPr>
            <w:r>
              <w:rPr>
                <w:rFonts w:hAnsi="宋体" w:eastAsia="宋体" w:cs="宋体"/>
                <w:spacing w:val="-4"/>
                <w:sz w:val="24"/>
                <w:szCs w:val="24"/>
              </w:rPr>
              <w:t>0.12</w:t>
            </w:r>
          </w:p>
          <w:p>
            <w:pPr>
              <w:pStyle w:val="11"/>
              <w:ind w:left="108"/>
              <w:rPr>
                <w:sz w:val="24"/>
                <w:szCs w:val="24"/>
              </w:rPr>
            </w:pPr>
            <w:r>
              <w:rPr>
                <w:rFonts w:hAnsi="宋体" w:eastAsia="宋体" w:cs="宋体"/>
                <w:spacing w:val="-4"/>
                <w:sz w:val="24"/>
                <w:szCs w:val="24"/>
              </w:rPr>
              <w:t>0.12</w:t>
            </w:r>
          </w:p>
          <w:p>
            <w:pPr>
              <w:pStyle w:val="11"/>
              <w:spacing w:before="1"/>
              <w:ind w:left="108"/>
              <w:rPr>
                <w:sz w:val="24"/>
                <w:szCs w:val="24"/>
              </w:rPr>
            </w:pPr>
            <w:r>
              <w:rPr>
                <w:rFonts w:hAnsi="宋体" w:eastAsia="宋体" w:cs="宋体"/>
                <w:spacing w:val="-4"/>
                <w:sz w:val="24"/>
                <w:szCs w:val="24"/>
              </w:rPr>
              <w:t>0.12</w:t>
            </w:r>
          </w:p>
        </w:tc>
        <w:tc>
          <w:tcPr>
            <w:tcW w:w="1267" w:type="dxa"/>
            <w:tcBorders>
              <w:top w:val="nil"/>
            </w:tcBorders>
          </w:tcPr>
          <w:p>
            <w:pPr>
              <w:pStyle w:val="11"/>
              <w:ind w:left="108"/>
              <w:rPr>
                <w:sz w:val="24"/>
                <w:szCs w:val="24"/>
              </w:rPr>
            </w:pPr>
            <w:r>
              <w:rPr>
                <w:rFonts w:hAnsi="宋体" w:eastAsia="宋体" w:cs="宋体"/>
                <w:spacing w:val="-4"/>
                <w:sz w:val="24"/>
                <w:szCs w:val="24"/>
              </w:rPr>
              <w:t>0.12</w:t>
            </w:r>
          </w:p>
          <w:p>
            <w:pPr>
              <w:pStyle w:val="11"/>
              <w:ind w:left="108"/>
              <w:rPr>
                <w:sz w:val="24"/>
                <w:szCs w:val="24"/>
              </w:rPr>
            </w:pPr>
            <w:r>
              <w:rPr>
                <w:rFonts w:hAnsi="宋体" w:eastAsia="宋体" w:cs="宋体"/>
                <w:spacing w:val="-4"/>
                <w:sz w:val="24"/>
                <w:szCs w:val="24"/>
              </w:rPr>
              <w:t>0.12</w:t>
            </w:r>
          </w:p>
          <w:p>
            <w:pPr>
              <w:pStyle w:val="11"/>
              <w:spacing w:before="1"/>
              <w:ind w:left="108"/>
              <w:rPr>
                <w:sz w:val="24"/>
                <w:szCs w:val="24"/>
              </w:rPr>
            </w:pPr>
            <w:r>
              <w:rPr>
                <w:rFonts w:hAnsi="宋体" w:eastAsia="宋体" w:cs="宋体"/>
                <w:spacing w:val="-4"/>
                <w:sz w:val="24"/>
                <w:szCs w:val="24"/>
              </w:rPr>
              <w:t>0.12</w:t>
            </w:r>
          </w:p>
        </w:tc>
        <w:tc>
          <w:tcPr>
            <w:tcW w:w="1536" w:type="dxa"/>
            <w:tcBorders>
              <w:top w:val="nil"/>
            </w:tcBorders>
          </w:tcPr>
          <w:p>
            <w:pPr>
              <w:pStyle w:val="11"/>
              <w:ind w:left="108"/>
              <w:rPr>
                <w:sz w:val="24"/>
                <w:szCs w:val="24"/>
              </w:rPr>
            </w:pPr>
            <w:r>
              <w:rPr>
                <w:rFonts w:hAnsi="宋体" w:eastAsia="宋体" w:cs="宋体"/>
                <w:spacing w:val="-4"/>
                <w:sz w:val="24"/>
                <w:szCs w:val="24"/>
              </w:rPr>
              <w:t>0.25</w:t>
            </w:r>
          </w:p>
          <w:p>
            <w:pPr>
              <w:pStyle w:val="11"/>
              <w:ind w:left="108"/>
              <w:rPr>
                <w:sz w:val="24"/>
                <w:szCs w:val="24"/>
              </w:rPr>
            </w:pPr>
            <w:r>
              <w:rPr>
                <w:rFonts w:hAnsi="宋体" w:eastAsia="宋体" w:cs="宋体"/>
                <w:spacing w:val="-4"/>
                <w:sz w:val="24"/>
                <w:szCs w:val="24"/>
              </w:rPr>
              <w:t>0.25</w:t>
            </w:r>
          </w:p>
          <w:p>
            <w:pPr>
              <w:pStyle w:val="11"/>
              <w:spacing w:before="1"/>
              <w:ind w:left="108"/>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381" w:type="dxa"/>
            <w:tcBorders>
              <w:bottom w:val="dashSmallGap" w:color="000000" w:sz="4" w:space="0"/>
            </w:tcBorders>
          </w:tcPr>
          <w:p>
            <w:pPr>
              <w:pStyle w:val="11"/>
              <w:ind w:left="107"/>
              <w:rPr>
                <w:b/>
                <w:sz w:val="24"/>
                <w:szCs w:val="24"/>
                <w:lang w:eastAsia="zh-CN"/>
              </w:rPr>
            </w:pPr>
            <w:r>
              <w:rPr>
                <w:rFonts w:hint="eastAsia" w:hAnsi="宋体" w:eastAsia="宋体" w:cs="宋体"/>
                <w:b/>
                <w:sz w:val="24"/>
                <w:szCs w:val="24"/>
                <w:lang w:eastAsia="zh-CN"/>
              </w:rPr>
              <w:t>信息</w:t>
            </w:r>
            <w:r>
              <w:rPr>
                <w:rFonts w:hAnsi="宋体" w:eastAsia="宋体" w:cs="宋体"/>
                <w:b/>
                <w:sz w:val="24"/>
                <w:szCs w:val="24"/>
                <w:lang w:eastAsia="zh-CN"/>
              </w:rPr>
              <w:t>系统及</w:t>
            </w:r>
            <w:r>
              <w:rPr>
                <w:rFonts w:hint="eastAsia" w:hAnsi="宋体" w:eastAsia="宋体" w:cs="宋体"/>
                <w:b/>
                <w:sz w:val="24"/>
                <w:szCs w:val="24"/>
                <w:lang w:eastAsia="zh-CN"/>
              </w:rPr>
              <w:t>咨</w:t>
            </w:r>
            <w:r>
              <w:rPr>
                <w:rFonts w:hAnsi="宋体" w:eastAsia="宋体" w:cs="宋体"/>
                <w:b/>
                <w:sz w:val="24"/>
                <w:szCs w:val="24"/>
                <w:lang w:eastAsia="zh-CN"/>
              </w:rPr>
              <w:t>询委员会(机场)</w:t>
            </w:r>
          </w:p>
        </w:tc>
        <w:tc>
          <w:tcPr>
            <w:tcW w:w="1265" w:type="dxa"/>
            <w:tcBorders>
              <w:bottom w:val="dashSmallGap" w:color="000000" w:sz="4" w:space="0"/>
            </w:tcBorders>
          </w:tcPr>
          <w:p>
            <w:pPr>
              <w:pStyle w:val="11"/>
              <w:ind w:left="108"/>
              <w:rPr>
                <w:b/>
                <w:sz w:val="24"/>
                <w:szCs w:val="24"/>
              </w:rPr>
            </w:pPr>
            <w:r>
              <w:rPr>
                <w:rFonts w:hAnsi="宋体" w:eastAsia="宋体" w:cs="宋体"/>
                <w:b/>
                <w:w w:val="99"/>
                <w:sz w:val="24"/>
                <w:szCs w:val="24"/>
              </w:rPr>
              <w:t>1</w:t>
            </w:r>
          </w:p>
        </w:tc>
        <w:tc>
          <w:tcPr>
            <w:tcW w:w="1267" w:type="dxa"/>
            <w:tcBorders>
              <w:bottom w:val="dashSmallGap" w:color="000000" w:sz="4" w:space="0"/>
            </w:tcBorders>
          </w:tcPr>
          <w:p>
            <w:pPr>
              <w:pStyle w:val="11"/>
              <w:ind w:left="108"/>
              <w:rPr>
                <w:b/>
                <w:sz w:val="24"/>
                <w:szCs w:val="24"/>
              </w:rPr>
            </w:pPr>
            <w:r>
              <w:rPr>
                <w:rFonts w:hAnsi="宋体" w:eastAsia="宋体" w:cs="宋体"/>
                <w:b/>
                <w:w w:val="99"/>
                <w:sz w:val="24"/>
                <w:szCs w:val="24"/>
              </w:rPr>
              <w:t>1</w:t>
            </w:r>
          </w:p>
        </w:tc>
        <w:tc>
          <w:tcPr>
            <w:tcW w:w="1536" w:type="dxa"/>
            <w:tcBorders>
              <w:bottom w:val="dashSmallGap" w:color="000000" w:sz="4" w:space="0"/>
            </w:tcBorders>
          </w:tcPr>
          <w:p>
            <w:pPr>
              <w:pStyle w:val="11"/>
              <w:ind w:left="108"/>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381" w:type="dxa"/>
            <w:tcBorders>
              <w:top w:val="dashSmallGap" w:color="000000" w:sz="4" w:space="0"/>
              <w:left w:val="dashSmallGap" w:color="000000" w:sz="4" w:space="0"/>
              <w:bottom w:val="nil"/>
              <w:right w:val="dashSmallGap" w:color="000000" w:sz="4" w:space="0"/>
            </w:tcBorders>
          </w:tcPr>
          <w:p>
            <w:pPr>
              <w:pStyle w:val="11"/>
              <w:ind w:left="107"/>
              <w:rPr>
                <w:b/>
                <w:sz w:val="24"/>
                <w:szCs w:val="24"/>
                <w:lang w:eastAsia="zh-CN"/>
              </w:rPr>
            </w:pPr>
            <w:r>
              <w:rPr>
                <w:rFonts w:hAnsi="宋体" w:eastAsia="宋体" w:cs="宋体"/>
                <w:b/>
                <w:sz w:val="24"/>
                <w:szCs w:val="24"/>
                <w:lang w:eastAsia="zh-CN"/>
              </w:rPr>
              <w:t>主要港口信息系统的实施</w:t>
            </w:r>
          </w:p>
        </w:tc>
        <w:tc>
          <w:tcPr>
            <w:tcW w:w="1265"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spacing w:val="-4"/>
                <w:sz w:val="24"/>
                <w:szCs w:val="24"/>
              </w:rPr>
              <w:t>0.50</w:t>
            </w:r>
          </w:p>
        </w:tc>
        <w:tc>
          <w:tcPr>
            <w:tcW w:w="1267"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spacing w:val="-4"/>
                <w:sz w:val="24"/>
                <w:szCs w:val="24"/>
              </w:rPr>
              <w:t>0.50</w:t>
            </w:r>
          </w:p>
        </w:tc>
        <w:tc>
          <w:tcPr>
            <w:tcW w:w="1536" w:type="dxa"/>
            <w:tcBorders>
              <w:top w:val="dashSmallGap" w:color="000000" w:sz="4" w:space="0"/>
              <w:left w:val="dashSmallGap" w:color="000000" w:sz="4" w:space="0"/>
              <w:bottom w:val="nil"/>
              <w:right w:val="dashSmallGap" w:color="000000" w:sz="4" w:space="0"/>
            </w:tcBorders>
          </w:tcPr>
          <w:p>
            <w:pPr>
              <w:pStyle w:val="11"/>
              <w:ind w:left="108"/>
              <w:rPr>
                <w:b/>
                <w:sz w:val="24"/>
                <w:szCs w:val="24"/>
              </w:rPr>
            </w:pPr>
            <w:r>
              <w:rPr>
                <w:rFonts w:hAnsi="宋体" w:eastAsia="宋体" w:cs="宋体"/>
                <w:b/>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 w:hRule="atLeast"/>
        </w:trPr>
        <w:tc>
          <w:tcPr>
            <w:tcW w:w="5381" w:type="dxa"/>
            <w:tcBorders>
              <w:top w:val="nil"/>
              <w:left w:val="dashSmallGap" w:color="000000" w:sz="4" w:space="0"/>
              <w:bottom w:val="nil"/>
              <w:right w:val="dashSmallGap" w:color="000000" w:sz="4" w:space="0"/>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贸易电子单一窗口(29a)</w:t>
            </w:r>
          </w:p>
        </w:tc>
        <w:tc>
          <w:tcPr>
            <w:tcW w:w="1265"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7"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53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381" w:type="dxa"/>
            <w:tcBorders>
              <w:top w:val="nil"/>
              <w:left w:val="dashSmallGap" w:color="000000" w:sz="4" w:space="0"/>
              <w:bottom w:val="nil"/>
              <w:right w:val="dashSmallGap" w:color="000000" w:sz="4" w:space="0"/>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机场社区系统(29b)</w:t>
            </w:r>
          </w:p>
        </w:tc>
        <w:tc>
          <w:tcPr>
            <w:tcW w:w="1265"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7"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53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381" w:type="dxa"/>
            <w:tcBorders>
              <w:top w:val="nil"/>
              <w:left w:val="dashSmallGap" w:color="000000" w:sz="4" w:space="0"/>
              <w:bottom w:val="nil"/>
              <w:right w:val="dashSmallGap" w:color="000000" w:sz="4" w:space="0"/>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终端操作系统(29c)</w:t>
            </w:r>
          </w:p>
        </w:tc>
        <w:tc>
          <w:tcPr>
            <w:tcW w:w="1265"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7"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53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381" w:type="dxa"/>
            <w:tcBorders>
              <w:top w:val="nil"/>
              <w:left w:val="dashSmallGap" w:color="000000" w:sz="4" w:space="0"/>
              <w:bottom w:val="nil"/>
              <w:right w:val="dashSmallGap" w:color="000000" w:sz="4" w:space="0"/>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卡车预订系统(29d)</w:t>
            </w:r>
          </w:p>
        </w:tc>
        <w:tc>
          <w:tcPr>
            <w:tcW w:w="1265"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7"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0.10</w:t>
            </w:r>
          </w:p>
        </w:tc>
        <w:tc>
          <w:tcPr>
            <w:tcW w:w="1536" w:type="dxa"/>
            <w:tcBorders>
              <w:top w:val="nil"/>
              <w:left w:val="dashSmallGap" w:color="000000" w:sz="4" w:space="0"/>
              <w:bottom w:val="nil"/>
              <w:right w:val="dashSmallGap" w:color="000000" w:sz="4" w:space="0"/>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381" w:type="dxa"/>
            <w:tcBorders>
              <w:top w:val="nil"/>
              <w:left w:val="dashSmallGap" w:color="000000" w:sz="4" w:space="0"/>
              <w:bottom w:val="dashSmallGap" w:color="000000" w:sz="4" w:space="0"/>
              <w:right w:val="dashSmallGap" w:color="000000" w:sz="4" w:space="0"/>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货物跟踪系统(29e)</w:t>
            </w:r>
          </w:p>
        </w:tc>
        <w:tc>
          <w:tcPr>
            <w:tcW w:w="1265" w:type="dxa"/>
            <w:tcBorders>
              <w:top w:val="nil"/>
              <w:left w:val="dashSmallGap" w:color="000000" w:sz="4" w:space="0"/>
              <w:bottom w:val="dashSmallGap" w:color="000000" w:sz="4" w:space="0"/>
              <w:right w:val="dashSmallGap" w:color="000000" w:sz="4" w:space="0"/>
            </w:tcBorders>
          </w:tcPr>
          <w:p>
            <w:pPr>
              <w:pStyle w:val="11"/>
              <w:ind w:left="108"/>
              <w:rPr>
                <w:sz w:val="24"/>
                <w:szCs w:val="24"/>
              </w:rPr>
            </w:pPr>
            <w:r>
              <w:rPr>
                <w:rFonts w:hAnsi="宋体" w:eastAsia="宋体" w:cs="宋体"/>
                <w:spacing w:val="-4"/>
                <w:sz w:val="24"/>
                <w:szCs w:val="24"/>
              </w:rPr>
              <w:t>0.10</w:t>
            </w:r>
          </w:p>
        </w:tc>
        <w:tc>
          <w:tcPr>
            <w:tcW w:w="1267" w:type="dxa"/>
            <w:tcBorders>
              <w:top w:val="nil"/>
              <w:left w:val="dashSmallGap" w:color="000000" w:sz="4" w:space="0"/>
              <w:bottom w:val="dashSmallGap" w:color="000000" w:sz="4" w:space="0"/>
              <w:right w:val="dashSmallGap" w:color="000000" w:sz="4" w:space="0"/>
            </w:tcBorders>
          </w:tcPr>
          <w:p>
            <w:pPr>
              <w:pStyle w:val="11"/>
              <w:ind w:left="108"/>
              <w:rPr>
                <w:sz w:val="24"/>
                <w:szCs w:val="24"/>
              </w:rPr>
            </w:pPr>
            <w:r>
              <w:rPr>
                <w:rFonts w:hAnsi="宋体" w:eastAsia="宋体" w:cs="宋体"/>
                <w:spacing w:val="-4"/>
                <w:sz w:val="24"/>
                <w:szCs w:val="24"/>
              </w:rPr>
              <w:t>0.10</w:t>
            </w:r>
          </w:p>
        </w:tc>
        <w:tc>
          <w:tcPr>
            <w:tcW w:w="1536" w:type="dxa"/>
            <w:tcBorders>
              <w:top w:val="nil"/>
              <w:left w:val="dashSmallGap" w:color="000000" w:sz="4" w:space="0"/>
              <w:bottom w:val="dashSmallGap" w:color="000000" w:sz="4" w:space="0"/>
              <w:right w:val="dashSmallGap" w:color="000000" w:sz="4" w:space="0"/>
            </w:tcBorders>
          </w:tcPr>
          <w:p>
            <w:pPr>
              <w:pStyle w:val="11"/>
              <w:ind w:left="108"/>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381" w:type="dxa"/>
            <w:tcBorders>
              <w:top w:val="dashSmallGap" w:color="000000" w:sz="4" w:space="0"/>
              <w:left w:val="dashSmallGap" w:color="000000" w:sz="4" w:space="0"/>
              <w:bottom w:val="dashSmallGap" w:color="000000" w:sz="4" w:space="0"/>
              <w:right w:val="dashSmallGap" w:color="000000" w:sz="4" w:space="0"/>
            </w:tcBorders>
          </w:tcPr>
          <w:p>
            <w:pPr>
              <w:pStyle w:val="11"/>
              <w:ind w:left="107" w:right="189"/>
              <w:jc w:val="both"/>
              <w:rPr>
                <w:sz w:val="24"/>
                <w:szCs w:val="24"/>
                <w:lang w:eastAsia="zh-CN"/>
              </w:rPr>
            </w:pPr>
            <w:r>
              <w:rPr>
                <w:rFonts w:hAnsi="宋体" w:eastAsia="宋体" w:cs="宋体"/>
                <w:b/>
                <w:sz w:val="24"/>
                <w:szCs w:val="24"/>
                <w:lang w:eastAsia="zh-CN"/>
              </w:rPr>
              <w:t>存在一个港口咨询委员会，代表主要利益相关者，包括私营部门，每年至少举行两次会议</w:t>
            </w:r>
            <w:r>
              <w:rPr>
                <w:rFonts w:hAnsi="宋体" w:eastAsia="宋体" w:cs="宋体"/>
                <w:sz w:val="24"/>
                <w:szCs w:val="24"/>
                <w:lang w:eastAsia="zh-CN"/>
              </w:rPr>
              <w:t>(30)</w:t>
            </w:r>
          </w:p>
        </w:tc>
        <w:tc>
          <w:tcPr>
            <w:tcW w:w="1265"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0.50</w:t>
            </w:r>
          </w:p>
        </w:tc>
        <w:tc>
          <w:tcPr>
            <w:tcW w:w="1267"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0.50</w:t>
            </w:r>
          </w:p>
        </w:tc>
        <w:tc>
          <w:tcPr>
            <w:tcW w:w="1536"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381"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7"/>
              <w:rPr>
                <w:b/>
                <w:sz w:val="24"/>
                <w:szCs w:val="24"/>
              </w:rPr>
            </w:pPr>
            <w:r>
              <w:rPr>
                <w:rFonts w:hint="eastAsia" w:hAnsi="宋体" w:eastAsia="宋体" w:cs="宋体"/>
                <w:b/>
                <w:sz w:val="24"/>
                <w:szCs w:val="24"/>
                <w:lang w:eastAsia="zh-CN"/>
              </w:rPr>
              <w:t>总得</w:t>
            </w:r>
            <w:r>
              <w:rPr>
                <w:rFonts w:hAnsi="宋体" w:eastAsia="宋体" w:cs="宋体"/>
                <w:b/>
                <w:sz w:val="24"/>
                <w:szCs w:val="24"/>
              </w:rPr>
              <w:t>分</w:t>
            </w:r>
          </w:p>
        </w:tc>
        <w:tc>
          <w:tcPr>
            <w:tcW w:w="1265"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8"/>
              <w:rPr>
                <w:b/>
                <w:sz w:val="24"/>
                <w:szCs w:val="24"/>
              </w:rPr>
            </w:pPr>
            <w:r>
              <w:rPr>
                <w:rFonts w:hAnsi="宋体" w:eastAsia="宋体" w:cs="宋体"/>
                <w:b/>
                <w:w w:val="99"/>
                <w:sz w:val="24"/>
                <w:szCs w:val="24"/>
              </w:rPr>
              <w:t>3.</w:t>
            </w:r>
          </w:p>
        </w:tc>
        <w:tc>
          <w:tcPr>
            <w:tcW w:w="1267"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8"/>
              <w:rPr>
                <w:b/>
                <w:sz w:val="24"/>
                <w:szCs w:val="24"/>
              </w:rPr>
            </w:pPr>
            <w:r>
              <w:rPr>
                <w:rFonts w:hAnsi="宋体" w:eastAsia="宋体" w:cs="宋体"/>
                <w:b/>
                <w:w w:val="99"/>
                <w:sz w:val="24"/>
                <w:szCs w:val="24"/>
              </w:rPr>
              <w:t>3.</w:t>
            </w:r>
          </w:p>
        </w:tc>
        <w:tc>
          <w:tcPr>
            <w:tcW w:w="1536"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8"/>
              <w:rPr>
                <w:b/>
                <w:sz w:val="24"/>
                <w:szCs w:val="24"/>
              </w:rPr>
            </w:pPr>
            <w:r>
              <w:rPr>
                <w:rFonts w:hAnsi="宋体" w:eastAsia="宋体" w:cs="宋体"/>
                <w:b/>
                <w:w w:val="99"/>
                <w:sz w:val="24"/>
                <w:szCs w:val="24"/>
              </w:rPr>
              <w:t>6</w:t>
            </w:r>
          </w:p>
        </w:tc>
      </w:tr>
    </w:tbl>
    <w:p>
      <w:pPr>
        <w:spacing w:before="10"/>
        <w:ind w:left="200"/>
        <w:rPr>
          <w:sz w:val="20"/>
          <w:lang w:eastAsia="zh-CN"/>
        </w:rPr>
      </w:pPr>
      <w:r>
        <w:rPr>
          <w:rFonts w:hint="eastAsia" w:hAnsi="宋体" w:eastAsia="宋体" w:cs="宋体"/>
          <w:i/>
          <w:sz w:val="20"/>
          <w:lang w:eastAsia="zh-CN"/>
        </w:rPr>
        <w:t>注:</w:t>
      </w:r>
      <w:r>
        <w:rPr>
          <w:rFonts w:hAnsi="宋体" w:eastAsia="宋体" w:cs="宋体"/>
          <w:i/>
          <w:sz w:val="20"/>
          <w:lang w:eastAsia="zh-CN"/>
        </w:rPr>
        <w:t xml:space="preserve"> </w:t>
      </w:r>
      <w:r>
        <w:rPr>
          <w:rFonts w:hAnsi="宋体" w:eastAsia="宋体" w:cs="宋体"/>
          <w:sz w:val="20"/>
          <w:lang w:eastAsia="zh-CN"/>
        </w:rPr>
        <w:t>FFP =</w:t>
      </w:r>
      <w:r>
        <w:rPr>
          <w:rFonts w:hint="eastAsia" w:hAnsi="宋体" w:eastAsia="宋体" w:cs="宋体"/>
          <w:sz w:val="20"/>
          <w:lang w:eastAsia="zh-CN"/>
        </w:rPr>
        <w:t>公司灵活性分数</w:t>
      </w:r>
      <w:r>
        <w:rPr>
          <w:rFonts w:hAnsi="宋体" w:eastAsia="宋体" w:cs="宋体"/>
          <w:sz w:val="20"/>
          <w:lang w:eastAsia="zh-CN"/>
        </w:rPr>
        <w:t>;SBP =</w:t>
      </w:r>
      <w:r>
        <w:rPr>
          <w:rFonts w:hint="eastAsia" w:hAnsi="宋体" w:eastAsia="宋体" w:cs="宋体"/>
          <w:sz w:val="20"/>
          <w:lang w:eastAsia="zh-CN"/>
        </w:rPr>
        <w:t>社会效益分数。</w:t>
      </w:r>
    </w:p>
    <w:p>
      <w:pPr>
        <w:pStyle w:val="4"/>
        <w:rPr>
          <w:lang w:eastAsia="zh-CN"/>
        </w:rPr>
      </w:pPr>
    </w:p>
    <w:p>
      <w:pPr>
        <w:pStyle w:val="10"/>
        <w:numPr>
          <w:ilvl w:val="1"/>
          <w:numId w:val="205"/>
        </w:numPr>
        <w:tabs>
          <w:tab w:val="left" w:pos="652"/>
        </w:tabs>
        <w:spacing w:before="178" w:line="400" w:lineRule="exact"/>
        <w:rPr>
          <w:b/>
          <w:sz w:val="28"/>
          <w:szCs w:val="28"/>
        </w:rPr>
      </w:pPr>
      <w:r>
        <w:rPr>
          <w:rFonts w:hAnsi="宋体" w:eastAsia="宋体" w:cs="宋体"/>
          <w:b/>
          <w:color w:val="4471C4"/>
          <w:sz w:val="28"/>
          <w:szCs w:val="28"/>
        </w:rPr>
        <w:t>边境管理</w:t>
      </w:r>
    </w:p>
    <w:p>
      <w:pPr>
        <w:pStyle w:val="4"/>
        <w:spacing w:line="400" w:lineRule="exact"/>
        <w:rPr>
          <w:b/>
          <w:sz w:val="28"/>
          <w:szCs w:val="28"/>
        </w:rPr>
      </w:pPr>
    </w:p>
    <w:p>
      <w:pPr>
        <w:pStyle w:val="10"/>
        <w:numPr>
          <w:ilvl w:val="2"/>
          <w:numId w:val="205"/>
        </w:numPr>
        <w:tabs>
          <w:tab w:val="left" w:pos="920"/>
          <w:tab w:val="left" w:pos="921"/>
        </w:tabs>
        <w:spacing w:before="1" w:line="400" w:lineRule="exact"/>
        <w:ind w:hanging="721"/>
        <w:rPr>
          <w:b/>
          <w:sz w:val="28"/>
          <w:szCs w:val="28"/>
        </w:rPr>
      </w:pPr>
      <w:r>
        <w:rPr>
          <w:rFonts w:hAnsi="宋体" w:eastAsia="宋体" w:cs="宋体"/>
          <w:b/>
          <w:color w:val="4471C4"/>
          <w:sz w:val="28"/>
          <w:szCs w:val="28"/>
        </w:rPr>
        <w:t>风险管理</w:t>
      </w:r>
    </w:p>
    <w:p>
      <w:pPr>
        <w:pStyle w:val="10"/>
        <w:numPr>
          <w:ilvl w:val="3"/>
          <w:numId w:val="205"/>
        </w:numPr>
        <w:tabs>
          <w:tab w:val="left" w:pos="921"/>
        </w:tabs>
        <w:spacing w:line="400" w:lineRule="exact"/>
        <w:ind w:hanging="721"/>
        <w:rPr>
          <w:b/>
          <w:sz w:val="28"/>
          <w:szCs w:val="28"/>
        </w:rPr>
      </w:pPr>
      <w:r>
        <w:rPr>
          <w:rFonts w:hAnsi="宋体" w:eastAsia="宋体" w:cs="宋体"/>
          <w:b/>
          <w:color w:val="4471C4"/>
          <w:spacing w:val="-2"/>
          <w:sz w:val="28"/>
          <w:szCs w:val="28"/>
        </w:rPr>
        <w:t>特</w:t>
      </w:r>
      <w:r>
        <w:rPr>
          <w:rFonts w:hint="eastAsia" w:hAnsi="宋体" w:eastAsia="宋体" w:cs="宋体"/>
          <w:b/>
          <w:color w:val="4471C4"/>
          <w:spacing w:val="-2"/>
          <w:sz w:val="28"/>
          <w:szCs w:val="28"/>
          <w:lang w:eastAsia="zh-CN"/>
        </w:rPr>
        <w:t>征</w:t>
      </w:r>
    </w:p>
    <w:p>
      <w:pPr>
        <w:pStyle w:val="10"/>
        <w:numPr>
          <w:ilvl w:val="3"/>
          <w:numId w:val="205"/>
        </w:numPr>
        <w:tabs>
          <w:tab w:val="left" w:pos="921"/>
        </w:tabs>
        <w:spacing w:before="1" w:line="400" w:lineRule="exact"/>
        <w:ind w:hanging="721"/>
        <w:rPr>
          <w:b/>
          <w:sz w:val="28"/>
          <w:szCs w:val="28"/>
        </w:rPr>
      </w:pPr>
      <w:r>
        <w:rPr>
          <w:rFonts w:hint="eastAsia" w:hAnsi="宋体" w:eastAsia="宋体" w:cs="宋体"/>
          <w:b/>
          <w:color w:val="4471C4"/>
          <w:spacing w:val="-2"/>
          <w:sz w:val="28"/>
          <w:szCs w:val="28"/>
          <w:lang w:eastAsia="zh-CN"/>
        </w:rPr>
        <w:t>整合</w:t>
      </w:r>
    </w:p>
    <w:p>
      <w:pPr>
        <w:pStyle w:val="4"/>
        <w:rPr>
          <w:b/>
          <w:sz w:val="28"/>
          <w:szCs w:val="28"/>
        </w:rPr>
      </w:pPr>
    </w:p>
    <w:p>
      <w:pPr>
        <w:pStyle w:val="2"/>
        <w:numPr>
          <w:ilvl w:val="0"/>
          <w:numId w:val="190"/>
        </w:numPr>
        <w:tabs>
          <w:tab w:val="left" w:pos="561"/>
        </w:tabs>
        <w:spacing w:line="400" w:lineRule="exact"/>
        <w:ind w:hanging="361"/>
        <w:rPr>
          <w:b w:val="0"/>
          <w:sz w:val="28"/>
          <w:szCs w:val="28"/>
          <w:lang w:eastAsia="zh-CN"/>
        </w:rPr>
      </w:pPr>
      <w:r>
        <w:rPr>
          <w:rFonts w:hAnsi="宋体" w:eastAsia="宋体" w:cs="宋体"/>
          <w:sz w:val="28"/>
          <w:szCs w:val="28"/>
          <w:lang w:eastAsia="zh-CN"/>
        </w:rPr>
        <w:t>海关机构是否有风险管理系统支持?</w:t>
      </w:r>
      <w:r>
        <w:rPr>
          <w:rFonts w:hAnsi="宋体" w:eastAsia="宋体" w:cs="宋体"/>
          <w:b w:val="0"/>
          <w:spacing w:val="-2"/>
          <w:sz w:val="28"/>
          <w:szCs w:val="28"/>
          <w:lang w:eastAsia="zh-CN"/>
        </w:rPr>
        <w:t>(是/否)</w:t>
      </w:r>
    </w:p>
    <w:p>
      <w:pPr>
        <w:pStyle w:val="4"/>
        <w:spacing w:before="7" w:line="400" w:lineRule="exact"/>
        <w:rPr>
          <w:sz w:val="28"/>
          <w:szCs w:val="28"/>
          <w:lang w:eastAsia="zh-CN"/>
        </w:rPr>
      </w:pPr>
    </w:p>
    <w:p>
      <w:pPr>
        <w:pStyle w:val="10"/>
        <w:numPr>
          <w:ilvl w:val="0"/>
          <w:numId w:val="190"/>
        </w:numPr>
        <w:tabs>
          <w:tab w:val="left" w:pos="561"/>
        </w:tabs>
        <w:spacing w:line="400" w:lineRule="exact"/>
        <w:ind w:right="198"/>
        <w:rPr>
          <w:sz w:val="28"/>
          <w:szCs w:val="28"/>
          <w:lang w:eastAsia="zh-CN"/>
        </w:rPr>
      </w:pPr>
      <w:r>
        <w:rPr>
          <w:rFonts w:hAnsi="宋体" w:eastAsia="宋体" w:cs="宋体"/>
          <w:b/>
          <w:sz w:val="28"/>
          <w:szCs w:val="28"/>
          <w:lang w:eastAsia="zh-CN"/>
        </w:rPr>
        <w:t>海关机构融入综合风险管理体系的程度如何?(基本/</w:t>
      </w:r>
      <w:r>
        <w:rPr>
          <w:rFonts w:hint="eastAsia" w:hAnsi="宋体" w:eastAsia="宋体" w:cs="宋体"/>
          <w:b/>
          <w:sz w:val="28"/>
          <w:szCs w:val="28"/>
          <w:lang w:eastAsia="zh-CN"/>
        </w:rPr>
        <w:t>较高</w:t>
      </w:r>
      <w:r>
        <w:rPr>
          <w:rFonts w:hAnsi="宋体" w:eastAsia="宋体" w:cs="宋体"/>
          <w:b/>
          <w:sz w:val="28"/>
          <w:szCs w:val="28"/>
          <w:lang w:eastAsia="zh-CN"/>
        </w:rPr>
        <w:t>/未</w:t>
      </w:r>
      <w:r>
        <w:rPr>
          <w:rFonts w:hint="eastAsia" w:hAnsi="宋体" w:eastAsia="宋体" w:cs="宋体"/>
          <w:b/>
          <w:sz w:val="28"/>
          <w:szCs w:val="28"/>
          <w:lang w:eastAsia="zh-CN"/>
        </w:rPr>
        <w:t>融入</w:t>
      </w:r>
      <w:r>
        <w:rPr>
          <w:rFonts w:hAnsi="宋体" w:eastAsia="宋体" w:cs="宋体"/>
          <w:b/>
          <w:sz w:val="28"/>
          <w:szCs w:val="28"/>
          <w:lang w:eastAsia="zh-CN"/>
        </w:rPr>
        <w:t>)</w:t>
      </w:r>
      <w:r>
        <w:rPr>
          <w:rFonts w:hAnsi="宋体" w:eastAsia="宋体" w:cs="宋体"/>
          <w:sz w:val="28"/>
          <w:szCs w:val="28"/>
          <w:lang w:eastAsia="zh-CN"/>
        </w:rPr>
        <w:t>(</w:t>
      </w:r>
      <w:r>
        <w:rPr>
          <w:rFonts w:hint="eastAsia" w:hAnsi="宋体" w:eastAsia="宋体" w:cs="宋体"/>
          <w:sz w:val="28"/>
          <w:szCs w:val="28"/>
          <w:lang w:eastAsia="zh-CN"/>
        </w:rPr>
        <w:t>是</w:t>
      </w:r>
      <w:r>
        <w:rPr>
          <w:rFonts w:hAnsi="宋体" w:eastAsia="宋体" w:cs="宋体"/>
          <w:sz w:val="28"/>
          <w:szCs w:val="28"/>
          <w:lang w:eastAsia="zh-CN"/>
        </w:rPr>
        <w:t>/</w:t>
      </w:r>
      <w:r>
        <w:rPr>
          <w:rFonts w:hint="eastAsia" w:hAnsi="宋体" w:eastAsia="宋体" w:cs="宋体"/>
          <w:sz w:val="28"/>
          <w:szCs w:val="28"/>
          <w:lang w:eastAsia="zh-CN"/>
        </w:rPr>
        <w:t>否</w:t>
      </w:r>
      <w:r>
        <w:rPr>
          <w:rFonts w:hAnsi="宋体" w:eastAsia="宋体" w:cs="宋体"/>
          <w:sz w:val="28"/>
          <w:szCs w:val="28"/>
          <w:lang w:eastAsia="zh-CN"/>
        </w:rPr>
        <w:t>)</w:t>
      </w:r>
    </w:p>
    <w:p>
      <w:pPr>
        <w:pStyle w:val="4"/>
        <w:spacing w:line="400" w:lineRule="exact"/>
        <w:ind w:left="560" w:right="7557"/>
        <w:rPr>
          <w:rFonts w:hAnsi="宋体" w:eastAsia="宋体" w:cs="宋体"/>
          <w:sz w:val="28"/>
          <w:szCs w:val="28"/>
          <w:lang w:eastAsia="zh-CN"/>
        </w:rPr>
      </w:pPr>
      <w:bookmarkStart w:id="19" w:name="_Hlk134551115"/>
      <w:r>
        <w:rPr>
          <w:rFonts w:hAnsi="宋体" w:eastAsia="宋体" w:cs="宋体"/>
          <w:sz w:val="28"/>
          <w:szCs w:val="28"/>
          <w:lang w:eastAsia="zh-CN"/>
        </w:rPr>
        <w:t>32a</w:t>
      </w:r>
      <w:r>
        <w:rPr>
          <w:rFonts w:hint="eastAsia" w:hAnsi="宋体" w:eastAsia="宋体" w:cs="宋体"/>
          <w:sz w:val="28"/>
          <w:szCs w:val="28"/>
          <w:lang w:eastAsia="zh-CN"/>
        </w:rPr>
        <w:t>.较高</w:t>
      </w:r>
    </w:p>
    <w:p>
      <w:pPr>
        <w:pStyle w:val="4"/>
        <w:spacing w:line="400" w:lineRule="exact"/>
        <w:ind w:left="560" w:right="7557"/>
        <w:rPr>
          <w:sz w:val="28"/>
          <w:szCs w:val="28"/>
          <w:lang w:eastAsia="zh-CN"/>
        </w:rPr>
      </w:pPr>
      <w:r>
        <w:rPr>
          <w:rFonts w:hAnsi="宋体" w:eastAsia="宋体" w:cs="宋体"/>
          <w:sz w:val="28"/>
          <w:szCs w:val="28"/>
          <w:lang w:eastAsia="zh-CN"/>
        </w:rPr>
        <w:t>32b</w:t>
      </w:r>
      <w:r>
        <w:rPr>
          <w:rFonts w:hint="eastAsia" w:hAnsi="宋体" w:eastAsia="宋体" w:cs="宋体"/>
          <w:sz w:val="28"/>
          <w:szCs w:val="28"/>
          <w:lang w:eastAsia="zh-CN"/>
        </w:rPr>
        <w:t>.</w:t>
      </w:r>
      <w:r>
        <w:rPr>
          <w:rFonts w:hAnsi="宋体" w:eastAsia="宋体" w:cs="宋体"/>
          <w:sz w:val="28"/>
          <w:szCs w:val="28"/>
          <w:lang w:eastAsia="zh-CN"/>
        </w:rPr>
        <w:t>基本</w:t>
      </w:r>
    </w:p>
    <w:p>
      <w:pPr>
        <w:pStyle w:val="4"/>
        <w:spacing w:line="400" w:lineRule="exact"/>
        <w:ind w:left="560"/>
        <w:rPr>
          <w:sz w:val="28"/>
          <w:szCs w:val="28"/>
          <w:lang w:eastAsia="zh-CN"/>
        </w:rPr>
      </w:pPr>
      <w:r>
        <w:rPr>
          <w:rFonts w:hAnsi="宋体" w:eastAsia="宋体" w:cs="宋体"/>
          <w:sz w:val="28"/>
          <w:szCs w:val="28"/>
          <w:lang w:eastAsia="zh-CN"/>
        </w:rPr>
        <w:t>32c</w:t>
      </w:r>
      <w:r>
        <w:rPr>
          <w:rFonts w:hint="eastAsia" w:hAnsi="宋体" w:eastAsia="宋体" w:cs="宋体"/>
          <w:sz w:val="28"/>
          <w:szCs w:val="28"/>
          <w:lang w:eastAsia="zh-CN"/>
        </w:rPr>
        <w:t>.未融入</w:t>
      </w:r>
    </w:p>
    <w:bookmarkEnd w:id="19"/>
    <w:p>
      <w:pPr>
        <w:pStyle w:val="4"/>
        <w:spacing w:before="6" w:line="400" w:lineRule="exact"/>
        <w:rPr>
          <w:sz w:val="28"/>
          <w:szCs w:val="28"/>
          <w:lang w:eastAsia="zh-CN"/>
        </w:rPr>
      </w:pPr>
    </w:p>
    <w:p>
      <w:pPr>
        <w:pStyle w:val="2"/>
        <w:numPr>
          <w:ilvl w:val="0"/>
          <w:numId w:val="190"/>
        </w:numPr>
        <w:tabs>
          <w:tab w:val="left" w:pos="561"/>
        </w:tabs>
        <w:spacing w:before="1" w:line="400" w:lineRule="exact"/>
        <w:ind w:hanging="361"/>
        <w:rPr>
          <w:b w:val="0"/>
          <w:sz w:val="28"/>
          <w:szCs w:val="28"/>
          <w:lang w:eastAsia="zh-CN"/>
        </w:rPr>
      </w:pPr>
      <w:r>
        <w:rPr>
          <w:rFonts w:hAnsi="宋体" w:eastAsia="宋体" w:cs="宋体"/>
          <w:sz w:val="28"/>
          <w:szCs w:val="28"/>
          <w:lang w:eastAsia="zh-CN"/>
        </w:rPr>
        <w:t>卫生和植物检疫机构是否有风险管理系统的支持?</w:t>
      </w:r>
      <w:r>
        <w:rPr>
          <w:rFonts w:hAnsi="宋体" w:eastAsia="宋体" w:cs="宋体"/>
          <w:b w:val="0"/>
          <w:spacing w:val="-2"/>
          <w:sz w:val="28"/>
          <w:szCs w:val="28"/>
          <w:lang w:eastAsia="zh-CN"/>
        </w:rPr>
        <w:t>(是/否)</w:t>
      </w:r>
    </w:p>
    <w:p>
      <w:pPr>
        <w:pStyle w:val="4"/>
        <w:spacing w:before="4" w:line="400" w:lineRule="exact"/>
        <w:rPr>
          <w:sz w:val="28"/>
          <w:szCs w:val="28"/>
          <w:lang w:eastAsia="zh-CN"/>
        </w:rPr>
      </w:pPr>
    </w:p>
    <w:p>
      <w:pPr>
        <w:pStyle w:val="10"/>
        <w:numPr>
          <w:ilvl w:val="0"/>
          <w:numId w:val="190"/>
        </w:numPr>
        <w:tabs>
          <w:tab w:val="left" w:pos="561"/>
        </w:tabs>
        <w:spacing w:line="400" w:lineRule="exact"/>
        <w:ind w:right="195"/>
        <w:rPr>
          <w:sz w:val="28"/>
          <w:szCs w:val="28"/>
          <w:lang w:eastAsia="zh-CN"/>
        </w:rPr>
      </w:pPr>
      <w:r>
        <w:rPr>
          <w:rFonts w:hAnsi="宋体" w:eastAsia="宋体" w:cs="宋体"/>
          <w:b/>
          <w:sz w:val="28"/>
          <w:szCs w:val="28"/>
          <w:lang w:eastAsia="zh-CN"/>
        </w:rPr>
        <w:t>卫生和植物检疫机构融入综合风险管理体系的程度如何?(基本/较高/未融入)</w:t>
      </w:r>
      <w:r>
        <w:rPr>
          <w:rFonts w:hAnsi="宋体" w:eastAsia="宋体" w:cs="宋体"/>
          <w:sz w:val="28"/>
          <w:szCs w:val="28"/>
          <w:lang w:eastAsia="zh-CN"/>
        </w:rPr>
        <w:t>(</w:t>
      </w:r>
      <w:r>
        <w:rPr>
          <w:rFonts w:hint="eastAsia" w:hAnsi="宋体" w:eastAsia="宋体" w:cs="宋体"/>
          <w:sz w:val="28"/>
          <w:szCs w:val="28"/>
          <w:lang w:eastAsia="zh-CN"/>
        </w:rPr>
        <w:t>是</w:t>
      </w:r>
      <w:r>
        <w:rPr>
          <w:rFonts w:hAnsi="宋体" w:eastAsia="宋体" w:cs="宋体"/>
          <w:sz w:val="28"/>
          <w:szCs w:val="28"/>
          <w:lang w:eastAsia="zh-CN"/>
        </w:rPr>
        <w:t>/</w:t>
      </w:r>
      <w:r>
        <w:rPr>
          <w:rFonts w:hint="eastAsia" w:hAnsi="宋体" w:eastAsia="宋体" w:cs="宋体"/>
          <w:sz w:val="28"/>
          <w:szCs w:val="28"/>
          <w:lang w:eastAsia="zh-CN"/>
        </w:rPr>
        <w:t>否</w:t>
      </w:r>
      <w:r>
        <w:rPr>
          <w:rFonts w:hAnsi="宋体" w:eastAsia="宋体" w:cs="宋体"/>
          <w:sz w:val="28"/>
          <w:szCs w:val="28"/>
          <w:lang w:eastAsia="zh-CN"/>
        </w:rPr>
        <w:t>)</w:t>
      </w:r>
    </w:p>
    <w:p>
      <w:pPr>
        <w:pStyle w:val="4"/>
        <w:spacing w:line="400" w:lineRule="exact"/>
        <w:ind w:left="560" w:right="7557"/>
        <w:rPr>
          <w:rFonts w:hAnsi="宋体" w:eastAsia="宋体" w:cs="宋体"/>
          <w:sz w:val="28"/>
          <w:szCs w:val="28"/>
          <w:lang w:eastAsia="zh-CN"/>
        </w:rPr>
      </w:pPr>
      <w:r>
        <w:rPr>
          <w:rFonts w:hAnsi="宋体" w:eastAsia="宋体" w:cs="宋体"/>
          <w:sz w:val="28"/>
          <w:szCs w:val="28"/>
          <w:lang w:eastAsia="zh-CN"/>
        </w:rPr>
        <w:t>34a</w:t>
      </w:r>
      <w:r>
        <w:rPr>
          <w:rFonts w:hint="eastAsia" w:hAnsi="宋体" w:eastAsia="宋体" w:cs="宋体"/>
          <w:sz w:val="28"/>
          <w:szCs w:val="28"/>
          <w:lang w:eastAsia="zh-CN"/>
        </w:rPr>
        <w:t>.较高</w:t>
      </w:r>
    </w:p>
    <w:p>
      <w:pPr>
        <w:pStyle w:val="4"/>
        <w:spacing w:line="400" w:lineRule="exact"/>
        <w:ind w:left="560" w:right="7557"/>
        <w:rPr>
          <w:sz w:val="28"/>
          <w:szCs w:val="28"/>
          <w:lang w:eastAsia="zh-CN"/>
        </w:rPr>
      </w:pPr>
      <w:r>
        <w:rPr>
          <w:rFonts w:hAnsi="宋体" w:eastAsia="宋体" w:cs="宋体"/>
          <w:sz w:val="28"/>
          <w:szCs w:val="28"/>
          <w:lang w:eastAsia="zh-CN"/>
        </w:rPr>
        <w:t>34b</w:t>
      </w:r>
      <w:r>
        <w:rPr>
          <w:rFonts w:hint="eastAsia" w:hAnsi="宋体" w:eastAsia="宋体" w:cs="宋体"/>
          <w:sz w:val="28"/>
          <w:szCs w:val="28"/>
          <w:lang w:eastAsia="zh-CN"/>
        </w:rPr>
        <w:t>.</w:t>
      </w:r>
      <w:r>
        <w:rPr>
          <w:rFonts w:hAnsi="宋体" w:eastAsia="宋体" w:cs="宋体"/>
          <w:sz w:val="28"/>
          <w:szCs w:val="28"/>
          <w:lang w:eastAsia="zh-CN"/>
        </w:rPr>
        <w:t>基本</w:t>
      </w:r>
    </w:p>
    <w:p>
      <w:pPr>
        <w:pStyle w:val="4"/>
        <w:spacing w:line="400" w:lineRule="exact"/>
        <w:ind w:left="560"/>
        <w:rPr>
          <w:sz w:val="28"/>
          <w:szCs w:val="28"/>
          <w:lang w:eastAsia="zh-CN"/>
        </w:rPr>
      </w:pPr>
      <w:r>
        <w:rPr>
          <w:rFonts w:hAnsi="宋体" w:eastAsia="宋体" w:cs="宋体"/>
          <w:sz w:val="28"/>
          <w:szCs w:val="28"/>
          <w:lang w:eastAsia="zh-CN"/>
        </w:rPr>
        <w:t>34c</w:t>
      </w:r>
      <w:r>
        <w:rPr>
          <w:rFonts w:hint="eastAsia" w:hAnsi="宋体" w:eastAsia="宋体" w:cs="宋体"/>
          <w:sz w:val="28"/>
          <w:szCs w:val="28"/>
          <w:lang w:eastAsia="zh-CN"/>
        </w:rPr>
        <w:t>.未融入</w:t>
      </w:r>
    </w:p>
    <w:p>
      <w:pPr>
        <w:pStyle w:val="4"/>
        <w:spacing w:before="7" w:line="400" w:lineRule="exact"/>
        <w:rPr>
          <w:sz w:val="28"/>
          <w:szCs w:val="28"/>
          <w:lang w:eastAsia="zh-CN"/>
        </w:rPr>
      </w:pPr>
    </w:p>
    <w:p>
      <w:pPr>
        <w:pStyle w:val="2"/>
        <w:numPr>
          <w:ilvl w:val="0"/>
          <w:numId w:val="190"/>
        </w:numPr>
        <w:tabs>
          <w:tab w:val="left" w:pos="561"/>
        </w:tabs>
        <w:spacing w:line="400" w:lineRule="exact"/>
        <w:ind w:hanging="361"/>
        <w:rPr>
          <w:b w:val="0"/>
          <w:sz w:val="28"/>
          <w:szCs w:val="28"/>
          <w:lang w:eastAsia="zh-CN"/>
        </w:rPr>
      </w:pPr>
      <w:r>
        <w:rPr>
          <w:rFonts w:hAnsi="宋体" w:eastAsia="宋体" w:cs="宋体"/>
          <w:sz w:val="28"/>
          <w:szCs w:val="28"/>
          <w:lang w:eastAsia="zh-CN"/>
        </w:rPr>
        <w:t>标准化机构是否有风险管理体系的支持?</w:t>
      </w:r>
      <w:r>
        <w:rPr>
          <w:rFonts w:hAnsi="宋体" w:eastAsia="宋体" w:cs="宋体"/>
          <w:b w:val="0"/>
          <w:spacing w:val="-2"/>
          <w:sz w:val="28"/>
          <w:szCs w:val="28"/>
          <w:lang w:eastAsia="zh-CN"/>
        </w:rPr>
        <w:t>(是/否)</w:t>
      </w:r>
    </w:p>
    <w:p>
      <w:pPr>
        <w:pStyle w:val="4"/>
        <w:spacing w:before="5" w:line="400" w:lineRule="exact"/>
        <w:rPr>
          <w:sz w:val="28"/>
          <w:szCs w:val="28"/>
          <w:lang w:eastAsia="zh-CN"/>
        </w:rPr>
      </w:pPr>
    </w:p>
    <w:p>
      <w:pPr>
        <w:pStyle w:val="10"/>
        <w:numPr>
          <w:ilvl w:val="0"/>
          <w:numId w:val="190"/>
        </w:numPr>
        <w:tabs>
          <w:tab w:val="left" w:pos="561"/>
        </w:tabs>
        <w:spacing w:line="400" w:lineRule="exact"/>
        <w:ind w:right="193"/>
        <w:rPr>
          <w:sz w:val="28"/>
          <w:szCs w:val="28"/>
          <w:lang w:eastAsia="zh-CN"/>
        </w:rPr>
      </w:pPr>
      <w:r>
        <w:rPr>
          <w:rFonts w:hAnsi="宋体" w:eastAsia="宋体" w:cs="宋体"/>
          <w:b/>
          <w:sz w:val="28"/>
          <w:szCs w:val="28"/>
          <w:lang w:eastAsia="zh-CN"/>
        </w:rPr>
        <w:t>标准化机构在整合风险管理体系中的</w:t>
      </w:r>
      <w:r>
        <w:rPr>
          <w:rFonts w:hint="eastAsia" w:hAnsi="宋体" w:eastAsia="宋体" w:cs="宋体"/>
          <w:b/>
          <w:sz w:val="28"/>
          <w:szCs w:val="28"/>
          <w:lang w:eastAsia="zh-CN"/>
        </w:rPr>
        <w:t>融入</w:t>
      </w:r>
      <w:r>
        <w:rPr>
          <w:rFonts w:hAnsi="宋体" w:eastAsia="宋体" w:cs="宋体"/>
          <w:b/>
          <w:sz w:val="28"/>
          <w:szCs w:val="28"/>
          <w:lang w:eastAsia="zh-CN"/>
        </w:rPr>
        <w:t>程度如何?(基本/较高/未融入)</w:t>
      </w:r>
      <w:r>
        <w:rPr>
          <w:rFonts w:hAnsi="宋体" w:eastAsia="宋体" w:cs="宋体"/>
          <w:sz w:val="28"/>
          <w:szCs w:val="28"/>
          <w:lang w:eastAsia="zh-CN"/>
        </w:rPr>
        <w:t>(</w:t>
      </w:r>
      <w:r>
        <w:rPr>
          <w:rFonts w:hint="eastAsia" w:hAnsi="宋体" w:eastAsia="宋体" w:cs="宋体"/>
          <w:sz w:val="28"/>
          <w:szCs w:val="28"/>
          <w:lang w:eastAsia="zh-CN"/>
        </w:rPr>
        <w:t>是</w:t>
      </w:r>
      <w:r>
        <w:rPr>
          <w:rFonts w:hAnsi="宋体" w:eastAsia="宋体" w:cs="宋体"/>
          <w:sz w:val="28"/>
          <w:szCs w:val="28"/>
          <w:lang w:eastAsia="zh-CN"/>
        </w:rPr>
        <w:t>/</w:t>
      </w:r>
      <w:r>
        <w:rPr>
          <w:rFonts w:hint="eastAsia" w:hAnsi="宋体" w:eastAsia="宋体" w:cs="宋体"/>
          <w:sz w:val="28"/>
          <w:szCs w:val="28"/>
          <w:lang w:eastAsia="zh-CN"/>
        </w:rPr>
        <w:t>否</w:t>
      </w:r>
      <w:r>
        <w:rPr>
          <w:rFonts w:hAnsi="宋体" w:eastAsia="宋体" w:cs="宋体"/>
          <w:sz w:val="28"/>
          <w:szCs w:val="28"/>
          <w:lang w:eastAsia="zh-CN"/>
        </w:rPr>
        <w:t>)</w:t>
      </w:r>
    </w:p>
    <w:p>
      <w:pPr>
        <w:pStyle w:val="4"/>
        <w:spacing w:line="400" w:lineRule="exact"/>
        <w:ind w:left="560" w:right="7557"/>
        <w:rPr>
          <w:rFonts w:hAnsi="宋体" w:eastAsia="宋体" w:cs="宋体"/>
          <w:sz w:val="28"/>
          <w:szCs w:val="28"/>
          <w:lang w:eastAsia="zh-CN"/>
        </w:rPr>
      </w:pPr>
      <w:bookmarkStart w:id="20" w:name="_Hlk134551334"/>
      <w:r>
        <w:rPr>
          <w:rFonts w:hAnsi="宋体" w:eastAsia="宋体" w:cs="宋体"/>
          <w:sz w:val="28"/>
          <w:szCs w:val="28"/>
          <w:lang w:eastAsia="zh-CN"/>
        </w:rPr>
        <w:t>36a</w:t>
      </w:r>
      <w:r>
        <w:rPr>
          <w:rFonts w:hint="eastAsia" w:hAnsi="宋体" w:eastAsia="宋体" w:cs="宋体"/>
          <w:sz w:val="28"/>
          <w:szCs w:val="28"/>
          <w:lang w:eastAsia="zh-CN"/>
        </w:rPr>
        <w:t>.较高</w:t>
      </w:r>
    </w:p>
    <w:p>
      <w:pPr>
        <w:pStyle w:val="4"/>
        <w:spacing w:line="400" w:lineRule="exact"/>
        <w:ind w:left="560" w:right="7557"/>
        <w:rPr>
          <w:sz w:val="28"/>
          <w:szCs w:val="28"/>
          <w:lang w:eastAsia="zh-CN"/>
        </w:rPr>
      </w:pPr>
      <w:r>
        <w:rPr>
          <w:rFonts w:hAnsi="宋体" w:eastAsia="宋体" w:cs="宋体"/>
          <w:sz w:val="28"/>
          <w:szCs w:val="28"/>
          <w:lang w:eastAsia="zh-CN"/>
        </w:rPr>
        <w:t>36b</w:t>
      </w:r>
      <w:r>
        <w:rPr>
          <w:rFonts w:hint="eastAsia" w:hAnsi="宋体" w:eastAsia="宋体" w:cs="宋体"/>
          <w:sz w:val="28"/>
          <w:szCs w:val="28"/>
          <w:lang w:eastAsia="zh-CN"/>
        </w:rPr>
        <w:t>.</w:t>
      </w:r>
      <w:r>
        <w:rPr>
          <w:rFonts w:hAnsi="宋体" w:eastAsia="宋体" w:cs="宋体"/>
          <w:sz w:val="28"/>
          <w:szCs w:val="28"/>
          <w:lang w:eastAsia="zh-CN"/>
        </w:rPr>
        <w:t>基本</w:t>
      </w:r>
    </w:p>
    <w:p>
      <w:pPr>
        <w:pStyle w:val="4"/>
        <w:spacing w:line="400" w:lineRule="exact"/>
        <w:ind w:left="560"/>
        <w:rPr>
          <w:sz w:val="28"/>
          <w:szCs w:val="28"/>
          <w:lang w:eastAsia="zh-CN"/>
        </w:rPr>
      </w:pPr>
      <w:r>
        <w:rPr>
          <w:rFonts w:hAnsi="宋体" w:eastAsia="宋体" w:cs="宋体"/>
          <w:sz w:val="28"/>
          <w:szCs w:val="28"/>
          <w:lang w:eastAsia="zh-CN"/>
        </w:rPr>
        <w:t>36c</w:t>
      </w:r>
      <w:r>
        <w:rPr>
          <w:rFonts w:hint="eastAsia" w:hAnsi="宋体" w:eastAsia="宋体" w:cs="宋体"/>
          <w:sz w:val="28"/>
          <w:szCs w:val="28"/>
          <w:lang w:eastAsia="zh-CN"/>
        </w:rPr>
        <w:t>.未融入</w:t>
      </w:r>
    </w:p>
    <w:bookmarkEnd w:id="20"/>
    <w:p>
      <w:pPr>
        <w:pStyle w:val="4"/>
        <w:spacing w:before="4" w:line="400" w:lineRule="exact"/>
        <w:rPr>
          <w:sz w:val="28"/>
          <w:szCs w:val="28"/>
          <w:lang w:eastAsia="zh-CN"/>
        </w:rPr>
      </w:pPr>
    </w:p>
    <w:p>
      <w:pPr>
        <w:pStyle w:val="2"/>
        <w:numPr>
          <w:ilvl w:val="0"/>
          <w:numId w:val="190"/>
        </w:numPr>
        <w:tabs>
          <w:tab w:val="left" w:pos="561"/>
        </w:tabs>
        <w:spacing w:line="400" w:lineRule="exact"/>
        <w:ind w:hanging="361"/>
        <w:rPr>
          <w:b w:val="0"/>
          <w:sz w:val="28"/>
          <w:szCs w:val="28"/>
          <w:lang w:eastAsia="zh-CN"/>
        </w:rPr>
      </w:pPr>
      <w:r>
        <w:rPr>
          <w:rFonts w:hAnsi="宋体" w:eastAsia="宋体" w:cs="宋体"/>
          <w:sz w:val="28"/>
          <w:szCs w:val="28"/>
          <w:lang w:eastAsia="zh-CN"/>
        </w:rPr>
        <w:t>环境机构是否有风险管理体系的支持?</w:t>
      </w:r>
      <w:r>
        <w:rPr>
          <w:rFonts w:hAnsi="宋体" w:eastAsia="宋体" w:cs="宋体"/>
          <w:b w:val="0"/>
          <w:spacing w:val="-2"/>
          <w:sz w:val="28"/>
          <w:szCs w:val="28"/>
          <w:lang w:eastAsia="zh-CN"/>
        </w:rPr>
        <w:t>(</w:t>
      </w:r>
      <w:bookmarkStart w:id="21" w:name="_Hlk134551291"/>
      <w:r>
        <w:rPr>
          <w:rFonts w:hAnsi="宋体" w:eastAsia="宋体" w:cs="宋体"/>
          <w:b w:val="0"/>
          <w:spacing w:val="-2"/>
          <w:sz w:val="28"/>
          <w:szCs w:val="28"/>
          <w:lang w:eastAsia="zh-CN"/>
        </w:rPr>
        <w:t>是/否</w:t>
      </w:r>
      <w:bookmarkEnd w:id="21"/>
      <w:r>
        <w:rPr>
          <w:rFonts w:hAnsi="宋体" w:eastAsia="宋体" w:cs="宋体"/>
          <w:b w:val="0"/>
          <w:spacing w:val="-2"/>
          <w:sz w:val="28"/>
          <w:szCs w:val="28"/>
          <w:lang w:eastAsia="zh-CN"/>
        </w:rPr>
        <w:t>)</w:t>
      </w:r>
    </w:p>
    <w:p>
      <w:pPr>
        <w:pStyle w:val="4"/>
        <w:spacing w:before="7" w:line="400" w:lineRule="exact"/>
        <w:rPr>
          <w:sz w:val="28"/>
          <w:szCs w:val="28"/>
          <w:lang w:eastAsia="zh-CN"/>
        </w:rPr>
      </w:pPr>
    </w:p>
    <w:p>
      <w:pPr>
        <w:pStyle w:val="10"/>
        <w:numPr>
          <w:ilvl w:val="0"/>
          <w:numId w:val="190"/>
        </w:numPr>
        <w:tabs>
          <w:tab w:val="left" w:pos="561"/>
        </w:tabs>
        <w:spacing w:line="400" w:lineRule="exact"/>
        <w:ind w:right="196"/>
        <w:rPr>
          <w:sz w:val="28"/>
          <w:szCs w:val="28"/>
          <w:lang w:eastAsia="zh-CN"/>
        </w:rPr>
      </w:pPr>
      <w:r>
        <w:rPr>
          <w:rFonts w:hAnsi="宋体" w:eastAsia="宋体" w:cs="宋体"/>
          <w:b/>
          <w:sz w:val="28"/>
          <w:szCs w:val="28"/>
          <w:lang w:eastAsia="zh-CN"/>
        </w:rPr>
        <w:t>环境机构融入综合风险管理体系的整合程度如何?(基本/较高/未融入)</w:t>
      </w:r>
      <w:r>
        <w:rPr>
          <w:rFonts w:hAnsi="宋体" w:eastAsia="宋体" w:cs="宋体"/>
          <w:sz w:val="28"/>
          <w:szCs w:val="28"/>
          <w:lang w:eastAsia="zh-CN"/>
        </w:rPr>
        <w:t>(</w:t>
      </w:r>
      <w:r>
        <w:rPr>
          <w:rFonts w:hint="eastAsia"/>
          <w:sz w:val="28"/>
          <w:szCs w:val="28"/>
          <w:lang w:eastAsia="zh-CN"/>
        </w:rPr>
        <w:t xml:space="preserve"> </w:t>
      </w:r>
      <w:r>
        <w:rPr>
          <w:rFonts w:hint="eastAsia" w:hAnsi="宋体" w:eastAsia="宋体" w:cs="宋体"/>
          <w:sz w:val="28"/>
          <w:szCs w:val="28"/>
          <w:lang w:eastAsia="zh-CN"/>
        </w:rPr>
        <w:t>是</w:t>
      </w:r>
      <w:r>
        <w:rPr>
          <w:rFonts w:hAnsi="宋体" w:eastAsia="宋体" w:cs="宋体"/>
          <w:sz w:val="28"/>
          <w:szCs w:val="28"/>
          <w:lang w:eastAsia="zh-CN"/>
        </w:rPr>
        <w:t>/</w:t>
      </w:r>
      <w:r>
        <w:rPr>
          <w:rFonts w:hint="eastAsia" w:hAnsi="宋体" w:eastAsia="宋体" w:cs="宋体"/>
          <w:sz w:val="28"/>
          <w:szCs w:val="28"/>
          <w:lang w:eastAsia="zh-CN"/>
        </w:rPr>
        <w:t>否</w:t>
      </w:r>
      <w:r>
        <w:rPr>
          <w:rFonts w:hAnsi="宋体" w:eastAsia="宋体" w:cs="宋体"/>
          <w:sz w:val="28"/>
          <w:szCs w:val="28"/>
          <w:lang w:eastAsia="zh-CN"/>
        </w:rPr>
        <w:t>)</w:t>
      </w:r>
    </w:p>
    <w:p>
      <w:pPr>
        <w:pStyle w:val="4"/>
        <w:spacing w:line="400" w:lineRule="exact"/>
        <w:ind w:left="560"/>
        <w:rPr>
          <w:rFonts w:hAnsi="宋体" w:eastAsia="宋体" w:cs="宋体"/>
          <w:sz w:val="28"/>
          <w:szCs w:val="28"/>
          <w:lang w:eastAsia="zh-CN"/>
        </w:rPr>
      </w:pPr>
      <w:r>
        <w:rPr>
          <w:rFonts w:hAnsi="宋体" w:eastAsia="宋体" w:cs="宋体"/>
          <w:sz w:val="28"/>
          <w:szCs w:val="28"/>
          <w:lang w:eastAsia="zh-CN"/>
        </w:rPr>
        <w:t>38a.</w:t>
      </w:r>
      <w:r>
        <w:rPr>
          <w:rFonts w:hint="eastAsia" w:hAnsi="宋体" w:eastAsia="宋体" w:cs="宋体"/>
          <w:sz w:val="28"/>
          <w:szCs w:val="28"/>
          <w:lang w:eastAsia="zh-CN"/>
        </w:rPr>
        <w:t>较高</w:t>
      </w:r>
    </w:p>
    <w:p>
      <w:pPr>
        <w:pStyle w:val="4"/>
        <w:spacing w:line="400" w:lineRule="exact"/>
        <w:ind w:left="560"/>
        <w:rPr>
          <w:rFonts w:hAnsi="宋体" w:eastAsia="宋体" w:cs="宋体"/>
          <w:sz w:val="28"/>
          <w:szCs w:val="28"/>
          <w:lang w:eastAsia="zh-CN"/>
        </w:rPr>
      </w:pPr>
      <w:r>
        <w:rPr>
          <w:rFonts w:hAnsi="宋体" w:eastAsia="宋体" w:cs="宋体"/>
          <w:sz w:val="28"/>
          <w:szCs w:val="28"/>
          <w:lang w:eastAsia="zh-CN"/>
        </w:rPr>
        <w:t>38b.</w:t>
      </w:r>
      <w:r>
        <w:rPr>
          <w:rFonts w:hint="eastAsia" w:hAnsi="宋体" w:eastAsia="宋体" w:cs="宋体"/>
          <w:sz w:val="28"/>
          <w:szCs w:val="28"/>
          <w:lang w:eastAsia="zh-CN"/>
        </w:rPr>
        <w:t>基本</w:t>
      </w:r>
    </w:p>
    <w:p>
      <w:pPr>
        <w:pStyle w:val="4"/>
        <w:spacing w:line="400" w:lineRule="exact"/>
        <w:ind w:left="560"/>
        <w:rPr>
          <w:sz w:val="28"/>
          <w:szCs w:val="28"/>
          <w:lang w:eastAsia="zh-CN"/>
        </w:rPr>
      </w:pPr>
      <w:r>
        <w:rPr>
          <w:rFonts w:hAnsi="宋体" w:eastAsia="宋体" w:cs="宋体"/>
          <w:sz w:val="28"/>
          <w:szCs w:val="28"/>
          <w:lang w:eastAsia="zh-CN"/>
        </w:rPr>
        <w:t>38c.</w:t>
      </w:r>
      <w:r>
        <w:rPr>
          <w:rFonts w:hint="eastAsia" w:hAnsi="宋体" w:eastAsia="宋体" w:cs="宋体"/>
          <w:sz w:val="28"/>
          <w:szCs w:val="28"/>
          <w:lang w:eastAsia="zh-CN"/>
        </w:rPr>
        <w:t>未融入</w:t>
      </w:r>
    </w:p>
    <w:p>
      <w:pPr>
        <w:pStyle w:val="4"/>
        <w:spacing w:before="4" w:line="400" w:lineRule="exact"/>
        <w:rPr>
          <w:sz w:val="28"/>
          <w:szCs w:val="28"/>
          <w:lang w:eastAsia="zh-CN"/>
        </w:rPr>
      </w:pPr>
    </w:p>
    <w:p>
      <w:pPr>
        <w:pStyle w:val="2"/>
        <w:numPr>
          <w:ilvl w:val="0"/>
          <w:numId w:val="190"/>
        </w:numPr>
        <w:tabs>
          <w:tab w:val="left" w:pos="561"/>
        </w:tabs>
        <w:spacing w:line="400" w:lineRule="exact"/>
        <w:ind w:hanging="361"/>
        <w:rPr>
          <w:b w:val="0"/>
          <w:sz w:val="28"/>
          <w:szCs w:val="28"/>
          <w:lang w:eastAsia="zh-CN"/>
        </w:rPr>
      </w:pPr>
      <w:r>
        <w:rPr>
          <w:rFonts w:hAnsi="宋体" w:eastAsia="宋体" w:cs="宋体"/>
          <w:sz w:val="28"/>
          <w:szCs w:val="28"/>
          <w:lang w:eastAsia="zh-CN"/>
        </w:rPr>
        <w:t>安全边境机构是否有风险管理系统的支持?</w:t>
      </w:r>
      <w:r>
        <w:rPr>
          <w:rFonts w:hAnsi="宋体" w:eastAsia="宋体" w:cs="宋体"/>
          <w:b w:val="0"/>
          <w:spacing w:val="-2"/>
          <w:sz w:val="28"/>
          <w:szCs w:val="28"/>
          <w:lang w:eastAsia="zh-CN"/>
        </w:rPr>
        <w:t>(是/否)</w:t>
      </w:r>
    </w:p>
    <w:p>
      <w:pPr>
        <w:pStyle w:val="4"/>
        <w:spacing w:before="6" w:line="400" w:lineRule="exact"/>
        <w:rPr>
          <w:sz w:val="28"/>
          <w:szCs w:val="28"/>
          <w:lang w:eastAsia="zh-CN"/>
        </w:rPr>
      </w:pPr>
    </w:p>
    <w:p>
      <w:pPr>
        <w:pStyle w:val="10"/>
        <w:numPr>
          <w:ilvl w:val="0"/>
          <w:numId w:val="190"/>
        </w:numPr>
        <w:tabs>
          <w:tab w:val="left" w:pos="561"/>
        </w:tabs>
        <w:spacing w:before="1" w:line="400" w:lineRule="exact"/>
        <w:ind w:right="196"/>
        <w:rPr>
          <w:sz w:val="28"/>
          <w:szCs w:val="28"/>
          <w:lang w:eastAsia="zh-CN"/>
        </w:rPr>
      </w:pPr>
      <w:r>
        <w:rPr>
          <w:rFonts w:hAnsi="宋体" w:eastAsia="宋体" w:cs="宋体"/>
          <w:b/>
          <w:sz w:val="28"/>
          <w:szCs w:val="28"/>
          <w:lang w:eastAsia="zh-CN"/>
        </w:rPr>
        <w:t>安全边防机构融入综合风险管理体系的程度如何?(基本/较高/未融入)</w:t>
      </w:r>
      <w:r>
        <w:rPr>
          <w:rFonts w:hAnsi="宋体" w:eastAsia="宋体" w:cs="宋体"/>
          <w:sz w:val="28"/>
          <w:szCs w:val="28"/>
          <w:lang w:eastAsia="zh-CN"/>
        </w:rPr>
        <w:t>(</w:t>
      </w:r>
      <w:r>
        <w:rPr>
          <w:rFonts w:hint="eastAsia" w:hAnsi="宋体" w:eastAsia="宋体" w:cs="宋体"/>
          <w:sz w:val="28"/>
          <w:szCs w:val="28"/>
          <w:lang w:eastAsia="zh-CN"/>
        </w:rPr>
        <w:t>是</w:t>
      </w:r>
      <w:r>
        <w:rPr>
          <w:rFonts w:hAnsi="宋体" w:eastAsia="宋体" w:cs="宋体"/>
          <w:sz w:val="28"/>
          <w:szCs w:val="28"/>
          <w:lang w:eastAsia="zh-CN"/>
        </w:rPr>
        <w:t>/</w:t>
      </w:r>
      <w:r>
        <w:rPr>
          <w:rFonts w:hint="eastAsia" w:hAnsi="宋体" w:eastAsia="宋体" w:cs="宋体"/>
          <w:sz w:val="28"/>
          <w:szCs w:val="28"/>
          <w:lang w:eastAsia="zh-CN"/>
        </w:rPr>
        <w:t>否</w:t>
      </w:r>
      <w:r>
        <w:rPr>
          <w:rFonts w:hAnsi="宋体" w:eastAsia="宋体" w:cs="宋体"/>
          <w:sz w:val="28"/>
          <w:szCs w:val="28"/>
          <w:lang w:eastAsia="zh-CN"/>
        </w:rPr>
        <w:t>)</w:t>
      </w:r>
    </w:p>
    <w:p>
      <w:pPr>
        <w:pStyle w:val="4"/>
        <w:spacing w:line="400" w:lineRule="exact"/>
        <w:ind w:left="560" w:right="7557"/>
        <w:rPr>
          <w:rFonts w:hAnsi="宋体" w:eastAsia="宋体" w:cs="宋体"/>
          <w:sz w:val="28"/>
          <w:szCs w:val="28"/>
          <w:lang w:eastAsia="zh-CN"/>
        </w:rPr>
      </w:pPr>
      <w:r>
        <w:rPr>
          <w:rFonts w:hAnsi="宋体" w:eastAsia="宋体" w:cs="宋体"/>
          <w:sz w:val="28"/>
          <w:szCs w:val="28"/>
          <w:lang w:eastAsia="zh-CN"/>
        </w:rPr>
        <w:t>40a</w:t>
      </w:r>
      <w:r>
        <w:rPr>
          <w:rFonts w:hint="eastAsia" w:hAnsi="宋体" w:eastAsia="宋体" w:cs="宋体"/>
          <w:sz w:val="28"/>
          <w:szCs w:val="28"/>
          <w:lang w:eastAsia="zh-CN"/>
        </w:rPr>
        <w:t>.较高</w:t>
      </w:r>
    </w:p>
    <w:p>
      <w:pPr>
        <w:pStyle w:val="4"/>
        <w:spacing w:line="400" w:lineRule="exact"/>
        <w:ind w:left="560" w:right="7557"/>
        <w:rPr>
          <w:sz w:val="28"/>
          <w:szCs w:val="28"/>
          <w:lang w:eastAsia="zh-CN"/>
        </w:rPr>
      </w:pPr>
      <w:r>
        <w:rPr>
          <w:rFonts w:hAnsi="宋体" w:eastAsia="宋体" w:cs="宋体"/>
          <w:sz w:val="28"/>
          <w:szCs w:val="28"/>
          <w:lang w:eastAsia="zh-CN"/>
        </w:rPr>
        <w:t>40b</w:t>
      </w:r>
      <w:r>
        <w:rPr>
          <w:rFonts w:hint="eastAsia" w:hAnsi="宋体" w:eastAsia="宋体" w:cs="宋体"/>
          <w:sz w:val="28"/>
          <w:szCs w:val="28"/>
          <w:lang w:eastAsia="zh-CN"/>
        </w:rPr>
        <w:t>.</w:t>
      </w:r>
      <w:r>
        <w:rPr>
          <w:rFonts w:hAnsi="宋体" w:eastAsia="宋体" w:cs="宋体"/>
          <w:sz w:val="28"/>
          <w:szCs w:val="28"/>
          <w:lang w:eastAsia="zh-CN"/>
        </w:rPr>
        <w:t>基本</w:t>
      </w:r>
    </w:p>
    <w:p>
      <w:pPr>
        <w:pStyle w:val="4"/>
        <w:spacing w:line="400" w:lineRule="exact"/>
        <w:ind w:left="560"/>
        <w:rPr>
          <w:sz w:val="28"/>
          <w:szCs w:val="28"/>
          <w:lang w:eastAsia="zh-CN"/>
        </w:rPr>
      </w:pPr>
      <w:r>
        <w:rPr>
          <w:rFonts w:hAnsi="宋体" w:eastAsia="宋体" w:cs="宋体"/>
          <w:sz w:val="28"/>
          <w:szCs w:val="28"/>
          <w:lang w:eastAsia="zh-CN"/>
        </w:rPr>
        <w:t>40c</w:t>
      </w:r>
      <w:r>
        <w:rPr>
          <w:rFonts w:hint="eastAsia" w:hAnsi="宋体" w:eastAsia="宋体" w:cs="宋体"/>
          <w:sz w:val="28"/>
          <w:szCs w:val="28"/>
          <w:lang w:eastAsia="zh-CN"/>
        </w:rPr>
        <w:t>.未融入</w:t>
      </w:r>
    </w:p>
    <w:p>
      <w:pPr>
        <w:pStyle w:val="4"/>
        <w:spacing w:before="3" w:line="400" w:lineRule="exact"/>
        <w:rPr>
          <w:sz w:val="28"/>
          <w:szCs w:val="28"/>
          <w:lang w:eastAsia="zh-CN"/>
        </w:rPr>
      </w:pPr>
    </w:p>
    <w:p>
      <w:pPr>
        <w:pStyle w:val="2"/>
        <w:numPr>
          <w:ilvl w:val="0"/>
          <w:numId w:val="190"/>
        </w:numPr>
        <w:tabs>
          <w:tab w:val="left" w:pos="561"/>
        </w:tabs>
        <w:spacing w:line="400" w:lineRule="exact"/>
        <w:ind w:right="201"/>
        <w:rPr>
          <w:b w:val="0"/>
          <w:sz w:val="28"/>
          <w:szCs w:val="28"/>
          <w:lang w:eastAsia="zh-CN"/>
        </w:rPr>
      </w:pPr>
      <w:r>
        <w:rPr>
          <w:rFonts w:hAnsi="宋体" w:eastAsia="宋体" w:cs="宋体"/>
          <w:sz w:val="28"/>
          <w:szCs w:val="28"/>
          <w:lang w:eastAsia="zh-CN"/>
        </w:rPr>
        <w:t>海关机构的风险管理系统是否在所有设有办事处或海关实体存在的边境都能以相同的</w:t>
      </w:r>
      <w:r>
        <w:rPr>
          <w:rFonts w:hint="eastAsia" w:hAnsi="宋体" w:eastAsia="宋体" w:cs="宋体"/>
          <w:sz w:val="28"/>
          <w:szCs w:val="28"/>
          <w:lang w:eastAsia="zh-CN"/>
        </w:rPr>
        <w:t>实效</w:t>
      </w:r>
      <w:r>
        <w:rPr>
          <w:rFonts w:hAnsi="宋体" w:eastAsia="宋体" w:cs="宋体"/>
          <w:sz w:val="28"/>
          <w:szCs w:val="28"/>
          <w:lang w:eastAsia="zh-CN"/>
        </w:rPr>
        <w:t>和效率水平工作?</w:t>
      </w:r>
      <w:r>
        <w:rPr>
          <w:rFonts w:hAnsi="宋体" w:eastAsia="宋体" w:cs="宋体"/>
          <w:b w:val="0"/>
          <w:sz w:val="28"/>
          <w:szCs w:val="28"/>
          <w:lang w:eastAsia="zh-CN"/>
        </w:rPr>
        <w:t>(是/否)</w:t>
      </w:r>
    </w:p>
    <w:p>
      <w:pPr>
        <w:pStyle w:val="4"/>
        <w:spacing w:before="10" w:line="400" w:lineRule="exact"/>
        <w:rPr>
          <w:sz w:val="28"/>
          <w:szCs w:val="28"/>
          <w:lang w:eastAsia="zh-CN"/>
        </w:rPr>
      </w:pPr>
    </w:p>
    <w:p>
      <w:pPr>
        <w:pStyle w:val="10"/>
        <w:numPr>
          <w:ilvl w:val="0"/>
          <w:numId w:val="190"/>
        </w:numPr>
        <w:tabs>
          <w:tab w:val="left" w:pos="561"/>
        </w:tabs>
        <w:spacing w:line="400" w:lineRule="exact"/>
        <w:ind w:right="194"/>
        <w:jc w:val="both"/>
        <w:rPr>
          <w:sz w:val="28"/>
          <w:szCs w:val="28"/>
          <w:lang w:eastAsia="zh-CN"/>
        </w:rPr>
      </w:pPr>
      <w:r>
        <w:rPr>
          <w:rFonts w:hint="eastAsia" w:hAnsi="宋体" w:eastAsia="宋体" w:cs="宋体"/>
          <w:b/>
          <w:sz w:val="28"/>
          <w:szCs w:val="28"/>
          <w:lang w:eastAsia="zh-CN"/>
        </w:rPr>
        <w:t>海关机构根据选择性标准使用哪一级别的风险评估来确定货物的风险状况？（基于选择性标准的基本级别</w:t>
      </w:r>
      <w:r>
        <w:rPr>
          <w:rFonts w:hAnsi="宋体" w:eastAsia="宋体" w:cs="宋体"/>
          <w:b/>
          <w:sz w:val="28"/>
          <w:szCs w:val="28"/>
          <w:lang w:eastAsia="zh-CN"/>
        </w:rPr>
        <w:t>/</w:t>
      </w:r>
      <w:r>
        <w:rPr>
          <w:rFonts w:hint="eastAsia" w:hAnsi="宋体" w:eastAsia="宋体" w:cs="宋体"/>
          <w:b/>
          <w:sz w:val="28"/>
          <w:szCs w:val="28"/>
          <w:lang w:eastAsia="zh-CN"/>
        </w:rPr>
        <w:t>较高级别</w:t>
      </w:r>
      <w:r>
        <w:rPr>
          <w:rFonts w:hAnsi="宋体" w:eastAsia="宋体" w:cs="宋体"/>
          <w:b/>
          <w:sz w:val="28"/>
          <w:szCs w:val="28"/>
          <w:lang w:eastAsia="zh-CN"/>
        </w:rPr>
        <w:t>/</w:t>
      </w:r>
      <w:r>
        <w:rPr>
          <w:rFonts w:hint="eastAsia" w:hAnsi="宋体" w:eastAsia="宋体" w:cs="宋体"/>
          <w:b/>
          <w:sz w:val="28"/>
          <w:szCs w:val="28"/>
          <w:lang w:eastAsia="zh-CN"/>
        </w:rPr>
        <w:t>无风险评估）</w:t>
      </w:r>
      <w:r>
        <w:rPr>
          <w:rFonts w:hAnsi="宋体" w:eastAsia="宋体" w:cs="宋体"/>
          <w:sz w:val="28"/>
          <w:szCs w:val="28"/>
          <w:lang w:eastAsia="zh-CN"/>
        </w:rPr>
        <w:t>(</w:t>
      </w:r>
      <w:r>
        <w:rPr>
          <w:rFonts w:hint="eastAsia" w:hAnsi="宋体" w:eastAsia="宋体" w:cs="宋体"/>
          <w:sz w:val="28"/>
          <w:szCs w:val="28"/>
          <w:lang w:eastAsia="zh-CN"/>
        </w:rPr>
        <w:t>是</w:t>
      </w:r>
      <w:r>
        <w:rPr>
          <w:rFonts w:hAnsi="宋体" w:eastAsia="宋体" w:cs="宋体"/>
          <w:sz w:val="28"/>
          <w:szCs w:val="28"/>
          <w:lang w:eastAsia="zh-CN"/>
        </w:rPr>
        <w:t>/</w:t>
      </w:r>
      <w:r>
        <w:rPr>
          <w:rFonts w:hint="eastAsia" w:hAnsi="宋体" w:eastAsia="宋体" w:cs="宋体"/>
          <w:sz w:val="28"/>
          <w:szCs w:val="28"/>
          <w:lang w:eastAsia="zh-CN"/>
        </w:rPr>
        <w:t>否</w:t>
      </w:r>
      <w:r>
        <w:rPr>
          <w:rFonts w:hAnsi="宋体" w:eastAsia="宋体" w:cs="宋体"/>
          <w:sz w:val="28"/>
          <w:szCs w:val="28"/>
          <w:lang w:eastAsia="zh-CN"/>
        </w:rPr>
        <w:t>)</w:t>
      </w:r>
    </w:p>
    <w:p>
      <w:pPr>
        <w:pStyle w:val="4"/>
        <w:spacing w:line="400" w:lineRule="exact"/>
        <w:ind w:left="560" w:right="7557"/>
        <w:rPr>
          <w:rFonts w:hAnsi="宋体" w:eastAsia="宋体" w:cs="宋体"/>
          <w:sz w:val="28"/>
          <w:szCs w:val="28"/>
          <w:lang w:eastAsia="zh-CN"/>
        </w:rPr>
      </w:pPr>
      <w:r>
        <w:rPr>
          <w:rFonts w:hAnsi="宋体" w:eastAsia="宋体" w:cs="宋体"/>
          <w:sz w:val="28"/>
          <w:szCs w:val="28"/>
          <w:lang w:eastAsia="zh-CN"/>
        </w:rPr>
        <w:t>42</w:t>
      </w:r>
      <w:r>
        <w:rPr>
          <w:rFonts w:hint="eastAsia" w:hAnsi="宋体" w:eastAsia="宋体" w:cs="宋体"/>
          <w:sz w:val="28"/>
          <w:szCs w:val="28"/>
          <w:lang w:eastAsia="zh-CN"/>
        </w:rPr>
        <w:t>a.较高级别</w:t>
      </w:r>
    </w:p>
    <w:p>
      <w:pPr>
        <w:pStyle w:val="4"/>
        <w:spacing w:line="400" w:lineRule="exact"/>
        <w:ind w:left="560" w:right="7557"/>
        <w:rPr>
          <w:sz w:val="28"/>
          <w:szCs w:val="28"/>
          <w:lang w:eastAsia="zh-CN"/>
        </w:rPr>
      </w:pPr>
      <w:r>
        <w:rPr>
          <w:rFonts w:hAnsi="宋体" w:eastAsia="宋体" w:cs="宋体"/>
          <w:sz w:val="28"/>
          <w:szCs w:val="28"/>
          <w:lang w:eastAsia="zh-CN"/>
        </w:rPr>
        <w:t>42b</w:t>
      </w:r>
      <w:r>
        <w:rPr>
          <w:rFonts w:hint="eastAsia" w:hAnsi="宋体" w:eastAsia="宋体" w:cs="宋体"/>
          <w:sz w:val="28"/>
          <w:szCs w:val="28"/>
          <w:lang w:eastAsia="zh-CN"/>
        </w:rPr>
        <w:t>.</w:t>
      </w:r>
      <w:r>
        <w:rPr>
          <w:rFonts w:hAnsi="宋体" w:eastAsia="宋体" w:cs="宋体"/>
          <w:sz w:val="28"/>
          <w:szCs w:val="28"/>
          <w:lang w:eastAsia="zh-CN"/>
        </w:rPr>
        <w:t>基本</w:t>
      </w:r>
      <w:r>
        <w:rPr>
          <w:rFonts w:hint="eastAsia" w:hAnsi="宋体" w:eastAsia="宋体" w:cs="宋体"/>
          <w:sz w:val="28"/>
          <w:szCs w:val="28"/>
          <w:lang w:eastAsia="zh-CN"/>
        </w:rPr>
        <w:t>级别</w:t>
      </w:r>
    </w:p>
    <w:p>
      <w:pPr>
        <w:pStyle w:val="4"/>
        <w:spacing w:line="400" w:lineRule="exact"/>
        <w:ind w:left="560"/>
        <w:rPr>
          <w:sz w:val="28"/>
          <w:szCs w:val="28"/>
          <w:lang w:eastAsia="zh-CN"/>
        </w:rPr>
      </w:pPr>
      <w:r>
        <w:rPr>
          <w:rFonts w:hAnsi="宋体" w:eastAsia="宋体" w:cs="宋体"/>
          <w:sz w:val="28"/>
          <w:szCs w:val="28"/>
          <w:lang w:eastAsia="zh-CN"/>
        </w:rPr>
        <w:t>42c</w:t>
      </w:r>
      <w:r>
        <w:rPr>
          <w:rFonts w:hint="eastAsia" w:hAnsi="宋体" w:eastAsia="宋体" w:cs="宋体"/>
          <w:sz w:val="28"/>
          <w:szCs w:val="28"/>
          <w:lang w:eastAsia="zh-CN"/>
        </w:rPr>
        <w:t>.</w:t>
      </w:r>
      <w:r>
        <w:rPr>
          <w:rFonts w:hAnsi="宋体" w:eastAsia="宋体" w:cs="宋体"/>
          <w:sz w:val="28"/>
          <w:szCs w:val="28"/>
          <w:lang w:eastAsia="zh-CN"/>
        </w:rPr>
        <w:t>没有基于选择性标准的风险评估</w:t>
      </w:r>
    </w:p>
    <w:p>
      <w:pPr>
        <w:pStyle w:val="4"/>
        <w:spacing w:before="3" w:line="400" w:lineRule="exact"/>
        <w:rPr>
          <w:sz w:val="28"/>
          <w:szCs w:val="28"/>
          <w:lang w:eastAsia="zh-CN"/>
        </w:rPr>
      </w:pPr>
    </w:p>
    <w:p>
      <w:pPr>
        <w:pStyle w:val="10"/>
        <w:numPr>
          <w:ilvl w:val="3"/>
          <w:numId w:val="205"/>
        </w:numPr>
        <w:tabs>
          <w:tab w:val="left" w:pos="1007"/>
        </w:tabs>
        <w:spacing w:before="1" w:line="400" w:lineRule="exact"/>
        <w:ind w:left="1006" w:hanging="807"/>
        <w:rPr>
          <w:b/>
          <w:sz w:val="28"/>
          <w:szCs w:val="28"/>
        </w:rPr>
      </w:pPr>
      <w:r>
        <w:rPr>
          <w:rFonts w:hAnsi="宋体" w:eastAsia="宋体" w:cs="宋体"/>
          <w:b/>
          <w:color w:val="4471C4"/>
          <w:spacing w:val="-2"/>
          <w:sz w:val="28"/>
          <w:szCs w:val="28"/>
        </w:rPr>
        <w:t>可操作性</w:t>
      </w:r>
    </w:p>
    <w:p>
      <w:pPr>
        <w:pStyle w:val="4"/>
        <w:spacing w:before="10" w:line="400" w:lineRule="exact"/>
        <w:rPr>
          <w:b/>
          <w:sz w:val="28"/>
          <w:szCs w:val="28"/>
        </w:rPr>
      </w:pPr>
    </w:p>
    <w:p>
      <w:pPr>
        <w:pStyle w:val="10"/>
        <w:numPr>
          <w:ilvl w:val="0"/>
          <w:numId w:val="190"/>
        </w:numPr>
        <w:tabs>
          <w:tab w:val="left" w:pos="561"/>
        </w:tabs>
        <w:spacing w:line="400" w:lineRule="exact"/>
        <w:ind w:right="198"/>
        <w:jc w:val="both"/>
        <w:rPr>
          <w:sz w:val="28"/>
          <w:szCs w:val="28"/>
          <w:lang w:eastAsia="zh-CN"/>
        </w:rPr>
      </w:pPr>
      <w:r>
        <w:rPr>
          <w:rFonts w:hAnsi="宋体" w:eastAsia="宋体" w:cs="宋体"/>
          <w:b/>
          <w:sz w:val="28"/>
          <w:szCs w:val="28"/>
          <w:lang w:eastAsia="zh-CN"/>
        </w:rPr>
        <w:t>海关机构是否将自动分析和定位作为其风险管理系统的一部分，以最大限度地减少进出口体检</w:t>
      </w:r>
      <w:r>
        <w:rPr>
          <w:rFonts w:hint="eastAsia" w:hAnsi="宋体" w:eastAsia="宋体" w:cs="宋体"/>
          <w:b/>
          <w:sz w:val="28"/>
          <w:szCs w:val="28"/>
          <w:lang w:eastAsia="zh-CN"/>
        </w:rPr>
        <w:t>/实物检查</w:t>
      </w:r>
      <w:r>
        <w:rPr>
          <w:rFonts w:hAnsi="宋体" w:eastAsia="宋体" w:cs="宋体"/>
          <w:b/>
          <w:sz w:val="28"/>
          <w:szCs w:val="28"/>
          <w:lang w:eastAsia="zh-CN"/>
        </w:rPr>
        <w:t>的发生率?</w:t>
      </w:r>
      <w:r>
        <w:rPr>
          <w:rFonts w:hAnsi="宋体" w:eastAsia="宋体" w:cs="宋体"/>
          <w:sz w:val="28"/>
          <w:szCs w:val="28"/>
          <w:lang w:eastAsia="zh-CN"/>
        </w:rPr>
        <w:t>(是/否)</w:t>
      </w:r>
    </w:p>
    <w:p>
      <w:pPr>
        <w:pStyle w:val="4"/>
        <w:spacing w:before="8" w:line="400" w:lineRule="exact"/>
        <w:rPr>
          <w:sz w:val="28"/>
          <w:szCs w:val="28"/>
          <w:lang w:eastAsia="zh-CN"/>
        </w:rPr>
      </w:pPr>
    </w:p>
    <w:p>
      <w:pPr>
        <w:pStyle w:val="10"/>
        <w:numPr>
          <w:ilvl w:val="0"/>
          <w:numId w:val="190"/>
        </w:numPr>
        <w:tabs>
          <w:tab w:val="left" w:pos="561"/>
        </w:tabs>
        <w:spacing w:line="400" w:lineRule="exact"/>
        <w:ind w:right="194"/>
        <w:jc w:val="both"/>
        <w:rPr>
          <w:sz w:val="28"/>
          <w:szCs w:val="28"/>
          <w:lang w:eastAsia="zh-CN"/>
        </w:rPr>
      </w:pPr>
      <w:r>
        <w:rPr>
          <w:rFonts w:hAnsi="宋体" w:eastAsia="宋体" w:cs="宋体"/>
          <w:b/>
          <w:sz w:val="28"/>
          <w:szCs w:val="28"/>
          <w:lang w:eastAsia="zh-CN"/>
        </w:rPr>
        <w:t>风险管理系统是否用于在货物到达边境之前识别出口和进口的高风险概况?</w:t>
      </w:r>
      <w:r>
        <w:rPr>
          <w:rFonts w:hAnsi="宋体" w:eastAsia="宋体" w:cs="宋体"/>
          <w:sz w:val="28"/>
          <w:szCs w:val="28"/>
          <w:lang w:eastAsia="zh-CN"/>
        </w:rPr>
        <w:t>(是/否)</w:t>
      </w:r>
    </w:p>
    <w:p>
      <w:pPr>
        <w:pStyle w:val="4"/>
        <w:spacing w:before="10" w:line="400" w:lineRule="exact"/>
        <w:rPr>
          <w:sz w:val="28"/>
          <w:szCs w:val="28"/>
          <w:lang w:eastAsia="zh-CN"/>
        </w:rPr>
      </w:pPr>
    </w:p>
    <w:p>
      <w:pPr>
        <w:pStyle w:val="10"/>
        <w:numPr>
          <w:ilvl w:val="0"/>
          <w:numId w:val="190"/>
        </w:numPr>
        <w:tabs>
          <w:tab w:val="left" w:pos="561"/>
        </w:tabs>
        <w:spacing w:line="400" w:lineRule="exact"/>
        <w:ind w:hanging="361"/>
        <w:rPr>
          <w:sz w:val="28"/>
          <w:szCs w:val="28"/>
          <w:lang w:eastAsia="zh-CN"/>
        </w:rPr>
      </w:pPr>
      <w:r>
        <w:rPr>
          <w:rFonts w:hint="eastAsia" w:hAnsi="宋体" w:eastAsia="宋体" w:cs="宋体"/>
          <w:b/>
          <w:sz w:val="28"/>
          <w:szCs w:val="28"/>
          <w:lang w:eastAsia="zh-CN"/>
        </w:rPr>
        <w:t>是否使用选择性标准对进口货物进行基于风险的清关后审计</w:t>
      </w:r>
      <w:r>
        <w:rPr>
          <w:rFonts w:hAnsi="宋体" w:eastAsia="宋体" w:cs="宋体"/>
          <w:b/>
          <w:sz w:val="28"/>
          <w:szCs w:val="28"/>
          <w:lang w:eastAsia="zh-CN"/>
        </w:rPr>
        <w:t>?</w:t>
      </w:r>
      <w:r>
        <w:rPr>
          <w:rFonts w:hAnsi="宋体" w:eastAsia="宋体" w:cs="宋体"/>
          <w:spacing w:val="-2"/>
          <w:sz w:val="28"/>
          <w:szCs w:val="28"/>
          <w:lang w:eastAsia="zh-CN"/>
        </w:rPr>
        <w:t>(是/否)</w:t>
      </w:r>
    </w:p>
    <w:p>
      <w:pPr>
        <w:rPr>
          <w:rFonts w:hAnsi="宋体" w:eastAsia="宋体" w:cs="宋体"/>
          <w:lang w:eastAsia="zh-CN"/>
        </w:rPr>
      </w:pPr>
    </w:p>
    <w:p>
      <w:pPr>
        <w:rPr>
          <w:rFonts w:hAnsi="宋体" w:eastAsia="宋体" w:cs="宋体"/>
          <w:lang w:eastAsia="zh-CN"/>
        </w:rPr>
      </w:pPr>
    </w:p>
    <w:p>
      <w:pPr>
        <w:rPr>
          <w:lang w:eastAsia="zh-CN"/>
        </w:rPr>
        <w:sectPr>
          <w:type w:val="continuous"/>
          <w:pgSz w:w="12240" w:h="15840"/>
          <w:pgMar w:top="1440" w:right="1240" w:bottom="280" w:left="1240" w:header="720" w:footer="720" w:gutter="0"/>
          <w:cols w:space="720" w:num="1"/>
        </w:sectPr>
      </w:pPr>
    </w:p>
    <w:p>
      <w:pPr>
        <w:pStyle w:val="4"/>
        <w:spacing w:before="5" w:after="1"/>
        <w:rPr>
          <w:sz w:val="15"/>
          <w:lang w:eastAsia="zh-CN"/>
        </w:r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75"/>
        <w:gridCol w:w="1264"/>
        <w:gridCol w:w="1266"/>
        <w:gridCol w:w="15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9540" w:type="dxa"/>
            <w:gridSpan w:val="4"/>
            <w:shd w:val="clear" w:color="auto" w:fill="CCD4EA"/>
          </w:tcPr>
          <w:p>
            <w:pPr>
              <w:pStyle w:val="11"/>
              <w:spacing w:before="101"/>
              <w:ind w:left="107"/>
              <w:rPr>
                <w:b/>
                <w:sz w:val="24"/>
                <w:szCs w:val="24"/>
              </w:rPr>
            </w:pPr>
            <w:r>
              <w:rPr>
                <w:rFonts w:hAnsi="宋体" w:eastAsia="宋体" w:cs="宋体"/>
                <w:b/>
                <w:color w:val="4471C4"/>
                <w:sz w:val="24"/>
                <w:szCs w:val="24"/>
              </w:rPr>
              <w:t>2.2边境管理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0" w:type="dxa"/>
            <w:gridSpan w:val="4"/>
            <w:shd w:val="clear" w:color="auto" w:fill="E7EBF5"/>
          </w:tcPr>
          <w:p>
            <w:pPr>
              <w:pStyle w:val="11"/>
              <w:tabs>
                <w:tab w:val="left" w:pos="1086"/>
              </w:tabs>
              <w:spacing w:before="101"/>
              <w:ind w:left="453"/>
              <w:rPr>
                <w:b/>
                <w:sz w:val="24"/>
                <w:szCs w:val="24"/>
              </w:rPr>
            </w:pPr>
            <w:r>
              <w:rPr>
                <w:rFonts w:hAnsi="宋体" w:eastAsia="宋体" w:cs="宋体"/>
                <w:b/>
                <w:spacing w:val="-2"/>
                <w:sz w:val="24"/>
                <w:szCs w:val="24"/>
              </w:rPr>
              <w:t>2.2.1</w:t>
            </w:r>
            <w:r>
              <w:rPr>
                <w:rFonts w:hAnsi="宋体" w:eastAsia="宋体" w:cs="宋体"/>
                <w:b/>
                <w:sz w:val="24"/>
                <w:szCs w:val="24"/>
              </w:rPr>
              <w:tab/>
            </w:r>
            <w:r>
              <w:rPr>
                <w:rFonts w:hAnsi="宋体" w:eastAsia="宋体" w:cs="宋体"/>
                <w:b/>
                <w:sz w:val="24"/>
                <w:szCs w:val="24"/>
              </w:rPr>
              <w:t>风险管理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0" w:type="dxa"/>
            <w:gridSpan w:val="4"/>
            <w:shd w:val="clear" w:color="auto" w:fill="E7EBF5"/>
          </w:tcPr>
          <w:p>
            <w:pPr>
              <w:pStyle w:val="11"/>
              <w:spacing w:before="101"/>
              <w:ind w:left="453"/>
              <w:rPr>
                <w:b/>
                <w:sz w:val="24"/>
                <w:szCs w:val="24"/>
              </w:rPr>
            </w:pPr>
            <w:r>
              <w:rPr>
                <w:rFonts w:hAnsi="宋体" w:eastAsia="宋体" w:cs="宋体"/>
                <w:b/>
                <w:sz w:val="24"/>
                <w:szCs w:val="24"/>
              </w:rPr>
              <w:t>2.2.1.1特</w:t>
            </w:r>
            <w:r>
              <w:rPr>
                <w:rFonts w:hint="eastAsia" w:hAnsi="宋体" w:eastAsia="宋体" w:cs="宋体"/>
                <w:b/>
                <w:sz w:val="24"/>
                <w:szCs w:val="24"/>
                <w:lang w:eastAsia="zh-CN"/>
              </w:rPr>
              <w:t>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475" w:type="dxa"/>
          </w:tcPr>
          <w:p>
            <w:pPr>
              <w:pStyle w:val="11"/>
              <w:spacing w:before="26"/>
              <w:ind w:left="107"/>
              <w:rPr>
                <w:b/>
                <w:sz w:val="24"/>
                <w:szCs w:val="24"/>
              </w:rPr>
            </w:pPr>
            <w:r>
              <w:rPr>
                <w:rFonts w:hAnsi="宋体" w:eastAsia="宋体" w:cs="宋体"/>
                <w:b/>
                <w:spacing w:val="-2"/>
                <w:sz w:val="24"/>
                <w:szCs w:val="24"/>
              </w:rPr>
              <w:t>指标</w:t>
            </w:r>
          </w:p>
        </w:tc>
        <w:tc>
          <w:tcPr>
            <w:tcW w:w="1264" w:type="dxa"/>
          </w:tcPr>
          <w:p>
            <w:pPr>
              <w:pStyle w:val="11"/>
              <w:spacing w:before="26"/>
              <w:ind w:left="108"/>
              <w:rPr>
                <w:b/>
                <w:sz w:val="24"/>
                <w:szCs w:val="24"/>
              </w:rPr>
            </w:pPr>
            <w:r>
              <w:rPr>
                <w:rFonts w:hAnsi="宋体" w:eastAsia="宋体" w:cs="宋体"/>
                <w:b/>
                <w:spacing w:val="-5"/>
                <w:sz w:val="24"/>
                <w:szCs w:val="24"/>
              </w:rPr>
              <w:t>FFP</w:t>
            </w:r>
          </w:p>
        </w:tc>
        <w:tc>
          <w:tcPr>
            <w:tcW w:w="1266" w:type="dxa"/>
          </w:tcPr>
          <w:p>
            <w:pPr>
              <w:pStyle w:val="11"/>
              <w:spacing w:before="26"/>
              <w:ind w:left="108"/>
              <w:rPr>
                <w:b/>
                <w:sz w:val="24"/>
                <w:szCs w:val="24"/>
              </w:rPr>
            </w:pPr>
            <w:r>
              <w:rPr>
                <w:rFonts w:hAnsi="宋体" w:eastAsia="宋体" w:cs="宋体"/>
                <w:b/>
                <w:spacing w:val="-5"/>
                <w:sz w:val="24"/>
                <w:szCs w:val="24"/>
              </w:rPr>
              <w:t>SBP</w:t>
            </w:r>
          </w:p>
        </w:tc>
        <w:tc>
          <w:tcPr>
            <w:tcW w:w="1535" w:type="dxa"/>
          </w:tcPr>
          <w:p>
            <w:pPr>
              <w:pStyle w:val="11"/>
              <w:spacing w:before="26"/>
              <w:ind w:left="107"/>
              <w:rPr>
                <w:b/>
                <w:sz w:val="24"/>
                <w:szCs w:val="24"/>
              </w:rPr>
            </w:pPr>
            <w:r>
              <w:rPr>
                <w:rFonts w:hint="eastAsia" w:hAnsi="宋体" w:eastAsia="宋体" w:cs="宋体"/>
                <w:b/>
                <w:sz w:val="24"/>
                <w:szCs w:val="24"/>
                <w:lang w:eastAsia="zh-CN"/>
              </w:rPr>
              <w:t>总</w:t>
            </w:r>
            <w:r>
              <w:rPr>
                <w:rFonts w:hAnsi="宋体" w:eastAsia="宋体" w:cs="宋体"/>
                <w:b/>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5" w:hRule="atLeast"/>
        </w:trPr>
        <w:tc>
          <w:tcPr>
            <w:tcW w:w="5475" w:type="dxa"/>
          </w:tcPr>
          <w:p>
            <w:pPr>
              <w:pStyle w:val="11"/>
              <w:ind w:left="107"/>
              <w:rPr>
                <w:b/>
                <w:sz w:val="24"/>
                <w:szCs w:val="24"/>
              </w:rPr>
            </w:pPr>
            <w:r>
              <w:rPr>
                <w:rFonts w:hAnsi="宋体" w:eastAsia="宋体" w:cs="宋体"/>
                <w:b/>
                <w:spacing w:val="-2"/>
                <w:sz w:val="24"/>
                <w:szCs w:val="24"/>
              </w:rPr>
              <w:t>机构</w:t>
            </w:r>
          </w:p>
          <w:p>
            <w:pPr>
              <w:pStyle w:val="11"/>
              <w:numPr>
                <w:ilvl w:val="0"/>
                <w:numId w:val="206"/>
              </w:numPr>
              <w:tabs>
                <w:tab w:val="left" w:pos="467"/>
                <w:tab w:val="left" w:pos="468"/>
              </w:tabs>
              <w:ind w:hanging="361"/>
              <w:rPr>
                <w:sz w:val="24"/>
                <w:szCs w:val="24"/>
              </w:rPr>
            </w:pPr>
            <w:r>
              <w:rPr>
                <w:rFonts w:hAnsi="宋体" w:eastAsia="宋体" w:cs="宋体"/>
                <w:sz w:val="24"/>
                <w:szCs w:val="24"/>
              </w:rPr>
              <w:t>海关机构(31)</w:t>
            </w:r>
          </w:p>
          <w:p>
            <w:pPr>
              <w:pStyle w:val="11"/>
              <w:numPr>
                <w:ilvl w:val="0"/>
                <w:numId w:val="206"/>
              </w:numPr>
              <w:tabs>
                <w:tab w:val="left" w:pos="467"/>
                <w:tab w:val="left" w:pos="468"/>
              </w:tabs>
              <w:ind w:hanging="361"/>
              <w:rPr>
                <w:sz w:val="24"/>
                <w:szCs w:val="24"/>
              </w:rPr>
            </w:pPr>
            <w:r>
              <w:rPr>
                <w:rFonts w:hAnsi="宋体" w:eastAsia="宋体" w:cs="宋体"/>
                <w:sz w:val="24"/>
                <w:szCs w:val="24"/>
              </w:rPr>
              <w:t>卫生和植物检疫机构(33)</w:t>
            </w:r>
          </w:p>
        </w:tc>
        <w:tc>
          <w:tcPr>
            <w:tcW w:w="1264" w:type="dxa"/>
          </w:tcPr>
          <w:p>
            <w:pPr>
              <w:pStyle w:val="11"/>
              <w:ind w:left="108"/>
              <w:rPr>
                <w:b/>
                <w:sz w:val="24"/>
                <w:szCs w:val="24"/>
              </w:rPr>
            </w:pPr>
            <w:r>
              <w:rPr>
                <w:rFonts w:hAnsi="宋体" w:eastAsia="宋体" w:cs="宋体"/>
                <w:b/>
                <w:w w:val="99"/>
                <w:sz w:val="24"/>
                <w:szCs w:val="24"/>
              </w:rPr>
              <w:t>1</w:t>
            </w:r>
          </w:p>
        </w:tc>
        <w:tc>
          <w:tcPr>
            <w:tcW w:w="1266" w:type="dxa"/>
          </w:tcPr>
          <w:p>
            <w:pPr>
              <w:pStyle w:val="11"/>
              <w:ind w:left="108"/>
              <w:rPr>
                <w:b/>
                <w:sz w:val="24"/>
                <w:szCs w:val="24"/>
              </w:rPr>
            </w:pPr>
            <w:r>
              <w:rPr>
                <w:rFonts w:hAnsi="宋体" w:eastAsia="宋体" w:cs="宋体"/>
                <w:b/>
                <w:w w:val="99"/>
                <w:sz w:val="24"/>
                <w:szCs w:val="24"/>
              </w:rPr>
              <w:t>1</w:t>
            </w:r>
          </w:p>
        </w:tc>
        <w:tc>
          <w:tcPr>
            <w:tcW w:w="1535" w:type="dxa"/>
          </w:tcPr>
          <w:p>
            <w:pPr>
              <w:pStyle w:val="11"/>
              <w:ind w:left="107"/>
              <w:rPr>
                <w:b/>
                <w:sz w:val="24"/>
                <w:szCs w:val="24"/>
              </w:rPr>
            </w:pPr>
            <w:r>
              <w:rPr>
                <w:rFonts w:hAnsi="宋体" w:eastAsia="宋体" w:cs="宋体"/>
                <w:b/>
                <w:w w:val="99"/>
                <w:sz w:val="24"/>
                <w:szCs w:val="24"/>
              </w:rPr>
              <w:t>2</w:t>
            </w:r>
          </w:p>
        </w:tc>
      </w:tr>
    </w:tbl>
    <w:p>
      <w:pPr>
        <w:rPr>
          <w:sz w:val="20"/>
        </w:rPr>
        <w:sectPr>
          <w:pgSz w:w="12240" w:h="15840"/>
          <w:pgMar w:top="1380" w:right="1240" w:bottom="855" w:left="1240" w:header="720" w:footer="720" w:gutter="0"/>
          <w:cols w:space="720" w:num="1"/>
        </w:sect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75"/>
        <w:gridCol w:w="1264"/>
        <w:gridCol w:w="1266"/>
        <w:gridCol w:w="15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1" w:hRule="atLeast"/>
        </w:trPr>
        <w:tc>
          <w:tcPr>
            <w:tcW w:w="5475" w:type="dxa"/>
          </w:tcPr>
          <w:p>
            <w:pPr>
              <w:pStyle w:val="11"/>
              <w:numPr>
                <w:ilvl w:val="0"/>
                <w:numId w:val="207"/>
              </w:numPr>
              <w:tabs>
                <w:tab w:val="left" w:pos="467"/>
                <w:tab w:val="left" w:pos="468"/>
              </w:tabs>
              <w:ind w:hanging="361"/>
              <w:rPr>
                <w:sz w:val="24"/>
                <w:szCs w:val="24"/>
              </w:rPr>
            </w:pPr>
            <w:r>
              <w:rPr>
                <w:rFonts w:hAnsi="宋体" w:eastAsia="宋体" w:cs="宋体"/>
                <w:sz w:val="24"/>
                <w:szCs w:val="24"/>
              </w:rPr>
              <w:t>标准化机构(35家)</w:t>
            </w:r>
          </w:p>
          <w:p>
            <w:pPr>
              <w:pStyle w:val="11"/>
              <w:numPr>
                <w:ilvl w:val="0"/>
                <w:numId w:val="207"/>
              </w:numPr>
              <w:tabs>
                <w:tab w:val="left" w:pos="467"/>
                <w:tab w:val="left" w:pos="468"/>
              </w:tabs>
              <w:ind w:hanging="361"/>
              <w:rPr>
                <w:sz w:val="24"/>
                <w:szCs w:val="24"/>
              </w:rPr>
            </w:pPr>
            <w:r>
              <w:rPr>
                <w:rFonts w:hAnsi="宋体" w:eastAsia="宋体" w:cs="宋体"/>
                <w:sz w:val="24"/>
                <w:szCs w:val="24"/>
              </w:rPr>
              <w:t>环保机构(37家)</w:t>
            </w:r>
          </w:p>
          <w:p>
            <w:pPr>
              <w:pStyle w:val="11"/>
              <w:numPr>
                <w:ilvl w:val="0"/>
                <w:numId w:val="207"/>
              </w:numPr>
              <w:tabs>
                <w:tab w:val="left" w:pos="467"/>
                <w:tab w:val="left" w:pos="468"/>
              </w:tabs>
              <w:ind w:hanging="361"/>
              <w:rPr>
                <w:sz w:val="24"/>
                <w:szCs w:val="24"/>
              </w:rPr>
            </w:pPr>
            <w:r>
              <w:rPr>
                <w:rFonts w:hAnsi="宋体" w:eastAsia="宋体" w:cs="宋体"/>
                <w:sz w:val="24"/>
                <w:szCs w:val="24"/>
              </w:rPr>
              <w:t>边境安</w:t>
            </w:r>
            <w:r>
              <w:rPr>
                <w:rFonts w:hint="eastAsia" w:hAnsi="宋体" w:eastAsia="宋体" w:cs="宋体"/>
                <w:sz w:val="24"/>
                <w:szCs w:val="24"/>
                <w:u w:val="single"/>
              </w:rPr>
              <w:t>全</w:t>
            </w:r>
            <w:r>
              <w:rPr>
                <w:rFonts w:hint="eastAsia" w:hAnsi="宋体" w:eastAsia="宋体" w:cs="宋体"/>
                <w:sz w:val="24"/>
                <w:szCs w:val="24"/>
                <w:u w:val="single"/>
                <w:lang w:eastAsia="zh-CN"/>
              </w:rPr>
              <w:t>/保/检</w:t>
            </w:r>
            <w:r>
              <w:rPr>
                <w:rFonts w:hAnsi="宋体" w:eastAsia="宋体" w:cs="宋体"/>
                <w:sz w:val="24"/>
                <w:szCs w:val="24"/>
              </w:rPr>
              <w:t>机构Security border agencies (39)</w:t>
            </w:r>
          </w:p>
          <w:p>
            <w:pPr>
              <w:pStyle w:val="11"/>
              <w:ind w:left="107" w:right="73"/>
              <w:rPr>
                <w:i/>
                <w:sz w:val="24"/>
                <w:szCs w:val="24"/>
                <w:lang w:eastAsia="zh-CN"/>
              </w:rPr>
            </w:pPr>
            <w:r>
              <w:rPr>
                <w:rFonts w:hAnsi="宋体" w:eastAsia="宋体" w:cs="宋体"/>
                <w:i/>
                <w:sz w:val="24"/>
                <w:szCs w:val="24"/>
                <w:lang w:eastAsia="zh-CN"/>
              </w:rPr>
              <w:t>如果选择31和33、35、37、或39中的任何一个，则给予0.50分的最低分数。</w:t>
            </w:r>
          </w:p>
          <w:p>
            <w:pPr>
              <w:pStyle w:val="11"/>
              <w:ind w:left="107"/>
              <w:rPr>
                <w:i/>
                <w:sz w:val="24"/>
                <w:szCs w:val="24"/>
                <w:lang w:eastAsia="zh-CN"/>
              </w:rPr>
            </w:pPr>
            <w:r>
              <w:rPr>
                <w:rFonts w:hAnsi="宋体" w:eastAsia="宋体" w:cs="宋体"/>
                <w:i/>
                <w:sz w:val="24"/>
                <w:szCs w:val="24"/>
                <w:lang w:eastAsia="zh-CN"/>
              </w:rPr>
              <w:t>如果31和33和35和37和39被选中，则</w:t>
            </w:r>
            <w:r>
              <w:rPr>
                <w:rFonts w:hint="eastAsia" w:hAnsi="宋体" w:eastAsia="宋体" w:cs="宋体"/>
                <w:i/>
                <w:sz w:val="24"/>
                <w:szCs w:val="24"/>
                <w:lang w:eastAsia="zh-CN"/>
              </w:rPr>
              <w:t>给予</w:t>
            </w:r>
            <w:r>
              <w:rPr>
                <w:rFonts w:hAnsi="宋体" w:eastAsia="宋体" w:cs="宋体"/>
                <w:i/>
                <w:sz w:val="24"/>
                <w:szCs w:val="24"/>
                <w:lang w:eastAsia="zh-CN"/>
              </w:rPr>
              <w:t>1分的最高分。</w:t>
            </w:r>
          </w:p>
        </w:tc>
        <w:tc>
          <w:tcPr>
            <w:tcW w:w="1264" w:type="dxa"/>
          </w:tcPr>
          <w:p>
            <w:pPr>
              <w:pStyle w:val="11"/>
              <w:rPr>
                <w:sz w:val="24"/>
                <w:szCs w:val="24"/>
                <w:lang w:eastAsia="zh-CN"/>
              </w:rPr>
            </w:pPr>
          </w:p>
        </w:tc>
        <w:tc>
          <w:tcPr>
            <w:tcW w:w="1266" w:type="dxa"/>
          </w:tcPr>
          <w:p>
            <w:pPr>
              <w:pStyle w:val="11"/>
              <w:rPr>
                <w:sz w:val="24"/>
                <w:szCs w:val="24"/>
                <w:lang w:eastAsia="zh-CN"/>
              </w:rPr>
            </w:pPr>
          </w:p>
        </w:tc>
        <w:tc>
          <w:tcPr>
            <w:tcW w:w="1535" w:type="dxa"/>
          </w:tcPr>
          <w:p>
            <w:pPr>
              <w:pStyle w:val="11"/>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Pr>
          <w:p>
            <w:pPr>
              <w:pStyle w:val="11"/>
              <w:spacing w:before="26"/>
              <w:ind w:left="107"/>
              <w:rPr>
                <w:sz w:val="24"/>
                <w:szCs w:val="24"/>
              </w:rPr>
            </w:pPr>
            <w:r>
              <w:rPr>
                <w:rFonts w:hint="eastAsia" w:hAnsi="宋体" w:eastAsia="宋体" w:cs="宋体"/>
                <w:b/>
                <w:sz w:val="24"/>
                <w:szCs w:val="24"/>
                <w:lang w:eastAsia="zh-CN"/>
              </w:rPr>
              <w:t>覆盖范围</w:t>
            </w:r>
            <w:r>
              <w:rPr>
                <w:rFonts w:hAnsi="宋体" w:eastAsia="宋体" w:cs="宋体"/>
                <w:b/>
                <w:sz w:val="24"/>
                <w:szCs w:val="24"/>
              </w:rPr>
              <w:t>(海关)</w:t>
            </w:r>
            <w:r>
              <w:rPr>
                <w:rFonts w:hAnsi="宋体" w:eastAsia="宋体" w:cs="宋体"/>
                <w:spacing w:val="-4"/>
                <w:sz w:val="24"/>
                <w:szCs w:val="24"/>
              </w:rPr>
              <w:t>(41)</w:t>
            </w:r>
          </w:p>
        </w:tc>
        <w:tc>
          <w:tcPr>
            <w:tcW w:w="1264" w:type="dxa"/>
          </w:tcPr>
          <w:p>
            <w:pPr>
              <w:pStyle w:val="11"/>
              <w:ind w:left="108"/>
              <w:rPr>
                <w:b/>
                <w:sz w:val="24"/>
                <w:szCs w:val="24"/>
              </w:rPr>
            </w:pPr>
            <w:r>
              <w:rPr>
                <w:rFonts w:hAnsi="宋体" w:eastAsia="宋体" w:cs="宋体"/>
                <w:b/>
                <w:w w:val="99"/>
                <w:sz w:val="24"/>
                <w:szCs w:val="24"/>
              </w:rPr>
              <w:t>1</w:t>
            </w:r>
          </w:p>
        </w:tc>
        <w:tc>
          <w:tcPr>
            <w:tcW w:w="1266" w:type="dxa"/>
          </w:tcPr>
          <w:p>
            <w:pPr>
              <w:pStyle w:val="11"/>
              <w:ind w:left="108"/>
              <w:rPr>
                <w:b/>
                <w:sz w:val="24"/>
                <w:szCs w:val="24"/>
              </w:rPr>
            </w:pPr>
            <w:r>
              <w:rPr>
                <w:rFonts w:hAnsi="宋体" w:eastAsia="宋体" w:cs="宋体"/>
                <w:b/>
                <w:w w:val="99"/>
                <w:sz w:val="24"/>
                <w:szCs w:val="24"/>
              </w:rPr>
              <w:t>1</w:t>
            </w:r>
          </w:p>
        </w:tc>
        <w:tc>
          <w:tcPr>
            <w:tcW w:w="1535" w:type="dxa"/>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1" w:hRule="atLeast"/>
        </w:trPr>
        <w:tc>
          <w:tcPr>
            <w:tcW w:w="5475" w:type="dxa"/>
          </w:tcPr>
          <w:p>
            <w:pPr>
              <w:pStyle w:val="11"/>
              <w:ind w:left="107"/>
              <w:rPr>
                <w:b/>
                <w:sz w:val="24"/>
                <w:szCs w:val="24"/>
              </w:rPr>
            </w:pPr>
            <w:r>
              <w:rPr>
                <w:rFonts w:hAnsi="宋体" w:eastAsia="宋体" w:cs="宋体"/>
                <w:b/>
                <w:sz w:val="24"/>
                <w:szCs w:val="24"/>
              </w:rPr>
              <w:t>分析水平(海关)</w:t>
            </w:r>
          </w:p>
          <w:p>
            <w:pPr>
              <w:pStyle w:val="11"/>
              <w:numPr>
                <w:ilvl w:val="0"/>
                <w:numId w:val="208"/>
              </w:numPr>
              <w:tabs>
                <w:tab w:val="left" w:pos="467"/>
                <w:tab w:val="left" w:pos="468"/>
              </w:tabs>
              <w:ind w:hanging="361"/>
              <w:rPr>
                <w:sz w:val="24"/>
                <w:szCs w:val="24"/>
              </w:rPr>
            </w:pPr>
            <w:r>
              <w:rPr>
                <w:rFonts w:hint="eastAsia" w:hAnsi="宋体" w:eastAsia="宋体" w:cs="宋体"/>
                <w:sz w:val="24"/>
                <w:szCs w:val="24"/>
                <w:lang w:eastAsia="zh-CN"/>
              </w:rPr>
              <w:t>较</w:t>
            </w:r>
            <w:r>
              <w:rPr>
                <w:rFonts w:hAnsi="宋体" w:eastAsia="宋体" w:cs="宋体"/>
                <w:sz w:val="24"/>
                <w:szCs w:val="24"/>
              </w:rPr>
              <w:t>高(42)</w:t>
            </w:r>
          </w:p>
          <w:p>
            <w:pPr>
              <w:pStyle w:val="11"/>
              <w:numPr>
                <w:ilvl w:val="0"/>
                <w:numId w:val="208"/>
              </w:numPr>
              <w:tabs>
                <w:tab w:val="left" w:pos="467"/>
                <w:tab w:val="left" w:pos="468"/>
              </w:tabs>
              <w:ind w:hanging="361"/>
              <w:rPr>
                <w:sz w:val="24"/>
                <w:szCs w:val="24"/>
              </w:rPr>
            </w:pPr>
            <w:r>
              <w:rPr>
                <w:rFonts w:hAnsi="宋体" w:eastAsia="宋体" w:cs="宋体"/>
                <w:sz w:val="24"/>
                <w:szCs w:val="24"/>
              </w:rPr>
              <w:t>基本(42 b)</w:t>
            </w:r>
          </w:p>
          <w:p>
            <w:pPr>
              <w:pStyle w:val="11"/>
              <w:numPr>
                <w:ilvl w:val="0"/>
                <w:numId w:val="208"/>
              </w:numPr>
              <w:tabs>
                <w:tab w:val="left" w:pos="467"/>
                <w:tab w:val="left" w:pos="468"/>
              </w:tabs>
              <w:ind w:hanging="361"/>
              <w:rPr>
                <w:sz w:val="24"/>
                <w:szCs w:val="24"/>
              </w:rPr>
            </w:pPr>
            <w:r>
              <w:rPr>
                <w:rFonts w:hAnsi="宋体" w:eastAsia="宋体" w:cs="宋体"/>
                <w:sz w:val="24"/>
                <w:szCs w:val="24"/>
              </w:rPr>
              <w:t>无整合(42c)</w:t>
            </w:r>
          </w:p>
          <w:p>
            <w:pPr>
              <w:pStyle w:val="11"/>
              <w:ind w:left="107"/>
              <w:rPr>
                <w:i/>
                <w:sz w:val="24"/>
                <w:szCs w:val="24"/>
                <w:lang w:eastAsia="zh-CN"/>
              </w:rPr>
            </w:pPr>
            <w:r>
              <w:rPr>
                <w:rFonts w:hAnsi="宋体" w:eastAsia="宋体" w:cs="宋体"/>
                <w:i/>
                <w:sz w:val="24"/>
                <w:szCs w:val="24"/>
                <w:lang w:eastAsia="zh-CN"/>
              </w:rPr>
              <w:t>如果选择42a，则</w:t>
            </w:r>
            <w:r>
              <w:rPr>
                <w:rFonts w:hint="eastAsia" w:hAnsi="宋体" w:eastAsia="宋体" w:cs="宋体"/>
                <w:i/>
                <w:sz w:val="24"/>
                <w:szCs w:val="24"/>
                <w:lang w:eastAsia="zh-CN"/>
              </w:rPr>
              <w:t>得</w:t>
            </w:r>
            <w:r>
              <w:rPr>
                <w:rFonts w:hAnsi="宋体" w:eastAsia="宋体" w:cs="宋体"/>
                <w:i/>
                <w:sz w:val="24"/>
                <w:szCs w:val="24"/>
                <w:lang w:eastAsia="zh-CN"/>
              </w:rPr>
              <w:t>分。</w:t>
            </w:r>
          </w:p>
        </w:tc>
        <w:tc>
          <w:tcPr>
            <w:tcW w:w="1264" w:type="dxa"/>
          </w:tcPr>
          <w:p>
            <w:pPr>
              <w:pStyle w:val="11"/>
              <w:ind w:left="108"/>
              <w:rPr>
                <w:b/>
                <w:sz w:val="24"/>
                <w:szCs w:val="24"/>
              </w:rPr>
            </w:pPr>
            <w:r>
              <w:rPr>
                <w:rFonts w:hAnsi="宋体" w:eastAsia="宋体" w:cs="宋体"/>
                <w:b/>
                <w:w w:val="99"/>
                <w:sz w:val="24"/>
                <w:szCs w:val="24"/>
              </w:rPr>
              <w:t>1</w:t>
            </w:r>
          </w:p>
        </w:tc>
        <w:tc>
          <w:tcPr>
            <w:tcW w:w="1266" w:type="dxa"/>
          </w:tcPr>
          <w:p>
            <w:pPr>
              <w:pStyle w:val="11"/>
              <w:ind w:left="108"/>
              <w:rPr>
                <w:b/>
                <w:sz w:val="24"/>
                <w:szCs w:val="24"/>
              </w:rPr>
            </w:pPr>
            <w:r>
              <w:rPr>
                <w:rFonts w:hAnsi="宋体" w:eastAsia="宋体" w:cs="宋体"/>
                <w:b/>
                <w:w w:val="99"/>
                <w:sz w:val="24"/>
                <w:szCs w:val="24"/>
              </w:rPr>
              <w:t>1</w:t>
            </w:r>
          </w:p>
        </w:tc>
        <w:tc>
          <w:tcPr>
            <w:tcW w:w="1535" w:type="dxa"/>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475" w:type="dxa"/>
            <w:shd w:val="clear" w:color="auto" w:fill="FFC000"/>
          </w:tcPr>
          <w:p>
            <w:pPr>
              <w:pStyle w:val="11"/>
              <w:spacing w:before="27"/>
              <w:ind w:left="107"/>
              <w:rPr>
                <w:b/>
                <w:sz w:val="24"/>
                <w:szCs w:val="24"/>
              </w:rPr>
            </w:pPr>
            <w:r>
              <w:rPr>
                <w:rFonts w:hint="eastAsia" w:hAnsi="宋体" w:eastAsia="宋体" w:cs="宋体"/>
                <w:b/>
                <w:sz w:val="24"/>
                <w:szCs w:val="24"/>
              </w:rPr>
              <w:t>总得</w:t>
            </w:r>
            <w:r>
              <w:rPr>
                <w:rFonts w:hAnsi="宋体" w:eastAsia="宋体" w:cs="宋体"/>
                <w:b/>
                <w:sz w:val="24"/>
                <w:szCs w:val="24"/>
              </w:rPr>
              <w:t>分</w:t>
            </w:r>
          </w:p>
        </w:tc>
        <w:tc>
          <w:tcPr>
            <w:tcW w:w="1264" w:type="dxa"/>
            <w:shd w:val="clear" w:color="auto" w:fill="FFC000"/>
          </w:tcPr>
          <w:p>
            <w:pPr>
              <w:pStyle w:val="11"/>
              <w:spacing w:before="1"/>
              <w:ind w:left="108"/>
              <w:rPr>
                <w:b/>
                <w:sz w:val="24"/>
                <w:szCs w:val="24"/>
              </w:rPr>
            </w:pPr>
            <w:r>
              <w:rPr>
                <w:rFonts w:hAnsi="宋体" w:eastAsia="宋体" w:cs="宋体"/>
                <w:b/>
                <w:w w:val="99"/>
                <w:sz w:val="24"/>
                <w:szCs w:val="24"/>
              </w:rPr>
              <w:t>3.</w:t>
            </w:r>
          </w:p>
        </w:tc>
        <w:tc>
          <w:tcPr>
            <w:tcW w:w="1266" w:type="dxa"/>
            <w:shd w:val="clear" w:color="auto" w:fill="FFC000"/>
          </w:tcPr>
          <w:p>
            <w:pPr>
              <w:pStyle w:val="11"/>
              <w:spacing w:before="1"/>
              <w:ind w:left="108"/>
              <w:rPr>
                <w:b/>
                <w:sz w:val="24"/>
                <w:szCs w:val="24"/>
              </w:rPr>
            </w:pPr>
            <w:r>
              <w:rPr>
                <w:rFonts w:hAnsi="宋体" w:eastAsia="宋体" w:cs="宋体"/>
                <w:b/>
                <w:w w:val="99"/>
                <w:sz w:val="24"/>
                <w:szCs w:val="24"/>
              </w:rPr>
              <w:t>3.</w:t>
            </w:r>
          </w:p>
        </w:tc>
        <w:tc>
          <w:tcPr>
            <w:tcW w:w="1535" w:type="dxa"/>
            <w:shd w:val="clear" w:color="auto" w:fill="FFC000"/>
          </w:tcPr>
          <w:p>
            <w:pPr>
              <w:pStyle w:val="11"/>
              <w:spacing w:before="1"/>
              <w:ind w:left="107"/>
              <w:rPr>
                <w:b/>
                <w:sz w:val="24"/>
                <w:szCs w:val="24"/>
              </w:rPr>
            </w:pPr>
            <w:r>
              <w:rPr>
                <w:rFonts w:hAnsi="宋体" w:eastAsia="宋体" w:cs="宋体"/>
                <w:b/>
                <w:w w:val="99"/>
                <w:sz w:val="24"/>
                <w:szCs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0" w:type="dxa"/>
            <w:gridSpan w:val="4"/>
            <w:shd w:val="clear" w:color="auto" w:fill="E7EBF5"/>
          </w:tcPr>
          <w:p>
            <w:pPr>
              <w:pStyle w:val="11"/>
              <w:spacing w:before="101"/>
              <w:ind w:left="453"/>
              <w:rPr>
                <w:b/>
                <w:sz w:val="24"/>
                <w:szCs w:val="24"/>
              </w:rPr>
            </w:pPr>
            <w:r>
              <w:rPr>
                <w:rFonts w:hAnsi="宋体" w:eastAsia="宋体" w:cs="宋体"/>
                <w:b/>
                <w:sz w:val="24"/>
                <w:szCs w:val="24"/>
              </w:rPr>
              <w:t>2.2.1.2</w:t>
            </w:r>
            <w:r>
              <w:rPr>
                <w:rFonts w:hint="eastAsia" w:hAnsi="宋体" w:eastAsia="宋体" w:cs="宋体"/>
                <w:b/>
                <w:sz w:val="24"/>
                <w:szCs w:val="24"/>
              </w:rPr>
              <w:t>整合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5475" w:type="dxa"/>
          </w:tcPr>
          <w:p>
            <w:pPr>
              <w:pStyle w:val="11"/>
              <w:ind w:left="107"/>
              <w:rPr>
                <w:b/>
                <w:sz w:val="24"/>
                <w:szCs w:val="24"/>
                <w:lang w:eastAsia="zh-CN"/>
              </w:rPr>
            </w:pPr>
            <w:r>
              <w:rPr>
                <w:rFonts w:hAnsi="宋体" w:eastAsia="宋体" w:cs="宋体"/>
                <w:b/>
                <w:spacing w:val="-2"/>
                <w:sz w:val="24"/>
                <w:szCs w:val="24"/>
                <w:lang w:eastAsia="zh-CN"/>
              </w:rPr>
              <w:t>机构</w:t>
            </w:r>
          </w:p>
          <w:p>
            <w:pPr>
              <w:pStyle w:val="11"/>
              <w:ind w:left="107" w:right="73"/>
              <w:rPr>
                <w:i/>
                <w:sz w:val="24"/>
                <w:szCs w:val="24"/>
                <w:lang w:eastAsia="zh-CN"/>
              </w:rPr>
            </w:pPr>
            <w:r>
              <w:rPr>
                <w:rFonts w:hAnsi="宋体" w:eastAsia="宋体" w:cs="宋体"/>
                <w:i/>
                <w:sz w:val="24"/>
                <w:szCs w:val="24"/>
                <w:lang w:eastAsia="zh-CN"/>
              </w:rPr>
              <w:t>如果选择31和33、35、37或39中的任何一个，则分配最低分数0.50分。</w:t>
            </w:r>
          </w:p>
          <w:p>
            <w:pPr>
              <w:pStyle w:val="11"/>
              <w:ind w:left="107"/>
              <w:rPr>
                <w:i/>
                <w:sz w:val="24"/>
                <w:szCs w:val="24"/>
                <w:lang w:eastAsia="zh-CN"/>
              </w:rPr>
            </w:pPr>
            <w:r>
              <w:rPr>
                <w:rFonts w:hAnsi="宋体" w:eastAsia="宋体" w:cs="宋体"/>
                <w:i/>
                <w:sz w:val="24"/>
                <w:szCs w:val="24"/>
                <w:lang w:eastAsia="zh-CN"/>
              </w:rPr>
              <w:t>如果31和33和35和37和39被选中，则分配1分的最高分。</w:t>
            </w:r>
          </w:p>
        </w:tc>
        <w:tc>
          <w:tcPr>
            <w:tcW w:w="1264" w:type="dxa"/>
          </w:tcPr>
          <w:p>
            <w:pPr>
              <w:pStyle w:val="11"/>
              <w:ind w:left="108"/>
              <w:rPr>
                <w:b/>
                <w:sz w:val="24"/>
                <w:szCs w:val="24"/>
              </w:rPr>
            </w:pPr>
            <w:r>
              <w:rPr>
                <w:rFonts w:hAnsi="宋体" w:eastAsia="宋体" w:cs="宋体"/>
                <w:b/>
                <w:w w:val="99"/>
                <w:sz w:val="24"/>
                <w:szCs w:val="24"/>
              </w:rPr>
              <w:t>1</w:t>
            </w:r>
          </w:p>
        </w:tc>
        <w:tc>
          <w:tcPr>
            <w:tcW w:w="1266" w:type="dxa"/>
          </w:tcPr>
          <w:p>
            <w:pPr>
              <w:pStyle w:val="11"/>
              <w:ind w:left="108"/>
              <w:rPr>
                <w:b/>
                <w:sz w:val="24"/>
                <w:szCs w:val="24"/>
              </w:rPr>
            </w:pPr>
            <w:r>
              <w:rPr>
                <w:rFonts w:hAnsi="宋体" w:eastAsia="宋体" w:cs="宋体"/>
                <w:b/>
                <w:w w:val="99"/>
                <w:sz w:val="24"/>
                <w:szCs w:val="24"/>
              </w:rPr>
              <w:t>1</w:t>
            </w:r>
          </w:p>
        </w:tc>
        <w:tc>
          <w:tcPr>
            <w:tcW w:w="1535" w:type="dxa"/>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1" w:hRule="atLeast"/>
        </w:trPr>
        <w:tc>
          <w:tcPr>
            <w:tcW w:w="5475" w:type="dxa"/>
            <w:tcBorders>
              <w:bottom w:val="dashSmallGap" w:color="000000" w:sz="4" w:space="0"/>
            </w:tcBorders>
          </w:tcPr>
          <w:p>
            <w:pPr>
              <w:pStyle w:val="11"/>
              <w:ind w:left="107"/>
              <w:rPr>
                <w:b/>
                <w:sz w:val="24"/>
                <w:szCs w:val="24"/>
              </w:rPr>
            </w:pPr>
            <w:r>
              <w:rPr>
                <w:rFonts w:hAnsi="宋体" w:eastAsia="宋体" w:cs="宋体"/>
                <w:b/>
                <w:sz w:val="24"/>
                <w:szCs w:val="24"/>
              </w:rPr>
              <w:t>整合水平</w:t>
            </w:r>
          </w:p>
          <w:p>
            <w:pPr>
              <w:pStyle w:val="11"/>
              <w:ind w:left="107" w:right="73"/>
              <w:rPr>
                <w:i/>
                <w:sz w:val="24"/>
                <w:szCs w:val="24"/>
                <w:lang w:eastAsia="zh-CN"/>
              </w:rPr>
            </w:pPr>
            <w:r>
              <w:rPr>
                <w:rFonts w:hAnsi="宋体" w:eastAsia="宋体" w:cs="宋体"/>
                <w:i/>
                <w:sz w:val="24"/>
                <w:szCs w:val="24"/>
              </w:rPr>
              <w:t>如果选择32a和34a, 36a, 38a，或40a中的任何一个，则分配最低分数0.50分。</w:t>
            </w:r>
            <w:r>
              <w:rPr>
                <w:rFonts w:hAnsi="宋体" w:eastAsia="宋体" w:cs="宋体"/>
                <w:i/>
                <w:sz w:val="24"/>
                <w:szCs w:val="24"/>
                <w:lang w:eastAsia="zh-CN"/>
              </w:rPr>
              <w:t>如果选择32a</w:t>
            </w:r>
            <w:r>
              <w:rPr>
                <w:rFonts w:hint="eastAsia" w:hAnsi="宋体" w:eastAsia="宋体" w:cs="宋体"/>
                <w:i/>
                <w:sz w:val="24"/>
                <w:szCs w:val="24"/>
                <w:lang w:eastAsia="zh-CN"/>
              </w:rPr>
              <w:t>和</w:t>
            </w:r>
            <w:r>
              <w:rPr>
                <w:rFonts w:hAnsi="宋体" w:eastAsia="宋体" w:cs="宋体"/>
                <w:i/>
                <w:sz w:val="24"/>
                <w:szCs w:val="24"/>
                <w:lang w:eastAsia="zh-CN"/>
              </w:rPr>
              <w:t>34a</w:t>
            </w:r>
            <w:r>
              <w:rPr>
                <w:rFonts w:hint="eastAsia" w:hAnsi="宋体" w:eastAsia="宋体" w:cs="宋体"/>
                <w:i/>
                <w:sz w:val="24"/>
                <w:szCs w:val="24"/>
                <w:lang w:eastAsia="zh-CN"/>
              </w:rPr>
              <w:t>和</w:t>
            </w:r>
            <w:r>
              <w:rPr>
                <w:rFonts w:hAnsi="宋体" w:eastAsia="宋体" w:cs="宋体"/>
                <w:i/>
                <w:sz w:val="24"/>
                <w:szCs w:val="24"/>
                <w:lang w:eastAsia="zh-CN"/>
              </w:rPr>
              <w:t>36a</w:t>
            </w:r>
            <w:r>
              <w:rPr>
                <w:rFonts w:hint="eastAsia" w:hAnsi="宋体" w:eastAsia="宋体" w:cs="宋体"/>
                <w:i/>
                <w:sz w:val="24"/>
                <w:szCs w:val="24"/>
                <w:lang w:eastAsia="zh-CN"/>
              </w:rPr>
              <w:t>和</w:t>
            </w:r>
            <w:r>
              <w:rPr>
                <w:rFonts w:hAnsi="宋体" w:eastAsia="宋体" w:cs="宋体"/>
                <w:i/>
                <w:sz w:val="24"/>
                <w:szCs w:val="24"/>
                <w:lang w:eastAsia="zh-CN"/>
              </w:rPr>
              <w:t>38a</w:t>
            </w:r>
            <w:r>
              <w:rPr>
                <w:rFonts w:hint="eastAsia" w:hAnsi="宋体" w:eastAsia="宋体" w:cs="宋体"/>
                <w:i/>
                <w:sz w:val="24"/>
                <w:szCs w:val="24"/>
                <w:lang w:eastAsia="zh-CN"/>
              </w:rPr>
              <w:t>和</w:t>
            </w:r>
            <w:r>
              <w:rPr>
                <w:rFonts w:hAnsi="宋体" w:eastAsia="宋体" w:cs="宋体"/>
                <w:i/>
                <w:sz w:val="24"/>
                <w:szCs w:val="24"/>
                <w:lang w:eastAsia="zh-CN"/>
              </w:rPr>
              <w:t>40a，则给予1分的最高分。</w:t>
            </w:r>
          </w:p>
        </w:tc>
        <w:tc>
          <w:tcPr>
            <w:tcW w:w="1264" w:type="dxa"/>
            <w:tcBorders>
              <w:bottom w:val="dashSmallGap" w:color="000000" w:sz="4" w:space="0"/>
            </w:tcBorders>
          </w:tcPr>
          <w:p>
            <w:pPr>
              <w:pStyle w:val="11"/>
              <w:ind w:left="108"/>
              <w:rPr>
                <w:b/>
                <w:sz w:val="24"/>
                <w:szCs w:val="24"/>
              </w:rPr>
            </w:pPr>
            <w:r>
              <w:rPr>
                <w:rFonts w:hAnsi="宋体" w:eastAsia="宋体" w:cs="宋体"/>
                <w:b/>
                <w:w w:val="99"/>
                <w:sz w:val="24"/>
                <w:szCs w:val="24"/>
              </w:rPr>
              <w:t>1</w:t>
            </w:r>
          </w:p>
        </w:tc>
        <w:tc>
          <w:tcPr>
            <w:tcW w:w="1266" w:type="dxa"/>
            <w:tcBorders>
              <w:bottom w:val="dashSmallGap" w:color="000000" w:sz="4" w:space="0"/>
            </w:tcBorders>
          </w:tcPr>
          <w:p>
            <w:pPr>
              <w:pStyle w:val="11"/>
              <w:ind w:left="108"/>
              <w:rPr>
                <w:b/>
                <w:sz w:val="24"/>
                <w:szCs w:val="24"/>
              </w:rPr>
            </w:pPr>
            <w:r>
              <w:rPr>
                <w:rFonts w:hAnsi="宋体" w:eastAsia="宋体" w:cs="宋体"/>
                <w:b/>
                <w:w w:val="99"/>
                <w:sz w:val="24"/>
                <w:szCs w:val="24"/>
              </w:rPr>
              <w:t>1</w:t>
            </w:r>
          </w:p>
        </w:tc>
        <w:tc>
          <w:tcPr>
            <w:tcW w:w="1535" w:type="dxa"/>
            <w:tcBorders>
              <w:bottom w:val="dashSmallGap" w:color="000000" w:sz="4" w:space="0"/>
            </w:tcBorders>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1" w:hRule="atLeast"/>
        </w:trPr>
        <w:tc>
          <w:tcPr>
            <w:tcW w:w="547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z w:val="24"/>
                <w:szCs w:val="24"/>
              </w:rPr>
              <w:t>海关</w:t>
            </w:r>
          </w:p>
          <w:p>
            <w:pPr>
              <w:pStyle w:val="11"/>
              <w:numPr>
                <w:ilvl w:val="0"/>
                <w:numId w:val="209"/>
              </w:numPr>
              <w:tabs>
                <w:tab w:val="left" w:pos="467"/>
                <w:tab w:val="left" w:pos="468"/>
              </w:tabs>
              <w:ind w:hanging="361"/>
              <w:rPr>
                <w:sz w:val="24"/>
                <w:szCs w:val="24"/>
              </w:rPr>
            </w:pPr>
            <w:r>
              <w:rPr>
                <w:rFonts w:hint="eastAsia" w:hAnsi="宋体" w:eastAsia="宋体" w:cs="宋体"/>
                <w:sz w:val="24"/>
                <w:szCs w:val="24"/>
                <w:lang w:eastAsia="zh-CN"/>
              </w:rPr>
              <w:t>较</w:t>
            </w:r>
            <w:r>
              <w:rPr>
                <w:rFonts w:hAnsi="宋体" w:eastAsia="宋体" w:cs="宋体"/>
                <w:sz w:val="24"/>
                <w:szCs w:val="24"/>
              </w:rPr>
              <w:t>高(32)</w:t>
            </w:r>
          </w:p>
          <w:p>
            <w:pPr>
              <w:pStyle w:val="11"/>
              <w:numPr>
                <w:ilvl w:val="0"/>
                <w:numId w:val="209"/>
              </w:numPr>
              <w:tabs>
                <w:tab w:val="left" w:pos="467"/>
                <w:tab w:val="left" w:pos="468"/>
              </w:tabs>
              <w:ind w:hanging="361"/>
              <w:rPr>
                <w:sz w:val="24"/>
                <w:szCs w:val="24"/>
              </w:rPr>
            </w:pPr>
            <w:r>
              <w:rPr>
                <w:rFonts w:hAnsi="宋体" w:eastAsia="宋体" w:cs="宋体"/>
                <w:sz w:val="24"/>
                <w:szCs w:val="24"/>
              </w:rPr>
              <w:t>基本(32 b)</w:t>
            </w:r>
          </w:p>
          <w:p>
            <w:pPr>
              <w:pStyle w:val="11"/>
              <w:numPr>
                <w:ilvl w:val="0"/>
                <w:numId w:val="209"/>
              </w:numPr>
              <w:tabs>
                <w:tab w:val="left" w:pos="467"/>
                <w:tab w:val="left" w:pos="468"/>
              </w:tabs>
              <w:ind w:hanging="361"/>
              <w:rPr>
                <w:sz w:val="24"/>
                <w:szCs w:val="24"/>
              </w:rPr>
            </w:pPr>
            <w:r>
              <w:rPr>
                <w:rFonts w:hAnsi="宋体" w:eastAsia="宋体" w:cs="宋体"/>
                <w:sz w:val="24"/>
                <w:szCs w:val="24"/>
              </w:rPr>
              <w:t>无</w:t>
            </w:r>
            <w:r>
              <w:rPr>
                <w:rFonts w:hint="eastAsia" w:hAnsi="宋体" w:eastAsia="宋体" w:cs="宋体"/>
                <w:sz w:val="24"/>
                <w:szCs w:val="24"/>
              </w:rPr>
              <w:t>整合</w:t>
            </w:r>
            <w:r>
              <w:rPr>
                <w:rFonts w:hAnsi="宋体" w:eastAsia="宋体" w:cs="宋体"/>
                <w:sz w:val="24"/>
                <w:szCs w:val="24"/>
              </w:rPr>
              <w:t>(32c)</w:t>
            </w:r>
          </w:p>
        </w:tc>
        <w:tc>
          <w:tcPr>
            <w:tcW w:w="1264" w:type="dxa"/>
            <w:tcBorders>
              <w:top w:val="dashSmallGap" w:color="000000" w:sz="4" w:space="0"/>
              <w:left w:val="dashSmallGap" w:color="000000" w:sz="4" w:space="0"/>
              <w:bottom w:val="dashSmallGap" w:color="000000" w:sz="4" w:space="0"/>
              <w:right w:val="dashSmallGap" w:color="000000" w:sz="4" w:space="0"/>
            </w:tcBorders>
          </w:tcPr>
          <w:p>
            <w:pPr>
              <w:pStyle w:val="11"/>
              <w:rPr>
                <w:sz w:val="24"/>
                <w:szCs w:val="24"/>
              </w:rPr>
            </w:pP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rPr>
                <w:sz w:val="24"/>
                <w:szCs w:val="24"/>
              </w:rPr>
            </w:pPr>
          </w:p>
        </w:tc>
        <w:tc>
          <w:tcPr>
            <w:tcW w:w="1535" w:type="dxa"/>
            <w:tcBorders>
              <w:top w:val="dashSmallGap" w:color="000000" w:sz="4" w:space="0"/>
              <w:left w:val="dashSmallGap" w:color="000000" w:sz="4" w:space="0"/>
              <w:bottom w:val="dashSmallGap" w:color="000000" w:sz="4" w:space="0"/>
              <w:right w:val="dashSmallGap" w:color="000000" w:sz="4" w:space="0"/>
            </w:tcBorders>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547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z w:val="24"/>
                <w:szCs w:val="24"/>
              </w:rPr>
              <w:t>卫生和植物检疫机构</w:t>
            </w:r>
          </w:p>
          <w:p>
            <w:pPr>
              <w:pStyle w:val="11"/>
              <w:numPr>
                <w:ilvl w:val="0"/>
                <w:numId w:val="210"/>
              </w:numPr>
              <w:tabs>
                <w:tab w:val="left" w:pos="467"/>
                <w:tab w:val="left" w:pos="468"/>
              </w:tabs>
              <w:ind w:hanging="361"/>
              <w:rPr>
                <w:sz w:val="24"/>
                <w:szCs w:val="24"/>
              </w:rPr>
            </w:pPr>
            <w:r>
              <w:rPr>
                <w:rFonts w:hint="eastAsia" w:hAnsi="宋体" w:eastAsia="宋体" w:cs="宋体"/>
                <w:sz w:val="24"/>
                <w:szCs w:val="24"/>
                <w:lang w:eastAsia="zh-CN"/>
              </w:rPr>
              <w:t>较</w:t>
            </w:r>
            <w:r>
              <w:rPr>
                <w:rFonts w:hAnsi="宋体" w:eastAsia="宋体" w:cs="宋体"/>
                <w:sz w:val="24"/>
                <w:szCs w:val="24"/>
              </w:rPr>
              <w:t>高(34)</w:t>
            </w:r>
          </w:p>
          <w:p>
            <w:pPr>
              <w:pStyle w:val="11"/>
              <w:numPr>
                <w:ilvl w:val="0"/>
                <w:numId w:val="210"/>
              </w:numPr>
              <w:tabs>
                <w:tab w:val="left" w:pos="467"/>
                <w:tab w:val="left" w:pos="468"/>
              </w:tabs>
              <w:ind w:hanging="361"/>
              <w:rPr>
                <w:sz w:val="24"/>
                <w:szCs w:val="24"/>
              </w:rPr>
            </w:pPr>
            <w:r>
              <w:rPr>
                <w:rFonts w:hAnsi="宋体" w:eastAsia="宋体" w:cs="宋体"/>
                <w:sz w:val="24"/>
                <w:szCs w:val="24"/>
              </w:rPr>
              <w:t>基本(34 b)</w:t>
            </w:r>
          </w:p>
          <w:p>
            <w:pPr>
              <w:pStyle w:val="11"/>
              <w:numPr>
                <w:ilvl w:val="0"/>
                <w:numId w:val="210"/>
              </w:numPr>
              <w:tabs>
                <w:tab w:val="left" w:pos="467"/>
                <w:tab w:val="left" w:pos="468"/>
              </w:tabs>
              <w:ind w:hanging="361"/>
              <w:rPr>
                <w:sz w:val="24"/>
                <w:szCs w:val="24"/>
              </w:rPr>
            </w:pPr>
            <w:r>
              <w:rPr>
                <w:rFonts w:hAnsi="宋体" w:eastAsia="宋体" w:cs="宋体"/>
                <w:sz w:val="24"/>
                <w:szCs w:val="24"/>
              </w:rPr>
              <w:t>无</w:t>
            </w:r>
            <w:r>
              <w:rPr>
                <w:rFonts w:hint="eastAsia" w:hAnsi="宋体" w:eastAsia="宋体" w:cs="宋体"/>
                <w:sz w:val="24"/>
                <w:szCs w:val="24"/>
              </w:rPr>
              <w:t>整合</w:t>
            </w:r>
            <w:r>
              <w:rPr>
                <w:rFonts w:hAnsi="宋体" w:eastAsia="宋体" w:cs="宋体"/>
                <w:sz w:val="24"/>
                <w:szCs w:val="24"/>
              </w:rPr>
              <w:t>(34c)</w:t>
            </w:r>
          </w:p>
        </w:tc>
        <w:tc>
          <w:tcPr>
            <w:tcW w:w="1264" w:type="dxa"/>
            <w:tcBorders>
              <w:top w:val="dashSmallGap" w:color="000000" w:sz="4" w:space="0"/>
              <w:left w:val="dashSmallGap" w:color="000000" w:sz="4" w:space="0"/>
              <w:bottom w:val="dashSmallGap" w:color="000000" w:sz="4" w:space="0"/>
              <w:right w:val="dashSmallGap" w:color="000000" w:sz="4" w:space="0"/>
            </w:tcBorders>
          </w:tcPr>
          <w:p>
            <w:pPr>
              <w:pStyle w:val="11"/>
              <w:rPr>
                <w:sz w:val="24"/>
                <w:szCs w:val="24"/>
              </w:rPr>
            </w:pP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rPr>
                <w:sz w:val="24"/>
                <w:szCs w:val="24"/>
              </w:rPr>
            </w:pPr>
          </w:p>
        </w:tc>
        <w:tc>
          <w:tcPr>
            <w:tcW w:w="1535" w:type="dxa"/>
            <w:tcBorders>
              <w:top w:val="dashSmallGap" w:color="000000" w:sz="4" w:space="0"/>
              <w:left w:val="dashSmallGap" w:color="000000" w:sz="4" w:space="0"/>
              <w:bottom w:val="dashSmallGap" w:color="000000" w:sz="4" w:space="0"/>
              <w:right w:val="dashSmallGap" w:color="000000" w:sz="4" w:space="0"/>
            </w:tcBorders>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547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w w:val="95"/>
                <w:sz w:val="24"/>
                <w:szCs w:val="24"/>
              </w:rPr>
              <w:t>标准化机构</w:t>
            </w:r>
          </w:p>
          <w:p>
            <w:pPr>
              <w:pStyle w:val="11"/>
              <w:numPr>
                <w:ilvl w:val="0"/>
                <w:numId w:val="211"/>
              </w:numPr>
              <w:tabs>
                <w:tab w:val="left" w:pos="467"/>
                <w:tab w:val="left" w:pos="468"/>
              </w:tabs>
              <w:ind w:hanging="361"/>
              <w:rPr>
                <w:sz w:val="24"/>
                <w:szCs w:val="24"/>
              </w:rPr>
            </w:pPr>
            <w:r>
              <w:rPr>
                <w:rFonts w:hint="eastAsia" w:hAnsi="宋体" w:eastAsia="宋体" w:cs="宋体"/>
                <w:sz w:val="24"/>
                <w:szCs w:val="24"/>
                <w:lang w:eastAsia="zh-CN"/>
              </w:rPr>
              <w:t>较</w:t>
            </w:r>
            <w:r>
              <w:rPr>
                <w:rFonts w:hAnsi="宋体" w:eastAsia="宋体" w:cs="宋体"/>
                <w:sz w:val="24"/>
                <w:szCs w:val="24"/>
              </w:rPr>
              <w:t>高(36)</w:t>
            </w:r>
          </w:p>
          <w:p>
            <w:pPr>
              <w:pStyle w:val="11"/>
              <w:numPr>
                <w:ilvl w:val="0"/>
                <w:numId w:val="211"/>
              </w:numPr>
              <w:tabs>
                <w:tab w:val="left" w:pos="467"/>
                <w:tab w:val="left" w:pos="468"/>
              </w:tabs>
              <w:ind w:hanging="361"/>
              <w:rPr>
                <w:sz w:val="24"/>
                <w:szCs w:val="24"/>
              </w:rPr>
            </w:pPr>
            <w:r>
              <w:rPr>
                <w:rFonts w:hAnsi="宋体" w:eastAsia="宋体" w:cs="宋体"/>
                <w:sz w:val="24"/>
                <w:szCs w:val="24"/>
              </w:rPr>
              <w:t>基本(36 b)</w:t>
            </w:r>
          </w:p>
          <w:p>
            <w:pPr>
              <w:pStyle w:val="11"/>
              <w:numPr>
                <w:ilvl w:val="0"/>
                <w:numId w:val="211"/>
              </w:numPr>
              <w:tabs>
                <w:tab w:val="left" w:pos="467"/>
                <w:tab w:val="left" w:pos="468"/>
              </w:tabs>
              <w:ind w:hanging="361"/>
              <w:rPr>
                <w:sz w:val="24"/>
                <w:szCs w:val="24"/>
              </w:rPr>
            </w:pPr>
            <w:r>
              <w:rPr>
                <w:rFonts w:hAnsi="宋体" w:eastAsia="宋体" w:cs="宋体"/>
                <w:sz w:val="24"/>
                <w:szCs w:val="24"/>
              </w:rPr>
              <w:t>无整合(36c)</w:t>
            </w:r>
          </w:p>
        </w:tc>
        <w:tc>
          <w:tcPr>
            <w:tcW w:w="1264" w:type="dxa"/>
            <w:tcBorders>
              <w:top w:val="dashSmallGap" w:color="000000" w:sz="4" w:space="0"/>
              <w:left w:val="dashSmallGap" w:color="000000" w:sz="4" w:space="0"/>
              <w:bottom w:val="dashSmallGap" w:color="000000" w:sz="4" w:space="0"/>
              <w:right w:val="dashSmallGap" w:color="000000" w:sz="4" w:space="0"/>
            </w:tcBorders>
          </w:tcPr>
          <w:p>
            <w:pPr>
              <w:pStyle w:val="11"/>
              <w:rPr>
                <w:sz w:val="24"/>
                <w:szCs w:val="24"/>
              </w:rPr>
            </w:pP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rPr>
                <w:sz w:val="24"/>
                <w:szCs w:val="24"/>
              </w:rPr>
            </w:pPr>
          </w:p>
        </w:tc>
        <w:tc>
          <w:tcPr>
            <w:tcW w:w="1535" w:type="dxa"/>
            <w:tcBorders>
              <w:top w:val="dashSmallGap" w:color="000000" w:sz="4" w:space="0"/>
              <w:left w:val="dashSmallGap" w:color="000000" w:sz="4" w:space="0"/>
              <w:bottom w:val="dashSmallGap" w:color="000000" w:sz="4" w:space="0"/>
              <w:right w:val="dashSmallGap" w:color="000000" w:sz="4" w:space="0"/>
            </w:tcBorders>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1" w:hRule="atLeast"/>
        </w:trPr>
        <w:tc>
          <w:tcPr>
            <w:tcW w:w="547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w w:val="95"/>
                <w:sz w:val="24"/>
                <w:szCs w:val="24"/>
              </w:rPr>
              <w:t>环境机构</w:t>
            </w:r>
          </w:p>
          <w:p>
            <w:pPr>
              <w:pStyle w:val="11"/>
              <w:numPr>
                <w:ilvl w:val="0"/>
                <w:numId w:val="212"/>
              </w:numPr>
              <w:tabs>
                <w:tab w:val="left" w:pos="467"/>
                <w:tab w:val="left" w:pos="468"/>
              </w:tabs>
              <w:ind w:hanging="361"/>
              <w:rPr>
                <w:sz w:val="24"/>
                <w:szCs w:val="24"/>
              </w:rPr>
            </w:pPr>
            <w:r>
              <w:rPr>
                <w:rFonts w:hint="eastAsia" w:hAnsi="宋体" w:eastAsia="宋体" w:cs="宋体"/>
                <w:sz w:val="24"/>
                <w:szCs w:val="24"/>
                <w:lang w:eastAsia="zh-CN"/>
              </w:rPr>
              <w:t>较</w:t>
            </w:r>
            <w:r>
              <w:rPr>
                <w:rFonts w:hAnsi="宋体" w:eastAsia="宋体" w:cs="宋体"/>
                <w:sz w:val="24"/>
                <w:szCs w:val="24"/>
              </w:rPr>
              <w:t>高(38)</w:t>
            </w:r>
          </w:p>
          <w:p>
            <w:pPr>
              <w:pStyle w:val="11"/>
              <w:numPr>
                <w:ilvl w:val="0"/>
                <w:numId w:val="212"/>
              </w:numPr>
              <w:tabs>
                <w:tab w:val="left" w:pos="467"/>
                <w:tab w:val="left" w:pos="468"/>
              </w:tabs>
              <w:ind w:hanging="361"/>
              <w:rPr>
                <w:sz w:val="24"/>
                <w:szCs w:val="24"/>
              </w:rPr>
            </w:pPr>
            <w:r>
              <w:rPr>
                <w:rFonts w:hAnsi="宋体" w:eastAsia="宋体" w:cs="宋体"/>
                <w:sz w:val="24"/>
                <w:szCs w:val="24"/>
              </w:rPr>
              <w:t>基本(38 b)</w:t>
            </w:r>
          </w:p>
          <w:p>
            <w:pPr>
              <w:pStyle w:val="11"/>
              <w:numPr>
                <w:ilvl w:val="0"/>
                <w:numId w:val="212"/>
              </w:numPr>
              <w:tabs>
                <w:tab w:val="left" w:pos="467"/>
                <w:tab w:val="left" w:pos="468"/>
              </w:tabs>
              <w:ind w:hanging="361"/>
              <w:rPr>
                <w:sz w:val="24"/>
                <w:szCs w:val="24"/>
              </w:rPr>
            </w:pPr>
            <w:r>
              <w:rPr>
                <w:rFonts w:hAnsi="宋体" w:eastAsia="宋体" w:cs="宋体"/>
                <w:sz w:val="24"/>
                <w:szCs w:val="24"/>
              </w:rPr>
              <w:t>无</w:t>
            </w:r>
            <w:r>
              <w:rPr>
                <w:rFonts w:hint="eastAsia" w:hAnsi="宋体" w:eastAsia="宋体" w:cs="宋体"/>
                <w:sz w:val="24"/>
                <w:szCs w:val="24"/>
              </w:rPr>
              <w:t>整合</w:t>
            </w:r>
            <w:r>
              <w:rPr>
                <w:rFonts w:hAnsi="宋体" w:eastAsia="宋体" w:cs="宋体"/>
                <w:sz w:val="24"/>
                <w:szCs w:val="24"/>
              </w:rPr>
              <w:t>(38c)</w:t>
            </w:r>
          </w:p>
        </w:tc>
        <w:tc>
          <w:tcPr>
            <w:tcW w:w="1264" w:type="dxa"/>
            <w:tcBorders>
              <w:top w:val="dashSmallGap" w:color="000000" w:sz="4" w:space="0"/>
              <w:left w:val="dashSmallGap" w:color="000000" w:sz="4" w:space="0"/>
              <w:bottom w:val="dashSmallGap" w:color="000000" w:sz="4" w:space="0"/>
              <w:right w:val="dashSmallGap" w:color="000000" w:sz="4" w:space="0"/>
            </w:tcBorders>
          </w:tcPr>
          <w:p>
            <w:pPr>
              <w:pStyle w:val="11"/>
              <w:rPr>
                <w:sz w:val="24"/>
                <w:szCs w:val="24"/>
              </w:rPr>
            </w:pP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rPr>
                <w:sz w:val="24"/>
                <w:szCs w:val="24"/>
              </w:rPr>
            </w:pPr>
          </w:p>
        </w:tc>
        <w:tc>
          <w:tcPr>
            <w:tcW w:w="1535" w:type="dxa"/>
            <w:tcBorders>
              <w:top w:val="dashSmallGap" w:color="000000" w:sz="4" w:space="0"/>
              <w:left w:val="dashSmallGap" w:color="000000" w:sz="4" w:space="0"/>
              <w:bottom w:val="dashSmallGap" w:color="000000" w:sz="4" w:space="0"/>
              <w:right w:val="dashSmallGap" w:color="000000" w:sz="4" w:space="0"/>
            </w:tcBorders>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547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sz w:val="24"/>
                <w:szCs w:val="24"/>
              </w:rPr>
              <w:t>安全边境机构</w:t>
            </w:r>
          </w:p>
          <w:p>
            <w:pPr>
              <w:pStyle w:val="11"/>
              <w:numPr>
                <w:ilvl w:val="0"/>
                <w:numId w:val="213"/>
              </w:numPr>
              <w:tabs>
                <w:tab w:val="left" w:pos="467"/>
                <w:tab w:val="left" w:pos="468"/>
              </w:tabs>
              <w:ind w:hanging="361"/>
              <w:rPr>
                <w:sz w:val="24"/>
                <w:szCs w:val="24"/>
              </w:rPr>
            </w:pPr>
            <w:r>
              <w:rPr>
                <w:rFonts w:hint="eastAsia" w:hAnsi="宋体" w:eastAsia="宋体" w:cs="宋体"/>
                <w:sz w:val="24"/>
                <w:szCs w:val="24"/>
                <w:lang w:eastAsia="zh-CN"/>
              </w:rPr>
              <w:t>较</w:t>
            </w:r>
            <w:r>
              <w:rPr>
                <w:rFonts w:hAnsi="宋体" w:eastAsia="宋体" w:cs="宋体"/>
                <w:sz w:val="24"/>
                <w:szCs w:val="24"/>
              </w:rPr>
              <w:t>高(40)</w:t>
            </w:r>
          </w:p>
          <w:p>
            <w:pPr>
              <w:pStyle w:val="11"/>
              <w:numPr>
                <w:ilvl w:val="0"/>
                <w:numId w:val="213"/>
              </w:numPr>
              <w:tabs>
                <w:tab w:val="left" w:pos="467"/>
                <w:tab w:val="left" w:pos="468"/>
              </w:tabs>
              <w:ind w:hanging="361"/>
              <w:rPr>
                <w:sz w:val="24"/>
                <w:szCs w:val="24"/>
              </w:rPr>
            </w:pPr>
            <w:r>
              <w:rPr>
                <w:rFonts w:hAnsi="宋体" w:eastAsia="宋体" w:cs="宋体"/>
                <w:sz w:val="24"/>
                <w:szCs w:val="24"/>
              </w:rPr>
              <w:t>基本(40 b)</w:t>
            </w:r>
          </w:p>
          <w:p>
            <w:pPr>
              <w:pStyle w:val="11"/>
              <w:numPr>
                <w:ilvl w:val="0"/>
                <w:numId w:val="213"/>
              </w:numPr>
              <w:tabs>
                <w:tab w:val="left" w:pos="467"/>
                <w:tab w:val="left" w:pos="468"/>
              </w:tabs>
              <w:ind w:hanging="361"/>
              <w:rPr>
                <w:sz w:val="24"/>
                <w:szCs w:val="24"/>
              </w:rPr>
            </w:pPr>
            <w:r>
              <w:rPr>
                <w:rFonts w:hAnsi="宋体" w:eastAsia="宋体" w:cs="宋体"/>
                <w:sz w:val="24"/>
                <w:szCs w:val="24"/>
              </w:rPr>
              <w:t>无整合(40c)</w:t>
            </w:r>
          </w:p>
        </w:tc>
        <w:tc>
          <w:tcPr>
            <w:tcW w:w="1264" w:type="dxa"/>
            <w:tcBorders>
              <w:top w:val="dashSmallGap" w:color="000000" w:sz="4" w:space="0"/>
              <w:left w:val="dashSmallGap" w:color="000000" w:sz="4" w:space="0"/>
              <w:bottom w:val="dashSmallGap" w:color="000000" w:sz="4" w:space="0"/>
              <w:right w:val="dashSmallGap" w:color="000000" w:sz="4" w:space="0"/>
            </w:tcBorders>
          </w:tcPr>
          <w:p>
            <w:pPr>
              <w:pStyle w:val="11"/>
              <w:rPr>
                <w:sz w:val="24"/>
                <w:szCs w:val="24"/>
              </w:rPr>
            </w:pP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rPr>
                <w:sz w:val="24"/>
                <w:szCs w:val="24"/>
              </w:rPr>
            </w:pPr>
          </w:p>
        </w:tc>
        <w:tc>
          <w:tcPr>
            <w:tcW w:w="1535" w:type="dxa"/>
            <w:tcBorders>
              <w:top w:val="dashSmallGap" w:color="000000" w:sz="4" w:space="0"/>
              <w:left w:val="dashSmallGap" w:color="000000" w:sz="4" w:space="0"/>
              <w:bottom w:val="dashSmallGap" w:color="000000" w:sz="4" w:space="0"/>
              <w:right w:val="dashSmallGap" w:color="000000" w:sz="4" w:space="0"/>
            </w:tcBorders>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6"/>
              <w:ind w:left="107"/>
              <w:rPr>
                <w:b/>
                <w:sz w:val="24"/>
                <w:szCs w:val="24"/>
              </w:rPr>
            </w:pPr>
            <w:r>
              <w:rPr>
                <w:rFonts w:hint="eastAsia" w:hAnsi="宋体" w:eastAsia="宋体" w:cs="宋体"/>
                <w:b/>
                <w:sz w:val="24"/>
                <w:szCs w:val="24"/>
                <w:lang w:eastAsia="zh-CN"/>
              </w:rPr>
              <w:t>总得</w:t>
            </w:r>
            <w:r>
              <w:rPr>
                <w:rFonts w:hAnsi="宋体" w:eastAsia="宋体" w:cs="宋体"/>
                <w:b/>
                <w:sz w:val="24"/>
                <w:szCs w:val="24"/>
              </w:rPr>
              <w:t>分</w:t>
            </w:r>
          </w:p>
        </w:tc>
        <w:tc>
          <w:tcPr>
            <w:tcW w:w="1264"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ind w:left="108"/>
              <w:rPr>
                <w:b/>
                <w:sz w:val="24"/>
                <w:szCs w:val="24"/>
              </w:rPr>
            </w:pPr>
            <w:r>
              <w:rPr>
                <w:rFonts w:hAnsi="宋体" w:eastAsia="宋体" w:cs="宋体"/>
                <w:b/>
                <w:w w:val="99"/>
                <w:sz w:val="24"/>
                <w:szCs w:val="24"/>
              </w:rPr>
              <w:t>2</w:t>
            </w:r>
          </w:p>
        </w:tc>
        <w:tc>
          <w:tcPr>
            <w:tcW w:w="1266"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ind w:left="108"/>
              <w:rPr>
                <w:b/>
                <w:sz w:val="24"/>
                <w:szCs w:val="24"/>
              </w:rPr>
            </w:pPr>
            <w:r>
              <w:rPr>
                <w:rFonts w:hAnsi="宋体" w:eastAsia="宋体" w:cs="宋体"/>
                <w:b/>
                <w:w w:val="99"/>
                <w:sz w:val="24"/>
                <w:szCs w:val="24"/>
              </w:rPr>
              <w:t>2</w:t>
            </w:r>
          </w:p>
        </w:tc>
        <w:tc>
          <w:tcPr>
            <w:tcW w:w="1535"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ind w:left="107"/>
              <w:rPr>
                <w:b/>
                <w:sz w:val="24"/>
                <w:szCs w:val="24"/>
              </w:rPr>
            </w:pPr>
            <w:r>
              <w:rPr>
                <w:rFonts w:hAnsi="宋体" w:eastAsia="宋体" w:cs="宋体"/>
                <w:b/>
                <w:w w:val="99"/>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540" w:type="dxa"/>
            <w:gridSpan w:val="4"/>
            <w:tcBorders>
              <w:top w:val="dashSmallGap" w:color="000000" w:sz="4" w:space="0"/>
              <w:left w:val="dashSmallGap" w:color="000000" w:sz="4" w:space="0"/>
              <w:bottom w:val="dashSmallGap" w:color="000000" w:sz="4" w:space="0"/>
              <w:right w:val="dashSmallGap" w:color="000000" w:sz="4" w:space="0"/>
            </w:tcBorders>
            <w:shd w:val="clear" w:color="auto" w:fill="E7EBF5"/>
          </w:tcPr>
          <w:p>
            <w:pPr>
              <w:pStyle w:val="11"/>
              <w:spacing w:before="101"/>
              <w:ind w:left="107"/>
              <w:rPr>
                <w:b/>
                <w:sz w:val="24"/>
                <w:szCs w:val="24"/>
              </w:rPr>
            </w:pPr>
            <w:r>
              <w:rPr>
                <w:rFonts w:hAnsi="宋体" w:eastAsia="宋体" w:cs="宋体"/>
                <w:b/>
                <w:sz w:val="24"/>
                <w:szCs w:val="24"/>
              </w:rPr>
              <w:t>2.2.1.3可操作性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Borders>
              <w:top w:val="dashSmallGap" w:color="000000" w:sz="4" w:space="0"/>
              <w:left w:val="dashSmallGap" w:color="000000" w:sz="4" w:space="0"/>
              <w:bottom w:val="dashSmallGap" w:color="000000" w:sz="4" w:space="0"/>
              <w:right w:val="dashSmallGap" w:color="000000" w:sz="4" w:space="0"/>
            </w:tcBorders>
          </w:tcPr>
          <w:p>
            <w:pPr>
              <w:pStyle w:val="11"/>
              <w:spacing w:before="26"/>
              <w:ind w:left="107"/>
              <w:rPr>
                <w:sz w:val="24"/>
                <w:szCs w:val="24"/>
              </w:rPr>
            </w:pPr>
            <w:r>
              <w:rPr>
                <w:rFonts w:hAnsi="宋体" w:eastAsia="宋体" w:cs="宋体"/>
                <w:b/>
                <w:sz w:val="24"/>
                <w:szCs w:val="24"/>
              </w:rPr>
              <w:t>自动化</w:t>
            </w:r>
            <w:r>
              <w:rPr>
                <w:rFonts w:hAnsi="宋体" w:eastAsia="宋体" w:cs="宋体"/>
                <w:spacing w:val="-4"/>
                <w:sz w:val="24"/>
                <w:szCs w:val="24"/>
              </w:rPr>
              <w:t>(43)</w:t>
            </w:r>
          </w:p>
        </w:tc>
        <w:tc>
          <w:tcPr>
            <w:tcW w:w="1264"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w w:val="99"/>
                <w:sz w:val="24"/>
                <w:szCs w:val="24"/>
              </w:rPr>
              <w:t>1</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w w:val="99"/>
                <w:sz w:val="24"/>
                <w:szCs w:val="24"/>
              </w:rPr>
              <w:t>1</w:t>
            </w:r>
          </w:p>
        </w:tc>
        <w:tc>
          <w:tcPr>
            <w:tcW w:w="153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Borders>
              <w:top w:val="dashSmallGap" w:color="000000" w:sz="4" w:space="0"/>
              <w:left w:val="dashSmallGap" w:color="000000" w:sz="4" w:space="0"/>
              <w:bottom w:val="dashSmallGap" w:color="000000" w:sz="4" w:space="0"/>
              <w:right w:val="dashSmallGap" w:color="000000" w:sz="4" w:space="0"/>
            </w:tcBorders>
          </w:tcPr>
          <w:p>
            <w:pPr>
              <w:pStyle w:val="11"/>
              <w:spacing w:before="26"/>
              <w:ind w:left="107"/>
              <w:rPr>
                <w:sz w:val="24"/>
                <w:szCs w:val="24"/>
              </w:rPr>
            </w:pPr>
            <w:r>
              <w:rPr>
                <w:rFonts w:hAnsi="宋体" w:eastAsia="宋体" w:cs="宋体"/>
                <w:b/>
                <w:sz w:val="24"/>
                <w:szCs w:val="24"/>
              </w:rPr>
              <w:t>提前定位</w:t>
            </w:r>
            <w:r>
              <w:rPr>
                <w:rFonts w:hAnsi="宋体" w:eastAsia="宋体" w:cs="宋体"/>
                <w:spacing w:val="-4"/>
                <w:sz w:val="24"/>
                <w:szCs w:val="24"/>
              </w:rPr>
              <w:t>(44)</w:t>
            </w:r>
          </w:p>
        </w:tc>
        <w:tc>
          <w:tcPr>
            <w:tcW w:w="1264"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w w:val="99"/>
                <w:sz w:val="24"/>
                <w:szCs w:val="24"/>
              </w:rPr>
              <w:t>1</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w w:val="99"/>
                <w:sz w:val="24"/>
                <w:szCs w:val="24"/>
              </w:rPr>
              <w:t>1</w:t>
            </w:r>
          </w:p>
        </w:tc>
        <w:tc>
          <w:tcPr>
            <w:tcW w:w="153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Borders>
              <w:top w:val="dashSmallGap" w:color="000000" w:sz="4" w:space="0"/>
              <w:left w:val="dashSmallGap" w:color="000000" w:sz="4" w:space="0"/>
              <w:bottom w:val="dashSmallGap" w:color="000000" w:sz="4" w:space="0"/>
              <w:right w:val="dashSmallGap" w:color="000000" w:sz="4" w:space="0"/>
            </w:tcBorders>
          </w:tcPr>
          <w:p>
            <w:pPr>
              <w:pStyle w:val="11"/>
              <w:spacing w:before="26"/>
              <w:ind w:left="107"/>
              <w:rPr>
                <w:sz w:val="24"/>
                <w:szCs w:val="24"/>
              </w:rPr>
            </w:pPr>
            <w:r>
              <w:rPr>
                <w:rFonts w:hAnsi="宋体" w:eastAsia="宋体" w:cs="宋体"/>
                <w:b/>
                <w:sz w:val="24"/>
                <w:szCs w:val="24"/>
              </w:rPr>
              <w:t>通关后审核</w:t>
            </w:r>
            <w:r>
              <w:rPr>
                <w:rFonts w:hAnsi="宋体" w:eastAsia="宋体" w:cs="宋体"/>
                <w:spacing w:val="-4"/>
                <w:sz w:val="24"/>
                <w:szCs w:val="24"/>
              </w:rPr>
              <w:t>(45)</w:t>
            </w:r>
          </w:p>
        </w:tc>
        <w:tc>
          <w:tcPr>
            <w:tcW w:w="1264"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w w:val="99"/>
                <w:sz w:val="24"/>
                <w:szCs w:val="24"/>
              </w:rPr>
              <w:t>1</w:t>
            </w:r>
          </w:p>
        </w:tc>
        <w:tc>
          <w:tcPr>
            <w:tcW w:w="1266" w:type="dxa"/>
            <w:tcBorders>
              <w:top w:val="dashSmallGap" w:color="000000" w:sz="4" w:space="0"/>
              <w:left w:val="dashSmallGap" w:color="000000" w:sz="4" w:space="0"/>
              <w:bottom w:val="dashSmallGap" w:color="000000" w:sz="4" w:space="0"/>
              <w:right w:val="dashSmallGap" w:color="000000" w:sz="4" w:space="0"/>
            </w:tcBorders>
          </w:tcPr>
          <w:p>
            <w:pPr>
              <w:pStyle w:val="11"/>
              <w:ind w:left="108"/>
              <w:rPr>
                <w:b/>
                <w:sz w:val="24"/>
                <w:szCs w:val="24"/>
              </w:rPr>
            </w:pPr>
            <w:r>
              <w:rPr>
                <w:rFonts w:hAnsi="宋体" w:eastAsia="宋体" w:cs="宋体"/>
                <w:b/>
                <w:w w:val="99"/>
                <w:sz w:val="24"/>
                <w:szCs w:val="24"/>
              </w:rPr>
              <w:t>1</w:t>
            </w:r>
          </w:p>
        </w:tc>
        <w:tc>
          <w:tcPr>
            <w:tcW w:w="1535" w:type="dxa"/>
            <w:tcBorders>
              <w:top w:val="dashSmallGap" w:color="000000" w:sz="4" w:space="0"/>
              <w:left w:val="dashSmallGap" w:color="000000" w:sz="4" w:space="0"/>
              <w:bottom w:val="dashSmallGap" w:color="000000" w:sz="4" w:space="0"/>
              <w:right w:val="dashSmallGap" w:color="000000" w:sz="4" w:space="0"/>
            </w:tcBorders>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475"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spacing w:before="27"/>
              <w:ind w:left="107"/>
              <w:rPr>
                <w:b/>
                <w:sz w:val="24"/>
                <w:szCs w:val="24"/>
              </w:rPr>
            </w:pPr>
            <w:r>
              <w:rPr>
                <w:rFonts w:hint="eastAsia" w:hAnsi="宋体" w:eastAsia="宋体" w:cs="宋体"/>
                <w:b/>
                <w:sz w:val="24"/>
                <w:szCs w:val="24"/>
              </w:rPr>
              <w:t>总得</w:t>
            </w:r>
            <w:r>
              <w:rPr>
                <w:rFonts w:hAnsi="宋体" w:eastAsia="宋体" w:cs="宋体"/>
                <w:b/>
                <w:sz w:val="24"/>
                <w:szCs w:val="24"/>
              </w:rPr>
              <w:t>分</w:t>
            </w:r>
          </w:p>
        </w:tc>
        <w:tc>
          <w:tcPr>
            <w:tcW w:w="1264"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ind w:left="108"/>
              <w:rPr>
                <w:b/>
                <w:sz w:val="24"/>
                <w:szCs w:val="24"/>
              </w:rPr>
            </w:pPr>
            <w:r>
              <w:rPr>
                <w:rFonts w:hAnsi="宋体" w:eastAsia="宋体" w:cs="宋体"/>
                <w:b/>
                <w:w w:val="99"/>
                <w:sz w:val="24"/>
                <w:szCs w:val="24"/>
              </w:rPr>
              <w:t>3.</w:t>
            </w:r>
          </w:p>
        </w:tc>
        <w:tc>
          <w:tcPr>
            <w:tcW w:w="1266"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ind w:left="108"/>
              <w:rPr>
                <w:b/>
                <w:sz w:val="24"/>
                <w:szCs w:val="24"/>
              </w:rPr>
            </w:pPr>
            <w:r>
              <w:rPr>
                <w:rFonts w:hAnsi="宋体" w:eastAsia="宋体" w:cs="宋体"/>
                <w:b/>
                <w:w w:val="99"/>
                <w:sz w:val="24"/>
                <w:szCs w:val="24"/>
              </w:rPr>
              <w:t>3.</w:t>
            </w:r>
          </w:p>
        </w:tc>
        <w:tc>
          <w:tcPr>
            <w:tcW w:w="1535" w:type="dxa"/>
            <w:tcBorders>
              <w:top w:val="dashSmallGap" w:color="000000" w:sz="4" w:space="0"/>
              <w:left w:val="dashSmallGap" w:color="000000" w:sz="4" w:space="0"/>
              <w:bottom w:val="dashSmallGap" w:color="000000" w:sz="4" w:space="0"/>
              <w:right w:val="dashSmallGap" w:color="000000" w:sz="4" w:space="0"/>
            </w:tcBorders>
            <w:shd w:val="clear" w:color="auto" w:fill="FFC000"/>
          </w:tcPr>
          <w:p>
            <w:pPr>
              <w:pStyle w:val="11"/>
              <w:ind w:left="107"/>
              <w:rPr>
                <w:b/>
                <w:sz w:val="24"/>
                <w:szCs w:val="24"/>
              </w:rPr>
            </w:pPr>
            <w:r>
              <w:rPr>
                <w:rFonts w:hAnsi="宋体" w:eastAsia="宋体" w:cs="宋体"/>
                <w:b/>
                <w:w w:val="99"/>
                <w:sz w:val="24"/>
                <w:szCs w:val="24"/>
              </w:rPr>
              <w:t>6</w:t>
            </w:r>
          </w:p>
        </w:tc>
      </w:tr>
    </w:tbl>
    <w:p>
      <w:pPr>
        <w:spacing w:before="11"/>
        <w:ind w:left="200"/>
        <w:rPr>
          <w:sz w:val="20"/>
          <w:lang w:eastAsia="zh-CN"/>
        </w:rPr>
      </w:pPr>
      <w:r>
        <w:rPr>
          <w:rFonts w:hAnsi="宋体" w:eastAsia="宋体" w:cs="宋体"/>
          <w:i/>
          <w:sz w:val="20"/>
          <w:lang w:eastAsia="zh-CN"/>
        </w:rPr>
        <w:t>注:</w:t>
      </w:r>
      <w:r>
        <w:rPr>
          <w:rFonts w:hAnsi="宋体" w:eastAsia="宋体" w:cs="宋体"/>
          <w:sz w:val="20"/>
          <w:lang w:eastAsia="zh-CN"/>
        </w:rPr>
        <w:t xml:space="preserve"> FFP =</w:t>
      </w:r>
      <w:r>
        <w:rPr>
          <w:rFonts w:hint="eastAsia" w:hAnsi="宋体" w:eastAsia="宋体" w:cs="宋体"/>
          <w:sz w:val="20"/>
          <w:lang w:eastAsia="zh-CN"/>
        </w:rPr>
        <w:t>公司灵活性分数</w:t>
      </w:r>
      <w:r>
        <w:rPr>
          <w:rFonts w:hAnsi="宋体" w:eastAsia="宋体" w:cs="宋体"/>
          <w:sz w:val="20"/>
          <w:lang w:eastAsia="zh-CN"/>
        </w:rPr>
        <w:t>;SBP =</w:t>
      </w:r>
      <w:r>
        <w:rPr>
          <w:rFonts w:hint="eastAsia" w:hAnsi="宋体" w:eastAsia="宋体" w:cs="宋体"/>
          <w:sz w:val="20"/>
          <w:lang w:eastAsia="zh-CN"/>
        </w:rPr>
        <w:t>社会效益分数。</w:t>
      </w:r>
    </w:p>
    <w:p>
      <w:pPr>
        <w:rPr>
          <w:rFonts w:hAnsi="宋体" w:eastAsia="宋体" w:cs="宋体"/>
          <w:i/>
          <w:sz w:val="20"/>
          <w:lang w:eastAsia="zh-CN"/>
        </w:rPr>
      </w:pPr>
    </w:p>
    <w:p>
      <w:pPr>
        <w:pStyle w:val="10"/>
        <w:numPr>
          <w:ilvl w:val="2"/>
          <w:numId w:val="205"/>
        </w:numPr>
        <w:tabs>
          <w:tab w:val="left" w:pos="920"/>
          <w:tab w:val="left" w:pos="921"/>
        </w:tabs>
        <w:spacing w:before="79" w:line="400" w:lineRule="exact"/>
        <w:ind w:left="918"/>
        <w:rPr>
          <w:b/>
          <w:sz w:val="28"/>
          <w:szCs w:val="28"/>
        </w:rPr>
      </w:pPr>
      <w:r>
        <w:rPr>
          <w:rFonts w:hAnsi="宋体" w:eastAsia="宋体" w:cs="宋体"/>
          <w:b/>
          <w:color w:val="4471C4"/>
          <w:sz w:val="28"/>
          <w:szCs w:val="28"/>
        </w:rPr>
        <w:t>边境协同管理</w:t>
      </w:r>
    </w:p>
    <w:p>
      <w:pPr>
        <w:pStyle w:val="10"/>
        <w:numPr>
          <w:ilvl w:val="3"/>
          <w:numId w:val="214"/>
        </w:numPr>
        <w:tabs>
          <w:tab w:val="left" w:pos="921"/>
        </w:tabs>
        <w:spacing w:line="400" w:lineRule="exact"/>
        <w:ind w:left="918"/>
        <w:rPr>
          <w:b/>
          <w:sz w:val="28"/>
          <w:szCs w:val="28"/>
        </w:rPr>
      </w:pPr>
      <w:r>
        <w:rPr>
          <w:rFonts w:hAnsi="宋体" w:eastAsia="宋体" w:cs="宋体"/>
          <w:b/>
          <w:color w:val="4471C4"/>
          <w:sz w:val="28"/>
          <w:szCs w:val="28"/>
        </w:rPr>
        <w:t>内部协调</w:t>
      </w:r>
    </w:p>
    <w:p>
      <w:pPr>
        <w:pStyle w:val="4"/>
        <w:spacing w:before="2" w:line="400" w:lineRule="exact"/>
        <w:rPr>
          <w:b/>
        </w:rPr>
      </w:pPr>
    </w:p>
    <w:p>
      <w:pPr>
        <w:pStyle w:val="10"/>
        <w:numPr>
          <w:ilvl w:val="0"/>
          <w:numId w:val="190"/>
        </w:numPr>
        <w:tabs>
          <w:tab w:val="left" w:pos="561"/>
        </w:tabs>
        <w:spacing w:before="1" w:line="400" w:lineRule="exact"/>
        <w:ind w:right="198"/>
        <w:jc w:val="both"/>
        <w:rPr>
          <w:sz w:val="28"/>
          <w:szCs w:val="28"/>
          <w:lang w:eastAsia="zh-CN"/>
        </w:rPr>
      </w:pPr>
      <w:r>
        <w:rPr>
          <w:rFonts w:hAnsi="宋体" w:eastAsia="宋体" w:cs="宋体"/>
          <w:b/>
          <w:sz w:val="28"/>
          <w:szCs w:val="28"/>
          <w:lang w:eastAsia="zh-CN"/>
        </w:rPr>
        <w:t>跨境贸易交易是记录在所有机构的单一数据库中，还是记录在不同但相互关联的数据库中(信息自动更新并在机构之间共享)?</w:t>
      </w:r>
      <w:r>
        <w:rPr>
          <w:rFonts w:hAnsi="宋体" w:eastAsia="宋体" w:cs="宋体"/>
          <w:sz w:val="28"/>
          <w:szCs w:val="28"/>
          <w:lang w:eastAsia="zh-CN"/>
        </w:rPr>
        <w:t>(是/否)</w:t>
      </w:r>
    </w:p>
    <w:p>
      <w:pPr>
        <w:pStyle w:val="4"/>
        <w:spacing w:before="7" w:line="400" w:lineRule="exact"/>
        <w:rPr>
          <w:sz w:val="28"/>
          <w:szCs w:val="28"/>
          <w:lang w:eastAsia="zh-CN"/>
        </w:rPr>
      </w:pPr>
    </w:p>
    <w:p>
      <w:pPr>
        <w:pStyle w:val="10"/>
        <w:numPr>
          <w:ilvl w:val="0"/>
          <w:numId w:val="190"/>
        </w:numPr>
        <w:tabs>
          <w:tab w:val="left" w:pos="561"/>
        </w:tabs>
        <w:spacing w:line="400" w:lineRule="exact"/>
        <w:ind w:hanging="361"/>
        <w:rPr>
          <w:sz w:val="28"/>
          <w:szCs w:val="28"/>
          <w:lang w:eastAsia="zh-CN"/>
        </w:rPr>
      </w:pPr>
      <w:r>
        <w:rPr>
          <w:rFonts w:hAnsi="宋体" w:eastAsia="宋体" w:cs="宋体"/>
          <w:b/>
          <w:sz w:val="28"/>
          <w:szCs w:val="28"/>
          <w:lang w:eastAsia="zh-CN"/>
        </w:rPr>
        <w:t>海关机构和其他机构</w:t>
      </w:r>
      <w:r>
        <w:rPr>
          <w:rFonts w:hAnsi="宋体" w:eastAsia="宋体" w:cs="宋体"/>
          <w:b/>
          <w:bCs/>
          <w:sz w:val="28"/>
          <w:szCs w:val="28"/>
          <w:lang w:eastAsia="zh-CN"/>
        </w:rPr>
        <w:t>是否</w:t>
      </w:r>
      <w:r>
        <w:rPr>
          <w:rFonts w:hAnsi="宋体" w:eastAsia="宋体" w:cs="宋体"/>
          <w:b/>
          <w:spacing w:val="-9"/>
          <w:sz w:val="28"/>
          <w:szCs w:val="28"/>
          <w:lang w:eastAsia="zh-CN"/>
        </w:rPr>
        <w:t>使用唯一托运参考(UCR) ?</w:t>
      </w:r>
      <w:r>
        <w:rPr>
          <w:rFonts w:hAnsi="宋体" w:eastAsia="宋体" w:cs="宋体"/>
          <w:spacing w:val="-2"/>
          <w:sz w:val="28"/>
          <w:szCs w:val="28"/>
          <w:lang w:eastAsia="zh-CN"/>
        </w:rPr>
        <w:t>(是/否)</w:t>
      </w:r>
    </w:p>
    <w:p>
      <w:pPr>
        <w:pStyle w:val="4"/>
        <w:spacing w:before="7" w:line="400" w:lineRule="exact"/>
        <w:rPr>
          <w:sz w:val="28"/>
          <w:szCs w:val="28"/>
          <w:lang w:eastAsia="zh-CN"/>
        </w:rPr>
      </w:pPr>
    </w:p>
    <w:p>
      <w:pPr>
        <w:pStyle w:val="10"/>
        <w:numPr>
          <w:ilvl w:val="0"/>
          <w:numId w:val="190"/>
        </w:numPr>
        <w:tabs>
          <w:tab w:val="left" w:pos="561"/>
        </w:tabs>
        <w:spacing w:line="400" w:lineRule="exact"/>
        <w:ind w:right="200"/>
        <w:jc w:val="both"/>
        <w:rPr>
          <w:sz w:val="28"/>
          <w:szCs w:val="28"/>
          <w:lang w:eastAsia="zh-CN"/>
        </w:rPr>
      </w:pPr>
      <w:r>
        <w:rPr>
          <w:rFonts w:hAnsi="宋体" w:eastAsia="宋体" w:cs="宋体"/>
          <w:b/>
          <w:sz w:val="28"/>
          <w:szCs w:val="28"/>
          <w:lang w:eastAsia="zh-CN"/>
        </w:rPr>
        <w:t>地方边境管制当局是否与其他国家机构进行联合检查或委托</w:t>
      </w:r>
      <w:r>
        <w:rPr>
          <w:rFonts w:hint="eastAsia" w:hAnsi="宋体" w:eastAsia="宋体" w:cs="宋体"/>
          <w:b/>
          <w:sz w:val="28"/>
          <w:szCs w:val="28"/>
          <w:lang w:eastAsia="zh-CN"/>
        </w:rPr>
        <w:t>其他国家机构</w:t>
      </w:r>
      <w:r>
        <w:rPr>
          <w:rFonts w:hAnsi="宋体" w:eastAsia="宋体" w:cs="宋体"/>
          <w:b/>
          <w:sz w:val="28"/>
          <w:szCs w:val="28"/>
          <w:lang w:eastAsia="zh-CN"/>
        </w:rPr>
        <w:t>检查?</w:t>
      </w:r>
      <w:r>
        <w:rPr>
          <w:rFonts w:hAnsi="宋体" w:eastAsia="宋体" w:cs="宋体"/>
          <w:sz w:val="28"/>
          <w:szCs w:val="28"/>
          <w:lang w:eastAsia="zh-CN"/>
        </w:rPr>
        <w:t>(是/否)</w:t>
      </w:r>
    </w:p>
    <w:p>
      <w:pPr>
        <w:pStyle w:val="4"/>
        <w:spacing w:before="2" w:line="400" w:lineRule="exact"/>
        <w:rPr>
          <w:sz w:val="28"/>
          <w:szCs w:val="28"/>
          <w:lang w:eastAsia="zh-CN"/>
        </w:rPr>
      </w:pPr>
    </w:p>
    <w:p>
      <w:pPr>
        <w:pStyle w:val="10"/>
        <w:numPr>
          <w:ilvl w:val="0"/>
          <w:numId w:val="190"/>
        </w:numPr>
        <w:tabs>
          <w:tab w:val="left" w:pos="561"/>
        </w:tabs>
        <w:spacing w:line="400" w:lineRule="exact"/>
        <w:ind w:right="200"/>
        <w:jc w:val="both"/>
        <w:rPr>
          <w:sz w:val="28"/>
          <w:szCs w:val="28"/>
          <w:lang w:eastAsia="zh-CN"/>
        </w:rPr>
      </w:pPr>
      <w:r>
        <w:rPr>
          <w:rFonts w:hAnsi="宋体" w:eastAsia="宋体" w:cs="宋体"/>
          <w:b/>
          <w:sz w:val="28"/>
          <w:szCs w:val="28"/>
          <w:lang w:eastAsia="zh-CN"/>
        </w:rPr>
        <w:t>是否有国家贸易便利化委员会，或类似的机构，负责与利益相关者就贸易便利化改革的规划和实施进行协调和</w:t>
      </w:r>
      <w:r>
        <w:rPr>
          <w:rFonts w:hint="eastAsia" w:hAnsi="宋体" w:eastAsia="宋体" w:cs="宋体"/>
          <w:b/>
          <w:sz w:val="28"/>
          <w:szCs w:val="28"/>
          <w:lang w:eastAsia="zh-CN"/>
        </w:rPr>
        <w:t>商议</w:t>
      </w:r>
      <w:r>
        <w:rPr>
          <w:rFonts w:hAnsi="宋体" w:eastAsia="宋体" w:cs="宋体"/>
          <w:b/>
          <w:sz w:val="28"/>
          <w:szCs w:val="28"/>
          <w:lang w:eastAsia="zh-CN"/>
        </w:rPr>
        <w:t>，每年至少召开两次会议?</w:t>
      </w:r>
      <w:r>
        <w:rPr>
          <w:rFonts w:hAnsi="宋体" w:eastAsia="宋体" w:cs="宋体"/>
          <w:sz w:val="28"/>
          <w:szCs w:val="28"/>
          <w:lang w:eastAsia="zh-CN"/>
        </w:rPr>
        <w:t>(是/否)</w:t>
      </w:r>
    </w:p>
    <w:p>
      <w:pPr>
        <w:pStyle w:val="4"/>
        <w:spacing w:before="8" w:line="400" w:lineRule="exact"/>
        <w:rPr>
          <w:sz w:val="28"/>
          <w:szCs w:val="28"/>
          <w:lang w:eastAsia="zh-CN"/>
        </w:rPr>
      </w:pPr>
    </w:p>
    <w:p>
      <w:pPr>
        <w:pStyle w:val="10"/>
        <w:numPr>
          <w:ilvl w:val="0"/>
          <w:numId w:val="190"/>
        </w:numPr>
        <w:tabs>
          <w:tab w:val="left" w:pos="561"/>
        </w:tabs>
        <w:spacing w:line="400" w:lineRule="exact"/>
        <w:ind w:right="876"/>
        <w:rPr>
          <w:sz w:val="28"/>
          <w:szCs w:val="28"/>
          <w:lang w:eastAsia="zh-CN"/>
        </w:rPr>
      </w:pPr>
      <w:r>
        <w:rPr>
          <w:rFonts w:hAnsi="宋体" w:eastAsia="宋体" w:cs="宋体"/>
          <w:b/>
          <w:sz w:val="28"/>
          <w:szCs w:val="28"/>
          <w:lang w:eastAsia="zh-CN"/>
        </w:rPr>
        <w:t>以下利益相关方是否属于国家贸易便利化委员会?</w:t>
      </w:r>
      <w:r>
        <w:rPr>
          <w:rFonts w:hAnsi="宋体" w:eastAsia="宋体" w:cs="宋体"/>
          <w:sz w:val="28"/>
          <w:szCs w:val="28"/>
          <w:lang w:eastAsia="zh-CN"/>
        </w:rPr>
        <w:t xml:space="preserve"> (是/否) </w:t>
      </w:r>
    </w:p>
    <w:p>
      <w:pPr>
        <w:tabs>
          <w:tab w:val="left" w:pos="561"/>
        </w:tabs>
        <w:spacing w:line="400" w:lineRule="exact"/>
        <w:ind w:left="560" w:right="876"/>
        <w:rPr>
          <w:sz w:val="28"/>
          <w:szCs w:val="28"/>
          <w:lang w:eastAsia="zh-CN"/>
        </w:rPr>
      </w:pPr>
      <w:r>
        <w:rPr>
          <w:rFonts w:hAnsi="宋体" w:eastAsia="宋体" w:cs="宋体"/>
          <w:sz w:val="28"/>
          <w:szCs w:val="28"/>
          <w:lang w:eastAsia="zh-CN"/>
        </w:rPr>
        <w:t>50a</w:t>
      </w:r>
      <w:r>
        <w:rPr>
          <w:rFonts w:hint="eastAsia" w:hAnsi="宋体" w:eastAsia="宋体" w:cs="宋体"/>
          <w:sz w:val="28"/>
          <w:szCs w:val="28"/>
          <w:lang w:eastAsia="zh-CN"/>
        </w:rPr>
        <w:t>.</w:t>
      </w:r>
      <w:r>
        <w:rPr>
          <w:rFonts w:hAnsi="宋体" w:eastAsia="宋体" w:cs="宋体"/>
          <w:sz w:val="28"/>
          <w:szCs w:val="28"/>
          <w:lang w:eastAsia="zh-CN"/>
        </w:rPr>
        <w:t>参与国际贸易的政府机构</w:t>
      </w:r>
    </w:p>
    <w:p>
      <w:pPr>
        <w:pStyle w:val="4"/>
        <w:spacing w:line="400" w:lineRule="exact"/>
        <w:ind w:left="560"/>
        <w:rPr>
          <w:sz w:val="28"/>
          <w:szCs w:val="28"/>
          <w:lang w:eastAsia="zh-CN"/>
        </w:rPr>
      </w:pPr>
      <w:r>
        <w:rPr>
          <w:rFonts w:hAnsi="宋体" w:eastAsia="宋体" w:cs="宋体"/>
          <w:sz w:val="28"/>
          <w:szCs w:val="28"/>
          <w:lang w:eastAsia="zh-CN"/>
        </w:rPr>
        <w:t>50b</w:t>
      </w:r>
      <w:r>
        <w:rPr>
          <w:rFonts w:hint="eastAsia" w:hAnsi="宋体" w:eastAsia="宋体" w:cs="宋体"/>
          <w:sz w:val="28"/>
          <w:szCs w:val="28"/>
          <w:lang w:eastAsia="zh-CN"/>
        </w:rPr>
        <w:t>.</w:t>
      </w:r>
      <w:r>
        <w:rPr>
          <w:rFonts w:hAnsi="宋体" w:eastAsia="宋体" w:cs="宋体"/>
          <w:sz w:val="28"/>
          <w:szCs w:val="28"/>
          <w:lang w:eastAsia="zh-CN"/>
        </w:rPr>
        <w:t>中小企业(SME)协会</w:t>
      </w:r>
    </w:p>
    <w:p>
      <w:pPr>
        <w:pStyle w:val="4"/>
        <w:spacing w:before="19" w:line="400" w:lineRule="exact"/>
        <w:ind w:left="560" w:right="193"/>
        <w:rPr>
          <w:rFonts w:hAnsi="宋体" w:eastAsia="宋体" w:cs="宋体"/>
          <w:sz w:val="28"/>
          <w:szCs w:val="28"/>
          <w:lang w:eastAsia="zh-CN"/>
        </w:rPr>
      </w:pPr>
      <w:r>
        <w:rPr>
          <w:rFonts w:hAnsi="宋体" w:eastAsia="宋体" w:cs="宋体"/>
          <w:sz w:val="28"/>
          <w:szCs w:val="28"/>
          <w:lang w:eastAsia="zh-CN"/>
        </w:rPr>
        <w:t>50</w:t>
      </w:r>
      <w:r>
        <w:rPr>
          <w:rFonts w:hint="eastAsia" w:hAnsi="宋体" w:eastAsia="宋体" w:cs="宋体"/>
          <w:sz w:val="28"/>
          <w:szCs w:val="28"/>
          <w:lang w:eastAsia="zh-CN"/>
        </w:rPr>
        <w:t>c</w:t>
      </w:r>
      <w:r>
        <w:rPr>
          <w:rFonts w:hAnsi="宋体" w:eastAsia="宋体" w:cs="宋体"/>
          <w:sz w:val="28"/>
          <w:szCs w:val="28"/>
          <w:lang w:eastAsia="zh-CN"/>
        </w:rPr>
        <w:t>.私营部门组织(不仅包括贸易商，还包括与贸易行业有关的组织)</w:t>
      </w:r>
    </w:p>
    <w:p>
      <w:pPr>
        <w:pStyle w:val="4"/>
        <w:spacing w:before="19" w:line="400" w:lineRule="exact"/>
        <w:ind w:left="560" w:right="193"/>
        <w:rPr>
          <w:rFonts w:hAnsi="宋体" w:eastAsia="宋体" w:cs="宋体"/>
          <w:sz w:val="28"/>
          <w:szCs w:val="28"/>
          <w:lang w:eastAsia="zh-CN"/>
        </w:rPr>
      </w:pPr>
      <w:r>
        <w:rPr>
          <w:rFonts w:hint="eastAsia" w:hAnsi="宋体" w:eastAsia="宋体" w:cs="宋体"/>
          <w:sz w:val="28"/>
          <w:szCs w:val="28"/>
          <w:lang w:eastAsia="zh-CN"/>
        </w:rPr>
        <w:t>5</w:t>
      </w:r>
      <w:r>
        <w:rPr>
          <w:rFonts w:hAnsi="宋体" w:eastAsia="宋体" w:cs="宋体"/>
          <w:sz w:val="28"/>
          <w:szCs w:val="28"/>
          <w:lang w:eastAsia="zh-CN"/>
        </w:rPr>
        <w:t>0</w:t>
      </w:r>
      <w:r>
        <w:rPr>
          <w:rFonts w:hint="eastAsia" w:hAnsi="宋体" w:eastAsia="宋体" w:cs="宋体"/>
          <w:sz w:val="28"/>
          <w:szCs w:val="28"/>
          <w:lang w:eastAsia="zh-CN"/>
        </w:rPr>
        <w:t>d</w:t>
      </w:r>
      <w:r>
        <w:rPr>
          <w:rFonts w:hAnsi="宋体" w:eastAsia="宋体" w:cs="宋体"/>
          <w:sz w:val="28"/>
          <w:szCs w:val="28"/>
          <w:lang w:eastAsia="zh-CN"/>
        </w:rPr>
        <w:t>.民间</w:t>
      </w:r>
      <w:r>
        <w:rPr>
          <w:rFonts w:hint="eastAsia" w:hAnsi="宋体" w:eastAsia="宋体" w:cs="宋体"/>
          <w:sz w:val="28"/>
          <w:szCs w:val="28"/>
          <w:lang w:eastAsia="zh-CN"/>
        </w:rPr>
        <w:t>团体</w:t>
      </w:r>
      <w:r>
        <w:rPr>
          <w:rFonts w:hAnsi="宋体" w:eastAsia="宋体" w:cs="宋体"/>
          <w:sz w:val="28"/>
          <w:szCs w:val="28"/>
          <w:lang w:eastAsia="zh-CN"/>
        </w:rPr>
        <w:t>(即与国际</w:t>
      </w:r>
      <w:r>
        <w:rPr>
          <w:rFonts w:hAnsi="宋体" w:eastAsia="宋体" w:cs="宋体"/>
          <w:spacing w:val="-2"/>
          <w:sz w:val="28"/>
          <w:szCs w:val="28"/>
          <w:lang w:eastAsia="zh-CN"/>
        </w:rPr>
        <w:t>贸易</w:t>
      </w:r>
      <w:r>
        <w:rPr>
          <w:rFonts w:hAnsi="宋体" w:eastAsia="宋体" w:cs="宋体"/>
          <w:sz w:val="28"/>
          <w:szCs w:val="28"/>
          <w:lang w:eastAsia="zh-CN"/>
        </w:rPr>
        <w:t>社会有联系的非政府组织[NGOs]</w:t>
      </w:r>
      <w:r>
        <w:rPr>
          <w:rFonts w:hAnsi="宋体" w:eastAsia="宋体" w:cs="宋体"/>
          <w:spacing w:val="-2"/>
          <w:sz w:val="28"/>
          <w:szCs w:val="28"/>
          <w:lang w:eastAsia="zh-CN"/>
        </w:rPr>
        <w:t xml:space="preserve"> )</w:t>
      </w:r>
    </w:p>
    <w:p>
      <w:pPr>
        <w:pStyle w:val="4"/>
        <w:spacing w:before="21" w:line="400" w:lineRule="exact"/>
        <w:ind w:left="560"/>
        <w:rPr>
          <w:sz w:val="28"/>
          <w:szCs w:val="28"/>
        </w:rPr>
      </w:pPr>
      <w:r>
        <w:rPr>
          <w:rFonts w:hAnsi="宋体" w:eastAsia="宋体" w:cs="宋体"/>
          <w:sz w:val="28"/>
          <w:szCs w:val="28"/>
        </w:rPr>
        <w:t>50e.妇女协会</w:t>
      </w:r>
    </w:p>
    <w:p>
      <w:pPr>
        <w:pStyle w:val="4"/>
        <w:spacing w:before="2"/>
        <w:rPr>
          <w:sz w:val="25"/>
        </w:rPr>
      </w:pPr>
    </w:p>
    <w:p>
      <w:pPr>
        <w:pStyle w:val="10"/>
        <w:numPr>
          <w:ilvl w:val="3"/>
          <w:numId w:val="214"/>
        </w:numPr>
        <w:tabs>
          <w:tab w:val="left" w:pos="1007"/>
        </w:tabs>
        <w:ind w:left="1006" w:hanging="807"/>
        <w:rPr>
          <w:b/>
          <w:sz w:val="28"/>
          <w:szCs w:val="28"/>
        </w:rPr>
      </w:pPr>
      <w:r>
        <w:rPr>
          <w:rFonts w:hAnsi="宋体" w:eastAsia="宋体" w:cs="宋体"/>
          <w:b/>
          <w:color w:val="4471C4"/>
          <w:sz w:val="28"/>
          <w:szCs w:val="28"/>
        </w:rPr>
        <w:t>外部协调</w:t>
      </w:r>
    </w:p>
    <w:p>
      <w:pPr>
        <w:pStyle w:val="4"/>
        <w:spacing w:before="11"/>
        <w:rPr>
          <w:b/>
          <w:sz w:val="28"/>
          <w:szCs w:val="28"/>
        </w:rPr>
      </w:pPr>
    </w:p>
    <w:p>
      <w:pPr>
        <w:pStyle w:val="2"/>
        <w:numPr>
          <w:ilvl w:val="0"/>
          <w:numId w:val="190"/>
        </w:numPr>
        <w:tabs>
          <w:tab w:val="left" w:pos="561"/>
        </w:tabs>
        <w:spacing w:line="400" w:lineRule="exact"/>
        <w:ind w:hanging="361"/>
        <w:rPr>
          <w:b w:val="0"/>
          <w:sz w:val="28"/>
          <w:szCs w:val="28"/>
        </w:rPr>
      </w:pPr>
      <w:r>
        <w:rPr>
          <w:rFonts w:hAnsi="宋体" w:eastAsia="宋体" w:cs="宋体"/>
          <w:sz w:val="28"/>
          <w:szCs w:val="28"/>
        </w:rPr>
        <w:t>是否有[FILL with ECONOMY X]的综合边防检查站?</w:t>
      </w:r>
      <w:r>
        <w:rPr>
          <w:rFonts w:hAnsi="宋体" w:eastAsia="宋体" w:cs="宋体"/>
          <w:b w:val="0"/>
          <w:spacing w:val="-2"/>
          <w:sz w:val="28"/>
          <w:szCs w:val="28"/>
        </w:rPr>
        <w:t>(是/否)</w:t>
      </w:r>
    </w:p>
    <w:p>
      <w:pPr>
        <w:spacing w:before="18" w:line="400" w:lineRule="exact"/>
        <w:ind w:left="200" w:right="193"/>
        <w:rPr>
          <w:i/>
          <w:sz w:val="28"/>
          <w:szCs w:val="28"/>
          <w:lang w:eastAsia="zh-CN"/>
        </w:rPr>
      </w:pPr>
      <w:r>
        <w:rPr>
          <w:rFonts w:hAnsi="宋体" w:eastAsia="宋体" w:cs="宋体"/>
          <w:i/>
          <w:sz w:val="28"/>
          <w:szCs w:val="28"/>
          <w:lang w:eastAsia="zh-CN"/>
        </w:rPr>
        <w:t>注:如果两个经济体之间没有边境管制(例如，它们是同一个关税同盟的成员)，请标记“是”。</w:t>
      </w:r>
    </w:p>
    <w:p>
      <w:pPr>
        <w:pStyle w:val="4"/>
        <w:spacing w:line="400" w:lineRule="exact"/>
        <w:rPr>
          <w:i/>
          <w:sz w:val="28"/>
          <w:szCs w:val="28"/>
          <w:lang w:eastAsia="zh-CN"/>
        </w:rPr>
      </w:pPr>
    </w:p>
    <w:p>
      <w:pPr>
        <w:pStyle w:val="2"/>
        <w:numPr>
          <w:ilvl w:val="0"/>
          <w:numId w:val="190"/>
        </w:numPr>
        <w:tabs>
          <w:tab w:val="left" w:pos="561"/>
        </w:tabs>
        <w:spacing w:before="1" w:line="400" w:lineRule="exact"/>
        <w:ind w:left="200" w:right="196" w:firstLine="0"/>
        <w:rPr>
          <w:b w:val="0"/>
          <w:sz w:val="28"/>
          <w:szCs w:val="28"/>
        </w:rPr>
      </w:pPr>
      <w:r>
        <w:rPr>
          <w:rFonts w:hAnsi="宋体" w:eastAsia="宋体" w:cs="宋体"/>
          <w:sz w:val="28"/>
          <w:szCs w:val="28"/>
        </w:rPr>
        <w:t>海关机构是否在边境与[FILL with ECONOMY X]的海关机构交换商业和运输单证及报关信息?</w:t>
      </w:r>
      <w:r>
        <w:rPr>
          <w:rFonts w:hAnsi="宋体" w:eastAsia="宋体" w:cs="宋体"/>
          <w:b w:val="0"/>
          <w:sz w:val="28"/>
          <w:szCs w:val="28"/>
        </w:rPr>
        <w:t>(是/否)</w:t>
      </w:r>
    </w:p>
    <w:p>
      <w:pPr>
        <w:spacing w:before="1" w:line="400" w:lineRule="exact"/>
        <w:ind w:left="200" w:right="193"/>
        <w:rPr>
          <w:i/>
          <w:sz w:val="28"/>
          <w:szCs w:val="28"/>
          <w:lang w:eastAsia="zh-CN"/>
        </w:rPr>
      </w:pPr>
      <w:r>
        <w:rPr>
          <w:rFonts w:hAnsi="宋体" w:eastAsia="宋体" w:cs="宋体"/>
          <w:i/>
          <w:sz w:val="28"/>
          <w:szCs w:val="28"/>
          <w:lang w:eastAsia="zh-CN"/>
        </w:rPr>
        <w:t>注:如果两个经济体系之间没有边境管制(例如，它们是同一关税同盟的成员)，请标记“是”。</w:t>
      </w:r>
    </w:p>
    <w:p>
      <w:pPr>
        <w:pStyle w:val="4"/>
        <w:spacing w:before="1" w:line="400" w:lineRule="exact"/>
        <w:rPr>
          <w:i/>
          <w:sz w:val="28"/>
          <w:szCs w:val="28"/>
          <w:lang w:eastAsia="zh-CN"/>
        </w:rPr>
      </w:pPr>
    </w:p>
    <w:p>
      <w:pPr>
        <w:pStyle w:val="2"/>
        <w:numPr>
          <w:ilvl w:val="0"/>
          <w:numId w:val="190"/>
        </w:numPr>
        <w:tabs>
          <w:tab w:val="left" w:pos="561"/>
        </w:tabs>
        <w:spacing w:line="400" w:lineRule="exact"/>
        <w:ind w:right="200"/>
        <w:rPr>
          <w:b w:val="0"/>
          <w:sz w:val="28"/>
          <w:szCs w:val="28"/>
        </w:rPr>
      </w:pPr>
      <w:r>
        <w:rPr>
          <w:rFonts w:hAnsi="宋体" w:eastAsia="宋体" w:cs="宋体"/>
          <w:sz w:val="28"/>
          <w:szCs w:val="28"/>
        </w:rPr>
        <w:t>边检机构是否认可[FILL WITH ECONOMY X]边检机构的检查?</w:t>
      </w:r>
      <w:r>
        <w:rPr>
          <w:rFonts w:hAnsi="宋体" w:eastAsia="宋体" w:cs="宋体"/>
          <w:b w:val="0"/>
          <w:sz w:val="28"/>
          <w:szCs w:val="28"/>
        </w:rPr>
        <w:t>(是/否)</w:t>
      </w:r>
    </w:p>
    <w:p>
      <w:pPr>
        <w:spacing w:before="1" w:line="400" w:lineRule="exact"/>
        <w:ind w:left="200" w:right="193"/>
        <w:rPr>
          <w:i/>
          <w:sz w:val="28"/>
          <w:szCs w:val="28"/>
          <w:lang w:eastAsia="zh-CN"/>
        </w:rPr>
      </w:pPr>
      <w:r>
        <w:rPr>
          <w:rFonts w:hAnsi="宋体" w:eastAsia="宋体" w:cs="宋体"/>
          <w:i/>
          <w:sz w:val="28"/>
          <w:szCs w:val="28"/>
          <w:lang w:eastAsia="zh-CN"/>
        </w:rPr>
        <w:t>注:如果两个经济体之间没有边境管制(例如，它们是同一个关税同盟的成员)，请标记“是”。</w:t>
      </w:r>
    </w:p>
    <w:p>
      <w:pPr>
        <w:pStyle w:val="4"/>
        <w:spacing w:line="400" w:lineRule="exact"/>
        <w:rPr>
          <w:i/>
          <w:sz w:val="28"/>
          <w:szCs w:val="28"/>
          <w:lang w:eastAsia="zh-CN"/>
        </w:rPr>
      </w:pPr>
    </w:p>
    <w:p>
      <w:pPr>
        <w:pStyle w:val="2"/>
        <w:numPr>
          <w:ilvl w:val="0"/>
          <w:numId w:val="190"/>
        </w:numPr>
        <w:tabs>
          <w:tab w:val="left" w:pos="561"/>
        </w:tabs>
        <w:spacing w:line="400" w:lineRule="exact"/>
        <w:ind w:right="199"/>
        <w:rPr>
          <w:b w:val="0"/>
          <w:sz w:val="28"/>
          <w:szCs w:val="28"/>
        </w:rPr>
      </w:pPr>
      <w:r>
        <w:rPr>
          <w:rFonts w:hAnsi="宋体" w:eastAsia="宋体" w:cs="宋体"/>
          <w:sz w:val="28"/>
          <w:szCs w:val="28"/>
        </w:rPr>
        <w:t>在实</w:t>
      </w:r>
      <w:r>
        <w:rPr>
          <w:rFonts w:hint="eastAsia" w:hAnsi="宋体" w:eastAsia="宋体" w:cs="宋体"/>
          <w:sz w:val="28"/>
          <w:szCs w:val="28"/>
          <w:lang w:eastAsia="zh-CN"/>
        </w:rPr>
        <w:t>务</w:t>
      </w:r>
      <w:r>
        <w:rPr>
          <w:rFonts w:hAnsi="宋体" w:eastAsia="宋体" w:cs="宋体"/>
          <w:sz w:val="28"/>
          <w:szCs w:val="28"/>
        </w:rPr>
        <w:t>中，海关的营业时间是否与[FILL with ECONOMY X]的海关重合?</w:t>
      </w:r>
      <w:r>
        <w:rPr>
          <w:rFonts w:hAnsi="宋体" w:eastAsia="宋体" w:cs="宋体"/>
          <w:b w:val="0"/>
          <w:sz w:val="28"/>
          <w:szCs w:val="28"/>
        </w:rPr>
        <w:t>(是/否)</w:t>
      </w:r>
    </w:p>
    <w:p>
      <w:pPr>
        <w:spacing w:before="1" w:line="400" w:lineRule="exact"/>
        <w:ind w:left="200" w:right="193"/>
        <w:rPr>
          <w:i/>
          <w:sz w:val="28"/>
          <w:szCs w:val="28"/>
          <w:lang w:eastAsia="zh-CN"/>
        </w:rPr>
      </w:pPr>
      <w:r>
        <w:rPr>
          <w:rFonts w:hAnsi="宋体" w:eastAsia="宋体" w:cs="宋体"/>
          <w:i/>
          <w:sz w:val="28"/>
          <w:szCs w:val="28"/>
          <w:lang w:eastAsia="zh-CN"/>
        </w:rPr>
        <w:t>注:如果两个经济体之间没有边境管制(例如，它们是同一个关税同盟的成员)，请标记“是”。</w:t>
      </w:r>
    </w:p>
    <w:p>
      <w:pPr>
        <w:pStyle w:val="4"/>
        <w:spacing w:before="1" w:line="400" w:lineRule="exact"/>
        <w:rPr>
          <w:i/>
          <w:sz w:val="28"/>
          <w:szCs w:val="28"/>
          <w:lang w:eastAsia="zh-CN"/>
        </w:rPr>
      </w:pPr>
    </w:p>
    <w:p>
      <w:pPr>
        <w:pStyle w:val="2"/>
        <w:numPr>
          <w:ilvl w:val="0"/>
          <w:numId w:val="190"/>
        </w:numPr>
        <w:tabs>
          <w:tab w:val="left" w:pos="561"/>
        </w:tabs>
        <w:spacing w:line="400" w:lineRule="exact"/>
        <w:ind w:right="205"/>
        <w:rPr>
          <w:b w:val="0"/>
          <w:sz w:val="28"/>
          <w:szCs w:val="28"/>
        </w:rPr>
      </w:pPr>
      <w:r>
        <w:rPr>
          <w:rFonts w:hAnsi="宋体" w:eastAsia="宋体" w:cs="宋体"/>
          <w:sz w:val="28"/>
          <w:szCs w:val="28"/>
        </w:rPr>
        <w:t>是否有统一的一份或一套文件提交给【FILL WITH MEASURED ECONOMY &amp; ECONOMY X】的边检机构?</w:t>
      </w:r>
      <w:r>
        <w:rPr>
          <w:rFonts w:hAnsi="宋体" w:eastAsia="宋体" w:cs="宋体"/>
          <w:b w:val="0"/>
          <w:sz w:val="28"/>
          <w:szCs w:val="28"/>
        </w:rPr>
        <w:t>(是/否)</w:t>
      </w:r>
    </w:p>
    <w:p>
      <w:pPr>
        <w:spacing w:before="79"/>
        <w:ind w:left="200" w:right="193"/>
        <w:rPr>
          <w:i/>
          <w:lang w:eastAsia="zh-CN"/>
        </w:rPr>
      </w:pPr>
      <w:r>
        <w:rPr>
          <w:rFonts w:hAnsi="宋体" w:eastAsia="宋体" w:cs="宋体"/>
          <w:i/>
          <w:lang w:eastAsia="zh-CN"/>
        </w:rPr>
        <w:t>注:如果两个经济体之间没有边境管制(例如，它们是同一个关税同盟的成员)，请标记“是”。</w:t>
      </w:r>
    </w:p>
    <w:p/>
    <w:p>
      <w:pPr>
        <w:pStyle w:val="2"/>
        <w:numPr>
          <w:ilvl w:val="0"/>
          <w:numId w:val="190"/>
        </w:numPr>
        <w:tabs>
          <w:tab w:val="left" w:pos="561"/>
        </w:tabs>
        <w:spacing w:line="400" w:lineRule="exact"/>
        <w:ind w:right="200"/>
        <w:rPr>
          <w:b w:val="0"/>
          <w:sz w:val="28"/>
          <w:szCs w:val="28"/>
        </w:rPr>
      </w:pPr>
      <w:r>
        <w:rPr>
          <w:rFonts w:hAnsi="宋体" w:eastAsia="宋体" w:cs="宋体"/>
          <w:sz w:val="28"/>
          <w:szCs w:val="28"/>
        </w:rPr>
        <w:t>边检机构是否认可来自[FILL WITH ECONOMY X]的运输和物流领域服务提供商的执照和专业资格?</w:t>
      </w:r>
      <w:r>
        <w:rPr>
          <w:rFonts w:hAnsi="宋体" w:eastAsia="宋体" w:cs="宋体"/>
          <w:b w:val="0"/>
          <w:sz w:val="28"/>
          <w:szCs w:val="28"/>
        </w:rPr>
        <w:t>(是/否)</w:t>
      </w:r>
    </w:p>
    <w:p>
      <w:pPr>
        <w:spacing w:before="1" w:line="400" w:lineRule="exact"/>
        <w:ind w:left="200" w:right="193"/>
        <w:rPr>
          <w:i/>
          <w:sz w:val="28"/>
          <w:szCs w:val="28"/>
          <w:lang w:eastAsia="zh-CN"/>
        </w:rPr>
      </w:pPr>
      <w:r>
        <w:rPr>
          <w:rFonts w:hAnsi="宋体" w:eastAsia="宋体" w:cs="宋体"/>
          <w:i/>
          <w:sz w:val="28"/>
          <w:szCs w:val="28"/>
          <w:lang w:eastAsia="zh-CN"/>
        </w:rPr>
        <w:t>注:如果两个经济体之间没有边境管制(例如，它们是同一个关税同盟的成员)，请标记“是”。</w:t>
      </w:r>
    </w:p>
    <w:p>
      <w:pPr>
        <w:rPr>
          <w:sz w:val="20"/>
          <w:lang w:eastAsia="zh-CN"/>
        </w:rPr>
        <w:sectPr>
          <w:type w:val="continuous"/>
          <w:pgSz w:w="12240" w:h="15840"/>
          <w:pgMar w:top="1440" w:right="1240" w:bottom="280" w:left="1240" w:header="720" w:footer="720" w:gutter="0"/>
          <w:cols w:space="720" w:num="1"/>
        </w:sectPr>
      </w:pPr>
    </w:p>
    <w:p>
      <w:pPr>
        <w:pStyle w:val="4"/>
        <w:spacing w:before="1"/>
        <w:rPr>
          <w:i/>
          <w:lang w:eastAsia="zh-CN"/>
        </w:r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75"/>
        <w:gridCol w:w="1264"/>
        <w:gridCol w:w="1266"/>
        <w:gridCol w:w="15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0" w:type="dxa"/>
            <w:gridSpan w:val="4"/>
            <w:shd w:val="clear" w:color="auto" w:fill="E7EBF5"/>
          </w:tcPr>
          <w:p>
            <w:pPr>
              <w:pStyle w:val="11"/>
              <w:tabs>
                <w:tab w:val="left" w:pos="1086"/>
              </w:tabs>
              <w:spacing w:before="101"/>
              <w:ind w:left="453"/>
              <w:rPr>
                <w:b/>
                <w:sz w:val="24"/>
                <w:szCs w:val="24"/>
              </w:rPr>
            </w:pPr>
            <w:r>
              <w:rPr>
                <w:rFonts w:hAnsi="宋体" w:eastAsia="宋体" w:cs="宋体"/>
                <w:b/>
                <w:spacing w:val="-2"/>
                <w:sz w:val="24"/>
                <w:szCs w:val="24"/>
              </w:rPr>
              <w:t>2.2.2</w:t>
            </w:r>
            <w:r>
              <w:rPr>
                <w:rFonts w:hAnsi="宋体" w:eastAsia="宋体" w:cs="宋体"/>
                <w:b/>
                <w:sz w:val="24"/>
                <w:szCs w:val="24"/>
              </w:rPr>
              <w:tab/>
            </w:r>
            <w:r>
              <w:rPr>
                <w:rFonts w:hAnsi="宋体" w:eastAsia="宋体" w:cs="宋体"/>
                <w:b/>
                <w:sz w:val="24"/>
                <w:szCs w:val="24"/>
              </w:rPr>
              <w:t>边境协调管理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9540" w:type="dxa"/>
            <w:gridSpan w:val="4"/>
            <w:shd w:val="clear" w:color="auto" w:fill="E7EBF5"/>
          </w:tcPr>
          <w:p>
            <w:pPr>
              <w:pStyle w:val="11"/>
              <w:spacing w:before="103"/>
              <w:ind w:left="453"/>
              <w:rPr>
                <w:b/>
                <w:sz w:val="24"/>
                <w:szCs w:val="24"/>
              </w:rPr>
            </w:pPr>
            <w:r>
              <w:rPr>
                <w:rFonts w:hAnsi="宋体" w:eastAsia="宋体" w:cs="宋体"/>
                <w:b/>
                <w:sz w:val="24"/>
                <w:szCs w:val="24"/>
              </w:rPr>
              <w:t>2.2.2.1内部协调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475" w:type="dxa"/>
          </w:tcPr>
          <w:p>
            <w:pPr>
              <w:pStyle w:val="11"/>
              <w:spacing w:before="27"/>
              <w:ind w:left="107"/>
              <w:rPr>
                <w:b/>
                <w:sz w:val="24"/>
                <w:szCs w:val="24"/>
              </w:rPr>
            </w:pPr>
            <w:r>
              <w:rPr>
                <w:rFonts w:hAnsi="宋体" w:eastAsia="宋体" w:cs="宋体"/>
                <w:b/>
                <w:spacing w:val="-2"/>
                <w:sz w:val="24"/>
                <w:szCs w:val="24"/>
              </w:rPr>
              <w:t>指标</w:t>
            </w:r>
          </w:p>
        </w:tc>
        <w:tc>
          <w:tcPr>
            <w:tcW w:w="1264" w:type="dxa"/>
          </w:tcPr>
          <w:p>
            <w:pPr>
              <w:pStyle w:val="11"/>
              <w:spacing w:before="27"/>
              <w:ind w:left="108"/>
              <w:rPr>
                <w:b/>
                <w:sz w:val="24"/>
                <w:szCs w:val="24"/>
              </w:rPr>
            </w:pPr>
            <w:r>
              <w:rPr>
                <w:rFonts w:hAnsi="宋体" w:eastAsia="宋体" w:cs="宋体"/>
                <w:b/>
                <w:spacing w:val="-5"/>
                <w:sz w:val="24"/>
                <w:szCs w:val="24"/>
              </w:rPr>
              <w:t>FFP</w:t>
            </w:r>
          </w:p>
        </w:tc>
        <w:tc>
          <w:tcPr>
            <w:tcW w:w="1266" w:type="dxa"/>
          </w:tcPr>
          <w:p>
            <w:pPr>
              <w:pStyle w:val="11"/>
              <w:spacing w:before="27"/>
              <w:ind w:left="108"/>
              <w:rPr>
                <w:b/>
                <w:sz w:val="24"/>
                <w:szCs w:val="24"/>
              </w:rPr>
            </w:pPr>
            <w:r>
              <w:rPr>
                <w:rFonts w:hAnsi="宋体" w:eastAsia="宋体" w:cs="宋体"/>
                <w:b/>
                <w:spacing w:val="-5"/>
                <w:sz w:val="24"/>
                <w:szCs w:val="24"/>
              </w:rPr>
              <w:t>SBP</w:t>
            </w:r>
          </w:p>
        </w:tc>
        <w:tc>
          <w:tcPr>
            <w:tcW w:w="1535" w:type="dxa"/>
          </w:tcPr>
          <w:p>
            <w:pPr>
              <w:pStyle w:val="11"/>
              <w:spacing w:before="27"/>
              <w:ind w:left="107"/>
              <w:rPr>
                <w:b/>
                <w:sz w:val="24"/>
                <w:szCs w:val="24"/>
                <w:lang w:eastAsia="zh-CN"/>
              </w:rPr>
            </w:pPr>
            <w:r>
              <w:rPr>
                <w:rFonts w:hint="eastAsia" w:hAnsi="宋体" w:eastAsia="宋体" w:cs="宋体"/>
                <w:b/>
                <w:sz w:val="24"/>
                <w:szCs w:val="24"/>
                <w:lang w:eastAsia="zh-CN"/>
              </w:rPr>
              <w:t>总</w:t>
            </w:r>
            <w:r>
              <w:rPr>
                <w:rFonts w:hAnsi="宋体" w:eastAsia="宋体" w:cs="宋体"/>
                <w:b/>
                <w:sz w:val="24"/>
                <w:szCs w:val="24"/>
                <w:lang w:eastAsia="zh-CN"/>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Pr>
          <w:p>
            <w:pPr>
              <w:pStyle w:val="11"/>
              <w:spacing w:before="26"/>
              <w:ind w:left="107"/>
              <w:rPr>
                <w:sz w:val="24"/>
                <w:szCs w:val="24"/>
              </w:rPr>
            </w:pPr>
            <w:r>
              <w:rPr>
                <w:rFonts w:hAnsi="宋体" w:eastAsia="宋体" w:cs="宋体"/>
                <w:b/>
                <w:sz w:val="24"/>
                <w:szCs w:val="24"/>
              </w:rPr>
              <w:t>共享数据库</w:t>
            </w:r>
            <w:r>
              <w:rPr>
                <w:rFonts w:hAnsi="宋体" w:eastAsia="宋体" w:cs="宋体"/>
                <w:spacing w:val="-4"/>
                <w:sz w:val="24"/>
                <w:szCs w:val="24"/>
              </w:rPr>
              <w:t>(46分)</w:t>
            </w:r>
          </w:p>
        </w:tc>
        <w:tc>
          <w:tcPr>
            <w:tcW w:w="1264" w:type="dxa"/>
          </w:tcPr>
          <w:p>
            <w:pPr>
              <w:pStyle w:val="11"/>
              <w:ind w:left="108"/>
              <w:rPr>
                <w:b/>
                <w:sz w:val="24"/>
                <w:szCs w:val="24"/>
              </w:rPr>
            </w:pPr>
            <w:r>
              <w:rPr>
                <w:rFonts w:hAnsi="宋体" w:eastAsia="宋体" w:cs="宋体"/>
                <w:b/>
                <w:w w:val="99"/>
                <w:sz w:val="24"/>
                <w:szCs w:val="24"/>
              </w:rPr>
              <w:t>1</w:t>
            </w:r>
          </w:p>
        </w:tc>
        <w:tc>
          <w:tcPr>
            <w:tcW w:w="1266" w:type="dxa"/>
          </w:tcPr>
          <w:p>
            <w:pPr>
              <w:pStyle w:val="11"/>
              <w:ind w:left="108"/>
              <w:rPr>
                <w:b/>
                <w:sz w:val="24"/>
                <w:szCs w:val="24"/>
              </w:rPr>
            </w:pPr>
            <w:r>
              <w:rPr>
                <w:rFonts w:hAnsi="宋体" w:eastAsia="宋体" w:cs="宋体"/>
                <w:b/>
                <w:w w:val="99"/>
                <w:sz w:val="24"/>
                <w:szCs w:val="24"/>
              </w:rPr>
              <w:t>1</w:t>
            </w:r>
          </w:p>
        </w:tc>
        <w:tc>
          <w:tcPr>
            <w:tcW w:w="1535" w:type="dxa"/>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Pr>
          <w:p>
            <w:pPr>
              <w:pStyle w:val="11"/>
              <w:ind w:left="107"/>
              <w:rPr>
                <w:sz w:val="24"/>
                <w:szCs w:val="24"/>
              </w:rPr>
            </w:pPr>
            <w:r>
              <w:rPr>
                <w:rFonts w:hint="eastAsia" w:hAnsi="宋体" w:eastAsia="宋体" w:cs="宋体"/>
                <w:b/>
                <w:sz w:val="24"/>
                <w:szCs w:val="24"/>
              </w:rPr>
              <w:t>唯一托运参考</w:t>
            </w:r>
            <w:r>
              <w:rPr>
                <w:rFonts w:hAnsi="宋体" w:eastAsia="宋体" w:cs="宋体"/>
                <w:spacing w:val="-4"/>
                <w:sz w:val="24"/>
                <w:szCs w:val="24"/>
              </w:rPr>
              <w:t>(47)</w:t>
            </w:r>
          </w:p>
        </w:tc>
        <w:tc>
          <w:tcPr>
            <w:tcW w:w="1264" w:type="dxa"/>
          </w:tcPr>
          <w:p>
            <w:pPr>
              <w:pStyle w:val="11"/>
              <w:ind w:left="108"/>
              <w:rPr>
                <w:b/>
                <w:sz w:val="24"/>
                <w:szCs w:val="24"/>
              </w:rPr>
            </w:pPr>
            <w:r>
              <w:rPr>
                <w:rFonts w:hAnsi="宋体" w:eastAsia="宋体" w:cs="宋体"/>
                <w:b/>
                <w:w w:val="99"/>
                <w:sz w:val="24"/>
                <w:szCs w:val="24"/>
              </w:rPr>
              <w:t>1</w:t>
            </w:r>
          </w:p>
        </w:tc>
        <w:tc>
          <w:tcPr>
            <w:tcW w:w="1266" w:type="dxa"/>
          </w:tcPr>
          <w:p>
            <w:pPr>
              <w:pStyle w:val="11"/>
              <w:ind w:left="108"/>
              <w:rPr>
                <w:b/>
                <w:sz w:val="24"/>
                <w:szCs w:val="24"/>
              </w:rPr>
            </w:pPr>
            <w:r>
              <w:rPr>
                <w:rFonts w:hAnsi="宋体" w:eastAsia="宋体" w:cs="宋体"/>
                <w:b/>
                <w:w w:val="99"/>
                <w:sz w:val="24"/>
                <w:szCs w:val="24"/>
              </w:rPr>
              <w:t>1</w:t>
            </w:r>
          </w:p>
        </w:tc>
        <w:tc>
          <w:tcPr>
            <w:tcW w:w="1535" w:type="dxa"/>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Pr>
          <w:p>
            <w:pPr>
              <w:pStyle w:val="11"/>
              <w:ind w:left="107"/>
              <w:rPr>
                <w:sz w:val="24"/>
                <w:szCs w:val="24"/>
              </w:rPr>
            </w:pPr>
            <w:r>
              <w:rPr>
                <w:rFonts w:hAnsi="宋体" w:eastAsia="宋体" w:cs="宋体"/>
                <w:b/>
                <w:sz w:val="24"/>
                <w:szCs w:val="24"/>
              </w:rPr>
              <w:t>联合控制(内部)</w:t>
            </w:r>
            <w:r>
              <w:rPr>
                <w:rFonts w:hAnsi="宋体" w:eastAsia="宋体" w:cs="宋体"/>
                <w:spacing w:val="-4"/>
                <w:sz w:val="24"/>
                <w:szCs w:val="24"/>
              </w:rPr>
              <w:t>(48)</w:t>
            </w:r>
          </w:p>
        </w:tc>
        <w:tc>
          <w:tcPr>
            <w:tcW w:w="1264" w:type="dxa"/>
          </w:tcPr>
          <w:p>
            <w:pPr>
              <w:pStyle w:val="11"/>
              <w:ind w:left="108"/>
              <w:rPr>
                <w:b/>
                <w:sz w:val="24"/>
                <w:szCs w:val="24"/>
              </w:rPr>
            </w:pPr>
            <w:r>
              <w:rPr>
                <w:rFonts w:hAnsi="宋体" w:eastAsia="宋体" w:cs="宋体"/>
                <w:b/>
                <w:w w:val="99"/>
                <w:sz w:val="24"/>
                <w:szCs w:val="24"/>
              </w:rPr>
              <w:t>1</w:t>
            </w:r>
          </w:p>
        </w:tc>
        <w:tc>
          <w:tcPr>
            <w:tcW w:w="1266" w:type="dxa"/>
          </w:tcPr>
          <w:p>
            <w:pPr>
              <w:pStyle w:val="11"/>
              <w:ind w:left="108"/>
              <w:rPr>
                <w:b/>
                <w:sz w:val="24"/>
                <w:szCs w:val="24"/>
              </w:rPr>
            </w:pPr>
            <w:r>
              <w:rPr>
                <w:rFonts w:hAnsi="宋体" w:eastAsia="宋体" w:cs="宋体"/>
                <w:b/>
                <w:w w:val="99"/>
                <w:sz w:val="24"/>
                <w:szCs w:val="24"/>
              </w:rPr>
              <w:t>1</w:t>
            </w:r>
          </w:p>
        </w:tc>
        <w:tc>
          <w:tcPr>
            <w:tcW w:w="1535" w:type="dxa"/>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Pr>
          <w:p>
            <w:pPr>
              <w:pStyle w:val="11"/>
              <w:ind w:left="107"/>
              <w:rPr>
                <w:sz w:val="24"/>
                <w:szCs w:val="24"/>
                <w:lang w:eastAsia="zh-CN"/>
              </w:rPr>
            </w:pPr>
            <w:r>
              <w:rPr>
                <w:rFonts w:hAnsi="宋体" w:eastAsia="宋体" w:cs="宋体"/>
                <w:b/>
                <w:sz w:val="24"/>
                <w:szCs w:val="24"/>
                <w:lang w:eastAsia="zh-CN"/>
              </w:rPr>
              <w:t>国家贸易便利化委员会(可用)</w:t>
            </w:r>
            <w:r>
              <w:rPr>
                <w:rFonts w:hAnsi="宋体" w:eastAsia="宋体" w:cs="宋体"/>
                <w:spacing w:val="-4"/>
                <w:sz w:val="24"/>
                <w:szCs w:val="24"/>
                <w:lang w:eastAsia="zh-CN"/>
              </w:rPr>
              <w:t>(49)</w:t>
            </w:r>
          </w:p>
        </w:tc>
        <w:tc>
          <w:tcPr>
            <w:tcW w:w="1264" w:type="dxa"/>
          </w:tcPr>
          <w:p>
            <w:pPr>
              <w:pStyle w:val="11"/>
              <w:ind w:left="108"/>
              <w:rPr>
                <w:b/>
                <w:sz w:val="24"/>
                <w:szCs w:val="24"/>
              </w:rPr>
            </w:pPr>
            <w:r>
              <w:rPr>
                <w:rFonts w:hAnsi="宋体" w:eastAsia="宋体" w:cs="宋体"/>
                <w:b/>
                <w:w w:val="99"/>
                <w:sz w:val="24"/>
                <w:szCs w:val="24"/>
              </w:rPr>
              <w:t>1</w:t>
            </w:r>
          </w:p>
        </w:tc>
        <w:tc>
          <w:tcPr>
            <w:tcW w:w="1266" w:type="dxa"/>
          </w:tcPr>
          <w:p>
            <w:pPr>
              <w:pStyle w:val="11"/>
              <w:ind w:left="108"/>
              <w:rPr>
                <w:b/>
                <w:sz w:val="24"/>
                <w:szCs w:val="24"/>
              </w:rPr>
            </w:pPr>
            <w:r>
              <w:rPr>
                <w:rFonts w:hAnsi="宋体" w:eastAsia="宋体" w:cs="宋体"/>
                <w:b/>
                <w:w w:val="99"/>
                <w:sz w:val="24"/>
                <w:szCs w:val="24"/>
              </w:rPr>
              <w:t>1</w:t>
            </w:r>
          </w:p>
        </w:tc>
        <w:tc>
          <w:tcPr>
            <w:tcW w:w="1535" w:type="dxa"/>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475" w:type="dxa"/>
            <w:tcBorders>
              <w:bottom w:val="nil"/>
            </w:tcBorders>
          </w:tcPr>
          <w:p>
            <w:pPr>
              <w:pStyle w:val="11"/>
              <w:ind w:left="107"/>
              <w:rPr>
                <w:b/>
                <w:sz w:val="24"/>
                <w:szCs w:val="24"/>
                <w:lang w:eastAsia="zh-CN"/>
              </w:rPr>
            </w:pPr>
            <w:r>
              <w:rPr>
                <w:rFonts w:hAnsi="宋体" w:eastAsia="宋体" w:cs="宋体"/>
                <w:b/>
                <w:sz w:val="24"/>
                <w:szCs w:val="24"/>
                <w:lang w:eastAsia="zh-CN"/>
              </w:rPr>
              <w:t>国家贸易便利化委员会(利益相关方)</w:t>
            </w:r>
          </w:p>
        </w:tc>
        <w:tc>
          <w:tcPr>
            <w:tcW w:w="1264" w:type="dxa"/>
            <w:tcBorders>
              <w:bottom w:val="nil"/>
            </w:tcBorders>
          </w:tcPr>
          <w:p>
            <w:pPr>
              <w:pStyle w:val="11"/>
              <w:ind w:left="108"/>
              <w:rPr>
                <w:b/>
                <w:sz w:val="24"/>
                <w:szCs w:val="24"/>
              </w:rPr>
            </w:pPr>
            <w:r>
              <w:rPr>
                <w:rFonts w:hAnsi="宋体" w:eastAsia="宋体" w:cs="宋体"/>
                <w:b/>
                <w:w w:val="99"/>
                <w:sz w:val="24"/>
                <w:szCs w:val="24"/>
              </w:rPr>
              <w:t>1</w:t>
            </w:r>
          </w:p>
        </w:tc>
        <w:tc>
          <w:tcPr>
            <w:tcW w:w="1266" w:type="dxa"/>
            <w:tcBorders>
              <w:bottom w:val="nil"/>
            </w:tcBorders>
          </w:tcPr>
          <w:p>
            <w:pPr>
              <w:pStyle w:val="11"/>
              <w:ind w:left="108"/>
              <w:rPr>
                <w:b/>
                <w:sz w:val="24"/>
                <w:szCs w:val="24"/>
              </w:rPr>
            </w:pPr>
            <w:r>
              <w:rPr>
                <w:rFonts w:hAnsi="宋体" w:eastAsia="宋体" w:cs="宋体"/>
                <w:b/>
                <w:w w:val="99"/>
                <w:sz w:val="24"/>
                <w:szCs w:val="24"/>
              </w:rPr>
              <w:t>1</w:t>
            </w:r>
          </w:p>
        </w:tc>
        <w:tc>
          <w:tcPr>
            <w:tcW w:w="1535" w:type="dxa"/>
            <w:tcBorders>
              <w:bottom w:val="nil"/>
            </w:tcBorders>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参与国际贸易的政府机构(50a)</w:t>
            </w:r>
          </w:p>
        </w:tc>
        <w:tc>
          <w:tcPr>
            <w:tcW w:w="1264" w:type="dxa"/>
            <w:tcBorders>
              <w:top w:val="nil"/>
              <w:bottom w:val="nil"/>
            </w:tcBorders>
          </w:tcPr>
          <w:p>
            <w:pPr>
              <w:pStyle w:val="11"/>
              <w:ind w:left="108"/>
              <w:rPr>
                <w:sz w:val="24"/>
                <w:szCs w:val="24"/>
              </w:rPr>
            </w:pPr>
            <w:r>
              <w:rPr>
                <w:rFonts w:hAnsi="宋体" w:eastAsia="宋体" w:cs="宋体"/>
                <w:spacing w:val="-4"/>
                <w:sz w:val="24"/>
                <w:szCs w:val="24"/>
              </w:rPr>
              <w:t>0.20</w:t>
            </w:r>
          </w:p>
        </w:tc>
        <w:tc>
          <w:tcPr>
            <w:tcW w:w="1266" w:type="dxa"/>
            <w:tcBorders>
              <w:top w:val="nil"/>
              <w:bottom w:val="nil"/>
            </w:tcBorders>
          </w:tcPr>
          <w:p>
            <w:pPr>
              <w:pStyle w:val="11"/>
              <w:ind w:left="108"/>
              <w:rPr>
                <w:sz w:val="24"/>
                <w:szCs w:val="24"/>
              </w:rPr>
            </w:pPr>
            <w:r>
              <w:rPr>
                <w:rFonts w:hAnsi="宋体" w:eastAsia="宋体" w:cs="宋体"/>
                <w:spacing w:val="-4"/>
                <w:sz w:val="24"/>
                <w:szCs w:val="24"/>
              </w:rPr>
              <w:t>0.20</w:t>
            </w:r>
          </w:p>
        </w:tc>
        <w:tc>
          <w:tcPr>
            <w:tcW w:w="1535" w:type="dxa"/>
            <w:tcBorders>
              <w:top w:val="nil"/>
              <w:bottom w:val="nil"/>
            </w:tcBorders>
          </w:tcPr>
          <w:p>
            <w:pPr>
              <w:pStyle w:val="11"/>
              <w:ind w:left="107"/>
              <w:rPr>
                <w:sz w:val="24"/>
                <w:szCs w:val="24"/>
              </w:rPr>
            </w:pPr>
            <w:r>
              <w:rPr>
                <w:rFonts w:hAnsi="宋体" w:eastAsia="宋体" w:cs="宋体"/>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中小型企业(SME)协会(50b)</w:t>
            </w:r>
          </w:p>
        </w:tc>
        <w:tc>
          <w:tcPr>
            <w:tcW w:w="1264" w:type="dxa"/>
            <w:tcBorders>
              <w:top w:val="nil"/>
              <w:bottom w:val="nil"/>
            </w:tcBorders>
          </w:tcPr>
          <w:p>
            <w:pPr>
              <w:pStyle w:val="11"/>
              <w:ind w:left="108"/>
              <w:rPr>
                <w:sz w:val="24"/>
                <w:szCs w:val="24"/>
              </w:rPr>
            </w:pPr>
            <w:r>
              <w:rPr>
                <w:rFonts w:hAnsi="宋体" w:eastAsia="宋体" w:cs="宋体"/>
                <w:spacing w:val="-4"/>
                <w:sz w:val="24"/>
                <w:szCs w:val="24"/>
              </w:rPr>
              <w:t>0.20</w:t>
            </w:r>
          </w:p>
        </w:tc>
        <w:tc>
          <w:tcPr>
            <w:tcW w:w="1266" w:type="dxa"/>
            <w:tcBorders>
              <w:top w:val="nil"/>
              <w:bottom w:val="nil"/>
            </w:tcBorders>
          </w:tcPr>
          <w:p>
            <w:pPr>
              <w:pStyle w:val="11"/>
              <w:ind w:left="108"/>
              <w:rPr>
                <w:sz w:val="24"/>
                <w:szCs w:val="24"/>
              </w:rPr>
            </w:pPr>
            <w:r>
              <w:rPr>
                <w:rFonts w:hAnsi="宋体" w:eastAsia="宋体" w:cs="宋体"/>
                <w:spacing w:val="-4"/>
                <w:sz w:val="24"/>
                <w:szCs w:val="24"/>
              </w:rPr>
              <w:t>0.20</w:t>
            </w:r>
          </w:p>
        </w:tc>
        <w:tc>
          <w:tcPr>
            <w:tcW w:w="1535" w:type="dxa"/>
            <w:tcBorders>
              <w:top w:val="nil"/>
              <w:bottom w:val="nil"/>
            </w:tcBorders>
          </w:tcPr>
          <w:p>
            <w:pPr>
              <w:pStyle w:val="11"/>
              <w:ind w:left="107"/>
              <w:rPr>
                <w:sz w:val="24"/>
                <w:szCs w:val="24"/>
              </w:rPr>
            </w:pPr>
            <w:r>
              <w:rPr>
                <w:rFonts w:hAnsi="宋体" w:eastAsia="宋体" w:cs="宋体"/>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私营部门组织(不仅包括贸易商，还包括</w:t>
            </w:r>
          </w:p>
        </w:tc>
        <w:tc>
          <w:tcPr>
            <w:tcW w:w="1264" w:type="dxa"/>
            <w:tcBorders>
              <w:top w:val="nil"/>
              <w:bottom w:val="nil"/>
            </w:tcBorders>
          </w:tcPr>
          <w:p>
            <w:pPr>
              <w:pStyle w:val="11"/>
              <w:ind w:left="108"/>
              <w:rPr>
                <w:sz w:val="24"/>
                <w:szCs w:val="24"/>
              </w:rPr>
            </w:pPr>
            <w:r>
              <w:rPr>
                <w:rFonts w:hAnsi="宋体" w:eastAsia="宋体" w:cs="宋体"/>
                <w:spacing w:val="-4"/>
                <w:sz w:val="24"/>
                <w:szCs w:val="24"/>
              </w:rPr>
              <w:t>0.20</w:t>
            </w:r>
          </w:p>
        </w:tc>
        <w:tc>
          <w:tcPr>
            <w:tcW w:w="1266" w:type="dxa"/>
            <w:tcBorders>
              <w:top w:val="nil"/>
              <w:bottom w:val="nil"/>
            </w:tcBorders>
          </w:tcPr>
          <w:p>
            <w:pPr>
              <w:pStyle w:val="11"/>
              <w:ind w:left="108"/>
              <w:rPr>
                <w:sz w:val="24"/>
                <w:szCs w:val="24"/>
              </w:rPr>
            </w:pPr>
            <w:r>
              <w:rPr>
                <w:rFonts w:hAnsi="宋体" w:eastAsia="宋体" w:cs="宋体"/>
                <w:spacing w:val="-4"/>
                <w:sz w:val="24"/>
                <w:szCs w:val="24"/>
              </w:rPr>
              <w:t>0.20</w:t>
            </w:r>
          </w:p>
        </w:tc>
        <w:tc>
          <w:tcPr>
            <w:tcW w:w="1535" w:type="dxa"/>
            <w:tcBorders>
              <w:top w:val="nil"/>
              <w:bottom w:val="nil"/>
            </w:tcBorders>
          </w:tcPr>
          <w:p>
            <w:pPr>
              <w:pStyle w:val="11"/>
              <w:ind w:left="107"/>
              <w:rPr>
                <w:sz w:val="24"/>
                <w:szCs w:val="24"/>
              </w:rPr>
            </w:pPr>
            <w:r>
              <w:rPr>
                <w:rFonts w:hAnsi="宋体" w:eastAsia="宋体" w:cs="宋体"/>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1" w:hRule="atLeast"/>
        </w:trPr>
        <w:tc>
          <w:tcPr>
            <w:tcW w:w="5475" w:type="dxa"/>
            <w:tcBorders>
              <w:top w:val="nil"/>
              <w:bottom w:val="nil"/>
            </w:tcBorders>
          </w:tcPr>
          <w:p>
            <w:pPr>
              <w:pStyle w:val="11"/>
              <w:ind w:left="467"/>
              <w:rPr>
                <w:sz w:val="24"/>
                <w:szCs w:val="24"/>
                <w:lang w:eastAsia="zh-CN"/>
              </w:rPr>
            </w:pPr>
            <w:r>
              <w:rPr>
                <w:rFonts w:hAnsi="宋体" w:eastAsia="宋体" w:cs="宋体"/>
                <w:sz w:val="24"/>
                <w:szCs w:val="24"/>
                <w:lang w:eastAsia="zh-CN"/>
              </w:rPr>
              <w:t>与贸易行业相关的</w:t>
            </w:r>
            <w:r>
              <w:rPr>
                <w:rFonts w:hint="eastAsia" w:hAnsi="宋体" w:eastAsia="宋体" w:cs="宋体"/>
                <w:sz w:val="24"/>
                <w:szCs w:val="24"/>
                <w:lang w:eastAsia="zh-CN"/>
              </w:rPr>
              <w:t>组织</w:t>
            </w:r>
            <w:r>
              <w:rPr>
                <w:rFonts w:hAnsi="宋体" w:eastAsia="宋体" w:cs="宋体"/>
                <w:sz w:val="24"/>
                <w:szCs w:val="24"/>
                <w:lang w:eastAsia="zh-CN"/>
              </w:rPr>
              <w:t>)(50c)</w:t>
            </w:r>
          </w:p>
        </w:tc>
        <w:tc>
          <w:tcPr>
            <w:tcW w:w="1264" w:type="dxa"/>
            <w:tcBorders>
              <w:top w:val="nil"/>
              <w:bottom w:val="nil"/>
            </w:tcBorders>
          </w:tcPr>
          <w:p>
            <w:pPr>
              <w:pStyle w:val="11"/>
              <w:rPr>
                <w:sz w:val="24"/>
                <w:szCs w:val="24"/>
                <w:lang w:eastAsia="zh-CN"/>
              </w:rPr>
            </w:pPr>
          </w:p>
        </w:tc>
        <w:tc>
          <w:tcPr>
            <w:tcW w:w="1266" w:type="dxa"/>
            <w:tcBorders>
              <w:top w:val="nil"/>
              <w:bottom w:val="nil"/>
            </w:tcBorders>
          </w:tcPr>
          <w:p>
            <w:pPr>
              <w:pStyle w:val="11"/>
              <w:rPr>
                <w:sz w:val="24"/>
                <w:szCs w:val="24"/>
                <w:lang w:eastAsia="zh-CN"/>
              </w:rPr>
            </w:pPr>
          </w:p>
        </w:tc>
        <w:tc>
          <w:tcPr>
            <w:tcW w:w="1535" w:type="dxa"/>
            <w:tcBorders>
              <w:top w:val="nil"/>
              <w:bottom w:val="nil"/>
            </w:tcBorders>
          </w:tcPr>
          <w:p>
            <w:pPr>
              <w:pStyle w:val="11"/>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民间</w:t>
            </w:r>
            <w:r>
              <w:rPr>
                <w:rFonts w:hint="eastAsia" w:hAnsi="宋体" w:eastAsia="宋体" w:cs="宋体"/>
                <w:sz w:val="24"/>
                <w:szCs w:val="24"/>
                <w:lang w:eastAsia="zh-CN"/>
              </w:rPr>
              <w:t>团体</w:t>
            </w:r>
            <w:r>
              <w:rPr>
                <w:rFonts w:hAnsi="宋体" w:eastAsia="宋体" w:cs="宋体"/>
                <w:sz w:val="24"/>
                <w:szCs w:val="24"/>
                <w:lang w:eastAsia="zh-CN"/>
              </w:rPr>
              <w:t>(即与国际贸易有关的非政府组织) (50d)</w:t>
            </w:r>
          </w:p>
        </w:tc>
        <w:tc>
          <w:tcPr>
            <w:tcW w:w="1264" w:type="dxa"/>
            <w:tcBorders>
              <w:top w:val="nil"/>
              <w:bottom w:val="nil"/>
            </w:tcBorders>
          </w:tcPr>
          <w:p>
            <w:pPr>
              <w:pStyle w:val="11"/>
              <w:ind w:left="108"/>
              <w:rPr>
                <w:sz w:val="24"/>
                <w:szCs w:val="24"/>
              </w:rPr>
            </w:pPr>
            <w:r>
              <w:rPr>
                <w:rFonts w:hAnsi="宋体" w:eastAsia="宋体" w:cs="宋体"/>
                <w:spacing w:val="-4"/>
                <w:sz w:val="24"/>
                <w:szCs w:val="24"/>
              </w:rPr>
              <w:t>0.20</w:t>
            </w:r>
          </w:p>
        </w:tc>
        <w:tc>
          <w:tcPr>
            <w:tcW w:w="1266" w:type="dxa"/>
            <w:tcBorders>
              <w:top w:val="nil"/>
              <w:bottom w:val="nil"/>
            </w:tcBorders>
          </w:tcPr>
          <w:p>
            <w:pPr>
              <w:pStyle w:val="11"/>
              <w:ind w:left="108"/>
              <w:rPr>
                <w:sz w:val="24"/>
                <w:szCs w:val="24"/>
              </w:rPr>
            </w:pPr>
            <w:r>
              <w:rPr>
                <w:rFonts w:hAnsi="宋体" w:eastAsia="宋体" w:cs="宋体"/>
                <w:spacing w:val="-4"/>
                <w:sz w:val="24"/>
                <w:szCs w:val="24"/>
              </w:rPr>
              <w:t>0.20</w:t>
            </w:r>
          </w:p>
        </w:tc>
        <w:tc>
          <w:tcPr>
            <w:tcW w:w="1535" w:type="dxa"/>
            <w:tcBorders>
              <w:top w:val="nil"/>
              <w:bottom w:val="nil"/>
            </w:tcBorders>
          </w:tcPr>
          <w:p>
            <w:pPr>
              <w:pStyle w:val="11"/>
              <w:ind w:left="107"/>
              <w:rPr>
                <w:sz w:val="24"/>
                <w:szCs w:val="24"/>
              </w:rPr>
            </w:pPr>
            <w:r>
              <w:rPr>
                <w:rFonts w:hAnsi="宋体" w:eastAsia="宋体" w:cs="宋体"/>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5475" w:type="dxa"/>
            <w:tcBorders>
              <w:top w:val="nil"/>
            </w:tcBorders>
          </w:tcPr>
          <w:p>
            <w:pPr>
              <w:pStyle w:val="11"/>
              <w:tabs>
                <w:tab w:val="left" w:pos="467"/>
              </w:tabs>
              <w:spacing w:before="1"/>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妇女协会(50e)</w:t>
            </w:r>
          </w:p>
        </w:tc>
        <w:tc>
          <w:tcPr>
            <w:tcW w:w="1264" w:type="dxa"/>
            <w:tcBorders>
              <w:top w:val="nil"/>
            </w:tcBorders>
          </w:tcPr>
          <w:p>
            <w:pPr>
              <w:pStyle w:val="11"/>
              <w:ind w:left="108"/>
              <w:rPr>
                <w:sz w:val="24"/>
                <w:szCs w:val="24"/>
              </w:rPr>
            </w:pPr>
            <w:r>
              <w:rPr>
                <w:rFonts w:hAnsi="宋体" w:eastAsia="宋体" w:cs="宋体"/>
                <w:spacing w:val="-4"/>
                <w:sz w:val="24"/>
                <w:szCs w:val="24"/>
              </w:rPr>
              <w:t>0.20</w:t>
            </w:r>
          </w:p>
        </w:tc>
        <w:tc>
          <w:tcPr>
            <w:tcW w:w="1266" w:type="dxa"/>
            <w:tcBorders>
              <w:top w:val="nil"/>
            </w:tcBorders>
          </w:tcPr>
          <w:p>
            <w:pPr>
              <w:pStyle w:val="11"/>
              <w:ind w:left="108"/>
              <w:rPr>
                <w:sz w:val="24"/>
                <w:szCs w:val="24"/>
              </w:rPr>
            </w:pPr>
            <w:r>
              <w:rPr>
                <w:rFonts w:hAnsi="宋体" w:eastAsia="宋体" w:cs="宋体"/>
                <w:spacing w:val="-4"/>
                <w:sz w:val="24"/>
                <w:szCs w:val="24"/>
              </w:rPr>
              <w:t>0.20</w:t>
            </w:r>
          </w:p>
        </w:tc>
        <w:tc>
          <w:tcPr>
            <w:tcW w:w="1535" w:type="dxa"/>
            <w:tcBorders>
              <w:top w:val="nil"/>
            </w:tcBorders>
          </w:tcPr>
          <w:p>
            <w:pPr>
              <w:pStyle w:val="11"/>
              <w:ind w:left="107"/>
              <w:rPr>
                <w:sz w:val="24"/>
                <w:szCs w:val="24"/>
              </w:rPr>
            </w:pPr>
            <w:r>
              <w:rPr>
                <w:rFonts w:hAnsi="宋体" w:eastAsia="宋体" w:cs="宋体"/>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shd w:val="clear" w:color="auto" w:fill="FFC000"/>
          </w:tcPr>
          <w:p>
            <w:pPr>
              <w:pStyle w:val="11"/>
              <w:spacing w:before="26"/>
              <w:ind w:left="107"/>
              <w:rPr>
                <w:b/>
                <w:sz w:val="24"/>
                <w:szCs w:val="24"/>
              </w:rPr>
            </w:pPr>
            <w:r>
              <w:rPr>
                <w:rFonts w:hint="eastAsia" w:hAnsi="宋体" w:eastAsia="宋体" w:cs="宋体"/>
                <w:b/>
                <w:sz w:val="24"/>
                <w:szCs w:val="24"/>
                <w:lang w:eastAsia="zh-CN"/>
              </w:rPr>
              <w:t>总得</w:t>
            </w:r>
            <w:r>
              <w:rPr>
                <w:rFonts w:hAnsi="宋体" w:eastAsia="宋体" w:cs="宋体"/>
                <w:b/>
                <w:sz w:val="24"/>
                <w:szCs w:val="24"/>
              </w:rPr>
              <w:t>分</w:t>
            </w:r>
          </w:p>
        </w:tc>
        <w:tc>
          <w:tcPr>
            <w:tcW w:w="1264" w:type="dxa"/>
            <w:shd w:val="clear" w:color="auto" w:fill="FFC000"/>
          </w:tcPr>
          <w:p>
            <w:pPr>
              <w:pStyle w:val="11"/>
              <w:ind w:left="108"/>
              <w:rPr>
                <w:b/>
                <w:sz w:val="24"/>
                <w:szCs w:val="24"/>
              </w:rPr>
            </w:pPr>
            <w:r>
              <w:rPr>
                <w:rFonts w:hAnsi="宋体" w:eastAsia="宋体" w:cs="宋体"/>
                <w:b/>
                <w:w w:val="99"/>
                <w:sz w:val="24"/>
                <w:szCs w:val="24"/>
              </w:rPr>
              <w:t>5</w:t>
            </w:r>
          </w:p>
        </w:tc>
        <w:tc>
          <w:tcPr>
            <w:tcW w:w="1266" w:type="dxa"/>
            <w:shd w:val="clear" w:color="auto" w:fill="FFC000"/>
          </w:tcPr>
          <w:p>
            <w:pPr>
              <w:pStyle w:val="11"/>
              <w:ind w:left="108"/>
              <w:rPr>
                <w:b/>
                <w:sz w:val="24"/>
                <w:szCs w:val="24"/>
              </w:rPr>
            </w:pPr>
            <w:r>
              <w:rPr>
                <w:rFonts w:hAnsi="宋体" w:eastAsia="宋体" w:cs="宋体"/>
                <w:b/>
                <w:w w:val="99"/>
                <w:sz w:val="24"/>
                <w:szCs w:val="24"/>
              </w:rPr>
              <w:t>5</w:t>
            </w:r>
          </w:p>
        </w:tc>
        <w:tc>
          <w:tcPr>
            <w:tcW w:w="1535" w:type="dxa"/>
            <w:shd w:val="clear" w:color="auto" w:fill="FFC000"/>
          </w:tcPr>
          <w:p>
            <w:pPr>
              <w:pStyle w:val="11"/>
              <w:ind w:left="107"/>
              <w:rPr>
                <w:b/>
                <w:sz w:val="24"/>
                <w:szCs w:val="24"/>
              </w:rPr>
            </w:pPr>
            <w:r>
              <w:rPr>
                <w:rFonts w:hAnsi="宋体" w:eastAsia="宋体" w:cs="宋体"/>
                <w:b/>
                <w:spacing w:val="-5"/>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0" w:type="dxa"/>
            <w:gridSpan w:val="4"/>
            <w:shd w:val="clear" w:color="auto" w:fill="E7EBF5"/>
          </w:tcPr>
          <w:p>
            <w:pPr>
              <w:pStyle w:val="11"/>
              <w:spacing w:before="101"/>
              <w:ind w:left="453"/>
              <w:rPr>
                <w:b/>
                <w:sz w:val="24"/>
                <w:szCs w:val="24"/>
              </w:rPr>
            </w:pPr>
            <w:r>
              <w:rPr>
                <w:rFonts w:hAnsi="宋体" w:eastAsia="宋体" w:cs="宋体"/>
                <w:b/>
                <w:sz w:val="24"/>
                <w:szCs w:val="24"/>
              </w:rPr>
              <w:t>2.2.2.2外部协调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9540" w:type="dxa"/>
            <w:gridSpan w:val="4"/>
          </w:tcPr>
          <w:p>
            <w:pPr>
              <w:pStyle w:val="11"/>
              <w:ind w:left="107"/>
              <w:rPr>
                <w:i/>
                <w:sz w:val="24"/>
                <w:szCs w:val="24"/>
                <w:lang w:eastAsia="zh-CN"/>
              </w:rPr>
            </w:pPr>
            <w:r>
              <w:rPr>
                <w:rFonts w:hAnsi="宋体" w:eastAsia="宋体" w:cs="宋体"/>
                <w:i/>
                <w:sz w:val="24"/>
                <w:szCs w:val="24"/>
                <w:lang w:eastAsia="zh-CN"/>
              </w:rPr>
              <w:t>沿海和内陆经济体在这一二级子类别中可能总共得10分(调整后为9.62分)。</w:t>
            </w:r>
          </w:p>
          <w:p>
            <w:pPr>
              <w:pStyle w:val="11"/>
              <w:ind w:left="107" w:right="219"/>
              <w:rPr>
                <w:i/>
                <w:sz w:val="24"/>
                <w:szCs w:val="24"/>
                <w:lang w:eastAsia="zh-CN"/>
              </w:rPr>
            </w:pPr>
            <w:r>
              <w:rPr>
                <w:rFonts w:hAnsi="宋体" w:eastAsia="宋体" w:cs="宋体"/>
                <w:i/>
                <w:sz w:val="24"/>
                <w:szCs w:val="24"/>
                <w:lang w:eastAsia="zh-CN"/>
              </w:rPr>
              <w:t>岛屿经济体可能总共得到6分，</w:t>
            </w:r>
            <w:r>
              <w:rPr>
                <w:rFonts w:hint="eastAsia" w:hAnsi="宋体" w:eastAsia="宋体" w:cs="宋体"/>
                <w:i/>
                <w:sz w:val="24"/>
                <w:szCs w:val="24"/>
                <w:lang w:eastAsia="zh-CN"/>
              </w:rPr>
              <w:t>调整后也得</w:t>
            </w:r>
            <w:r>
              <w:rPr>
                <w:rFonts w:hAnsi="宋体" w:eastAsia="宋体" w:cs="宋体"/>
                <w:i/>
                <w:sz w:val="24"/>
                <w:szCs w:val="24"/>
                <w:lang w:eastAsia="zh-CN"/>
              </w:rPr>
              <w:t>9.62分(权重与10分总分相同)。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475" w:type="dxa"/>
          </w:tcPr>
          <w:p>
            <w:pPr>
              <w:pStyle w:val="11"/>
              <w:ind w:left="107"/>
              <w:rPr>
                <w:sz w:val="24"/>
                <w:szCs w:val="24"/>
                <w:lang w:eastAsia="zh-CN"/>
              </w:rPr>
            </w:pPr>
            <w:r>
              <w:rPr>
                <w:rFonts w:hAnsi="宋体" w:eastAsia="宋体" w:cs="宋体"/>
                <w:b/>
                <w:sz w:val="24"/>
                <w:szCs w:val="24"/>
                <w:lang w:eastAsia="zh-CN"/>
              </w:rPr>
              <w:t>综合边境检查站</w:t>
            </w:r>
            <w:r>
              <w:rPr>
                <w:rFonts w:hAnsi="宋体" w:eastAsia="宋体" w:cs="宋体"/>
                <w:spacing w:val="-4"/>
                <w:sz w:val="24"/>
                <w:szCs w:val="24"/>
                <w:lang w:eastAsia="zh-CN"/>
              </w:rPr>
              <w:t>(51)</w:t>
            </w:r>
          </w:p>
          <w:p>
            <w:pPr>
              <w:pStyle w:val="11"/>
              <w:ind w:left="107" w:right="384"/>
              <w:rPr>
                <w:i/>
                <w:sz w:val="24"/>
                <w:szCs w:val="24"/>
                <w:lang w:eastAsia="zh-CN"/>
              </w:rPr>
            </w:pPr>
            <w:r>
              <w:rPr>
                <w:rFonts w:hAnsi="宋体" w:eastAsia="宋体" w:cs="宋体"/>
                <w:i/>
                <w:sz w:val="24"/>
                <w:szCs w:val="24"/>
                <w:lang w:eastAsia="zh-CN"/>
              </w:rPr>
              <w:t>这个问题取决于是否有陆地边</w:t>
            </w:r>
            <w:r>
              <w:rPr>
                <w:rFonts w:hint="eastAsia" w:hAnsi="宋体" w:eastAsia="宋体" w:cs="宋体"/>
                <w:i/>
                <w:sz w:val="24"/>
                <w:szCs w:val="24"/>
                <w:lang w:eastAsia="zh-CN"/>
              </w:rPr>
              <w:t>界</w:t>
            </w:r>
            <w:r>
              <w:rPr>
                <w:rFonts w:hAnsi="宋体" w:eastAsia="宋体" w:cs="宋体"/>
                <w:i/>
                <w:sz w:val="24"/>
                <w:szCs w:val="24"/>
                <w:lang w:eastAsia="zh-CN"/>
              </w:rPr>
              <w:t>。岛屿经济不会被衡量。这些经济体的总分将相应地重新计算。</w:t>
            </w:r>
          </w:p>
        </w:tc>
        <w:tc>
          <w:tcPr>
            <w:tcW w:w="1264" w:type="dxa"/>
          </w:tcPr>
          <w:p>
            <w:pPr>
              <w:pStyle w:val="11"/>
              <w:ind w:left="108"/>
              <w:rPr>
                <w:b/>
                <w:sz w:val="24"/>
                <w:szCs w:val="24"/>
              </w:rPr>
            </w:pPr>
            <w:r>
              <w:rPr>
                <w:rFonts w:hAnsi="宋体" w:eastAsia="宋体" w:cs="宋体"/>
                <w:b/>
                <w:w w:val="99"/>
                <w:sz w:val="24"/>
                <w:szCs w:val="24"/>
              </w:rPr>
              <w:t>1</w:t>
            </w:r>
          </w:p>
        </w:tc>
        <w:tc>
          <w:tcPr>
            <w:tcW w:w="1266" w:type="dxa"/>
          </w:tcPr>
          <w:p>
            <w:pPr>
              <w:pStyle w:val="11"/>
              <w:ind w:left="108"/>
              <w:rPr>
                <w:b/>
                <w:sz w:val="24"/>
                <w:szCs w:val="24"/>
              </w:rPr>
            </w:pPr>
            <w:r>
              <w:rPr>
                <w:rFonts w:hAnsi="宋体" w:eastAsia="宋体" w:cs="宋体"/>
                <w:b/>
                <w:w w:val="99"/>
                <w:sz w:val="24"/>
                <w:szCs w:val="24"/>
              </w:rPr>
              <w:t>1</w:t>
            </w:r>
          </w:p>
        </w:tc>
        <w:tc>
          <w:tcPr>
            <w:tcW w:w="1535" w:type="dxa"/>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Pr>
          <w:p>
            <w:pPr>
              <w:pStyle w:val="11"/>
              <w:ind w:left="107"/>
              <w:rPr>
                <w:sz w:val="24"/>
                <w:szCs w:val="24"/>
              </w:rPr>
            </w:pPr>
            <w:r>
              <w:rPr>
                <w:rFonts w:hAnsi="宋体" w:eastAsia="宋体" w:cs="宋体"/>
                <w:b/>
                <w:sz w:val="24"/>
                <w:szCs w:val="24"/>
              </w:rPr>
              <w:t>信息交流</w:t>
            </w:r>
            <w:r>
              <w:rPr>
                <w:rFonts w:hAnsi="宋体" w:eastAsia="宋体" w:cs="宋体"/>
                <w:spacing w:val="-4"/>
                <w:sz w:val="24"/>
                <w:szCs w:val="24"/>
              </w:rPr>
              <w:t>(52)</w:t>
            </w:r>
          </w:p>
        </w:tc>
        <w:tc>
          <w:tcPr>
            <w:tcW w:w="1264" w:type="dxa"/>
          </w:tcPr>
          <w:p>
            <w:pPr>
              <w:pStyle w:val="11"/>
              <w:ind w:left="108"/>
              <w:rPr>
                <w:b/>
                <w:sz w:val="24"/>
                <w:szCs w:val="24"/>
              </w:rPr>
            </w:pPr>
            <w:r>
              <w:rPr>
                <w:rFonts w:hAnsi="宋体" w:eastAsia="宋体" w:cs="宋体"/>
                <w:b/>
                <w:w w:val="99"/>
                <w:sz w:val="24"/>
                <w:szCs w:val="24"/>
              </w:rPr>
              <w:t>1</w:t>
            </w:r>
          </w:p>
        </w:tc>
        <w:tc>
          <w:tcPr>
            <w:tcW w:w="1266" w:type="dxa"/>
          </w:tcPr>
          <w:p>
            <w:pPr>
              <w:pStyle w:val="11"/>
              <w:ind w:left="108"/>
              <w:rPr>
                <w:b/>
                <w:sz w:val="24"/>
                <w:szCs w:val="24"/>
              </w:rPr>
            </w:pPr>
            <w:r>
              <w:rPr>
                <w:rFonts w:hAnsi="宋体" w:eastAsia="宋体" w:cs="宋体"/>
                <w:b/>
                <w:w w:val="99"/>
                <w:sz w:val="24"/>
                <w:szCs w:val="24"/>
              </w:rPr>
              <w:t>1</w:t>
            </w:r>
          </w:p>
        </w:tc>
        <w:tc>
          <w:tcPr>
            <w:tcW w:w="1535" w:type="dxa"/>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475" w:type="dxa"/>
          </w:tcPr>
          <w:p>
            <w:pPr>
              <w:pStyle w:val="11"/>
              <w:spacing w:before="1"/>
              <w:ind w:left="107"/>
              <w:rPr>
                <w:sz w:val="24"/>
                <w:szCs w:val="24"/>
              </w:rPr>
            </w:pPr>
            <w:r>
              <w:rPr>
                <w:rFonts w:hAnsi="宋体" w:eastAsia="宋体" w:cs="宋体"/>
                <w:b/>
                <w:sz w:val="24"/>
                <w:szCs w:val="24"/>
              </w:rPr>
              <w:t>联合控制(外部)</w:t>
            </w:r>
            <w:r>
              <w:rPr>
                <w:rFonts w:hAnsi="宋体" w:eastAsia="宋体" w:cs="宋体"/>
                <w:spacing w:val="-4"/>
                <w:sz w:val="24"/>
                <w:szCs w:val="24"/>
              </w:rPr>
              <w:t>(53)</w:t>
            </w:r>
          </w:p>
        </w:tc>
        <w:tc>
          <w:tcPr>
            <w:tcW w:w="1264" w:type="dxa"/>
          </w:tcPr>
          <w:p>
            <w:pPr>
              <w:pStyle w:val="11"/>
              <w:spacing w:before="1"/>
              <w:ind w:left="108"/>
              <w:rPr>
                <w:b/>
                <w:sz w:val="24"/>
                <w:szCs w:val="24"/>
              </w:rPr>
            </w:pPr>
            <w:r>
              <w:rPr>
                <w:rFonts w:hAnsi="宋体" w:eastAsia="宋体" w:cs="宋体"/>
                <w:b/>
                <w:w w:val="99"/>
                <w:sz w:val="24"/>
                <w:szCs w:val="24"/>
              </w:rPr>
              <w:t>1</w:t>
            </w:r>
          </w:p>
        </w:tc>
        <w:tc>
          <w:tcPr>
            <w:tcW w:w="1266" w:type="dxa"/>
          </w:tcPr>
          <w:p>
            <w:pPr>
              <w:pStyle w:val="11"/>
              <w:spacing w:before="1"/>
              <w:ind w:left="108"/>
              <w:rPr>
                <w:b/>
                <w:sz w:val="24"/>
                <w:szCs w:val="24"/>
              </w:rPr>
            </w:pPr>
            <w:r>
              <w:rPr>
                <w:rFonts w:hAnsi="宋体" w:eastAsia="宋体" w:cs="宋体"/>
                <w:b/>
                <w:w w:val="99"/>
                <w:sz w:val="24"/>
                <w:szCs w:val="24"/>
              </w:rPr>
              <w:t>1</w:t>
            </w:r>
          </w:p>
        </w:tc>
        <w:tc>
          <w:tcPr>
            <w:tcW w:w="1535" w:type="dxa"/>
          </w:tcPr>
          <w:p>
            <w:pPr>
              <w:pStyle w:val="11"/>
              <w:spacing w:before="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8" w:hRule="atLeast"/>
        </w:trPr>
        <w:tc>
          <w:tcPr>
            <w:tcW w:w="5475" w:type="dxa"/>
          </w:tcPr>
          <w:p>
            <w:pPr>
              <w:pStyle w:val="11"/>
              <w:ind w:left="107"/>
              <w:rPr>
                <w:b/>
                <w:sz w:val="24"/>
                <w:szCs w:val="24"/>
              </w:rPr>
            </w:pPr>
            <w:r>
              <w:rPr>
                <w:rFonts w:hAnsi="宋体" w:eastAsia="宋体" w:cs="宋体"/>
                <w:b/>
                <w:sz w:val="24"/>
                <w:szCs w:val="24"/>
              </w:rPr>
              <w:t>营业时间和手续的统一</w:t>
            </w:r>
          </w:p>
          <w:p>
            <w:pPr>
              <w:pStyle w:val="11"/>
              <w:numPr>
                <w:ilvl w:val="0"/>
                <w:numId w:val="215"/>
              </w:numPr>
              <w:tabs>
                <w:tab w:val="left" w:pos="467"/>
                <w:tab w:val="left" w:pos="468"/>
              </w:tabs>
              <w:spacing w:before="7"/>
              <w:ind w:right="432"/>
              <w:rPr>
                <w:sz w:val="24"/>
                <w:szCs w:val="24"/>
                <w:lang w:eastAsia="zh-CN"/>
              </w:rPr>
            </w:pPr>
            <w:r>
              <w:rPr>
                <w:rFonts w:hAnsi="宋体" w:eastAsia="宋体" w:cs="宋体"/>
                <w:sz w:val="24"/>
                <w:szCs w:val="24"/>
                <w:lang w:eastAsia="zh-CN"/>
              </w:rPr>
              <w:t>海关的营业时间与</w:t>
            </w:r>
            <w:r>
              <w:rPr>
                <w:rFonts w:hint="eastAsia" w:hAnsi="宋体" w:eastAsia="宋体" w:cs="宋体"/>
                <w:sz w:val="24"/>
                <w:szCs w:val="24"/>
                <w:lang w:eastAsia="zh-CN"/>
              </w:rPr>
              <w:t>陆地边界</w:t>
            </w:r>
            <w:r>
              <w:rPr>
                <w:rFonts w:hAnsi="宋体" w:eastAsia="宋体" w:cs="宋体"/>
                <w:sz w:val="24"/>
                <w:szCs w:val="24"/>
                <w:lang w:eastAsia="zh-CN"/>
              </w:rPr>
              <w:t>主要贸易伙伴的营业时间一致(54)</w:t>
            </w:r>
          </w:p>
          <w:p>
            <w:pPr>
              <w:pStyle w:val="11"/>
              <w:numPr>
                <w:ilvl w:val="0"/>
                <w:numId w:val="215"/>
              </w:numPr>
              <w:tabs>
                <w:tab w:val="left" w:pos="467"/>
                <w:tab w:val="left" w:pos="468"/>
              </w:tabs>
              <w:spacing w:before="4"/>
              <w:ind w:right="229"/>
              <w:rPr>
                <w:sz w:val="24"/>
                <w:szCs w:val="24"/>
                <w:lang w:eastAsia="zh-CN"/>
              </w:rPr>
            </w:pPr>
            <w:r>
              <w:rPr>
                <w:rFonts w:hAnsi="宋体" w:eastAsia="宋体" w:cs="宋体"/>
                <w:sz w:val="24"/>
                <w:szCs w:val="24"/>
                <w:lang w:eastAsia="zh-CN"/>
              </w:rPr>
              <w:t>向主要贸易伙伴边检机关报送统一</w:t>
            </w:r>
            <w:r>
              <w:rPr>
                <w:rFonts w:hint="eastAsia" w:hAnsi="宋体" w:eastAsia="宋体" w:cs="宋体"/>
                <w:sz w:val="24"/>
                <w:szCs w:val="24"/>
                <w:lang w:eastAsia="zh-CN"/>
              </w:rPr>
              <w:t>的一个</w:t>
            </w:r>
            <w:r>
              <w:rPr>
                <w:rFonts w:hAnsi="宋体" w:eastAsia="宋体" w:cs="宋体"/>
                <w:sz w:val="24"/>
                <w:szCs w:val="24"/>
                <w:lang w:eastAsia="zh-CN"/>
              </w:rPr>
              <w:t>或者一套单证(55)</w:t>
            </w:r>
          </w:p>
          <w:p>
            <w:pPr>
              <w:pStyle w:val="11"/>
              <w:ind w:left="107" w:right="384"/>
              <w:rPr>
                <w:i/>
                <w:sz w:val="24"/>
                <w:szCs w:val="24"/>
                <w:lang w:eastAsia="zh-CN"/>
              </w:rPr>
            </w:pPr>
            <w:r>
              <w:rPr>
                <w:rFonts w:hAnsi="宋体" w:eastAsia="宋体" w:cs="宋体"/>
                <w:i/>
                <w:sz w:val="24"/>
                <w:szCs w:val="24"/>
                <w:lang w:eastAsia="zh-CN"/>
              </w:rPr>
              <w:t>这个问题取决于是否有陆地边界。岛屿经济不会被衡量。这些经济体的总分将相应地重新计算。</w:t>
            </w:r>
          </w:p>
        </w:tc>
        <w:tc>
          <w:tcPr>
            <w:tcW w:w="1264" w:type="dxa"/>
          </w:tcPr>
          <w:p>
            <w:pPr>
              <w:pStyle w:val="11"/>
              <w:ind w:left="108"/>
              <w:rPr>
                <w:b/>
                <w:sz w:val="24"/>
                <w:szCs w:val="24"/>
              </w:rPr>
            </w:pPr>
            <w:r>
              <w:rPr>
                <w:rFonts w:hAnsi="宋体" w:eastAsia="宋体" w:cs="宋体"/>
                <w:b/>
                <w:w w:val="99"/>
                <w:sz w:val="24"/>
                <w:szCs w:val="24"/>
              </w:rPr>
              <w:t>1</w:t>
            </w:r>
          </w:p>
          <w:p>
            <w:pPr>
              <w:pStyle w:val="11"/>
              <w:ind w:left="108"/>
              <w:rPr>
                <w:sz w:val="24"/>
                <w:szCs w:val="24"/>
              </w:rPr>
            </w:pPr>
            <w:r>
              <w:rPr>
                <w:rFonts w:hAnsi="宋体" w:eastAsia="宋体" w:cs="宋体"/>
                <w:spacing w:val="-4"/>
                <w:sz w:val="24"/>
                <w:szCs w:val="24"/>
              </w:rPr>
              <w:t>0.50</w:t>
            </w:r>
          </w:p>
          <w:p>
            <w:pPr>
              <w:pStyle w:val="11"/>
              <w:spacing w:before="1"/>
              <w:rPr>
                <w:i/>
                <w:sz w:val="24"/>
                <w:szCs w:val="24"/>
              </w:rPr>
            </w:pPr>
          </w:p>
          <w:p>
            <w:pPr>
              <w:pStyle w:val="11"/>
              <w:ind w:left="108"/>
              <w:rPr>
                <w:sz w:val="24"/>
                <w:szCs w:val="24"/>
              </w:rPr>
            </w:pPr>
            <w:r>
              <w:rPr>
                <w:rFonts w:hAnsi="宋体" w:eastAsia="宋体" w:cs="宋体"/>
                <w:spacing w:val="-4"/>
                <w:sz w:val="24"/>
                <w:szCs w:val="24"/>
              </w:rPr>
              <w:t>0.50</w:t>
            </w:r>
          </w:p>
        </w:tc>
        <w:tc>
          <w:tcPr>
            <w:tcW w:w="1266" w:type="dxa"/>
          </w:tcPr>
          <w:p>
            <w:pPr>
              <w:pStyle w:val="11"/>
              <w:ind w:left="108"/>
              <w:rPr>
                <w:b/>
                <w:sz w:val="24"/>
                <w:szCs w:val="24"/>
              </w:rPr>
            </w:pPr>
            <w:r>
              <w:rPr>
                <w:rFonts w:hAnsi="宋体" w:eastAsia="宋体" w:cs="宋体"/>
                <w:b/>
                <w:w w:val="99"/>
                <w:sz w:val="24"/>
                <w:szCs w:val="24"/>
              </w:rPr>
              <w:t>1</w:t>
            </w:r>
          </w:p>
          <w:p>
            <w:pPr>
              <w:pStyle w:val="11"/>
              <w:ind w:left="108"/>
              <w:rPr>
                <w:sz w:val="24"/>
                <w:szCs w:val="24"/>
              </w:rPr>
            </w:pPr>
            <w:r>
              <w:rPr>
                <w:rFonts w:hAnsi="宋体" w:eastAsia="宋体" w:cs="宋体"/>
                <w:spacing w:val="-4"/>
                <w:sz w:val="24"/>
                <w:szCs w:val="24"/>
              </w:rPr>
              <w:t>0.50</w:t>
            </w:r>
          </w:p>
          <w:p>
            <w:pPr>
              <w:pStyle w:val="11"/>
              <w:spacing w:before="1"/>
              <w:rPr>
                <w:i/>
                <w:sz w:val="24"/>
                <w:szCs w:val="24"/>
              </w:rPr>
            </w:pPr>
          </w:p>
          <w:p>
            <w:pPr>
              <w:pStyle w:val="11"/>
              <w:ind w:left="108"/>
              <w:rPr>
                <w:sz w:val="24"/>
                <w:szCs w:val="24"/>
              </w:rPr>
            </w:pPr>
            <w:r>
              <w:rPr>
                <w:rFonts w:hAnsi="宋体" w:eastAsia="宋体" w:cs="宋体"/>
                <w:spacing w:val="-4"/>
                <w:sz w:val="24"/>
                <w:szCs w:val="24"/>
              </w:rPr>
              <w:t>0.50</w:t>
            </w:r>
          </w:p>
        </w:tc>
        <w:tc>
          <w:tcPr>
            <w:tcW w:w="1535" w:type="dxa"/>
          </w:tcPr>
          <w:p>
            <w:pPr>
              <w:pStyle w:val="11"/>
              <w:ind w:left="107"/>
              <w:rPr>
                <w:b/>
                <w:sz w:val="24"/>
                <w:szCs w:val="24"/>
              </w:rPr>
            </w:pPr>
            <w:r>
              <w:rPr>
                <w:rFonts w:hAnsi="宋体" w:eastAsia="宋体" w:cs="宋体"/>
                <w:b/>
                <w:w w:val="99"/>
                <w:sz w:val="24"/>
                <w:szCs w:val="24"/>
              </w:rPr>
              <w:t>2</w:t>
            </w:r>
          </w:p>
          <w:p>
            <w:pPr>
              <w:pStyle w:val="11"/>
              <w:ind w:left="107"/>
              <w:rPr>
                <w:sz w:val="24"/>
                <w:szCs w:val="24"/>
              </w:rPr>
            </w:pPr>
            <w:r>
              <w:rPr>
                <w:rFonts w:hAnsi="宋体" w:eastAsia="宋体" w:cs="宋体"/>
                <w:w w:val="99"/>
                <w:sz w:val="24"/>
                <w:szCs w:val="24"/>
              </w:rPr>
              <w:t>1</w:t>
            </w:r>
          </w:p>
          <w:p>
            <w:pPr>
              <w:pStyle w:val="11"/>
              <w:spacing w:before="1"/>
              <w:rPr>
                <w:i/>
                <w:sz w:val="24"/>
                <w:szCs w:val="24"/>
              </w:rPr>
            </w:pPr>
          </w:p>
          <w:p>
            <w:pPr>
              <w:pStyle w:val="11"/>
              <w:ind w:left="107"/>
              <w:rPr>
                <w:sz w:val="24"/>
                <w:szCs w:val="24"/>
              </w:rPr>
            </w:pPr>
            <w:r>
              <w:rPr>
                <w:rFonts w:hAnsi="宋体" w:eastAsia="宋体" w:cs="宋体"/>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Pr>
          <w:p>
            <w:pPr>
              <w:pStyle w:val="11"/>
              <w:ind w:left="107"/>
              <w:rPr>
                <w:sz w:val="24"/>
                <w:szCs w:val="24"/>
                <w:lang w:eastAsia="zh-CN"/>
              </w:rPr>
            </w:pPr>
            <w:r>
              <w:rPr>
                <w:rFonts w:hAnsi="宋体" w:eastAsia="宋体" w:cs="宋体"/>
                <w:b/>
                <w:sz w:val="24"/>
                <w:szCs w:val="24"/>
                <w:lang w:eastAsia="zh-CN"/>
              </w:rPr>
              <w:t>执照和专业证书的认</w:t>
            </w:r>
            <w:r>
              <w:rPr>
                <w:rFonts w:hint="eastAsia" w:hAnsi="宋体" w:eastAsia="宋体" w:cs="宋体"/>
                <w:b/>
                <w:sz w:val="24"/>
                <w:szCs w:val="24"/>
                <w:lang w:eastAsia="zh-CN"/>
              </w:rPr>
              <w:t>证</w:t>
            </w:r>
            <w:r>
              <w:rPr>
                <w:rFonts w:hAnsi="宋体" w:eastAsia="宋体" w:cs="宋体"/>
                <w:spacing w:val="-4"/>
                <w:sz w:val="24"/>
                <w:szCs w:val="24"/>
                <w:lang w:eastAsia="zh-CN"/>
              </w:rPr>
              <w:t>(56)</w:t>
            </w:r>
          </w:p>
        </w:tc>
        <w:tc>
          <w:tcPr>
            <w:tcW w:w="1264" w:type="dxa"/>
          </w:tcPr>
          <w:p>
            <w:pPr>
              <w:pStyle w:val="11"/>
              <w:ind w:left="108"/>
              <w:rPr>
                <w:b/>
                <w:sz w:val="24"/>
                <w:szCs w:val="24"/>
              </w:rPr>
            </w:pPr>
            <w:r>
              <w:rPr>
                <w:rFonts w:hAnsi="宋体" w:eastAsia="宋体" w:cs="宋体"/>
                <w:b/>
                <w:w w:val="99"/>
                <w:sz w:val="24"/>
                <w:szCs w:val="24"/>
              </w:rPr>
              <w:t>1</w:t>
            </w:r>
          </w:p>
        </w:tc>
        <w:tc>
          <w:tcPr>
            <w:tcW w:w="1266" w:type="dxa"/>
          </w:tcPr>
          <w:p>
            <w:pPr>
              <w:pStyle w:val="11"/>
              <w:ind w:left="108"/>
              <w:rPr>
                <w:b/>
                <w:sz w:val="24"/>
                <w:szCs w:val="24"/>
              </w:rPr>
            </w:pPr>
            <w:r>
              <w:rPr>
                <w:rFonts w:hAnsi="宋体" w:eastAsia="宋体" w:cs="宋体"/>
                <w:b/>
                <w:w w:val="99"/>
                <w:sz w:val="24"/>
                <w:szCs w:val="24"/>
              </w:rPr>
              <w:t>1</w:t>
            </w:r>
          </w:p>
        </w:tc>
        <w:tc>
          <w:tcPr>
            <w:tcW w:w="1535" w:type="dxa"/>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shd w:val="clear" w:color="auto" w:fill="FFC000"/>
          </w:tcPr>
          <w:p>
            <w:pPr>
              <w:pStyle w:val="11"/>
              <w:spacing w:before="26"/>
              <w:ind w:left="107"/>
              <w:rPr>
                <w:b/>
                <w:sz w:val="24"/>
                <w:szCs w:val="24"/>
              </w:rPr>
            </w:pPr>
            <w:r>
              <w:rPr>
                <w:rFonts w:hint="eastAsia" w:hAnsi="宋体" w:eastAsia="宋体" w:cs="宋体"/>
                <w:b/>
                <w:sz w:val="24"/>
                <w:szCs w:val="24"/>
              </w:rPr>
              <w:t>总得</w:t>
            </w:r>
            <w:r>
              <w:rPr>
                <w:rFonts w:hAnsi="宋体" w:eastAsia="宋体" w:cs="宋体"/>
                <w:b/>
                <w:sz w:val="24"/>
                <w:szCs w:val="24"/>
              </w:rPr>
              <w:t>分</w:t>
            </w:r>
          </w:p>
        </w:tc>
        <w:tc>
          <w:tcPr>
            <w:tcW w:w="1264" w:type="dxa"/>
            <w:shd w:val="clear" w:color="auto" w:fill="FFC000"/>
          </w:tcPr>
          <w:p>
            <w:pPr>
              <w:pStyle w:val="11"/>
              <w:ind w:left="108"/>
              <w:rPr>
                <w:b/>
                <w:sz w:val="24"/>
                <w:szCs w:val="24"/>
              </w:rPr>
            </w:pPr>
            <w:r>
              <w:rPr>
                <w:rFonts w:hAnsi="宋体" w:eastAsia="宋体" w:cs="宋体"/>
                <w:b/>
                <w:w w:val="99"/>
                <w:sz w:val="24"/>
                <w:szCs w:val="24"/>
              </w:rPr>
              <w:t>3.</w:t>
            </w:r>
          </w:p>
        </w:tc>
        <w:tc>
          <w:tcPr>
            <w:tcW w:w="1266" w:type="dxa"/>
            <w:shd w:val="clear" w:color="auto" w:fill="FFC000"/>
          </w:tcPr>
          <w:p>
            <w:pPr>
              <w:pStyle w:val="11"/>
              <w:ind w:left="108"/>
              <w:rPr>
                <w:b/>
                <w:sz w:val="24"/>
                <w:szCs w:val="24"/>
              </w:rPr>
            </w:pPr>
            <w:r>
              <w:rPr>
                <w:rFonts w:hAnsi="宋体" w:eastAsia="宋体" w:cs="宋体"/>
                <w:b/>
                <w:w w:val="99"/>
                <w:sz w:val="24"/>
                <w:szCs w:val="24"/>
              </w:rPr>
              <w:t>3.</w:t>
            </w:r>
          </w:p>
        </w:tc>
        <w:tc>
          <w:tcPr>
            <w:tcW w:w="1535" w:type="dxa"/>
            <w:shd w:val="clear" w:color="auto" w:fill="FFC000"/>
          </w:tcPr>
          <w:p>
            <w:pPr>
              <w:pStyle w:val="11"/>
              <w:ind w:left="107"/>
              <w:rPr>
                <w:b/>
                <w:sz w:val="24"/>
                <w:szCs w:val="24"/>
              </w:rPr>
            </w:pPr>
            <w:r>
              <w:rPr>
                <w:rFonts w:hAnsi="宋体" w:eastAsia="宋体" w:cs="宋体"/>
                <w:b/>
                <w:w w:val="99"/>
                <w:sz w:val="24"/>
                <w:szCs w:val="24"/>
              </w:rPr>
              <w:t>6</w:t>
            </w:r>
          </w:p>
        </w:tc>
      </w:tr>
    </w:tbl>
    <w:p>
      <w:pPr>
        <w:spacing w:before="13"/>
        <w:ind w:left="200"/>
        <w:rPr>
          <w:sz w:val="20"/>
          <w:lang w:eastAsia="zh-CN"/>
        </w:rPr>
      </w:pPr>
      <w:r>
        <w:rPr>
          <w:rFonts w:hAnsi="宋体" w:eastAsia="宋体" w:cs="宋体"/>
          <w:i/>
          <w:sz w:val="20"/>
          <w:lang w:eastAsia="zh-CN"/>
        </w:rPr>
        <w:t>注:</w:t>
      </w:r>
      <w:r>
        <w:rPr>
          <w:lang w:eastAsia="zh-CN"/>
        </w:rPr>
        <w:t xml:space="preserve"> </w:t>
      </w:r>
      <w:r>
        <w:rPr>
          <w:rFonts w:hAnsi="宋体" w:eastAsia="宋体" w:cs="宋体"/>
          <w:sz w:val="20"/>
          <w:lang w:eastAsia="zh-CN"/>
        </w:rPr>
        <w:t>FFP =</w:t>
      </w:r>
      <w:r>
        <w:rPr>
          <w:rFonts w:hint="eastAsia" w:hAnsi="宋体" w:eastAsia="宋体" w:cs="宋体"/>
          <w:sz w:val="20"/>
          <w:lang w:eastAsia="zh-CN"/>
        </w:rPr>
        <w:t>公司灵活性分数</w:t>
      </w:r>
      <w:r>
        <w:rPr>
          <w:rFonts w:hAnsi="宋体" w:eastAsia="宋体" w:cs="宋体"/>
          <w:sz w:val="20"/>
          <w:lang w:eastAsia="zh-CN"/>
        </w:rPr>
        <w:t>;NGO =非政府组织;SBP =</w:t>
      </w:r>
      <w:r>
        <w:rPr>
          <w:rFonts w:hint="eastAsia" w:hAnsi="宋体" w:eastAsia="宋体" w:cs="宋体"/>
          <w:sz w:val="20"/>
          <w:lang w:eastAsia="zh-CN"/>
        </w:rPr>
        <w:t>社会效益分数。</w:t>
      </w:r>
    </w:p>
    <w:p>
      <w:pPr>
        <w:pStyle w:val="4"/>
        <w:spacing w:before="10"/>
        <w:rPr>
          <w:sz w:val="19"/>
          <w:lang w:eastAsia="zh-CN"/>
        </w:rPr>
      </w:pPr>
    </w:p>
    <w:p>
      <w:pPr>
        <w:pStyle w:val="10"/>
        <w:numPr>
          <w:ilvl w:val="2"/>
          <w:numId w:val="205"/>
        </w:numPr>
        <w:tabs>
          <w:tab w:val="left" w:pos="920"/>
          <w:tab w:val="left" w:pos="921"/>
        </w:tabs>
        <w:spacing w:before="1"/>
        <w:ind w:hanging="721"/>
        <w:rPr>
          <w:b/>
          <w:sz w:val="28"/>
          <w:szCs w:val="28"/>
        </w:rPr>
      </w:pPr>
      <w:r>
        <w:rPr>
          <w:rFonts w:hAnsi="宋体" w:eastAsia="宋体" w:cs="宋体"/>
          <w:b/>
          <w:color w:val="4471C4"/>
          <w:sz w:val="28"/>
          <w:szCs w:val="28"/>
        </w:rPr>
        <w:t>边境机构项目</w:t>
      </w:r>
    </w:p>
    <w:p>
      <w:pPr>
        <w:pStyle w:val="10"/>
        <w:numPr>
          <w:ilvl w:val="3"/>
          <w:numId w:val="216"/>
        </w:numPr>
        <w:tabs>
          <w:tab w:val="left" w:pos="921"/>
        </w:tabs>
        <w:ind w:hanging="721"/>
        <w:rPr>
          <w:b/>
          <w:sz w:val="28"/>
          <w:szCs w:val="28"/>
          <w:lang w:eastAsia="zh-CN"/>
        </w:rPr>
      </w:pPr>
      <w:r>
        <w:rPr>
          <w:rFonts w:hint="eastAsia" w:hAnsi="宋体" w:eastAsia="宋体" w:cs="宋体"/>
          <w:b/>
          <w:color w:val="4471C4"/>
          <w:sz w:val="28"/>
          <w:szCs w:val="28"/>
          <w:lang w:eastAsia="zh-CN"/>
        </w:rPr>
        <w:t>经授权的经济</w:t>
      </w:r>
      <w:bookmarkStart w:id="22" w:name="_Hlk134607987"/>
      <w:r>
        <w:rPr>
          <w:rFonts w:hint="eastAsia" w:hAnsi="宋体" w:eastAsia="宋体" w:cs="宋体"/>
          <w:b/>
          <w:color w:val="4471C4"/>
          <w:sz w:val="28"/>
          <w:szCs w:val="28"/>
          <w:lang w:eastAsia="zh-CN"/>
        </w:rPr>
        <w:t>运</w:t>
      </w:r>
      <w:bookmarkEnd w:id="22"/>
      <w:r>
        <w:rPr>
          <w:rFonts w:hint="eastAsia" w:hAnsi="宋体" w:eastAsia="宋体" w:cs="宋体"/>
          <w:b/>
          <w:color w:val="4471C4"/>
          <w:sz w:val="28"/>
          <w:szCs w:val="28"/>
          <w:lang w:eastAsia="zh-CN"/>
        </w:rPr>
        <w:t>营者</w:t>
      </w:r>
    </w:p>
    <w:p>
      <w:pPr>
        <w:pStyle w:val="4"/>
        <w:spacing w:before="10"/>
        <w:rPr>
          <w:b/>
          <w:sz w:val="8"/>
          <w:lang w:eastAsia="zh-CN"/>
        </w:rPr>
      </w:pPr>
    </w:p>
    <w:p>
      <w:pPr>
        <w:pStyle w:val="2"/>
        <w:numPr>
          <w:ilvl w:val="0"/>
          <w:numId w:val="190"/>
        </w:numPr>
        <w:tabs>
          <w:tab w:val="left" w:pos="561"/>
        </w:tabs>
        <w:spacing w:before="91" w:line="400" w:lineRule="exact"/>
        <w:ind w:right="196"/>
        <w:rPr>
          <w:b w:val="0"/>
          <w:sz w:val="28"/>
          <w:szCs w:val="28"/>
          <w:lang w:eastAsia="zh-CN"/>
        </w:rPr>
      </w:pPr>
      <w:r>
        <w:rPr>
          <w:rFonts w:hAnsi="宋体" w:eastAsia="宋体" w:cs="宋体"/>
          <w:sz w:val="28"/>
          <w:szCs w:val="28"/>
          <w:lang w:eastAsia="zh-CN"/>
        </w:rPr>
        <w:t>海关是否对下列经营者实行经授权经营者认证制度?</w:t>
      </w:r>
      <w:r>
        <w:rPr>
          <w:rFonts w:hAnsi="宋体" w:eastAsia="宋体" w:cs="宋体"/>
          <w:b w:val="0"/>
          <w:sz w:val="28"/>
          <w:szCs w:val="28"/>
          <w:lang w:eastAsia="zh-CN"/>
        </w:rPr>
        <w:t>(是/否)</w:t>
      </w:r>
    </w:p>
    <w:p>
      <w:pPr>
        <w:pStyle w:val="4"/>
        <w:spacing w:before="1" w:line="400" w:lineRule="exact"/>
        <w:ind w:left="560" w:right="7557"/>
        <w:rPr>
          <w:rFonts w:hAnsi="宋体" w:eastAsia="宋体" w:cs="宋体"/>
          <w:sz w:val="28"/>
          <w:szCs w:val="28"/>
          <w:lang w:eastAsia="zh-CN"/>
        </w:rPr>
      </w:pPr>
      <w:r>
        <w:rPr>
          <w:rFonts w:hAnsi="宋体" w:eastAsia="宋体" w:cs="宋体"/>
          <w:sz w:val="28"/>
          <w:szCs w:val="28"/>
          <w:lang w:eastAsia="zh-CN"/>
        </w:rPr>
        <w:t>57</w:t>
      </w:r>
      <w:r>
        <w:rPr>
          <w:rFonts w:hint="eastAsia" w:hAnsi="宋体" w:eastAsia="宋体" w:cs="宋体"/>
          <w:sz w:val="28"/>
          <w:szCs w:val="28"/>
          <w:lang w:eastAsia="zh-CN"/>
        </w:rPr>
        <w:t>a.</w:t>
      </w:r>
      <w:r>
        <w:rPr>
          <w:rFonts w:hAnsi="宋体" w:eastAsia="宋体" w:cs="宋体"/>
          <w:sz w:val="28"/>
          <w:szCs w:val="28"/>
          <w:lang w:eastAsia="zh-CN"/>
        </w:rPr>
        <w:t>出口商</w:t>
      </w:r>
    </w:p>
    <w:p>
      <w:pPr>
        <w:pStyle w:val="4"/>
        <w:spacing w:before="1" w:line="400" w:lineRule="exact"/>
        <w:ind w:left="560" w:right="7557"/>
        <w:rPr>
          <w:sz w:val="28"/>
          <w:szCs w:val="28"/>
          <w:lang w:eastAsia="zh-CN"/>
        </w:rPr>
      </w:pPr>
      <w:r>
        <w:rPr>
          <w:rFonts w:hAnsi="宋体" w:eastAsia="宋体" w:cs="宋体"/>
          <w:sz w:val="28"/>
          <w:szCs w:val="28"/>
          <w:lang w:eastAsia="zh-CN"/>
        </w:rPr>
        <w:t>57b</w:t>
      </w:r>
      <w:r>
        <w:rPr>
          <w:rFonts w:hint="eastAsia" w:hAnsi="宋体" w:eastAsia="宋体" w:cs="宋体"/>
          <w:sz w:val="28"/>
          <w:szCs w:val="28"/>
          <w:lang w:eastAsia="zh-CN"/>
        </w:rPr>
        <w:t>.</w:t>
      </w:r>
      <w:r>
        <w:rPr>
          <w:rFonts w:hAnsi="宋体" w:eastAsia="宋体" w:cs="宋体"/>
          <w:spacing w:val="-2"/>
          <w:sz w:val="28"/>
          <w:szCs w:val="28"/>
          <w:lang w:eastAsia="zh-CN"/>
        </w:rPr>
        <w:t>进口商</w:t>
      </w:r>
    </w:p>
    <w:p>
      <w:pPr>
        <w:pStyle w:val="4"/>
        <w:spacing w:line="400" w:lineRule="exact"/>
        <w:ind w:left="560" w:right="6883"/>
        <w:rPr>
          <w:rFonts w:hAnsi="宋体" w:eastAsia="宋体" w:cs="宋体"/>
          <w:sz w:val="28"/>
          <w:szCs w:val="28"/>
          <w:lang w:eastAsia="zh-CN"/>
        </w:rPr>
      </w:pPr>
      <w:r>
        <w:rPr>
          <w:rFonts w:hAnsi="宋体" w:eastAsia="宋体" w:cs="宋体"/>
          <w:sz w:val="28"/>
          <w:szCs w:val="28"/>
          <w:lang w:eastAsia="zh-CN"/>
        </w:rPr>
        <w:t>57c</w:t>
      </w:r>
      <w:r>
        <w:rPr>
          <w:rFonts w:hint="eastAsia" w:hAnsi="宋体" w:eastAsia="宋体" w:cs="宋体"/>
          <w:sz w:val="28"/>
          <w:szCs w:val="28"/>
          <w:lang w:eastAsia="zh-CN"/>
        </w:rPr>
        <w:t>.</w:t>
      </w:r>
      <w:r>
        <w:rPr>
          <w:rFonts w:hAnsi="宋体" w:eastAsia="宋体" w:cs="宋体"/>
          <w:sz w:val="28"/>
          <w:szCs w:val="28"/>
          <w:lang w:eastAsia="zh-CN"/>
        </w:rPr>
        <w:t>仓库</w:t>
      </w:r>
      <w:r>
        <w:rPr>
          <w:rFonts w:hint="eastAsia" w:hAnsi="宋体" w:eastAsia="宋体" w:cs="宋体"/>
          <w:sz w:val="28"/>
          <w:szCs w:val="28"/>
          <w:lang w:eastAsia="zh-CN"/>
        </w:rPr>
        <w:t>管理</w:t>
      </w:r>
      <w:r>
        <w:rPr>
          <w:rFonts w:hAnsi="宋体" w:eastAsia="宋体" w:cs="宋体"/>
          <w:sz w:val="28"/>
          <w:szCs w:val="28"/>
          <w:lang w:eastAsia="zh-CN"/>
        </w:rPr>
        <w:t>员</w:t>
      </w:r>
    </w:p>
    <w:p>
      <w:pPr>
        <w:pStyle w:val="4"/>
        <w:spacing w:line="400" w:lineRule="exact"/>
        <w:ind w:left="560" w:right="6883"/>
        <w:rPr>
          <w:rFonts w:hAnsi="宋体" w:eastAsia="宋体" w:cs="宋体"/>
          <w:sz w:val="28"/>
          <w:szCs w:val="28"/>
          <w:lang w:eastAsia="zh-CN"/>
        </w:rPr>
      </w:pPr>
      <w:r>
        <w:rPr>
          <w:rFonts w:hAnsi="宋体" w:eastAsia="宋体" w:cs="宋体"/>
          <w:sz w:val="28"/>
          <w:szCs w:val="28"/>
          <w:lang w:eastAsia="zh-CN"/>
        </w:rPr>
        <w:t>57d</w:t>
      </w:r>
      <w:r>
        <w:rPr>
          <w:rFonts w:hint="eastAsia" w:hAnsi="宋体" w:eastAsia="宋体" w:cs="宋体"/>
          <w:sz w:val="28"/>
          <w:szCs w:val="28"/>
          <w:lang w:eastAsia="zh-CN"/>
        </w:rPr>
        <w:t>.</w:t>
      </w:r>
      <w:r>
        <w:rPr>
          <w:rFonts w:hAnsi="宋体" w:eastAsia="宋体" w:cs="宋体"/>
          <w:sz w:val="28"/>
          <w:szCs w:val="28"/>
          <w:lang w:eastAsia="zh-CN"/>
        </w:rPr>
        <w:t>报关行</w:t>
      </w:r>
    </w:p>
    <w:p>
      <w:pPr>
        <w:pStyle w:val="4"/>
        <w:spacing w:line="400" w:lineRule="exact"/>
        <w:ind w:left="560" w:right="6883"/>
        <w:rPr>
          <w:sz w:val="28"/>
          <w:szCs w:val="28"/>
          <w:lang w:eastAsia="zh-CN"/>
        </w:rPr>
      </w:pPr>
      <w:r>
        <w:rPr>
          <w:rFonts w:hAnsi="宋体" w:eastAsia="宋体" w:cs="宋体"/>
          <w:sz w:val="28"/>
          <w:szCs w:val="28"/>
          <w:lang w:eastAsia="zh-CN"/>
        </w:rPr>
        <w:t>57e</w:t>
      </w:r>
      <w:r>
        <w:rPr>
          <w:rFonts w:hint="eastAsia" w:hAnsi="宋体" w:eastAsia="宋体" w:cs="宋体"/>
          <w:sz w:val="28"/>
          <w:szCs w:val="28"/>
          <w:lang w:eastAsia="zh-CN"/>
        </w:rPr>
        <w:t>.</w:t>
      </w:r>
      <w:r>
        <w:rPr>
          <w:rFonts w:hAnsi="宋体" w:eastAsia="宋体" w:cs="宋体"/>
          <w:sz w:val="28"/>
          <w:szCs w:val="28"/>
          <w:lang w:eastAsia="zh-CN"/>
        </w:rPr>
        <w:t>物流运营商</w:t>
      </w:r>
    </w:p>
    <w:p>
      <w:pPr>
        <w:pStyle w:val="4"/>
        <w:spacing w:line="400" w:lineRule="exact"/>
        <w:ind w:left="560" w:right="5966"/>
        <w:rPr>
          <w:rFonts w:hAnsi="宋体" w:eastAsia="宋体" w:cs="宋体"/>
          <w:sz w:val="28"/>
          <w:szCs w:val="28"/>
          <w:lang w:eastAsia="zh-CN"/>
        </w:rPr>
      </w:pPr>
      <w:r>
        <w:rPr>
          <w:rFonts w:hAnsi="宋体" w:eastAsia="宋体" w:cs="宋体"/>
          <w:sz w:val="28"/>
          <w:szCs w:val="28"/>
          <w:lang w:eastAsia="zh-CN"/>
        </w:rPr>
        <w:t>57f</w:t>
      </w:r>
      <w:r>
        <w:rPr>
          <w:rFonts w:hint="eastAsia" w:hAnsi="宋体" w:eastAsia="宋体" w:cs="宋体"/>
          <w:sz w:val="28"/>
          <w:szCs w:val="28"/>
          <w:lang w:eastAsia="zh-CN"/>
        </w:rPr>
        <w:t>.</w:t>
      </w:r>
      <w:r>
        <w:rPr>
          <w:rFonts w:hAnsi="宋体" w:eastAsia="宋体" w:cs="宋体"/>
          <w:sz w:val="28"/>
          <w:szCs w:val="28"/>
          <w:lang w:eastAsia="zh-CN"/>
        </w:rPr>
        <w:t>承运人/运输运营商</w:t>
      </w:r>
    </w:p>
    <w:p>
      <w:pPr>
        <w:pStyle w:val="4"/>
        <w:spacing w:line="400" w:lineRule="exact"/>
        <w:ind w:left="560" w:right="5966"/>
        <w:rPr>
          <w:rFonts w:hAnsi="宋体" w:eastAsia="宋体" w:cs="宋体"/>
          <w:sz w:val="28"/>
          <w:szCs w:val="28"/>
          <w:lang w:eastAsia="zh-CN"/>
        </w:rPr>
      </w:pPr>
      <w:r>
        <w:rPr>
          <w:rFonts w:hAnsi="宋体" w:eastAsia="宋体" w:cs="宋体"/>
          <w:sz w:val="28"/>
          <w:szCs w:val="28"/>
          <w:lang w:eastAsia="zh-CN"/>
        </w:rPr>
        <w:t>57g</w:t>
      </w:r>
      <w:r>
        <w:rPr>
          <w:rFonts w:hint="eastAsia" w:hAnsi="宋体" w:eastAsia="宋体" w:cs="宋体"/>
          <w:sz w:val="28"/>
          <w:szCs w:val="28"/>
          <w:lang w:eastAsia="zh-CN"/>
        </w:rPr>
        <w:t>.</w:t>
      </w:r>
      <w:r>
        <w:rPr>
          <w:rFonts w:hAnsi="宋体" w:eastAsia="宋体" w:cs="宋体"/>
          <w:sz w:val="28"/>
          <w:szCs w:val="28"/>
          <w:lang w:eastAsia="zh-CN"/>
        </w:rPr>
        <w:t>机场/港口/码头</w:t>
      </w:r>
      <w:r>
        <w:rPr>
          <w:rFonts w:hint="eastAsia" w:hAnsi="宋体" w:eastAsia="宋体" w:cs="宋体"/>
          <w:sz w:val="28"/>
          <w:szCs w:val="28"/>
          <w:lang w:eastAsia="zh-CN"/>
        </w:rPr>
        <w:t>管理员</w:t>
      </w:r>
    </w:p>
    <w:p>
      <w:pPr>
        <w:pStyle w:val="4"/>
        <w:spacing w:line="400" w:lineRule="exact"/>
        <w:ind w:left="560" w:right="5966"/>
        <w:rPr>
          <w:sz w:val="28"/>
          <w:szCs w:val="28"/>
          <w:lang w:eastAsia="zh-CN"/>
        </w:rPr>
      </w:pPr>
      <w:r>
        <w:rPr>
          <w:rFonts w:hAnsi="宋体" w:eastAsia="宋体" w:cs="宋体"/>
          <w:sz w:val="28"/>
          <w:szCs w:val="28"/>
          <w:lang w:eastAsia="zh-CN"/>
        </w:rPr>
        <w:t>57h</w:t>
      </w:r>
      <w:r>
        <w:rPr>
          <w:rFonts w:hint="eastAsia" w:hAnsi="宋体" w:eastAsia="宋体" w:cs="宋体"/>
          <w:sz w:val="28"/>
          <w:szCs w:val="28"/>
          <w:lang w:eastAsia="zh-CN"/>
        </w:rPr>
        <w:t>.</w:t>
      </w:r>
      <w:r>
        <w:rPr>
          <w:rFonts w:hAnsi="宋体" w:eastAsia="宋体" w:cs="宋体"/>
          <w:sz w:val="28"/>
          <w:szCs w:val="28"/>
          <w:lang w:eastAsia="zh-CN"/>
        </w:rPr>
        <w:t>制造商</w:t>
      </w:r>
    </w:p>
    <w:p>
      <w:pPr>
        <w:pStyle w:val="4"/>
        <w:spacing w:before="8" w:line="400" w:lineRule="exact"/>
        <w:rPr>
          <w:sz w:val="28"/>
          <w:szCs w:val="28"/>
          <w:lang w:eastAsia="zh-CN"/>
        </w:rPr>
      </w:pPr>
    </w:p>
    <w:p>
      <w:pPr>
        <w:pStyle w:val="10"/>
        <w:numPr>
          <w:ilvl w:val="0"/>
          <w:numId w:val="190"/>
        </w:numPr>
        <w:tabs>
          <w:tab w:val="left" w:pos="561"/>
        </w:tabs>
        <w:spacing w:line="400" w:lineRule="exact"/>
        <w:ind w:right="194"/>
        <w:rPr>
          <w:sz w:val="28"/>
          <w:szCs w:val="28"/>
          <w:lang w:eastAsia="zh-CN"/>
        </w:rPr>
      </w:pPr>
      <w:r>
        <w:rPr>
          <w:rFonts w:hAnsi="宋体" w:eastAsia="宋体" w:cs="宋体"/>
          <w:b/>
          <w:sz w:val="28"/>
          <w:szCs w:val="28"/>
          <w:lang w:eastAsia="zh-CN"/>
        </w:rPr>
        <w:t>在实践中，</w:t>
      </w:r>
      <w:r>
        <w:rPr>
          <w:rFonts w:hint="eastAsia" w:hAnsi="宋体" w:eastAsia="宋体" w:cs="宋体"/>
          <w:b/>
          <w:sz w:val="28"/>
          <w:szCs w:val="28"/>
          <w:lang w:eastAsia="zh-CN"/>
        </w:rPr>
        <w:t>经</w:t>
      </w:r>
      <w:r>
        <w:rPr>
          <w:rFonts w:hAnsi="宋体" w:eastAsia="宋体" w:cs="宋体"/>
          <w:b/>
          <w:sz w:val="28"/>
          <w:szCs w:val="28"/>
          <w:lang w:eastAsia="zh-CN"/>
        </w:rPr>
        <w:t>授权经济</w:t>
      </w:r>
      <w:r>
        <w:rPr>
          <w:rFonts w:hint="eastAsia" w:hAnsi="宋体" w:eastAsia="宋体" w:cs="宋体"/>
          <w:b/>
          <w:sz w:val="28"/>
          <w:szCs w:val="28"/>
          <w:lang w:eastAsia="zh-CN"/>
        </w:rPr>
        <w:t>运</w:t>
      </w:r>
      <w:r>
        <w:rPr>
          <w:rFonts w:hAnsi="宋体" w:eastAsia="宋体" w:cs="宋体"/>
          <w:b/>
          <w:sz w:val="28"/>
          <w:szCs w:val="28"/>
          <w:lang w:eastAsia="zh-CN"/>
        </w:rPr>
        <w:t>营者</w:t>
      </w:r>
      <w:r>
        <w:rPr>
          <w:rFonts w:hint="eastAsia" w:hAnsi="宋体" w:eastAsia="宋体" w:cs="宋体"/>
          <w:b/>
          <w:sz w:val="28"/>
          <w:szCs w:val="28"/>
          <w:lang w:eastAsia="zh-CN"/>
        </w:rPr>
        <w:t>项目</w:t>
      </w:r>
      <w:r>
        <w:rPr>
          <w:rFonts w:hAnsi="宋体" w:eastAsia="宋体" w:cs="宋体"/>
          <w:b/>
          <w:sz w:val="28"/>
          <w:szCs w:val="28"/>
          <w:lang w:eastAsia="zh-CN"/>
        </w:rPr>
        <w:t>是否有以下</w:t>
      </w:r>
      <w:r>
        <w:rPr>
          <w:rFonts w:hint="eastAsia" w:hAnsi="宋体" w:eastAsia="宋体" w:cs="宋体"/>
          <w:b/>
          <w:sz w:val="28"/>
          <w:szCs w:val="28"/>
          <w:lang w:eastAsia="zh-CN"/>
        </w:rPr>
        <w:t>益</w:t>
      </w:r>
      <w:r>
        <w:rPr>
          <w:rFonts w:hAnsi="宋体" w:eastAsia="宋体" w:cs="宋体"/>
          <w:b/>
          <w:sz w:val="28"/>
          <w:szCs w:val="28"/>
          <w:lang w:eastAsia="zh-CN"/>
        </w:rPr>
        <w:t>处?</w:t>
      </w:r>
      <w:r>
        <w:rPr>
          <w:rFonts w:hAnsi="宋体" w:eastAsia="宋体" w:cs="宋体"/>
          <w:sz w:val="28"/>
          <w:szCs w:val="28"/>
          <w:lang w:eastAsia="zh-CN"/>
        </w:rPr>
        <w:t xml:space="preserve">(是/否) </w:t>
      </w:r>
    </w:p>
    <w:p>
      <w:pPr>
        <w:pStyle w:val="10"/>
        <w:tabs>
          <w:tab w:val="left" w:pos="561"/>
        </w:tabs>
        <w:spacing w:line="400" w:lineRule="exact"/>
        <w:ind w:right="194" w:firstLine="0"/>
        <w:rPr>
          <w:sz w:val="28"/>
          <w:szCs w:val="28"/>
          <w:lang w:eastAsia="zh-CN"/>
        </w:rPr>
      </w:pPr>
      <w:r>
        <w:rPr>
          <w:rFonts w:hAnsi="宋体" w:eastAsia="宋体" w:cs="宋体"/>
          <w:sz w:val="28"/>
          <w:szCs w:val="28"/>
          <w:lang w:eastAsia="zh-CN"/>
        </w:rPr>
        <w:t>58a</w:t>
      </w:r>
      <w:r>
        <w:rPr>
          <w:rFonts w:hint="eastAsia" w:hAnsi="宋体" w:eastAsia="宋体" w:cs="宋体"/>
          <w:sz w:val="28"/>
          <w:szCs w:val="28"/>
          <w:lang w:eastAsia="zh-CN"/>
        </w:rPr>
        <w:t>.</w:t>
      </w:r>
      <w:r>
        <w:rPr>
          <w:rFonts w:hAnsi="宋体" w:eastAsia="宋体" w:cs="宋体"/>
          <w:sz w:val="28"/>
          <w:szCs w:val="28"/>
          <w:lang w:eastAsia="zh-CN"/>
        </w:rPr>
        <w:t>货到前放行</w:t>
      </w:r>
    </w:p>
    <w:p>
      <w:pPr>
        <w:pStyle w:val="4"/>
        <w:spacing w:before="3" w:line="400" w:lineRule="exact"/>
        <w:ind w:left="560" w:right="4785"/>
        <w:rPr>
          <w:rFonts w:hAnsi="宋体" w:eastAsia="宋体" w:cs="宋体"/>
          <w:sz w:val="28"/>
          <w:szCs w:val="28"/>
          <w:lang w:eastAsia="zh-CN"/>
        </w:rPr>
      </w:pPr>
      <w:r>
        <w:rPr>
          <w:rFonts w:hAnsi="宋体" w:eastAsia="宋体" w:cs="宋体"/>
          <w:sz w:val="28"/>
          <w:szCs w:val="28"/>
          <w:lang w:eastAsia="zh-CN"/>
        </w:rPr>
        <w:t>58b</w:t>
      </w:r>
      <w:r>
        <w:rPr>
          <w:rFonts w:hint="eastAsia" w:hAnsi="宋体" w:eastAsia="宋体" w:cs="宋体"/>
          <w:sz w:val="28"/>
          <w:szCs w:val="28"/>
          <w:lang w:eastAsia="zh-CN"/>
        </w:rPr>
        <w:t>.</w:t>
      </w:r>
      <w:r>
        <w:rPr>
          <w:rFonts w:hAnsi="宋体" w:eastAsia="宋体" w:cs="宋体"/>
          <w:sz w:val="28"/>
          <w:szCs w:val="28"/>
          <w:lang w:eastAsia="zh-CN"/>
        </w:rPr>
        <w:t>优先清关</w:t>
      </w:r>
      <w:r>
        <w:rPr>
          <w:rFonts w:hint="eastAsia" w:hAnsi="宋体" w:eastAsia="宋体" w:cs="宋体"/>
          <w:sz w:val="28"/>
          <w:szCs w:val="28"/>
          <w:lang w:eastAsia="zh-CN"/>
        </w:rPr>
        <w:t>及</w:t>
      </w:r>
      <w:r>
        <w:rPr>
          <w:rFonts w:hAnsi="宋体" w:eastAsia="宋体" w:cs="宋体"/>
          <w:sz w:val="28"/>
          <w:szCs w:val="28"/>
          <w:lang w:eastAsia="zh-CN"/>
        </w:rPr>
        <w:t>放行货物</w:t>
      </w:r>
    </w:p>
    <w:p>
      <w:pPr>
        <w:pStyle w:val="4"/>
        <w:spacing w:before="3" w:line="400" w:lineRule="exact"/>
        <w:ind w:left="560" w:right="4785"/>
        <w:rPr>
          <w:sz w:val="28"/>
          <w:szCs w:val="28"/>
          <w:lang w:eastAsia="zh-CN"/>
        </w:rPr>
      </w:pPr>
      <w:r>
        <w:rPr>
          <w:rFonts w:hAnsi="宋体" w:eastAsia="宋体" w:cs="宋体"/>
          <w:sz w:val="28"/>
          <w:szCs w:val="28"/>
          <w:lang w:eastAsia="zh-CN"/>
        </w:rPr>
        <w:t>58c</w:t>
      </w:r>
      <w:r>
        <w:rPr>
          <w:rFonts w:hint="eastAsia" w:hAnsi="宋体" w:eastAsia="宋体" w:cs="宋体"/>
          <w:sz w:val="28"/>
          <w:szCs w:val="28"/>
          <w:lang w:eastAsia="zh-CN"/>
        </w:rPr>
        <w:t>.</w:t>
      </w:r>
      <w:r>
        <w:rPr>
          <w:rFonts w:hAnsi="宋体" w:eastAsia="宋体" w:cs="宋体"/>
          <w:sz w:val="28"/>
          <w:szCs w:val="28"/>
          <w:lang w:eastAsia="zh-CN"/>
        </w:rPr>
        <w:t>简化通关后手续</w:t>
      </w:r>
    </w:p>
    <w:p>
      <w:pPr>
        <w:pStyle w:val="4"/>
        <w:spacing w:before="1" w:line="400" w:lineRule="exact"/>
        <w:ind w:left="560"/>
        <w:rPr>
          <w:sz w:val="28"/>
          <w:szCs w:val="28"/>
          <w:lang w:eastAsia="zh-CN"/>
        </w:rPr>
      </w:pPr>
      <w:r>
        <w:rPr>
          <w:rFonts w:hAnsi="宋体" w:eastAsia="宋体" w:cs="宋体"/>
          <w:sz w:val="28"/>
          <w:szCs w:val="28"/>
          <w:lang w:eastAsia="zh-CN"/>
        </w:rPr>
        <w:t>58d</w:t>
      </w:r>
      <w:r>
        <w:rPr>
          <w:rFonts w:hint="eastAsia" w:hAnsi="宋体" w:eastAsia="宋体" w:cs="宋体"/>
          <w:sz w:val="28"/>
          <w:szCs w:val="28"/>
          <w:lang w:eastAsia="zh-CN"/>
        </w:rPr>
        <w:t>.采</w:t>
      </w:r>
      <w:r>
        <w:rPr>
          <w:rFonts w:hAnsi="宋体" w:eastAsia="宋体" w:cs="宋体"/>
          <w:sz w:val="28"/>
          <w:szCs w:val="28"/>
          <w:lang w:eastAsia="zh-CN"/>
        </w:rPr>
        <w:t>用定期</w:t>
      </w:r>
      <w:r>
        <w:rPr>
          <w:rFonts w:hint="eastAsia" w:hAnsi="宋体" w:eastAsia="宋体" w:cs="宋体"/>
          <w:sz w:val="28"/>
          <w:szCs w:val="28"/>
          <w:lang w:eastAsia="zh-CN"/>
        </w:rPr>
        <w:t>申报</w:t>
      </w:r>
    </w:p>
    <w:p>
      <w:pPr>
        <w:pStyle w:val="4"/>
        <w:spacing w:before="18" w:line="400" w:lineRule="exact"/>
        <w:ind w:left="560" w:right="330"/>
        <w:rPr>
          <w:rFonts w:hAnsi="宋体" w:eastAsia="宋体" w:cs="宋体"/>
          <w:sz w:val="28"/>
          <w:szCs w:val="28"/>
          <w:lang w:eastAsia="zh-CN"/>
        </w:rPr>
      </w:pPr>
      <w:r>
        <w:rPr>
          <w:rFonts w:hAnsi="宋体" w:eastAsia="宋体" w:cs="宋体"/>
          <w:sz w:val="28"/>
          <w:szCs w:val="28"/>
          <w:lang w:eastAsia="zh-CN"/>
        </w:rPr>
        <w:t>58e</w:t>
      </w:r>
      <w:r>
        <w:rPr>
          <w:rFonts w:hint="eastAsia" w:hAnsi="宋体" w:eastAsia="宋体" w:cs="宋体"/>
          <w:sz w:val="28"/>
          <w:szCs w:val="28"/>
          <w:lang w:eastAsia="zh-CN"/>
        </w:rPr>
        <w:t>.</w:t>
      </w:r>
      <w:r>
        <w:rPr>
          <w:rFonts w:hAnsi="宋体" w:eastAsia="宋体" w:cs="宋体"/>
          <w:sz w:val="28"/>
          <w:szCs w:val="28"/>
          <w:lang w:eastAsia="zh-CN"/>
        </w:rPr>
        <w:t>海关和其他机构的文件审查和实</w:t>
      </w:r>
      <w:r>
        <w:rPr>
          <w:rFonts w:hint="eastAsia" w:hAnsi="宋体" w:eastAsia="宋体" w:cs="宋体"/>
          <w:sz w:val="28"/>
          <w:szCs w:val="28"/>
          <w:lang w:eastAsia="zh-CN"/>
        </w:rPr>
        <w:t>物</w:t>
      </w:r>
      <w:r>
        <w:rPr>
          <w:rFonts w:hAnsi="宋体" w:eastAsia="宋体" w:cs="宋体"/>
          <w:sz w:val="28"/>
          <w:szCs w:val="28"/>
          <w:lang w:eastAsia="zh-CN"/>
        </w:rPr>
        <w:t>检查率较低</w:t>
      </w:r>
    </w:p>
    <w:p>
      <w:pPr>
        <w:pStyle w:val="4"/>
        <w:spacing w:before="18" w:line="400" w:lineRule="exact"/>
        <w:ind w:left="560" w:right="330"/>
        <w:rPr>
          <w:sz w:val="28"/>
          <w:szCs w:val="28"/>
          <w:lang w:eastAsia="zh-CN"/>
        </w:rPr>
      </w:pPr>
      <w:r>
        <w:rPr>
          <w:rFonts w:hAnsi="宋体" w:eastAsia="宋体" w:cs="宋体"/>
          <w:sz w:val="28"/>
          <w:szCs w:val="28"/>
          <w:lang w:eastAsia="zh-CN"/>
        </w:rPr>
        <w:t>58f.如果货物被选中进行检查，优先处理</w:t>
      </w:r>
    </w:p>
    <w:p>
      <w:pPr>
        <w:pStyle w:val="4"/>
        <w:spacing w:before="1" w:line="400" w:lineRule="exact"/>
        <w:ind w:left="560" w:right="4113"/>
        <w:rPr>
          <w:rFonts w:hAnsi="宋体" w:eastAsia="宋体" w:cs="宋体"/>
          <w:sz w:val="28"/>
          <w:szCs w:val="28"/>
          <w:lang w:eastAsia="zh-CN"/>
        </w:rPr>
      </w:pPr>
      <w:r>
        <w:rPr>
          <w:rFonts w:hAnsi="宋体" w:eastAsia="宋体" w:cs="宋体"/>
          <w:sz w:val="28"/>
          <w:szCs w:val="28"/>
          <w:lang w:eastAsia="zh-CN"/>
        </w:rPr>
        <w:t>58g</w:t>
      </w:r>
      <w:r>
        <w:rPr>
          <w:rFonts w:hint="eastAsia" w:hAnsi="宋体" w:eastAsia="宋体" w:cs="宋体"/>
          <w:sz w:val="28"/>
          <w:szCs w:val="28"/>
          <w:lang w:eastAsia="zh-CN"/>
        </w:rPr>
        <w:t>.实物检查</w:t>
      </w:r>
      <w:r>
        <w:rPr>
          <w:rFonts w:hAnsi="宋体" w:eastAsia="宋体" w:cs="宋体"/>
          <w:sz w:val="28"/>
          <w:szCs w:val="28"/>
          <w:lang w:eastAsia="zh-CN"/>
        </w:rPr>
        <w:t>/控制</w:t>
      </w:r>
      <w:r>
        <w:rPr>
          <w:rFonts w:hint="eastAsia" w:hAnsi="宋体" w:eastAsia="宋体" w:cs="宋体"/>
          <w:sz w:val="28"/>
          <w:szCs w:val="28"/>
          <w:lang w:eastAsia="zh-CN"/>
        </w:rPr>
        <w:t>的</w:t>
      </w:r>
      <w:r>
        <w:rPr>
          <w:rFonts w:hAnsi="宋体" w:eastAsia="宋体" w:cs="宋体"/>
          <w:sz w:val="28"/>
          <w:szCs w:val="28"/>
          <w:lang w:eastAsia="zh-CN"/>
        </w:rPr>
        <w:t>位置选择</w:t>
      </w:r>
    </w:p>
    <w:p>
      <w:pPr>
        <w:pStyle w:val="4"/>
        <w:spacing w:before="1" w:line="400" w:lineRule="exact"/>
        <w:ind w:left="560" w:right="4113"/>
        <w:rPr>
          <w:sz w:val="28"/>
          <w:szCs w:val="28"/>
          <w:lang w:eastAsia="zh-CN"/>
        </w:rPr>
      </w:pPr>
      <w:r>
        <w:rPr>
          <w:rFonts w:hAnsi="宋体" w:eastAsia="宋体" w:cs="宋体"/>
          <w:sz w:val="28"/>
          <w:szCs w:val="28"/>
          <w:lang w:eastAsia="zh-CN"/>
        </w:rPr>
        <w:t>58h</w:t>
      </w:r>
      <w:r>
        <w:rPr>
          <w:rFonts w:hint="eastAsia" w:hAnsi="宋体" w:eastAsia="宋体" w:cs="宋体"/>
          <w:sz w:val="28"/>
          <w:szCs w:val="28"/>
          <w:lang w:eastAsia="zh-CN"/>
        </w:rPr>
        <w:t>.</w:t>
      </w:r>
      <w:r>
        <w:rPr>
          <w:rFonts w:hAnsi="宋体" w:eastAsia="宋体" w:cs="宋体"/>
          <w:sz w:val="28"/>
          <w:szCs w:val="28"/>
          <w:lang w:eastAsia="zh-CN"/>
        </w:rPr>
        <w:t>延期支付关税、税款、费用和收费</w:t>
      </w:r>
    </w:p>
    <w:p>
      <w:pPr>
        <w:pStyle w:val="4"/>
        <w:spacing w:line="400" w:lineRule="exact"/>
        <w:ind w:left="560" w:right="2852"/>
        <w:rPr>
          <w:rFonts w:hAnsi="宋体" w:eastAsia="宋体" w:cs="宋体"/>
          <w:sz w:val="28"/>
          <w:szCs w:val="28"/>
          <w:lang w:eastAsia="zh-CN"/>
        </w:rPr>
      </w:pPr>
      <w:r>
        <w:rPr>
          <w:rFonts w:hAnsi="宋体" w:eastAsia="宋体" w:cs="宋体"/>
          <w:sz w:val="28"/>
          <w:szCs w:val="28"/>
          <w:lang w:eastAsia="zh-CN"/>
        </w:rPr>
        <w:t>58</w:t>
      </w:r>
      <w:r>
        <w:rPr>
          <w:rFonts w:hint="eastAsia" w:hAnsi="宋体" w:eastAsia="宋体" w:cs="宋体"/>
          <w:sz w:val="28"/>
          <w:szCs w:val="28"/>
          <w:lang w:eastAsia="zh-CN"/>
        </w:rPr>
        <w:t>i.</w:t>
      </w:r>
      <w:r>
        <w:rPr>
          <w:rFonts w:hAnsi="宋体" w:eastAsia="宋体" w:cs="宋体"/>
          <w:sz w:val="28"/>
          <w:szCs w:val="28"/>
          <w:lang w:eastAsia="zh-CN"/>
        </w:rPr>
        <w:t>减少海关及/或仓储许可费用及收费</w:t>
      </w:r>
    </w:p>
    <w:p>
      <w:pPr>
        <w:pStyle w:val="4"/>
        <w:spacing w:line="400" w:lineRule="exact"/>
        <w:ind w:left="560" w:right="2852"/>
        <w:rPr>
          <w:sz w:val="28"/>
          <w:szCs w:val="28"/>
        </w:rPr>
      </w:pPr>
      <w:r>
        <w:rPr>
          <w:rFonts w:hAnsi="宋体" w:eastAsia="宋体" w:cs="宋体"/>
          <w:sz w:val="28"/>
          <w:szCs w:val="28"/>
        </w:rPr>
        <w:t>58</w:t>
      </w:r>
      <w:r>
        <w:rPr>
          <w:rFonts w:hint="eastAsia" w:hAnsi="宋体" w:eastAsia="宋体" w:cs="宋体"/>
          <w:sz w:val="28"/>
          <w:szCs w:val="28"/>
          <w:lang w:eastAsia="zh-CN"/>
        </w:rPr>
        <w:t>j</w:t>
      </w:r>
      <w:r>
        <w:rPr>
          <w:rFonts w:hAnsi="宋体" w:eastAsia="宋体" w:cs="宋体"/>
          <w:sz w:val="28"/>
          <w:szCs w:val="28"/>
          <w:lang w:eastAsia="zh-CN"/>
        </w:rPr>
        <w:t>.</w:t>
      </w:r>
      <w:r>
        <w:rPr>
          <w:rFonts w:hAnsi="宋体" w:eastAsia="宋体" w:cs="宋体"/>
          <w:sz w:val="28"/>
          <w:szCs w:val="28"/>
        </w:rPr>
        <w:t>减少或放弃担保</w:t>
      </w:r>
    </w:p>
    <w:p>
      <w:pPr>
        <w:pStyle w:val="4"/>
        <w:spacing w:before="9" w:line="400" w:lineRule="exact"/>
        <w:rPr>
          <w:sz w:val="28"/>
          <w:szCs w:val="28"/>
        </w:rPr>
      </w:pPr>
    </w:p>
    <w:p>
      <w:pPr>
        <w:pStyle w:val="2"/>
        <w:numPr>
          <w:ilvl w:val="0"/>
          <w:numId w:val="190"/>
        </w:numPr>
        <w:tabs>
          <w:tab w:val="left" w:pos="561"/>
        </w:tabs>
        <w:spacing w:line="400" w:lineRule="exact"/>
        <w:ind w:right="200"/>
        <w:rPr>
          <w:b w:val="0"/>
          <w:sz w:val="28"/>
          <w:szCs w:val="28"/>
          <w:lang w:eastAsia="zh-CN"/>
        </w:rPr>
      </w:pPr>
      <w:r>
        <w:rPr>
          <w:rFonts w:hAnsi="宋体" w:eastAsia="宋体" w:cs="宋体"/>
          <w:sz w:val="28"/>
          <w:szCs w:val="28"/>
          <w:lang w:eastAsia="zh-CN"/>
        </w:rPr>
        <w:t>除海关机构外，下列国内边检机构是否认可经认可的经济</w:t>
      </w:r>
      <w:r>
        <w:rPr>
          <w:rFonts w:hint="eastAsia" w:hAnsi="宋体" w:eastAsia="宋体" w:cs="宋体"/>
          <w:sz w:val="28"/>
          <w:szCs w:val="28"/>
          <w:lang w:eastAsia="zh-CN"/>
        </w:rPr>
        <w:t>运</w:t>
      </w:r>
      <w:r>
        <w:rPr>
          <w:rFonts w:hAnsi="宋体" w:eastAsia="宋体" w:cs="宋体"/>
          <w:sz w:val="28"/>
          <w:szCs w:val="28"/>
          <w:lang w:eastAsia="zh-CN"/>
        </w:rPr>
        <w:t>营者身份?</w:t>
      </w:r>
      <w:r>
        <w:rPr>
          <w:rFonts w:hAnsi="宋体" w:eastAsia="宋体" w:cs="宋体"/>
          <w:b w:val="0"/>
          <w:sz w:val="28"/>
          <w:szCs w:val="28"/>
          <w:lang w:eastAsia="zh-CN"/>
        </w:rPr>
        <w:t>(是/否)</w:t>
      </w:r>
    </w:p>
    <w:p>
      <w:pPr>
        <w:pStyle w:val="4"/>
        <w:spacing w:before="3" w:line="400" w:lineRule="exact"/>
        <w:ind w:left="560" w:right="5463"/>
        <w:rPr>
          <w:rFonts w:hAnsi="宋体" w:eastAsia="宋体" w:cs="宋体"/>
          <w:sz w:val="28"/>
          <w:szCs w:val="28"/>
          <w:lang w:eastAsia="zh-CN"/>
        </w:rPr>
      </w:pPr>
      <w:r>
        <w:rPr>
          <w:rFonts w:hAnsi="宋体" w:eastAsia="宋体" w:cs="宋体"/>
          <w:sz w:val="28"/>
          <w:szCs w:val="28"/>
          <w:lang w:eastAsia="zh-CN"/>
        </w:rPr>
        <w:t>59</w:t>
      </w:r>
      <w:r>
        <w:rPr>
          <w:rFonts w:hint="eastAsia" w:hAnsi="宋体" w:eastAsia="宋体" w:cs="宋体"/>
          <w:sz w:val="28"/>
          <w:szCs w:val="28"/>
          <w:lang w:eastAsia="zh-CN"/>
        </w:rPr>
        <w:t>a</w:t>
      </w:r>
      <w:r>
        <w:rPr>
          <w:rFonts w:hAnsi="宋体" w:eastAsia="宋体" w:cs="宋体"/>
          <w:sz w:val="28"/>
          <w:szCs w:val="28"/>
          <w:lang w:eastAsia="zh-CN"/>
        </w:rPr>
        <w:t>.卫生和植物检疫机构</w:t>
      </w:r>
    </w:p>
    <w:p>
      <w:pPr>
        <w:pStyle w:val="4"/>
        <w:spacing w:before="3" w:line="400" w:lineRule="exact"/>
        <w:ind w:left="560" w:right="5463"/>
        <w:rPr>
          <w:sz w:val="28"/>
          <w:szCs w:val="28"/>
          <w:lang w:eastAsia="zh-CN"/>
        </w:rPr>
      </w:pPr>
      <w:r>
        <w:rPr>
          <w:rFonts w:hint="eastAsia" w:hAnsi="宋体" w:eastAsia="宋体" w:cs="宋体"/>
          <w:sz w:val="28"/>
          <w:szCs w:val="28"/>
          <w:lang w:eastAsia="zh-CN"/>
        </w:rPr>
        <w:t>5</w:t>
      </w:r>
      <w:r>
        <w:rPr>
          <w:rFonts w:hAnsi="宋体" w:eastAsia="宋体" w:cs="宋体"/>
          <w:sz w:val="28"/>
          <w:szCs w:val="28"/>
          <w:lang w:eastAsia="zh-CN"/>
        </w:rPr>
        <w:t>9b.标准化机构</w:t>
      </w:r>
    </w:p>
    <w:p>
      <w:pPr>
        <w:pStyle w:val="4"/>
        <w:spacing w:before="1" w:line="400" w:lineRule="exact"/>
        <w:ind w:left="560" w:right="6405"/>
        <w:rPr>
          <w:rFonts w:hAnsi="宋体" w:eastAsia="宋体" w:cs="宋体"/>
          <w:sz w:val="28"/>
          <w:szCs w:val="28"/>
          <w:lang w:eastAsia="zh-CN"/>
        </w:rPr>
      </w:pPr>
      <w:r>
        <w:rPr>
          <w:rFonts w:hAnsi="宋体" w:eastAsia="宋体" w:cs="宋体"/>
          <w:sz w:val="28"/>
          <w:szCs w:val="28"/>
          <w:lang w:eastAsia="zh-CN"/>
        </w:rPr>
        <w:t>59c</w:t>
      </w:r>
      <w:r>
        <w:rPr>
          <w:rFonts w:hint="eastAsia" w:hAnsi="宋体" w:eastAsia="宋体" w:cs="宋体"/>
          <w:sz w:val="28"/>
          <w:szCs w:val="28"/>
          <w:lang w:eastAsia="zh-CN"/>
        </w:rPr>
        <w:t>.</w:t>
      </w:r>
      <w:r>
        <w:rPr>
          <w:rFonts w:hAnsi="宋体" w:eastAsia="宋体" w:cs="宋体"/>
          <w:sz w:val="28"/>
          <w:szCs w:val="28"/>
          <w:lang w:eastAsia="zh-CN"/>
        </w:rPr>
        <w:t>环境机构</w:t>
      </w:r>
    </w:p>
    <w:p>
      <w:pPr>
        <w:pStyle w:val="4"/>
        <w:ind w:firstLine="560" w:firstLineChars="200"/>
        <w:rPr>
          <w:sz w:val="28"/>
          <w:szCs w:val="28"/>
          <w:lang w:eastAsia="zh-CN"/>
        </w:rPr>
      </w:pPr>
      <w:r>
        <w:rPr>
          <w:rFonts w:hAnsi="宋体" w:eastAsia="宋体" w:cs="宋体"/>
          <w:sz w:val="28"/>
          <w:szCs w:val="28"/>
          <w:lang w:eastAsia="zh-CN"/>
        </w:rPr>
        <w:t>59d.</w:t>
      </w:r>
      <w:r>
        <w:rPr>
          <w:rFonts w:hAnsi="宋体" w:eastAsia="宋体" w:cs="宋体"/>
          <w:sz w:val="28"/>
          <w:szCs w:val="28"/>
        </w:rPr>
        <w:t>边境安</w:t>
      </w:r>
      <w:r>
        <w:rPr>
          <w:rFonts w:hint="eastAsia" w:hAnsi="宋体" w:eastAsia="宋体" w:cs="宋体"/>
          <w:sz w:val="28"/>
          <w:szCs w:val="28"/>
          <w:u w:val="single"/>
        </w:rPr>
        <w:t>全</w:t>
      </w:r>
      <w:r>
        <w:rPr>
          <w:rFonts w:hint="eastAsia" w:hAnsi="宋体" w:eastAsia="宋体" w:cs="宋体"/>
          <w:sz w:val="28"/>
          <w:szCs w:val="28"/>
          <w:u w:val="single"/>
          <w:lang w:eastAsia="zh-CN"/>
        </w:rPr>
        <w:t>/保/检</w:t>
      </w:r>
      <w:r>
        <w:rPr>
          <w:rFonts w:hAnsi="宋体" w:eastAsia="宋体" w:cs="宋体"/>
          <w:sz w:val="28"/>
          <w:szCs w:val="28"/>
        </w:rPr>
        <w:t xml:space="preserve">机构Security border agencies </w:t>
      </w:r>
    </w:p>
    <w:p>
      <w:pPr>
        <w:pStyle w:val="4"/>
        <w:spacing w:before="1" w:line="400" w:lineRule="exact"/>
        <w:rPr>
          <w:sz w:val="28"/>
          <w:szCs w:val="28"/>
          <w:lang w:eastAsia="zh-CN"/>
        </w:rPr>
      </w:pPr>
    </w:p>
    <w:p>
      <w:pPr>
        <w:pStyle w:val="2"/>
        <w:numPr>
          <w:ilvl w:val="0"/>
          <w:numId w:val="190"/>
        </w:numPr>
        <w:tabs>
          <w:tab w:val="left" w:pos="561"/>
        </w:tabs>
        <w:spacing w:line="400" w:lineRule="exact"/>
        <w:ind w:right="200"/>
        <w:jc w:val="both"/>
        <w:rPr>
          <w:b w:val="0"/>
          <w:sz w:val="28"/>
          <w:szCs w:val="28"/>
          <w:lang w:eastAsia="zh-CN"/>
        </w:rPr>
      </w:pPr>
      <w:r>
        <w:rPr>
          <w:rFonts w:hAnsi="宋体" w:eastAsia="宋体" w:cs="宋体"/>
          <w:sz w:val="28"/>
          <w:szCs w:val="28"/>
          <w:lang w:eastAsia="zh-CN"/>
        </w:rPr>
        <w:t>是否与三个主要贸易伙伴([三个主要贸易伙伴])中的任何一个签署了授权经济</w:t>
      </w:r>
      <w:r>
        <w:rPr>
          <w:rFonts w:hint="eastAsia" w:hAnsi="宋体" w:eastAsia="宋体" w:cs="宋体"/>
          <w:sz w:val="28"/>
          <w:szCs w:val="28"/>
          <w:lang w:eastAsia="zh-CN"/>
        </w:rPr>
        <w:t>运</w:t>
      </w:r>
      <w:r>
        <w:rPr>
          <w:rFonts w:hAnsi="宋体" w:eastAsia="宋体" w:cs="宋体"/>
          <w:sz w:val="28"/>
          <w:szCs w:val="28"/>
          <w:lang w:eastAsia="zh-CN"/>
        </w:rPr>
        <w:t>营者相互认</w:t>
      </w:r>
      <w:r>
        <w:rPr>
          <w:rFonts w:hint="eastAsia" w:hAnsi="宋体" w:eastAsia="宋体" w:cs="宋体"/>
          <w:sz w:val="28"/>
          <w:szCs w:val="28"/>
          <w:lang w:eastAsia="zh-CN"/>
        </w:rPr>
        <w:t>证</w:t>
      </w:r>
      <w:r>
        <w:rPr>
          <w:rFonts w:hAnsi="宋体" w:eastAsia="宋体" w:cs="宋体"/>
          <w:sz w:val="28"/>
          <w:szCs w:val="28"/>
          <w:lang w:eastAsia="zh-CN"/>
        </w:rPr>
        <w:t>协议(MRAs) ?</w:t>
      </w:r>
      <w:r>
        <w:rPr>
          <w:rFonts w:hAnsi="宋体" w:eastAsia="宋体" w:cs="宋体"/>
          <w:b w:val="0"/>
          <w:spacing w:val="-2"/>
          <w:sz w:val="28"/>
          <w:szCs w:val="28"/>
          <w:lang w:eastAsia="zh-CN"/>
        </w:rPr>
        <w:t>(是/否)</w:t>
      </w:r>
    </w:p>
    <w:p>
      <w:pPr>
        <w:pStyle w:val="4"/>
        <w:spacing w:before="8" w:line="400" w:lineRule="exact"/>
        <w:rPr>
          <w:sz w:val="28"/>
          <w:szCs w:val="28"/>
          <w:lang w:eastAsia="zh-CN"/>
        </w:rPr>
      </w:pPr>
    </w:p>
    <w:p>
      <w:pPr>
        <w:pStyle w:val="10"/>
        <w:numPr>
          <w:ilvl w:val="0"/>
          <w:numId w:val="190"/>
        </w:numPr>
        <w:tabs>
          <w:tab w:val="left" w:pos="561"/>
        </w:tabs>
        <w:spacing w:line="400" w:lineRule="exact"/>
        <w:ind w:right="194"/>
        <w:rPr>
          <w:sz w:val="28"/>
          <w:szCs w:val="28"/>
          <w:lang w:eastAsia="zh-CN"/>
        </w:rPr>
      </w:pPr>
      <w:r>
        <w:rPr>
          <w:rFonts w:hAnsi="宋体" w:eastAsia="宋体" w:cs="宋体"/>
          <w:b/>
          <w:sz w:val="28"/>
          <w:szCs w:val="28"/>
          <w:lang w:eastAsia="zh-CN"/>
        </w:rPr>
        <w:t>AEO认证或换证流程是否可以通过贸易电子单一窗口、海关综合管理系统或专用贸易门户进行?</w:t>
      </w:r>
      <w:r>
        <w:rPr>
          <w:rFonts w:hAnsi="宋体" w:eastAsia="宋体" w:cs="宋体"/>
          <w:sz w:val="28"/>
          <w:szCs w:val="28"/>
          <w:lang w:eastAsia="zh-CN"/>
        </w:rPr>
        <w:t>(是/否)</w:t>
      </w:r>
    </w:p>
    <w:p>
      <w:pPr>
        <w:pStyle w:val="4"/>
        <w:spacing w:before="5" w:line="400" w:lineRule="exact"/>
        <w:rPr>
          <w:sz w:val="28"/>
          <w:szCs w:val="28"/>
          <w:lang w:eastAsia="zh-CN"/>
        </w:rPr>
      </w:pPr>
    </w:p>
    <w:p>
      <w:pPr>
        <w:pStyle w:val="10"/>
        <w:numPr>
          <w:ilvl w:val="3"/>
          <w:numId w:val="216"/>
        </w:numPr>
        <w:tabs>
          <w:tab w:val="left" w:pos="1007"/>
        </w:tabs>
        <w:spacing w:before="1" w:line="400" w:lineRule="exact"/>
        <w:ind w:left="1006" w:hanging="807"/>
        <w:rPr>
          <w:b/>
          <w:sz w:val="28"/>
          <w:szCs w:val="28"/>
        </w:rPr>
      </w:pPr>
      <w:r>
        <w:rPr>
          <w:rFonts w:hAnsi="宋体" w:eastAsia="宋体" w:cs="宋体"/>
          <w:b/>
          <w:color w:val="4471C4"/>
          <w:sz w:val="28"/>
          <w:szCs w:val="28"/>
        </w:rPr>
        <w:t>加</w:t>
      </w:r>
      <w:r>
        <w:rPr>
          <w:rFonts w:hint="eastAsia" w:hAnsi="宋体" w:eastAsia="宋体" w:cs="宋体"/>
          <w:b/>
          <w:color w:val="4471C4"/>
          <w:sz w:val="28"/>
          <w:szCs w:val="28"/>
          <w:lang w:eastAsia="zh-CN"/>
        </w:rPr>
        <w:t>急</w:t>
      </w:r>
      <w:r>
        <w:rPr>
          <w:rFonts w:hAnsi="宋体" w:eastAsia="宋体" w:cs="宋体"/>
          <w:b/>
          <w:color w:val="4471C4"/>
          <w:sz w:val="28"/>
          <w:szCs w:val="28"/>
        </w:rPr>
        <w:t>运输</w:t>
      </w:r>
    </w:p>
    <w:p>
      <w:pPr>
        <w:pStyle w:val="4"/>
        <w:spacing w:before="2" w:line="400" w:lineRule="exact"/>
        <w:rPr>
          <w:b/>
          <w:sz w:val="28"/>
          <w:szCs w:val="28"/>
        </w:rPr>
      </w:pPr>
    </w:p>
    <w:p>
      <w:pPr>
        <w:pStyle w:val="2"/>
        <w:numPr>
          <w:ilvl w:val="0"/>
          <w:numId w:val="190"/>
        </w:numPr>
        <w:tabs>
          <w:tab w:val="left" w:pos="561"/>
        </w:tabs>
        <w:spacing w:line="400" w:lineRule="exact"/>
        <w:ind w:right="197"/>
        <w:rPr>
          <w:b w:val="0"/>
          <w:sz w:val="28"/>
          <w:szCs w:val="28"/>
          <w:lang w:eastAsia="zh-CN"/>
        </w:rPr>
      </w:pPr>
      <w:r>
        <w:rPr>
          <w:rFonts w:hAnsi="宋体" w:eastAsia="宋体" w:cs="宋体"/>
          <w:sz w:val="28"/>
          <w:szCs w:val="28"/>
          <w:lang w:eastAsia="zh-CN"/>
        </w:rPr>
        <w:t>是否已与至少一家获授权的</w:t>
      </w:r>
      <w:r>
        <w:rPr>
          <w:rFonts w:hint="eastAsia" w:hAnsi="宋体" w:eastAsia="宋体" w:cs="宋体"/>
          <w:sz w:val="28"/>
          <w:szCs w:val="28"/>
          <w:lang w:eastAsia="zh-CN"/>
        </w:rPr>
        <w:t>快</w:t>
      </w:r>
      <w:r>
        <w:rPr>
          <w:rFonts w:hAnsi="宋体" w:eastAsia="宋体" w:cs="宋体"/>
          <w:sz w:val="28"/>
          <w:szCs w:val="28"/>
          <w:lang w:eastAsia="zh-CN"/>
        </w:rPr>
        <w:t>递货运经营者实施了加急发运</w:t>
      </w:r>
      <w:r>
        <w:rPr>
          <w:rFonts w:hint="eastAsia" w:hAnsi="宋体" w:eastAsia="宋体" w:cs="宋体"/>
          <w:sz w:val="28"/>
          <w:szCs w:val="28"/>
          <w:lang w:eastAsia="zh-CN"/>
        </w:rPr>
        <w:t>项目</w:t>
      </w:r>
      <w:r>
        <w:rPr>
          <w:rFonts w:hAnsi="宋体" w:eastAsia="宋体" w:cs="宋体"/>
          <w:sz w:val="28"/>
          <w:szCs w:val="28"/>
          <w:lang w:eastAsia="zh-CN"/>
        </w:rPr>
        <w:t>?</w:t>
      </w:r>
      <w:r>
        <w:rPr>
          <w:rFonts w:hAnsi="宋体" w:eastAsia="宋体" w:cs="宋体"/>
          <w:b w:val="0"/>
          <w:sz w:val="28"/>
          <w:szCs w:val="28"/>
          <w:lang w:eastAsia="zh-CN"/>
        </w:rPr>
        <w:t>(是/否)</w:t>
      </w:r>
    </w:p>
    <w:p>
      <w:pPr>
        <w:pStyle w:val="4"/>
        <w:spacing w:before="8" w:line="400" w:lineRule="exact"/>
        <w:rPr>
          <w:sz w:val="28"/>
          <w:szCs w:val="28"/>
          <w:lang w:eastAsia="zh-CN"/>
        </w:rPr>
      </w:pPr>
    </w:p>
    <w:p>
      <w:pPr>
        <w:pStyle w:val="10"/>
        <w:numPr>
          <w:ilvl w:val="0"/>
          <w:numId w:val="190"/>
        </w:numPr>
        <w:tabs>
          <w:tab w:val="left" w:pos="561"/>
        </w:tabs>
        <w:spacing w:line="400" w:lineRule="exact"/>
        <w:ind w:right="1728"/>
        <w:rPr>
          <w:sz w:val="28"/>
          <w:szCs w:val="28"/>
          <w:lang w:eastAsia="zh-CN"/>
        </w:rPr>
      </w:pPr>
      <w:r>
        <w:rPr>
          <w:rFonts w:hint="eastAsia" w:hAnsi="宋体" w:eastAsia="宋体" w:cs="宋体"/>
          <w:b/>
          <w:sz w:val="28"/>
          <w:szCs w:val="28"/>
          <w:lang w:eastAsia="zh-CN"/>
        </w:rPr>
        <w:t>加急装运项目</w:t>
      </w:r>
      <w:r>
        <w:rPr>
          <w:rFonts w:hAnsi="宋体" w:eastAsia="宋体" w:cs="宋体"/>
          <w:b/>
          <w:sz w:val="28"/>
          <w:szCs w:val="28"/>
          <w:lang w:eastAsia="zh-CN"/>
        </w:rPr>
        <w:t>中有以下功能吗?</w:t>
      </w:r>
      <w:r>
        <w:rPr>
          <w:rFonts w:hAnsi="宋体" w:eastAsia="宋体" w:cs="宋体"/>
          <w:sz w:val="28"/>
          <w:szCs w:val="28"/>
          <w:lang w:eastAsia="zh-CN"/>
        </w:rPr>
        <w:t xml:space="preserve"> (是/否) </w:t>
      </w:r>
    </w:p>
    <w:p>
      <w:pPr>
        <w:pStyle w:val="10"/>
        <w:tabs>
          <w:tab w:val="left" w:pos="561"/>
        </w:tabs>
        <w:spacing w:line="400" w:lineRule="exact"/>
        <w:ind w:right="1728" w:firstLine="0"/>
        <w:rPr>
          <w:sz w:val="28"/>
          <w:szCs w:val="28"/>
          <w:lang w:eastAsia="zh-CN"/>
        </w:rPr>
      </w:pPr>
      <w:r>
        <w:rPr>
          <w:rFonts w:hAnsi="宋体" w:eastAsia="宋体" w:cs="宋体"/>
          <w:sz w:val="28"/>
          <w:szCs w:val="28"/>
          <w:lang w:eastAsia="zh-CN"/>
        </w:rPr>
        <w:t>63</w:t>
      </w:r>
      <w:r>
        <w:rPr>
          <w:rFonts w:hint="eastAsia" w:hAnsi="宋体" w:eastAsia="宋体" w:cs="宋体"/>
          <w:sz w:val="28"/>
          <w:szCs w:val="28"/>
          <w:lang w:eastAsia="zh-CN"/>
        </w:rPr>
        <w:t>a</w:t>
      </w:r>
      <w:r>
        <w:rPr>
          <w:rFonts w:hAnsi="宋体" w:eastAsia="宋体" w:cs="宋体"/>
          <w:sz w:val="28"/>
          <w:szCs w:val="28"/>
          <w:lang w:eastAsia="zh-CN"/>
        </w:rPr>
        <w:t>.到货前提交及处理信息</w:t>
      </w:r>
    </w:p>
    <w:p>
      <w:pPr>
        <w:pStyle w:val="4"/>
        <w:spacing w:before="1" w:line="400" w:lineRule="exact"/>
        <w:ind w:left="560"/>
        <w:rPr>
          <w:sz w:val="28"/>
          <w:szCs w:val="28"/>
          <w:lang w:eastAsia="zh-CN"/>
        </w:rPr>
      </w:pPr>
      <w:r>
        <w:rPr>
          <w:rFonts w:hAnsi="宋体" w:eastAsia="宋体" w:cs="宋体"/>
          <w:sz w:val="28"/>
          <w:szCs w:val="28"/>
          <w:lang w:eastAsia="zh-CN"/>
        </w:rPr>
        <w:t>63b</w:t>
      </w:r>
      <w:r>
        <w:rPr>
          <w:rFonts w:hint="eastAsia" w:hAnsi="宋体" w:eastAsia="宋体" w:cs="宋体"/>
          <w:sz w:val="28"/>
          <w:szCs w:val="28"/>
          <w:lang w:eastAsia="zh-CN"/>
        </w:rPr>
        <w:t>.</w:t>
      </w:r>
      <w:r>
        <w:rPr>
          <w:rFonts w:hAnsi="宋体" w:eastAsia="宋体" w:cs="宋体"/>
          <w:sz w:val="28"/>
          <w:szCs w:val="28"/>
          <w:lang w:eastAsia="zh-CN"/>
        </w:rPr>
        <w:t>快速放</w:t>
      </w:r>
      <w:r>
        <w:rPr>
          <w:rFonts w:hint="eastAsia" w:hAnsi="宋体" w:eastAsia="宋体" w:cs="宋体"/>
          <w:sz w:val="28"/>
          <w:szCs w:val="28"/>
          <w:lang w:eastAsia="zh-CN"/>
        </w:rPr>
        <w:t>行</w:t>
      </w:r>
    </w:p>
    <w:p>
      <w:pPr>
        <w:pStyle w:val="4"/>
        <w:spacing w:before="21" w:line="400" w:lineRule="exact"/>
        <w:ind w:left="560"/>
        <w:rPr>
          <w:sz w:val="28"/>
          <w:szCs w:val="28"/>
          <w:lang w:eastAsia="zh-CN"/>
        </w:rPr>
      </w:pPr>
      <w:r>
        <w:rPr>
          <w:rFonts w:hAnsi="宋体" w:eastAsia="宋体" w:cs="宋体"/>
          <w:sz w:val="28"/>
          <w:szCs w:val="28"/>
          <w:lang w:eastAsia="zh-CN"/>
        </w:rPr>
        <w:t>63c</w:t>
      </w:r>
      <w:r>
        <w:rPr>
          <w:rFonts w:hint="eastAsia" w:hAnsi="宋体" w:eastAsia="宋体" w:cs="宋体"/>
          <w:sz w:val="28"/>
          <w:szCs w:val="28"/>
          <w:lang w:eastAsia="zh-CN"/>
        </w:rPr>
        <w:t>.</w:t>
      </w:r>
      <w:r>
        <w:rPr>
          <w:rFonts w:hAnsi="宋体" w:eastAsia="宋体" w:cs="宋体"/>
          <w:sz w:val="28"/>
          <w:szCs w:val="28"/>
          <w:lang w:eastAsia="zh-CN"/>
        </w:rPr>
        <w:t>没有重量或</w:t>
      </w:r>
      <w:r>
        <w:rPr>
          <w:rFonts w:hint="eastAsia" w:hAnsi="宋体" w:eastAsia="宋体" w:cs="宋体"/>
          <w:sz w:val="28"/>
          <w:szCs w:val="28"/>
          <w:lang w:eastAsia="zh-CN"/>
        </w:rPr>
        <w:t>数额</w:t>
      </w:r>
      <w:r>
        <w:rPr>
          <w:rFonts w:hAnsi="宋体" w:eastAsia="宋体" w:cs="宋体"/>
          <w:sz w:val="28"/>
          <w:szCs w:val="28"/>
          <w:lang w:eastAsia="zh-CN"/>
        </w:rPr>
        <w:t>限制</w:t>
      </w:r>
    </w:p>
    <w:p>
      <w:pPr>
        <w:pStyle w:val="4"/>
        <w:spacing w:before="61" w:line="400" w:lineRule="exact"/>
        <w:ind w:left="561" w:right="1996"/>
        <w:rPr>
          <w:rFonts w:hAnsi="宋体" w:eastAsia="宋体" w:cs="宋体"/>
          <w:sz w:val="28"/>
          <w:szCs w:val="28"/>
          <w:lang w:eastAsia="zh-CN"/>
        </w:rPr>
      </w:pPr>
      <w:r>
        <w:rPr>
          <w:rFonts w:hAnsi="宋体" w:eastAsia="宋体" w:cs="宋体"/>
          <w:sz w:val="28"/>
          <w:szCs w:val="28"/>
          <w:lang w:eastAsia="zh-CN"/>
        </w:rPr>
        <w:t>63d</w:t>
      </w:r>
      <w:r>
        <w:rPr>
          <w:rFonts w:hint="eastAsia" w:hAnsi="宋体" w:eastAsia="宋体" w:cs="宋体"/>
          <w:sz w:val="28"/>
          <w:szCs w:val="28"/>
          <w:lang w:eastAsia="zh-CN"/>
        </w:rPr>
        <w:t>.</w:t>
      </w:r>
      <w:r>
        <w:rPr>
          <w:rFonts w:hAnsi="宋体" w:eastAsia="宋体" w:cs="宋体"/>
          <w:sz w:val="28"/>
          <w:szCs w:val="28"/>
          <w:lang w:eastAsia="zh-CN"/>
        </w:rPr>
        <w:t>所需文件最少-</w:t>
      </w:r>
      <w:r>
        <w:rPr>
          <w:rFonts w:hint="eastAsia" w:hAnsi="宋体" w:eastAsia="宋体" w:cs="宋体"/>
          <w:sz w:val="28"/>
          <w:szCs w:val="28"/>
          <w:lang w:eastAsia="zh-CN"/>
        </w:rPr>
        <w:t>使用单一的提交信息</w:t>
      </w:r>
    </w:p>
    <w:p>
      <w:pPr>
        <w:pStyle w:val="4"/>
        <w:spacing w:before="61" w:line="400" w:lineRule="exact"/>
        <w:ind w:left="561" w:right="1996"/>
        <w:rPr>
          <w:sz w:val="28"/>
          <w:szCs w:val="28"/>
        </w:rPr>
      </w:pPr>
      <w:r>
        <w:rPr>
          <w:rFonts w:hAnsi="宋体" w:eastAsia="宋体" w:cs="宋体"/>
          <w:sz w:val="28"/>
          <w:szCs w:val="28"/>
          <w:lang w:eastAsia="zh-CN"/>
        </w:rPr>
        <w:t>63e</w:t>
      </w:r>
      <w:r>
        <w:rPr>
          <w:rFonts w:hint="eastAsia" w:hAnsi="宋体" w:eastAsia="宋体" w:cs="宋体"/>
          <w:sz w:val="28"/>
          <w:szCs w:val="28"/>
          <w:lang w:eastAsia="zh-CN"/>
        </w:rPr>
        <w:t>.</w:t>
      </w:r>
      <w:r>
        <w:rPr>
          <w:rFonts w:hAnsi="宋体" w:eastAsia="宋体" w:cs="宋体"/>
          <w:sz w:val="28"/>
          <w:szCs w:val="28"/>
        </w:rPr>
        <w:t>最低价值</w:t>
      </w:r>
    </w:p>
    <w:p>
      <w:pPr>
        <w:pStyle w:val="4"/>
        <w:spacing w:before="9"/>
        <w:rPr>
          <w:sz w:val="13"/>
        </w:rPr>
      </w:pPr>
    </w:p>
    <w:tbl>
      <w:tblPr>
        <w:tblStyle w:val="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75"/>
        <w:gridCol w:w="1264"/>
        <w:gridCol w:w="1266"/>
        <w:gridCol w:w="15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0" w:type="dxa"/>
            <w:gridSpan w:val="4"/>
            <w:shd w:val="clear" w:color="auto" w:fill="E7EBF5"/>
          </w:tcPr>
          <w:p>
            <w:pPr>
              <w:pStyle w:val="11"/>
              <w:tabs>
                <w:tab w:val="left" w:pos="1086"/>
              </w:tabs>
              <w:spacing w:before="101"/>
              <w:ind w:left="453"/>
              <w:rPr>
                <w:b/>
                <w:sz w:val="24"/>
                <w:szCs w:val="24"/>
              </w:rPr>
            </w:pPr>
            <w:r>
              <w:rPr>
                <w:rFonts w:hAnsi="宋体" w:eastAsia="宋体" w:cs="宋体"/>
                <w:b/>
                <w:spacing w:val="-2"/>
                <w:sz w:val="24"/>
                <w:szCs w:val="24"/>
              </w:rPr>
              <w:t>2.2.3</w:t>
            </w:r>
            <w:r>
              <w:rPr>
                <w:rFonts w:hAnsi="宋体" w:eastAsia="宋体" w:cs="宋体"/>
                <w:b/>
                <w:sz w:val="24"/>
                <w:szCs w:val="24"/>
              </w:rPr>
              <w:tab/>
            </w:r>
            <w:r>
              <w:rPr>
                <w:rFonts w:hAnsi="宋体" w:eastAsia="宋体" w:cs="宋体"/>
                <w:b/>
                <w:sz w:val="24"/>
                <w:szCs w:val="24"/>
              </w:rPr>
              <w:t>边境机构项目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540" w:type="dxa"/>
            <w:gridSpan w:val="4"/>
            <w:shd w:val="clear" w:color="auto" w:fill="E7EBF5"/>
          </w:tcPr>
          <w:p>
            <w:pPr>
              <w:pStyle w:val="11"/>
              <w:spacing w:before="101"/>
              <w:ind w:left="453"/>
              <w:rPr>
                <w:b/>
                <w:sz w:val="24"/>
                <w:szCs w:val="24"/>
              </w:rPr>
            </w:pPr>
            <w:r>
              <w:rPr>
                <w:rFonts w:hAnsi="宋体" w:eastAsia="宋体" w:cs="宋体"/>
                <w:b/>
                <w:sz w:val="24"/>
                <w:szCs w:val="24"/>
              </w:rPr>
              <w:t>2.2.3.1经授权的经济</w:t>
            </w:r>
            <w:r>
              <w:rPr>
                <w:rFonts w:hint="eastAsia" w:hAnsi="宋体" w:eastAsia="宋体" w:cs="宋体"/>
                <w:b/>
                <w:sz w:val="24"/>
                <w:szCs w:val="24"/>
                <w:lang w:eastAsia="zh-CN"/>
              </w:rPr>
              <w:t>运</w:t>
            </w:r>
            <w:r>
              <w:rPr>
                <w:rFonts w:hAnsi="宋体" w:eastAsia="宋体" w:cs="宋体"/>
                <w:b/>
                <w:sz w:val="24"/>
                <w:szCs w:val="24"/>
              </w:rPr>
              <w:t>营者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Pr>
          <w:p>
            <w:pPr>
              <w:pStyle w:val="11"/>
              <w:spacing w:before="26"/>
              <w:ind w:left="107"/>
              <w:rPr>
                <w:b/>
                <w:sz w:val="24"/>
                <w:szCs w:val="24"/>
              </w:rPr>
            </w:pPr>
            <w:r>
              <w:rPr>
                <w:rFonts w:hAnsi="宋体" w:eastAsia="宋体" w:cs="宋体"/>
                <w:b/>
                <w:spacing w:val="-2"/>
                <w:sz w:val="24"/>
                <w:szCs w:val="24"/>
              </w:rPr>
              <w:t>指标</w:t>
            </w:r>
          </w:p>
        </w:tc>
        <w:tc>
          <w:tcPr>
            <w:tcW w:w="1264" w:type="dxa"/>
          </w:tcPr>
          <w:p>
            <w:pPr>
              <w:pStyle w:val="11"/>
              <w:spacing w:before="26"/>
              <w:ind w:left="108"/>
              <w:rPr>
                <w:b/>
                <w:sz w:val="24"/>
                <w:szCs w:val="24"/>
              </w:rPr>
            </w:pPr>
            <w:r>
              <w:rPr>
                <w:rFonts w:hAnsi="宋体" w:eastAsia="宋体" w:cs="宋体"/>
                <w:b/>
                <w:spacing w:val="-5"/>
                <w:sz w:val="24"/>
                <w:szCs w:val="24"/>
              </w:rPr>
              <w:t>FFP</w:t>
            </w:r>
          </w:p>
        </w:tc>
        <w:tc>
          <w:tcPr>
            <w:tcW w:w="1266" w:type="dxa"/>
          </w:tcPr>
          <w:p>
            <w:pPr>
              <w:pStyle w:val="11"/>
              <w:spacing w:before="26"/>
              <w:ind w:left="108"/>
              <w:rPr>
                <w:b/>
                <w:sz w:val="24"/>
                <w:szCs w:val="24"/>
              </w:rPr>
            </w:pPr>
            <w:r>
              <w:rPr>
                <w:rFonts w:hAnsi="宋体" w:eastAsia="宋体" w:cs="宋体"/>
                <w:b/>
                <w:spacing w:val="-5"/>
                <w:sz w:val="24"/>
                <w:szCs w:val="24"/>
              </w:rPr>
              <w:t>SBP</w:t>
            </w:r>
          </w:p>
        </w:tc>
        <w:tc>
          <w:tcPr>
            <w:tcW w:w="1535" w:type="dxa"/>
          </w:tcPr>
          <w:p>
            <w:pPr>
              <w:pStyle w:val="11"/>
              <w:spacing w:before="26"/>
              <w:ind w:left="107"/>
              <w:rPr>
                <w:b/>
                <w:sz w:val="24"/>
                <w:szCs w:val="24"/>
              </w:rPr>
            </w:pPr>
            <w:r>
              <w:rPr>
                <w:rFonts w:hint="eastAsia" w:hAnsi="宋体" w:eastAsia="宋体" w:cs="宋体"/>
                <w:b/>
                <w:sz w:val="24"/>
                <w:szCs w:val="24"/>
              </w:rPr>
              <w:t>总</w:t>
            </w:r>
            <w:r>
              <w:rPr>
                <w:rFonts w:hint="eastAsia" w:hAnsi="宋体" w:eastAsia="宋体" w:cs="宋体"/>
                <w:b/>
                <w:sz w:val="24"/>
                <w:szCs w:val="24"/>
                <w:lang w:eastAsia="zh-CN"/>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58" w:hRule="atLeast"/>
        </w:trPr>
        <w:tc>
          <w:tcPr>
            <w:tcW w:w="5475" w:type="dxa"/>
          </w:tcPr>
          <w:p>
            <w:pPr>
              <w:pStyle w:val="11"/>
              <w:ind w:left="107"/>
              <w:rPr>
                <w:b/>
                <w:sz w:val="24"/>
                <w:szCs w:val="24"/>
                <w:lang w:eastAsia="zh-CN"/>
              </w:rPr>
            </w:pPr>
            <w:r>
              <w:rPr>
                <w:rFonts w:hint="eastAsia" w:hAnsi="宋体" w:eastAsia="宋体" w:cs="宋体"/>
                <w:b/>
                <w:sz w:val="24"/>
                <w:szCs w:val="24"/>
                <w:lang w:eastAsia="zh-CN"/>
              </w:rPr>
              <w:t>经</w:t>
            </w:r>
            <w:r>
              <w:rPr>
                <w:rFonts w:hAnsi="宋体" w:eastAsia="宋体" w:cs="宋体"/>
                <w:b/>
                <w:sz w:val="24"/>
                <w:szCs w:val="24"/>
                <w:lang w:eastAsia="zh-CN"/>
              </w:rPr>
              <w:t>授权经济</w:t>
            </w:r>
            <w:r>
              <w:rPr>
                <w:rFonts w:hint="eastAsia" w:hAnsi="宋体" w:eastAsia="宋体" w:cs="宋体"/>
                <w:b/>
                <w:sz w:val="24"/>
                <w:szCs w:val="24"/>
                <w:lang w:eastAsia="zh-CN"/>
              </w:rPr>
              <w:t>运</w:t>
            </w:r>
            <w:r>
              <w:rPr>
                <w:rFonts w:hAnsi="宋体" w:eastAsia="宋体" w:cs="宋体"/>
                <w:b/>
                <w:sz w:val="24"/>
                <w:szCs w:val="24"/>
                <w:lang w:eastAsia="zh-CN"/>
              </w:rPr>
              <w:t>营者(</w:t>
            </w:r>
            <w:r>
              <w:rPr>
                <w:rFonts w:hint="eastAsia" w:hAnsi="宋体" w:eastAsia="宋体" w:cs="宋体"/>
                <w:b/>
                <w:sz w:val="24"/>
                <w:szCs w:val="24"/>
                <w:lang w:eastAsia="zh-CN"/>
              </w:rPr>
              <w:t>如有</w:t>
            </w:r>
            <w:r>
              <w:rPr>
                <w:rFonts w:hAnsi="宋体" w:eastAsia="宋体" w:cs="宋体"/>
                <w:b/>
                <w:sz w:val="24"/>
                <w:szCs w:val="24"/>
                <w:lang w:eastAsia="zh-CN"/>
              </w:rPr>
              <w:t>)</w:t>
            </w:r>
          </w:p>
          <w:p>
            <w:pPr>
              <w:pStyle w:val="11"/>
              <w:numPr>
                <w:ilvl w:val="0"/>
                <w:numId w:val="217"/>
              </w:numPr>
              <w:tabs>
                <w:tab w:val="left" w:pos="467"/>
                <w:tab w:val="left" w:pos="468"/>
              </w:tabs>
              <w:ind w:hanging="361"/>
              <w:rPr>
                <w:sz w:val="24"/>
                <w:szCs w:val="24"/>
              </w:rPr>
            </w:pPr>
            <w:r>
              <w:rPr>
                <w:rFonts w:hAnsi="宋体" w:eastAsia="宋体" w:cs="宋体"/>
                <w:sz w:val="24"/>
                <w:szCs w:val="24"/>
              </w:rPr>
              <w:t>出口商(57)</w:t>
            </w:r>
          </w:p>
          <w:p>
            <w:pPr>
              <w:pStyle w:val="11"/>
              <w:numPr>
                <w:ilvl w:val="0"/>
                <w:numId w:val="217"/>
              </w:numPr>
              <w:tabs>
                <w:tab w:val="left" w:pos="467"/>
                <w:tab w:val="left" w:pos="468"/>
              </w:tabs>
              <w:ind w:hanging="361"/>
              <w:rPr>
                <w:sz w:val="24"/>
                <w:szCs w:val="24"/>
              </w:rPr>
            </w:pPr>
            <w:r>
              <w:rPr>
                <w:rFonts w:hAnsi="宋体" w:eastAsia="宋体" w:cs="宋体"/>
                <w:sz w:val="24"/>
                <w:szCs w:val="24"/>
              </w:rPr>
              <w:t>进口商(57)</w:t>
            </w:r>
          </w:p>
          <w:p>
            <w:pPr>
              <w:pStyle w:val="11"/>
              <w:numPr>
                <w:ilvl w:val="0"/>
                <w:numId w:val="217"/>
              </w:numPr>
              <w:tabs>
                <w:tab w:val="left" w:pos="467"/>
                <w:tab w:val="left" w:pos="468"/>
              </w:tabs>
              <w:ind w:hanging="361"/>
              <w:rPr>
                <w:sz w:val="24"/>
                <w:szCs w:val="24"/>
              </w:rPr>
            </w:pPr>
            <w:r>
              <w:rPr>
                <w:rFonts w:hAnsi="宋体" w:eastAsia="宋体" w:cs="宋体"/>
                <w:sz w:val="24"/>
                <w:szCs w:val="24"/>
              </w:rPr>
              <w:t>仓库</w:t>
            </w:r>
            <w:r>
              <w:rPr>
                <w:rFonts w:hint="eastAsia" w:hAnsi="宋体" w:eastAsia="宋体" w:cs="宋体"/>
                <w:sz w:val="24"/>
                <w:szCs w:val="24"/>
                <w:lang w:eastAsia="zh-CN"/>
              </w:rPr>
              <w:t>管理</w:t>
            </w:r>
            <w:r>
              <w:rPr>
                <w:rFonts w:hAnsi="宋体" w:eastAsia="宋体" w:cs="宋体"/>
                <w:sz w:val="24"/>
                <w:szCs w:val="24"/>
              </w:rPr>
              <w:t>员(57c)</w:t>
            </w:r>
          </w:p>
          <w:p>
            <w:pPr>
              <w:pStyle w:val="11"/>
              <w:numPr>
                <w:ilvl w:val="0"/>
                <w:numId w:val="217"/>
              </w:numPr>
              <w:tabs>
                <w:tab w:val="left" w:pos="467"/>
                <w:tab w:val="left" w:pos="468"/>
              </w:tabs>
              <w:ind w:hanging="361"/>
              <w:rPr>
                <w:sz w:val="24"/>
                <w:szCs w:val="24"/>
              </w:rPr>
            </w:pPr>
            <w:r>
              <w:rPr>
                <w:rFonts w:hAnsi="宋体" w:eastAsia="宋体" w:cs="宋体"/>
                <w:sz w:val="24"/>
                <w:szCs w:val="24"/>
              </w:rPr>
              <w:t>报关行(57d)</w:t>
            </w:r>
          </w:p>
          <w:p>
            <w:pPr>
              <w:pStyle w:val="11"/>
              <w:numPr>
                <w:ilvl w:val="0"/>
                <w:numId w:val="217"/>
              </w:numPr>
              <w:tabs>
                <w:tab w:val="left" w:pos="467"/>
                <w:tab w:val="left" w:pos="468"/>
              </w:tabs>
              <w:ind w:hanging="361"/>
              <w:rPr>
                <w:sz w:val="24"/>
                <w:szCs w:val="24"/>
              </w:rPr>
            </w:pPr>
            <w:r>
              <w:rPr>
                <w:rFonts w:hAnsi="宋体" w:eastAsia="宋体" w:cs="宋体"/>
                <w:sz w:val="24"/>
                <w:szCs w:val="24"/>
              </w:rPr>
              <w:t>物流营运商(57e)</w:t>
            </w:r>
          </w:p>
          <w:p>
            <w:pPr>
              <w:pStyle w:val="11"/>
              <w:numPr>
                <w:ilvl w:val="0"/>
                <w:numId w:val="217"/>
              </w:numPr>
              <w:tabs>
                <w:tab w:val="left" w:pos="467"/>
                <w:tab w:val="left" w:pos="468"/>
              </w:tabs>
              <w:ind w:hanging="361"/>
              <w:rPr>
                <w:sz w:val="24"/>
                <w:szCs w:val="24"/>
              </w:rPr>
            </w:pPr>
            <w:r>
              <w:rPr>
                <w:rFonts w:hAnsi="宋体" w:eastAsia="宋体" w:cs="宋体"/>
                <w:sz w:val="24"/>
                <w:szCs w:val="24"/>
              </w:rPr>
              <w:t>承运商/运输运营商(57f)</w:t>
            </w:r>
          </w:p>
          <w:p>
            <w:pPr>
              <w:pStyle w:val="11"/>
              <w:numPr>
                <w:ilvl w:val="0"/>
                <w:numId w:val="217"/>
              </w:numPr>
              <w:tabs>
                <w:tab w:val="left" w:pos="467"/>
                <w:tab w:val="left" w:pos="468"/>
              </w:tabs>
              <w:ind w:hanging="361"/>
              <w:rPr>
                <w:rFonts w:ascii="宋体" w:hAnsi="宋体" w:eastAsia="宋体"/>
                <w:sz w:val="24"/>
                <w:szCs w:val="24"/>
                <w:lang w:eastAsia="zh-CN"/>
              </w:rPr>
            </w:pPr>
            <w:r>
              <w:rPr>
                <w:rFonts w:ascii="宋体" w:hAnsi="宋体" w:eastAsia="宋体" w:cs="宋体"/>
                <w:w w:val="95"/>
                <w:sz w:val="24"/>
                <w:szCs w:val="24"/>
                <w:lang w:eastAsia="zh-CN"/>
              </w:rPr>
              <w:t>机场/港口/码头</w:t>
            </w:r>
            <w:r>
              <w:rPr>
                <w:rFonts w:hint="eastAsia" w:ascii="宋体" w:hAnsi="宋体" w:eastAsia="宋体" w:cs="宋体"/>
                <w:w w:val="95"/>
                <w:sz w:val="24"/>
                <w:szCs w:val="24"/>
                <w:lang w:eastAsia="zh-CN"/>
              </w:rPr>
              <w:t>管理员</w:t>
            </w:r>
            <w:r>
              <w:rPr>
                <w:rFonts w:eastAsia="宋体"/>
                <w:w w:val="95"/>
                <w:sz w:val="24"/>
                <w:szCs w:val="24"/>
                <w:lang w:eastAsia="zh-CN"/>
              </w:rPr>
              <w:t>(57g)</w:t>
            </w:r>
          </w:p>
          <w:p>
            <w:pPr>
              <w:pStyle w:val="11"/>
              <w:numPr>
                <w:ilvl w:val="0"/>
                <w:numId w:val="217"/>
              </w:numPr>
              <w:tabs>
                <w:tab w:val="left" w:pos="467"/>
                <w:tab w:val="left" w:pos="468"/>
              </w:tabs>
              <w:ind w:hanging="361"/>
              <w:rPr>
                <w:sz w:val="24"/>
                <w:szCs w:val="24"/>
              </w:rPr>
            </w:pPr>
            <w:r>
              <w:rPr>
                <w:rFonts w:hAnsi="宋体" w:eastAsia="宋体" w:cs="宋体"/>
                <w:sz w:val="24"/>
                <w:szCs w:val="24"/>
              </w:rPr>
              <w:t>制造商(57</w:t>
            </w:r>
            <w:r>
              <w:rPr>
                <w:rFonts w:hint="eastAsia" w:hAnsi="宋体" w:eastAsia="宋体" w:cs="宋体"/>
                <w:sz w:val="24"/>
                <w:szCs w:val="24"/>
                <w:lang w:eastAsia="zh-CN"/>
              </w:rPr>
              <w:t>g</w:t>
            </w:r>
            <w:r>
              <w:rPr>
                <w:rFonts w:hAnsi="宋体" w:eastAsia="宋体" w:cs="宋体"/>
                <w:sz w:val="24"/>
                <w:szCs w:val="24"/>
              </w:rPr>
              <w:t>)</w:t>
            </w:r>
          </w:p>
          <w:p>
            <w:pPr>
              <w:pStyle w:val="11"/>
              <w:ind w:left="107"/>
              <w:rPr>
                <w:i/>
                <w:sz w:val="24"/>
                <w:szCs w:val="24"/>
                <w:lang w:eastAsia="zh-CN"/>
              </w:rPr>
            </w:pPr>
            <w:r>
              <w:rPr>
                <w:rFonts w:hAnsi="宋体" w:eastAsia="宋体" w:cs="宋体"/>
                <w:i/>
                <w:sz w:val="24"/>
                <w:szCs w:val="24"/>
                <w:lang w:eastAsia="zh-CN"/>
              </w:rPr>
              <w:t>只有至少出口商和进口商回答为“是”，</w:t>
            </w:r>
            <w:r>
              <w:rPr>
                <w:rFonts w:hint="eastAsia" w:hAnsi="宋体" w:eastAsia="宋体" w:cs="宋体"/>
                <w:i/>
                <w:sz w:val="24"/>
                <w:szCs w:val="24"/>
                <w:lang w:eastAsia="zh-CN"/>
              </w:rPr>
              <w:t>才可得分</w:t>
            </w:r>
            <w:r>
              <w:rPr>
                <w:rFonts w:hAnsi="宋体" w:eastAsia="宋体" w:cs="宋体"/>
                <w:i/>
                <w:sz w:val="24"/>
                <w:szCs w:val="24"/>
                <w:lang w:eastAsia="zh-CN"/>
              </w:rPr>
              <w:t>。</w:t>
            </w:r>
          </w:p>
          <w:p>
            <w:pPr>
              <w:pStyle w:val="11"/>
              <w:ind w:left="107"/>
              <w:rPr>
                <w:i/>
                <w:sz w:val="24"/>
                <w:szCs w:val="24"/>
                <w:lang w:eastAsia="zh-CN"/>
              </w:rPr>
            </w:pPr>
          </w:p>
        </w:tc>
        <w:tc>
          <w:tcPr>
            <w:tcW w:w="1264" w:type="dxa"/>
          </w:tcPr>
          <w:p>
            <w:pPr>
              <w:pStyle w:val="11"/>
              <w:ind w:left="108"/>
              <w:rPr>
                <w:b/>
                <w:sz w:val="24"/>
                <w:szCs w:val="24"/>
              </w:rPr>
            </w:pPr>
            <w:r>
              <w:rPr>
                <w:rFonts w:hAnsi="宋体" w:eastAsia="宋体" w:cs="宋体"/>
                <w:b/>
                <w:w w:val="99"/>
                <w:sz w:val="24"/>
                <w:szCs w:val="24"/>
              </w:rPr>
              <w:t>1</w:t>
            </w:r>
          </w:p>
          <w:p>
            <w:pPr>
              <w:pStyle w:val="11"/>
              <w:ind w:left="108"/>
              <w:rPr>
                <w:sz w:val="24"/>
                <w:szCs w:val="24"/>
              </w:rPr>
            </w:pPr>
            <w:r>
              <w:rPr>
                <w:rFonts w:hAnsi="宋体" w:eastAsia="宋体" w:cs="宋体"/>
                <w:spacing w:val="-4"/>
                <w:sz w:val="24"/>
                <w:szCs w:val="24"/>
              </w:rPr>
              <w:t>0.12</w:t>
            </w:r>
          </w:p>
          <w:p>
            <w:pPr>
              <w:pStyle w:val="11"/>
              <w:ind w:left="108"/>
              <w:rPr>
                <w:sz w:val="24"/>
                <w:szCs w:val="24"/>
              </w:rPr>
            </w:pPr>
            <w:r>
              <w:rPr>
                <w:rFonts w:hAnsi="宋体" w:eastAsia="宋体" w:cs="宋体"/>
                <w:spacing w:val="-4"/>
                <w:sz w:val="24"/>
                <w:szCs w:val="24"/>
              </w:rPr>
              <w:t>0.12</w:t>
            </w:r>
          </w:p>
          <w:p>
            <w:pPr>
              <w:pStyle w:val="11"/>
              <w:spacing w:before="1"/>
              <w:ind w:left="108"/>
              <w:rPr>
                <w:sz w:val="24"/>
                <w:szCs w:val="24"/>
              </w:rPr>
            </w:pPr>
            <w:r>
              <w:rPr>
                <w:rFonts w:hAnsi="宋体" w:eastAsia="宋体" w:cs="宋体"/>
                <w:spacing w:val="-4"/>
                <w:sz w:val="24"/>
                <w:szCs w:val="24"/>
              </w:rPr>
              <w:t>0.12</w:t>
            </w:r>
          </w:p>
          <w:p>
            <w:pPr>
              <w:pStyle w:val="11"/>
              <w:ind w:left="108"/>
              <w:rPr>
                <w:sz w:val="24"/>
                <w:szCs w:val="24"/>
              </w:rPr>
            </w:pPr>
            <w:r>
              <w:rPr>
                <w:rFonts w:hAnsi="宋体" w:eastAsia="宋体" w:cs="宋体"/>
                <w:spacing w:val="-4"/>
                <w:sz w:val="24"/>
                <w:szCs w:val="24"/>
              </w:rPr>
              <w:t>0.12</w:t>
            </w:r>
          </w:p>
          <w:p>
            <w:pPr>
              <w:pStyle w:val="11"/>
              <w:spacing w:before="1"/>
              <w:ind w:left="108"/>
              <w:rPr>
                <w:sz w:val="24"/>
                <w:szCs w:val="24"/>
              </w:rPr>
            </w:pPr>
            <w:r>
              <w:rPr>
                <w:rFonts w:hAnsi="宋体" w:eastAsia="宋体" w:cs="宋体"/>
                <w:spacing w:val="-4"/>
                <w:sz w:val="24"/>
                <w:szCs w:val="24"/>
              </w:rPr>
              <w:t>0.12</w:t>
            </w:r>
          </w:p>
          <w:p>
            <w:pPr>
              <w:pStyle w:val="11"/>
              <w:spacing w:before="1"/>
              <w:ind w:left="108"/>
              <w:rPr>
                <w:sz w:val="24"/>
                <w:szCs w:val="24"/>
              </w:rPr>
            </w:pPr>
            <w:r>
              <w:rPr>
                <w:rFonts w:hAnsi="宋体" w:eastAsia="宋体" w:cs="宋体"/>
                <w:spacing w:val="-4"/>
                <w:sz w:val="24"/>
                <w:szCs w:val="24"/>
              </w:rPr>
              <w:t>0.12</w:t>
            </w:r>
          </w:p>
          <w:p>
            <w:pPr>
              <w:pStyle w:val="11"/>
              <w:ind w:left="108"/>
              <w:rPr>
                <w:sz w:val="24"/>
                <w:szCs w:val="24"/>
              </w:rPr>
            </w:pPr>
            <w:r>
              <w:rPr>
                <w:rFonts w:hAnsi="宋体" w:eastAsia="宋体" w:cs="宋体"/>
                <w:spacing w:val="-4"/>
                <w:sz w:val="24"/>
                <w:szCs w:val="24"/>
              </w:rPr>
              <w:t>0.12</w:t>
            </w:r>
          </w:p>
          <w:p>
            <w:pPr>
              <w:pStyle w:val="11"/>
              <w:ind w:left="108"/>
              <w:rPr>
                <w:sz w:val="24"/>
                <w:szCs w:val="24"/>
              </w:rPr>
            </w:pPr>
            <w:r>
              <w:rPr>
                <w:rFonts w:hAnsi="宋体" w:eastAsia="宋体" w:cs="宋体"/>
                <w:spacing w:val="-4"/>
                <w:sz w:val="24"/>
                <w:szCs w:val="24"/>
              </w:rPr>
              <w:t>0.12</w:t>
            </w:r>
          </w:p>
        </w:tc>
        <w:tc>
          <w:tcPr>
            <w:tcW w:w="1266" w:type="dxa"/>
          </w:tcPr>
          <w:p>
            <w:pPr>
              <w:pStyle w:val="11"/>
              <w:ind w:left="108"/>
              <w:rPr>
                <w:b/>
                <w:sz w:val="24"/>
                <w:szCs w:val="24"/>
              </w:rPr>
            </w:pPr>
            <w:r>
              <w:rPr>
                <w:rFonts w:hAnsi="宋体" w:eastAsia="宋体" w:cs="宋体"/>
                <w:b/>
                <w:w w:val="99"/>
                <w:sz w:val="24"/>
                <w:szCs w:val="24"/>
              </w:rPr>
              <w:t>1</w:t>
            </w:r>
          </w:p>
          <w:p>
            <w:pPr>
              <w:pStyle w:val="11"/>
              <w:ind w:left="108"/>
              <w:rPr>
                <w:sz w:val="24"/>
                <w:szCs w:val="24"/>
              </w:rPr>
            </w:pPr>
            <w:r>
              <w:rPr>
                <w:rFonts w:hAnsi="宋体" w:eastAsia="宋体" w:cs="宋体"/>
                <w:spacing w:val="-4"/>
                <w:sz w:val="24"/>
                <w:szCs w:val="24"/>
              </w:rPr>
              <w:t>0.12</w:t>
            </w:r>
          </w:p>
          <w:p>
            <w:pPr>
              <w:pStyle w:val="11"/>
              <w:ind w:left="108"/>
              <w:rPr>
                <w:sz w:val="24"/>
                <w:szCs w:val="24"/>
              </w:rPr>
            </w:pPr>
            <w:r>
              <w:rPr>
                <w:rFonts w:hAnsi="宋体" w:eastAsia="宋体" w:cs="宋体"/>
                <w:spacing w:val="-4"/>
                <w:sz w:val="24"/>
                <w:szCs w:val="24"/>
              </w:rPr>
              <w:t>0.12</w:t>
            </w:r>
          </w:p>
          <w:p>
            <w:pPr>
              <w:pStyle w:val="11"/>
              <w:spacing w:before="1"/>
              <w:ind w:left="108"/>
              <w:rPr>
                <w:sz w:val="24"/>
                <w:szCs w:val="24"/>
              </w:rPr>
            </w:pPr>
            <w:r>
              <w:rPr>
                <w:rFonts w:hAnsi="宋体" w:eastAsia="宋体" w:cs="宋体"/>
                <w:spacing w:val="-4"/>
                <w:sz w:val="24"/>
                <w:szCs w:val="24"/>
              </w:rPr>
              <w:t>0.12</w:t>
            </w:r>
          </w:p>
          <w:p>
            <w:pPr>
              <w:pStyle w:val="11"/>
              <w:ind w:left="108"/>
              <w:rPr>
                <w:sz w:val="24"/>
                <w:szCs w:val="24"/>
              </w:rPr>
            </w:pPr>
            <w:r>
              <w:rPr>
                <w:rFonts w:hAnsi="宋体" w:eastAsia="宋体" w:cs="宋体"/>
                <w:spacing w:val="-4"/>
                <w:sz w:val="24"/>
                <w:szCs w:val="24"/>
              </w:rPr>
              <w:t>0.12</w:t>
            </w:r>
          </w:p>
          <w:p>
            <w:pPr>
              <w:pStyle w:val="11"/>
              <w:spacing w:before="1"/>
              <w:ind w:left="108"/>
              <w:rPr>
                <w:sz w:val="24"/>
                <w:szCs w:val="24"/>
              </w:rPr>
            </w:pPr>
            <w:r>
              <w:rPr>
                <w:rFonts w:hAnsi="宋体" w:eastAsia="宋体" w:cs="宋体"/>
                <w:spacing w:val="-4"/>
                <w:sz w:val="24"/>
                <w:szCs w:val="24"/>
              </w:rPr>
              <w:t>0.12</w:t>
            </w:r>
          </w:p>
          <w:p>
            <w:pPr>
              <w:pStyle w:val="11"/>
              <w:spacing w:before="1"/>
              <w:ind w:left="108"/>
              <w:rPr>
                <w:sz w:val="24"/>
                <w:szCs w:val="24"/>
              </w:rPr>
            </w:pPr>
            <w:r>
              <w:rPr>
                <w:rFonts w:hAnsi="宋体" w:eastAsia="宋体" w:cs="宋体"/>
                <w:spacing w:val="-4"/>
                <w:sz w:val="24"/>
                <w:szCs w:val="24"/>
              </w:rPr>
              <w:t>0.12</w:t>
            </w:r>
          </w:p>
          <w:p>
            <w:pPr>
              <w:pStyle w:val="11"/>
              <w:ind w:left="108"/>
              <w:rPr>
                <w:sz w:val="24"/>
                <w:szCs w:val="24"/>
              </w:rPr>
            </w:pPr>
            <w:r>
              <w:rPr>
                <w:rFonts w:hAnsi="宋体" w:eastAsia="宋体" w:cs="宋体"/>
                <w:spacing w:val="-4"/>
                <w:sz w:val="24"/>
                <w:szCs w:val="24"/>
              </w:rPr>
              <w:t>0.12</w:t>
            </w:r>
          </w:p>
          <w:p>
            <w:pPr>
              <w:pStyle w:val="11"/>
              <w:ind w:left="108"/>
              <w:rPr>
                <w:sz w:val="24"/>
                <w:szCs w:val="24"/>
              </w:rPr>
            </w:pPr>
            <w:r>
              <w:rPr>
                <w:rFonts w:hAnsi="宋体" w:eastAsia="宋体" w:cs="宋体"/>
                <w:spacing w:val="-4"/>
                <w:sz w:val="24"/>
                <w:szCs w:val="24"/>
              </w:rPr>
              <w:t>0.12</w:t>
            </w:r>
          </w:p>
        </w:tc>
        <w:tc>
          <w:tcPr>
            <w:tcW w:w="1535" w:type="dxa"/>
          </w:tcPr>
          <w:p>
            <w:pPr>
              <w:pStyle w:val="11"/>
              <w:ind w:left="107"/>
              <w:rPr>
                <w:b/>
                <w:sz w:val="24"/>
                <w:szCs w:val="24"/>
              </w:rPr>
            </w:pPr>
            <w:r>
              <w:rPr>
                <w:rFonts w:hAnsi="宋体" w:eastAsia="宋体" w:cs="宋体"/>
                <w:b/>
                <w:w w:val="99"/>
                <w:sz w:val="24"/>
                <w:szCs w:val="24"/>
              </w:rPr>
              <w:t>2</w:t>
            </w:r>
          </w:p>
          <w:p>
            <w:pPr>
              <w:pStyle w:val="11"/>
              <w:ind w:left="107"/>
              <w:rPr>
                <w:sz w:val="24"/>
                <w:szCs w:val="24"/>
              </w:rPr>
            </w:pPr>
            <w:r>
              <w:rPr>
                <w:rFonts w:hAnsi="宋体" w:eastAsia="宋体" w:cs="宋体"/>
                <w:spacing w:val="-4"/>
                <w:sz w:val="24"/>
                <w:szCs w:val="24"/>
              </w:rPr>
              <w:t>0.25</w:t>
            </w:r>
          </w:p>
          <w:p>
            <w:pPr>
              <w:pStyle w:val="11"/>
              <w:ind w:left="107"/>
              <w:rPr>
                <w:sz w:val="24"/>
                <w:szCs w:val="24"/>
              </w:rPr>
            </w:pPr>
            <w:r>
              <w:rPr>
                <w:rFonts w:hAnsi="宋体" w:eastAsia="宋体" w:cs="宋体"/>
                <w:spacing w:val="-4"/>
                <w:sz w:val="24"/>
                <w:szCs w:val="24"/>
              </w:rPr>
              <w:t>0.25</w:t>
            </w:r>
          </w:p>
          <w:p>
            <w:pPr>
              <w:pStyle w:val="11"/>
              <w:spacing w:before="1"/>
              <w:ind w:left="107"/>
              <w:rPr>
                <w:sz w:val="24"/>
                <w:szCs w:val="24"/>
              </w:rPr>
            </w:pPr>
            <w:r>
              <w:rPr>
                <w:rFonts w:hAnsi="宋体" w:eastAsia="宋体" w:cs="宋体"/>
                <w:spacing w:val="-4"/>
                <w:sz w:val="24"/>
                <w:szCs w:val="24"/>
              </w:rPr>
              <w:t>0.25</w:t>
            </w:r>
          </w:p>
          <w:p>
            <w:pPr>
              <w:pStyle w:val="11"/>
              <w:ind w:left="107"/>
              <w:rPr>
                <w:sz w:val="24"/>
                <w:szCs w:val="24"/>
              </w:rPr>
            </w:pPr>
            <w:r>
              <w:rPr>
                <w:rFonts w:hAnsi="宋体" w:eastAsia="宋体" w:cs="宋体"/>
                <w:spacing w:val="-4"/>
                <w:sz w:val="24"/>
                <w:szCs w:val="24"/>
              </w:rPr>
              <w:t>0.25</w:t>
            </w:r>
          </w:p>
          <w:p>
            <w:pPr>
              <w:pStyle w:val="11"/>
              <w:spacing w:before="1"/>
              <w:ind w:left="107"/>
              <w:rPr>
                <w:sz w:val="24"/>
                <w:szCs w:val="24"/>
              </w:rPr>
            </w:pPr>
            <w:r>
              <w:rPr>
                <w:rFonts w:hAnsi="宋体" w:eastAsia="宋体" w:cs="宋体"/>
                <w:spacing w:val="-4"/>
                <w:sz w:val="24"/>
                <w:szCs w:val="24"/>
              </w:rPr>
              <w:t>0.25</w:t>
            </w:r>
          </w:p>
          <w:p>
            <w:pPr>
              <w:pStyle w:val="11"/>
              <w:spacing w:before="1"/>
              <w:ind w:left="107"/>
              <w:rPr>
                <w:sz w:val="24"/>
                <w:szCs w:val="24"/>
              </w:rPr>
            </w:pPr>
            <w:r>
              <w:rPr>
                <w:rFonts w:hAnsi="宋体" w:eastAsia="宋体" w:cs="宋体"/>
                <w:spacing w:val="-4"/>
                <w:sz w:val="24"/>
                <w:szCs w:val="24"/>
              </w:rPr>
              <w:t>0.25</w:t>
            </w:r>
          </w:p>
          <w:p>
            <w:pPr>
              <w:pStyle w:val="11"/>
              <w:ind w:left="107"/>
              <w:rPr>
                <w:sz w:val="24"/>
                <w:szCs w:val="24"/>
              </w:rPr>
            </w:pPr>
            <w:r>
              <w:rPr>
                <w:rFonts w:hAnsi="宋体" w:eastAsia="宋体" w:cs="宋体"/>
                <w:spacing w:val="-4"/>
                <w:sz w:val="24"/>
                <w:szCs w:val="24"/>
              </w:rPr>
              <w:t>0.25</w:t>
            </w:r>
          </w:p>
          <w:p>
            <w:pPr>
              <w:pStyle w:val="11"/>
              <w:ind w:left="107"/>
              <w:rPr>
                <w:sz w:val="24"/>
                <w:szCs w:val="24"/>
              </w:rPr>
            </w:pPr>
            <w:r>
              <w:rPr>
                <w:rFonts w:hAnsi="宋体" w:eastAsia="宋体" w:cs="宋体"/>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475" w:type="dxa"/>
            <w:tcBorders>
              <w:bottom w:val="nil"/>
            </w:tcBorders>
          </w:tcPr>
          <w:p>
            <w:pPr>
              <w:pStyle w:val="11"/>
              <w:ind w:left="107"/>
              <w:rPr>
                <w:b/>
                <w:sz w:val="24"/>
                <w:szCs w:val="24"/>
                <w:lang w:eastAsia="zh-CN"/>
              </w:rPr>
            </w:pPr>
            <w:r>
              <w:rPr>
                <w:rFonts w:hint="eastAsia" w:hAnsi="宋体" w:eastAsia="宋体" w:cs="宋体"/>
                <w:b/>
                <w:sz w:val="24"/>
                <w:szCs w:val="24"/>
                <w:lang w:eastAsia="zh-CN"/>
              </w:rPr>
              <w:t>经</w:t>
            </w:r>
            <w:r>
              <w:rPr>
                <w:rFonts w:hAnsi="宋体" w:eastAsia="宋体" w:cs="宋体"/>
                <w:b/>
                <w:sz w:val="24"/>
                <w:szCs w:val="24"/>
                <w:lang w:eastAsia="zh-CN"/>
              </w:rPr>
              <w:t>授权经济</w:t>
            </w:r>
            <w:r>
              <w:rPr>
                <w:rFonts w:hint="eastAsia" w:hAnsi="宋体" w:eastAsia="宋体" w:cs="宋体"/>
                <w:b/>
                <w:sz w:val="24"/>
                <w:szCs w:val="24"/>
                <w:lang w:eastAsia="zh-CN"/>
              </w:rPr>
              <w:t>运</w:t>
            </w:r>
            <w:r>
              <w:rPr>
                <w:rFonts w:hAnsi="宋体" w:eastAsia="宋体" w:cs="宋体"/>
                <w:b/>
                <w:sz w:val="24"/>
                <w:szCs w:val="24"/>
                <w:lang w:eastAsia="zh-CN"/>
              </w:rPr>
              <w:t>营者(</w:t>
            </w:r>
            <w:r>
              <w:rPr>
                <w:rFonts w:hint="eastAsia" w:hAnsi="宋体" w:eastAsia="宋体" w:cs="宋体"/>
                <w:b/>
                <w:sz w:val="24"/>
                <w:szCs w:val="24"/>
                <w:lang w:eastAsia="zh-CN"/>
              </w:rPr>
              <w:t>益处</w:t>
            </w:r>
            <w:r>
              <w:rPr>
                <w:rFonts w:hAnsi="宋体" w:eastAsia="宋体" w:cs="宋体"/>
                <w:b/>
                <w:sz w:val="24"/>
                <w:szCs w:val="24"/>
                <w:lang w:eastAsia="zh-CN"/>
              </w:rPr>
              <w:t>)</w:t>
            </w:r>
          </w:p>
        </w:tc>
        <w:tc>
          <w:tcPr>
            <w:tcW w:w="1264" w:type="dxa"/>
            <w:vMerge w:val="restart"/>
          </w:tcPr>
          <w:p>
            <w:pPr>
              <w:pStyle w:val="11"/>
              <w:ind w:left="108"/>
              <w:rPr>
                <w:b/>
                <w:sz w:val="24"/>
                <w:szCs w:val="24"/>
              </w:rPr>
            </w:pPr>
            <w:r>
              <w:rPr>
                <w:rFonts w:hAnsi="宋体" w:eastAsia="宋体" w:cs="宋体"/>
                <w:b/>
                <w:w w:val="99"/>
                <w:sz w:val="24"/>
                <w:szCs w:val="24"/>
              </w:rPr>
              <w:t>1</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spacing w:before="1"/>
              <w:rPr>
                <w:sz w:val="24"/>
                <w:szCs w:val="24"/>
              </w:rPr>
            </w:pP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rPr>
                <w:sz w:val="24"/>
                <w:szCs w:val="24"/>
              </w:rPr>
            </w:pPr>
          </w:p>
          <w:p>
            <w:pPr>
              <w:pStyle w:val="11"/>
              <w:spacing w:before="1"/>
              <w:ind w:left="108"/>
              <w:rPr>
                <w:sz w:val="24"/>
                <w:szCs w:val="24"/>
              </w:rPr>
            </w:pPr>
            <w:r>
              <w:rPr>
                <w:rFonts w:hAnsi="宋体" w:eastAsia="宋体" w:cs="宋体"/>
                <w:spacing w:val="-4"/>
                <w:sz w:val="24"/>
                <w:szCs w:val="24"/>
              </w:rPr>
              <w:t>0.10</w:t>
            </w:r>
          </w:p>
        </w:tc>
        <w:tc>
          <w:tcPr>
            <w:tcW w:w="1266" w:type="dxa"/>
            <w:vMerge w:val="restart"/>
          </w:tcPr>
          <w:p>
            <w:pPr>
              <w:pStyle w:val="11"/>
              <w:ind w:left="108"/>
              <w:rPr>
                <w:b/>
                <w:sz w:val="24"/>
                <w:szCs w:val="24"/>
              </w:rPr>
            </w:pPr>
            <w:r>
              <w:rPr>
                <w:rFonts w:hAnsi="宋体" w:eastAsia="宋体" w:cs="宋体"/>
                <w:b/>
                <w:w w:val="99"/>
                <w:sz w:val="24"/>
                <w:szCs w:val="24"/>
              </w:rPr>
              <w:t>1</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spacing w:before="1"/>
              <w:rPr>
                <w:sz w:val="24"/>
                <w:szCs w:val="24"/>
              </w:rPr>
            </w:pPr>
          </w:p>
          <w:p>
            <w:pPr>
              <w:pStyle w:val="1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spacing w:before="1"/>
              <w:ind w:left="108"/>
              <w:rPr>
                <w:sz w:val="24"/>
                <w:szCs w:val="24"/>
              </w:rPr>
            </w:pPr>
            <w:r>
              <w:rPr>
                <w:rFonts w:hAnsi="宋体" w:eastAsia="宋体" w:cs="宋体"/>
                <w:spacing w:val="-4"/>
                <w:sz w:val="24"/>
                <w:szCs w:val="24"/>
              </w:rPr>
              <w:t>0.10</w:t>
            </w:r>
          </w:p>
          <w:p>
            <w:pPr>
              <w:pStyle w:val="11"/>
              <w:ind w:left="108"/>
              <w:rPr>
                <w:sz w:val="24"/>
                <w:szCs w:val="24"/>
              </w:rPr>
            </w:pPr>
            <w:r>
              <w:rPr>
                <w:rFonts w:hAnsi="宋体" w:eastAsia="宋体" w:cs="宋体"/>
                <w:spacing w:val="-4"/>
                <w:sz w:val="24"/>
                <w:szCs w:val="24"/>
              </w:rPr>
              <w:t>0.10</w:t>
            </w:r>
          </w:p>
          <w:p>
            <w:pPr>
              <w:pStyle w:val="11"/>
              <w:rPr>
                <w:sz w:val="24"/>
                <w:szCs w:val="24"/>
              </w:rPr>
            </w:pPr>
          </w:p>
          <w:p>
            <w:pPr>
              <w:pStyle w:val="11"/>
              <w:spacing w:before="1"/>
              <w:ind w:left="108"/>
              <w:rPr>
                <w:sz w:val="24"/>
                <w:szCs w:val="24"/>
              </w:rPr>
            </w:pPr>
            <w:r>
              <w:rPr>
                <w:rFonts w:hAnsi="宋体" w:eastAsia="宋体" w:cs="宋体"/>
                <w:spacing w:val="-4"/>
                <w:sz w:val="24"/>
                <w:szCs w:val="24"/>
              </w:rPr>
              <w:t>0.10</w:t>
            </w:r>
          </w:p>
        </w:tc>
        <w:tc>
          <w:tcPr>
            <w:tcW w:w="1535" w:type="dxa"/>
            <w:vMerge w:val="restart"/>
          </w:tcPr>
          <w:p>
            <w:pPr>
              <w:pStyle w:val="11"/>
              <w:ind w:left="107"/>
              <w:rPr>
                <w:b/>
                <w:sz w:val="24"/>
                <w:szCs w:val="24"/>
              </w:rPr>
            </w:pPr>
            <w:r>
              <w:rPr>
                <w:rFonts w:hAnsi="宋体" w:eastAsia="宋体" w:cs="宋体"/>
                <w:b/>
                <w:w w:val="99"/>
                <w:sz w:val="24"/>
                <w:szCs w:val="24"/>
              </w:rPr>
              <w:t>2</w:t>
            </w:r>
          </w:p>
          <w:p>
            <w:pPr>
              <w:pStyle w:val="11"/>
              <w:ind w:left="107"/>
              <w:rPr>
                <w:sz w:val="24"/>
                <w:szCs w:val="24"/>
              </w:rPr>
            </w:pPr>
            <w:r>
              <w:rPr>
                <w:rFonts w:hAnsi="宋体" w:eastAsia="宋体" w:cs="宋体"/>
                <w:spacing w:val="-4"/>
                <w:sz w:val="24"/>
                <w:szCs w:val="24"/>
              </w:rPr>
              <w:t>0.20</w:t>
            </w:r>
          </w:p>
          <w:p>
            <w:pPr>
              <w:pStyle w:val="11"/>
              <w:spacing w:before="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spacing w:before="1"/>
              <w:ind w:left="107"/>
              <w:rPr>
                <w:sz w:val="24"/>
                <w:szCs w:val="24"/>
              </w:rPr>
            </w:pPr>
            <w:r>
              <w:rPr>
                <w:rFonts w:hAnsi="宋体" w:eastAsia="宋体" w:cs="宋体"/>
                <w:spacing w:val="-4"/>
                <w:sz w:val="24"/>
                <w:szCs w:val="24"/>
              </w:rPr>
              <w:t>0.20</w:t>
            </w:r>
          </w:p>
          <w:p>
            <w:pPr>
              <w:pStyle w:val="11"/>
              <w:spacing w:before="1"/>
              <w:rPr>
                <w:sz w:val="24"/>
                <w:szCs w:val="24"/>
              </w:rPr>
            </w:pPr>
          </w:p>
          <w:p>
            <w:pPr>
              <w:pStyle w:val="1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spacing w:before="1"/>
              <w:ind w:left="107"/>
              <w:rPr>
                <w:sz w:val="24"/>
                <w:szCs w:val="24"/>
              </w:rPr>
            </w:pPr>
            <w:r>
              <w:rPr>
                <w:rFonts w:hAnsi="宋体" w:eastAsia="宋体" w:cs="宋体"/>
                <w:spacing w:val="-4"/>
                <w:sz w:val="24"/>
                <w:szCs w:val="24"/>
              </w:rPr>
              <w:t>0.20</w:t>
            </w:r>
          </w:p>
          <w:p>
            <w:pPr>
              <w:pStyle w:val="11"/>
              <w:ind w:left="107"/>
              <w:rPr>
                <w:sz w:val="24"/>
                <w:szCs w:val="24"/>
              </w:rPr>
            </w:pPr>
            <w:r>
              <w:rPr>
                <w:rFonts w:hAnsi="宋体" w:eastAsia="宋体" w:cs="宋体"/>
                <w:spacing w:val="-4"/>
                <w:sz w:val="24"/>
                <w:szCs w:val="24"/>
              </w:rPr>
              <w:t>0.20</w:t>
            </w:r>
          </w:p>
          <w:p>
            <w:pPr>
              <w:pStyle w:val="11"/>
              <w:rPr>
                <w:sz w:val="24"/>
                <w:szCs w:val="24"/>
              </w:rPr>
            </w:pPr>
          </w:p>
          <w:p>
            <w:pPr>
              <w:pStyle w:val="11"/>
              <w:spacing w:before="1"/>
              <w:ind w:left="107"/>
              <w:rPr>
                <w:sz w:val="24"/>
                <w:szCs w:val="24"/>
              </w:rPr>
            </w:pPr>
            <w:r>
              <w:rPr>
                <w:rFonts w:hAnsi="宋体" w:eastAsia="宋体" w:cs="宋体"/>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货到前放行(58a)</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优先通关和放行货物(58b)</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2"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rPr>
              <w:t>简化通关后程序(58c)</w:t>
            </w:r>
            <w:r>
              <w:rPr>
                <w:rFonts w:ascii="Calibri" w:hAnsi="宋体" w:eastAsia="宋体" w:cs="宋体"/>
                <w:sz w:val="24"/>
                <w:szCs w:val="24"/>
              </w:rPr>
              <w:tab/>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int="eastAsia" w:hAnsi="宋体" w:eastAsia="宋体" w:cs="宋体"/>
                <w:sz w:val="24"/>
                <w:szCs w:val="24"/>
                <w:lang w:eastAsia="zh-CN"/>
              </w:rPr>
              <w:t>采</w:t>
            </w:r>
            <w:r>
              <w:rPr>
                <w:rFonts w:hAnsi="宋体" w:eastAsia="宋体" w:cs="宋体"/>
                <w:sz w:val="24"/>
                <w:szCs w:val="24"/>
              </w:rPr>
              <w:t>用定期申报(58d)</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海关和其他机构较低的文件审查和实</w:t>
            </w:r>
            <w:r>
              <w:rPr>
                <w:rFonts w:hint="eastAsia" w:hAnsi="宋体" w:eastAsia="宋体" w:cs="宋体"/>
                <w:sz w:val="24"/>
                <w:szCs w:val="24"/>
                <w:lang w:eastAsia="zh-CN"/>
              </w:rPr>
              <w:t>物</w:t>
            </w:r>
            <w:r>
              <w:rPr>
                <w:rFonts w:hAnsi="宋体" w:eastAsia="宋体" w:cs="宋体"/>
                <w:sz w:val="24"/>
                <w:szCs w:val="24"/>
                <w:lang w:eastAsia="zh-CN"/>
              </w:rPr>
              <w:t>检查率</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 w:hRule="atLeast"/>
        </w:trPr>
        <w:tc>
          <w:tcPr>
            <w:tcW w:w="5475" w:type="dxa"/>
            <w:tcBorders>
              <w:top w:val="nil"/>
              <w:bottom w:val="nil"/>
            </w:tcBorders>
          </w:tcPr>
          <w:p>
            <w:pPr>
              <w:pStyle w:val="11"/>
              <w:ind w:left="467"/>
              <w:rPr>
                <w:sz w:val="24"/>
                <w:szCs w:val="24"/>
              </w:rPr>
            </w:pPr>
            <w:r>
              <w:rPr>
                <w:rFonts w:hAnsi="宋体" w:eastAsia="宋体" w:cs="宋体"/>
                <w:sz w:val="24"/>
                <w:szCs w:val="24"/>
                <w:lang w:eastAsia="zh-CN"/>
              </w:rPr>
              <w:t xml:space="preserve"> </w:t>
            </w:r>
            <w:r>
              <w:rPr>
                <w:rFonts w:hAnsi="宋体" w:eastAsia="宋体" w:cs="宋体"/>
                <w:sz w:val="24"/>
                <w:szCs w:val="24"/>
              </w:rPr>
              <w:t>(58e)</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如果货物被选中进行检查，优先处理(58f)</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选择进行</w:t>
            </w:r>
            <w:r>
              <w:rPr>
                <w:rFonts w:hint="eastAsia" w:hAnsi="宋体" w:eastAsia="宋体" w:cs="宋体"/>
                <w:sz w:val="24"/>
                <w:szCs w:val="24"/>
                <w:lang w:eastAsia="zh-CN"/>
              </w:rPr>
              <w:t>实物</w:t>
            </w:r>
            <w:r>
              <w:rPr>
                <w:rFonts w:hAnsi="宋体" w:eastAsia="宋体" w:cs="宋体"/>
                <w:sz w:val="24"/>
                <w:szCs w:val="24"/>
                <w:lang w:eastAsia="zh-CN"/>
              </w:rPr>
              <w:t>检查/控制的地点(58g)</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延迟支付关税、税款、费用和收费(58</w:t>
            </w:r>
            <w:r>
              <w:rPr>
                <w:rFonts w:hint="eastAsia" w:hAnsi="宋体" w:eastAsia="宋体" w:cs="宋体"/>
                <w:sz w:val="24"/>
                <w:szCs w:val="24"/>
                <w:lang w:eastAsia="zh-CN"/>
              </w:rPr>
              <w:t>h</w:t>
            </w:r>
            <w:r>
              <w:rPr>
                <w:rFonts w:hAnsi="宋体" w:eastAsia="宋体" w:cs="宋体"/>
                <w:sz w:val="24"/>
                <w:szCs w:val="24"/>
                <w:lang w:eastAsia="zh-CN"/>
              </w:rPr>
              <w:t>)</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1"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减少海关和/或仓储许可费和费用(58 i)</w:t>
            </w: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 w:hRule="atLeast"/>
        </w:trPr>
        <w:tc>
          <w:tcPr>
            <w:tcW w:w="5475" w:type="dxa"/>
            <w:tcBorders>
              <w:top w:val="nil"/>
              <w:bottom w:val="nil"/>
            </w:tcBorders>
          </w:tcPr>
          <w:p>
            <w:pPr>
              <w:pStyle w:val="11"/>
              <w:ind w:left="467"/>
              <w:rPr>
                <w:sz w:val="24"/>
                <w:szCs w:val="24"/>
                <w:lang w:eastAsia="zh-CN"/>
              </w:rPr>
            </w:pPr>
          </w:p>
        </w:tc>
        <w:tc>
          <w:tcPr>
            <w:tcW w:w="1264" w:type="dxa"/>
            <w:vMerge w:val="continue"/>
            <w:tcBorders>
              <w:top w:val="nil"/>
            </w:tcBorders>
          </w:tcPr>
          <w:p>
            <w:pPr>
              <w:rPr>
                <w:sz w:val="24"/>
                <w:szCs w:val="24"/>
                <w:lang w:eastAsia="zh-CN"/>
              </w:rPr>
            </w:pPr>
          </w:p>
        </w:tc>
        <w:tc>
          <w:tcPr>
            <w:tcW w:w="1266" w:type="dxa"/>
            <w:vMerge w:val="continue"/>
            <w:tcBorders>
              <w:top w:val="nil"/>
            </w:tcBorders>
          </w:tcPr>
          <w:p>
            <w:pPr>
              <w:rPr>
                <w:sz w:val="24"/>
                <w:szCs w:val="24"/>
                <w:lang w:eastAsia="zh-CN"/>
              </w:rPr>
            </w:pPr>
          </w:p>
        </w:tc>
        <w:tc>
          <w:tcPr>
            <w:tcW w:w="1535" w:type="dxa"/>
            <w:vMerge w:val="continue"/>
            <w:tcBorders>
              <w:top w:val="nil"/>
            </w:tcBorders>
          </w:tcPr>
          <w:p>
            <w:pPr>
              <w:rPr>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 w:hRule="atLeast"/>
        </w:trPr>
        <w:tc>
          <w:tcPr>
            <w:tcW w:w="5475" w:type="dxa"/>
            <w:tcBorders>
              <w:top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减少或放弃</w:t>
            </w:r>
            <w:r>
              <w:rPr>
                <w:rFonts w:hint="eastAsia" w:hAnsi="宋体" w:eastAsia="宋体" w:cs="宋体"/>
                <w:sz w:val="24"/>
                <w:szCs w:val="24"/>
              </w:rPr>
              <w:t>担保</w:t>
            </w:r>
            <w:r>
              <w:rPr>
                <w:rFonts w:hAnsi="宋体" w:eastAsia="宋体" w:cs="宋体"/>
                <w:sz w:val="24"/>
                <w:szCs w:val="24"/>
              </w:rPr>
              <w:t>(58j)</w:t>
            </w:r>
          </w:p>
        </w:tc>
        <w:tc>
          <w:tcPr>
            <w:tcW w:w="1264" w:type="dxa"/>
            <w:vMerge w:val="continue"/>
            <w:tcBorders>
              <w:top w:val="nil"/>
            </w:tcBorders>
          </w:tcPr>
          <w:p>
            <w:pPr>
              <w:rPr>
                <w:sz w:val="24"/>
                <w:szCs w:val="24"/>
              </w:rPr>
            </w:pPr>
          </w:p>
        </w:tc>
        <w:tc>
          <w:tcPr>
            <w:tcW w:w="1266" w:type="dxa"/>
            <w:vMerge w:val="continue"/>
            <w:tcBorders>
              <w:top w:val="nil"/>
            </w:tcBorders>
          </w:tcPr>
          <w:p>
            <w:pPr>
              <w:rPr>
                <w:sz w:val="24"/>
                <w:szCs w:val="24"/>
              </w:rPr>
            </w:pPr>
          </w:p>
        </w:tc>
        <w:tc>
          <w:tcPr>
            <w:tcW w:w="1535" w:type="dxa"/>
            <w:vMerge w:val="continue"/>
            <w:tcBorders>
              <w:top w:val="nil"/>
            </w:tcBorders>
          </w:tcPr>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5475" w:type="dxa"/>
            <w:tcBorders>
              <w:bottom w:val="nil"/>
            </w:tcBorders>
          </w:tcPr>
          <w:p>
            <w:pPr>
              <w:pStyle w:val="11"/>
              <w:ind w:left="107"/>
              <w:rPr>
                <w:b/>
                <w:sz w:val="24"/>
                <w:szCs w:val="24"/>
                <w:lang w:eastAsia="zh-CN"/>
              </w:rPr>
            </w:pPr>
            <w:r>
              <w:rPr>
                <w:rFonts w:hAnsi="宋体" w:eastAsia="宋体" w:cs="宋体"/>
                <w:b/>
                <w:sz w:val="24"/>
                <w:szCs w:val="24"/>
                <w:lang w:eastAsia="zh-CN"/>
              </w:rPr>
              <w:t>授权经济</w:t>
            </w:r>
            <w:r>
              <w:rPr>
                <w:rFonts w:hint="eastAsia" w:hAnsi="宋体" w:eastAsia="宋体" w:cs="宋体"/>
                <w:b/>
                <w:sz w:val="24"/>
                <w:szCs w:val="24"/>
                <w:lang w:eastAsia="zh-CN"/>
              </w:rPr>
              <w:t>运</w:t>
            </w:r>
            <w:r>
              <w:rPr>
                <w:rFonts w:hAnsi="宋体" w:eastAsia="宋体" w:cs="宋体"/>
                <w:b/>
                <w:sz w:val="24"/>
                <w:szCs w:val="24"/>
                <w:lang w:eastAsia="zh-CN"/>
              </w:rPr>
              <w:t>营者(机构</w:t>
            </w:r>
            <w:r>
              <w:rPr>
                <w:rFonts w:hint="eastAsia" w:hAnsi="宋体" w:eastAsia="宋体" w:cs="宋体"/>
                <w:b/>
                <w:sz w:val="24"/>
                <w:szCs w:val="24"/>
                <w:lang w:eastAsia="zh-CN"/>
              </w:rPr>
              <w:t>互相</w:t>
            </w:r>
            <w:r>
              <w:rPr>
                <w:rFonts w:hAnsi="宋体" w:eastAsia="宋体" w:cs="宋体"/>
                <w:b/>
                <w:sz w:val="24"/>
                <w:szCs w:val="24"/>
                <w:lang w:eastAsia="zh-CN"/>
              </w:rPr>
              <w:t>认</w:t>
            </w:r>
            <w:r>
              <w:rPr>
                <w:rFonts w:hint="eastAsia" w:hAnsi="宋体" w:eastAsia="宋体" w:cs="宋体"/>
                <w:b/>
                <w:sz w:val="24"/>
                <w:szCs w:val="24"/>
                <w:lang w:eastAsia="zh-CN"/>
              </w:rPr>
              <w:t>证</w:t>
            </w:r>
            <w:r>
              <w:rPr>
                <w:rFonts w:hAnsi="宋体" w:eastAsia="宋体" w:cs="宋体"/>
                <w:b/>
                <w:sz w:val="24"/>
                <w:szCs w:val="24"/>
                <w:lang w:eastAsia="zh-CN"/>
              </w:rPr>
              <w:t>)</w:t>
            </w:r>
          </w:p>
        </w:tc>
        <w:tc>
          <w:tcPr>
            <w:tcW w:w="1264" w:type="dxa"/>
            <w:tcBorders>
              <w:bottom w:val="nil"/>
            </w:tcBorders>
          </w:tcPr>
          <w:p>
            <w:pPr>
              <w:pStyle w:val="11"/>
              <w:ind w:left="108"/>
              <w:rPr>
                <w:b/>
                <w:sz w:val="24"/>
                <w:szCs w:val="24"/>
              </w:rPr>
            </w:pPr>
            <w:r>
              <w:rPr>
                <w:rFonts w:hAnsi="宋体" w:eastAsia="宋体" w:cs="宋体"/>
                <w:b/>
                <w:w w:val="99"/>
                <w:sz w:val="24"/>
                <w:szCs w:val="24"/>
              </w:rPr>
              <w:t>1</w:t>
            </w:r>
          </w:p>
        </w:tc>
        <w:tc>
          <w:tcPr>
            <w:tcW w:w="1266" w:type="dxa"/>
            <w:tcBorders>
              <w:bottom w:val="nil"/>
            </w:tcBorders>
          </w:tcPr>
          <w:p>
            <w:pPr>
              <w:pStyle w:val="11"/>
              <w:ind w:left="108"/>
              <w:rPr>
                <w:b/>
                <w:sz w:val="24"/>
                <w:szCs w:val="24"/>
              </w:rPr>
            </w:pPr>
            <w:r>
              <w:rPr>
                <w:rFonts w:hAnsi="宋体" w:eastAsia="宋体" w:cs="宋体"/>
                <w:b/>
                <w:w w:val="99"/>
                <w:sz w:val="24"/>
                <w:szCs w:val="24"/>
              </w:rPr>
              <w:t>1</w:t>
            </w:r>
          </w:p>
        </w:tc>
        <w:tc>
          <w:tcPr>
            <w:tcW w:w="1535" w:type="dxa"/>
            <w:tcBorders>
              <w:bottom w:val="nil"/>
            </w:tcBorders>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卫生和植物检疫机构(59a)</w:t>
            </w:r>
          </w:p>
        </w:tc>
        <w:tc>
          <w:tcPr>
            <w:tcW w:w="1264" w:type="dxa"/>
            <w:tcBorders>
              <w:top w:val="nil"/>
              <w:bottom w:val="nil"/>
            </w:tcBorders>
          </w:tcPr>
          <w:p>
            <w:pPr>
              <w:pStyle w:val="11"/>
              <w:ind w:left="108"/>
              <w:rPr>
                <w:sz w:val="24"/>
                <w:szCs w:val="24"/>
              </w:rPr>
            </w:pPr>
            <w:r>
              <w:rPr>
                <w:rFonts w:hAnsi="宋体" w:eastAsia="宋体" w:cs="宋体"/>
                <w:spacing w:val="-4"/>
                <w:sz w:val="24"/>
                <w:szCs w:val="24"/>
              </w:rPr>
              <w:t>0.25</w:t>
            </w:r>
          </w:p>
        </w:tc>
        <w:tc>
          <w:tcPr>
            <w:tcW w:w="1266" w:type="dxa"/>
            <w:tcBorders>
              <w:top w:val="nil"/>
              <w:bottom w:val="nil"/>
            </w:tcBorders>
          </w:tcPr>
          <w:p>
            <w:pPr>
              <w:pStyle w:val="11"/>
              <w:ind w:left="108"/>
              <w:rPr>
                <w:sz w:val="24"/>
                <w:szCs w:val="24"/>
              </w:rPr>
            </w:pPr>
            <w:r>
              <w:rPr>
                <w:rFonts w:hAnsi="宋体" w:eastAsia="宋体" w:cs="宋体"/>
                <w:spacing w:val="-4"/>
                <w:sz w:val="24"/>
                <w:szCs w:val="24"/>
              </w:rPr>
              <w:t>0.25</w:t>
            </w:r>
          </w:p>
        </w:tc>
        <w:tc>
          <w:tcPr>
            <w:tcW w:w="1535" w:type="dxa"/>
            <w:tcBorders>
              <w:top w:val="nil"/>
              <w:bottom w:val="nil"/>
            </w:tcBorders>
          </w:tcPr>
          <w:p>
            <w:pPr>
              <w:pStyle w:val="11"/>
              <w:ind w:left="107"/>
              <w:rPr>
                <w:sz w:val="24"/>
                <w:szCs w:val="24"/>
              </w:rPr>
            </w:pPr>
            <w:r>
              <w:rPr>
                <w:rFonts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标准化机构(59b)</w:t>
            </w:r>
          </w:p>
        </w:tc>
        <w:tc>
          <w:tcPr>
            <w:tcW w:w="1264" w:type="dxa"/>
            <w:tcBorders>
              <w:top w:val="nil"/>
              <w:bottom w:val="nil"/>
            </w:tcBorders>
          </w:tcPr>
          <w:p>
            <w:pPr>
              <w:pStyle w:val="11"/>
              <w:ind w:left="108"/>
              <w:rPr>
                <w:sz w:val="24"/>
                <w:szCs w:val="24"/>
              </w:rPr>
            </w:pPr>
            <w:r>
              <w:rPr>
                <w:rFonts w:hAnsi="宋体" w:eastAsia="宋体" w:cs="宋体"/>
                <w:spacing w:val="-4"/>
                <w:sz w:val="24"/>
                <w:szCs w:val="24"/>
              </w:rPr>
              <w:t>0.25</w:t>
            </w:r>
          </w:p>
        </w:tc>
        <w:tc>
          <w:tcPr>
            <w:tcW w:w="1266" w:type="dxa"/>
            <w:tcBorders>
              <w:top w:val="nil"/>
              <w:bottom w:val="nil"/>
            </w:tcBorders>
          </w:tcPr>
          <w:p>
            <w:pPr>
              <w:pStyle w:val="11"/>
              <w:ind w:left="108"/>
              <w:rPr>
                <w:sz w:val="24"/>
                <w:szCs w:val="24"/>
              </w:rPr>
            </w:pPr>
            <w:r>
              <w:rPr>
                <w:rFonts w:hAnsi="宋体" w:eastAsia="宋体" w:cs="宋体"/>
                <w:spacing w:val="-4"/>
                <w:sz w:val="24"/>
                <w:szCs w:val="24"/>
              </w:rPr>
              <w:t>0.25</w:t>
            </w:r>
          </w:p>
        </w:tc>
        <w:tc>
          <w:tcPr>
            <w:tcW w:w="1535" w:type="dxa"/>
            <w:tcBorders>
              <w:top w:val="nil"/>
              <w:bottom w:val="nil"/>
            </w:tcBorders>
          </w:tcPr>
          <w:p>
            <w:pPr>
              <w:pStyle w:val="11"/>
              <w:ind w:left="107"/>
              <w:rPr>
                <w:sz w:val="24"/>
                <w:szCs w:val="24"/>
              </w:rPr>
            </w:pPr>
            <w:r>
              <w:rPr>
                <w:rFonts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环保机构(59c)</w:t>
            </w:r>
          </w:p>
        </w:tc>
        <w:tc>
          <w:tcPr>
            <w:tcW w:w="1264" w:type="dxa"/>
            <w:tcBorders>
              <w:top w:val="nil"/>
              <w:bottom w:val="nil"/>
            </w:tcBorders>
          </w:tcPr>
          <w:p>
            <w:pPr>
              <w:pStyle w:val="11"/>
              <w:ind w:left="108"/>
              <w:rPr>
                <w:sz w:val="24"/>
                <w:szCs w:val="24"/>
              </w:rPr>
            </w:pPr>
            <w:r>
              <w:rPr>
                <w:rFonts w:hAnsi="宋体" w:eastAsia="宋体" w:cs="宋体"/>
                <w:spacing w:val="-4"/>
                <w:sz w:val="24"/>
                <w:szCs w:val="24"/>
              </w:rPr>
              <w:t>0.25</w:t>
            </w:r>
          </w:p>
        </w:tc>
        <w:tc>
          <w:tcPr>
            <w:tcW w:w="1266" w:type="dxa"/>
            <w:tcBorders>
              <w:top w:val="nil"/>
              <w:bottom w:val="nil"/>
            </w:tcBorders>
          </w:tcPr>
          <w:p>
            <w:pPr>
              <w:pStyle w:val="11"/>
              <w:ind w:left="108"/>
              <w:rPr>
                <w:sz w:val="24"/>
                <w:szCs w:val="24"/>
              </w:rPr>
            </w:pPr>
            <w:r>
              <w:rPr>
                <w:rFonts w:hAnsi="宋体" w:eastAsia="宋体" w:cs="宋体"/>
                <w:spacing w:val="-4"/>
                <w:sz w:val="24"/>
                <w:szCs w:val="24"/>
              </w:rPr>
              <w:t>0.25</w:t>
            </w:r>
          </w:p>
        </w:tc>
        <w:tc>
          <w:tcPr>
            <w:tcW w:w="1535" w:type="dxa"/>
            <w:tcBorders>
              <w:top w:val="nil"/>
              <w:bottom w:val="nil"/>
            </w:tcBorders>
          </w:tcPr>
          <w:p>
            <w:pPr>
              <w:pStyle w:val="11"/>
              <w:ind w:left="107"/>
              <w:rPr>
                <w:sz w:val="24"/>
                <w:szCs w:val="24"/>
              </w:rPr>
            </w:pPr>
            <w:r>
              <w:rPr>
                <w:rFonts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475" w:type="dxa"/>
            <w:tcBorders>
              <w:top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边境安全机构(59d)</w:t>
            </w:r>
          </w:p>
        </w:tc>
        <w:tc>
          <w:tcPr>
            <w:tcW w:w="1264" w:type="dxa"/>
            <w:tcBorders>
              <w:top w:val="nil"/>
            </w:tcBorders>
          </w:tcPr>
          <w:p>
            <w:pPr>
              <w:pStyle w:val="11"/>
              <w:ind w:left="108"/>
              <w:rPr>
                <w:sz w:val="24"/>
                <w:szCs w:val="24"/>
              </w:rPr>
            </w:pPr>
            <w:r>
              <w:rPr>
                <w:rFonts w:hAnsi="宋体" w:eastAsia="宋体" w:cs="宋体"/>
                <w:spacing w:val="-4"/>
                <w:sz w:val="24"/>
                <w:szCs w:val="24"/>
              </w:rPr>
              <w:t>0.25</w:t>
            </w:r>
          </w:p>
        </w:tc>
        <w:tc>
          <w:tcPr>
            <w:tcW w:w="1266" w:type="dxa"/>
            <w:tcBorders>
              <w:top w:val="nil"/>
            </w:tcBorders>
          </w:tcPr>
          <w:p>
            <w:pPr>
              <w:pStyle w:val="11"/>
              <w:ind w:left="108"/>
              <w:rPr>
                <w:sz w:val="24"/>
                <w:szCs w:val="24"/>
              </w:rPr>
            </w:pPr>
            <w:r>
              <w:rPr>
                <w:rFonts w:hAnsi="宋体" w:eastAsia="宋体" w:cs="宋体"/>
                <w:spacing w:val="-4"/>
                <w:sz w:val="24"/>
                <w:szCs w:val="24"/>
              </w:rPr>
              <w:t>0.25</w:t>
            </w:r>
          </w:p>
        </w:tc>
        <w:tc>
          <w:tcPr>
            <w:tcW w:w="1535" w:type="dxa"/>
            <w:tcBorders>
              <w:top w:val="nil"/>
            </w:tcBorders>
          </w:tcPr>
          <w:p>
            <w:pPr>
              <w:pStyle w:val="11"/>
              <w:ind w:left="107"/>
              <w:rPr>
                <w:sz w:val="24"/>
                <w:szCs w:val="24"/>
              </w:rPr>
            </w:pPr>
            <w:r>
              <w:rPr>
                <w:rFonts w:hAnsi="宋体" w:eastAsia="宋体" w:cs="宋体"/>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Pr>
          <w:p>
            <w:pPr>
              <w:pStyle w:val="11"/>
              <w:ind w:left="107"/>
              <w:rPr>
                <w:sz w:val="24"/>
                <w:szCs w:val="24"/>
                <w:lang w:eastAsia="zh-CN"/>
              </w:rPr>
            </w:pPr>
            <w:r>
              <w:rPr>
                <w:rFonts w:hAnsi="宋体" w:eastAsia="宋体" w:cs="宋体"/>
                <w:b/>
                <w:sz w:val="24"/>
                <w:szCs w:val="24"/>
                <w:lang w:eastAsia="zh-CN"/>
              </w:rPr>
              <w:t>授权经济</w:t>
            </w:r>
            <w:r>
              <w:rPr>
                <w:rFonts w:hint="eastAsia" w:hAnsi="宋体" w:eastAsia="宋体" w:cs="宋体"/>
                <w:b/>
                <w:sz w:val="24"/>
                <w:szCs w:val="24"/>
                <w:lang w:eastAsia="zh-CN"/>
              </w:rPr>
              <w:t>运</w:t>
            </w:r>
            <w:r>
              <w:rPr>
                <w:rFonts w:hAnsi="宋体" w:eastAsia="宋体" w:cs="宋体"/>
                <w:b/>
                <w:sz w:val="24"/>
                <w:szCs w:val="24"/>
                <w:lang w:eastAsia="zh-CN"/>
              </w:rPr>
              <w:t xml:space="preserve">营者(MRAs) </w:t>
            </w:r>
            <w:r>
              <w:rPr>
                <w:rFonts w:hAnsi="宋体" w:eastAsia="宋体" w:cs="宋体"/>
                <w:spacing w:val="-4"/>
                <w:sz w:val="24"/>
                <w:szCs w:val="24"/>
                <w:lang w:eastAsia="zh-CN"/>
              </w:rPr>
              <w:t>(60)</w:t>
            </w:r>
          </w:p>
        </w:tc>
        <w:tc>
          <w:tcPr>
            <w:tcW w:w="1264" w:type="dxa"/>
          </w:tcPr>
          <w:p>
            <w:pPr>
              <w:pStyle w:val="11"/>
              <w:ind w:left="108"/>
              <w:rPr>
                <w:b/>
                <w:sz w:val="24"/>
                <w:szCs w:val="24"/>
              </w:rPr>
            </w:pPr>
            <w:r>
              <w:rPr>
                <w:rFonts w:hAnsi="宋体" w:eastAsia="宋体" w:cs="宋体"/>
                <w:b/>
                <w:w w:val="99"/>
                <w:sz w:val="24"/>
                <w:szCs w:val="24"/>
              </w:rPr>
              <w:t>1</w:t>
            </w:r>
          </w:p>
        </w:tc>
        <w:tc>
          <w:tcPr>
            <w:tcW w:w="1266" w:type="dxa"/>
          </w:tcPr>
          <w:p>
            <w:pPr>
              <w:pStyle w:val="11"/>
              <w:ind w:left="108"/>
              <w:rPr>
                <w:b/>
                <w:sz w:val="24"/>
                <w:szCs w:val="24"/>
              </w:rPr>
            </w:pPr>
            <w:r>
              <w:rPr>
                <w:rFonts w:hAnsi="宋体" w:eastAsia="宋体" w:cs="宋体"/>
                <w:b/>
                <w:w w:val="99"/>
                <w:sz w:val="24"/>
                <w:szCs w:val="24"/>
              </w:rPr>
              <w:t>1</w:t>
            </w:r>
          </w:p>
        </w:tc>
        <w:tc>
          <w:tcPr>
            <w:tcW w:w="1535" w:type="dxa"/>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trPr>
        <w:tc>
          <w:tcPr>
            <w:tcW w:w="5475" w:type="dxa"/>
          </w:tcPr>
          <w:p>
            <w:pPr>
              <w:pStyle w:val="11"/>
              <w:ind w:left="107"/>
              <w:rPr>
                <w:sz w:val="24"/>
                <w:szCs w:val="24"/>
                <w:lang w:eastAsia="zh-CN"/>
              </w:rPr>
            </w:pPr>
            <w:r>
              <w:rPr>
                <w:rFonts w:hAnsi="宋体" w:eastAsia="宋体" w:cs="宋体"/>
                <w:b/>
                <w:sz w:val="24"/>
                <w:szCs w:val="24"/>
                <w:lang w:eastAsia="zh-CN"/>
              </w:rPr>
              <w:t>授权经济</w:t>
            </w:r>
            <w:r>
              <w:rPr>
                <w:rFonts w:hint="eastAsia" w:hAnsi="宋体" w:eastAsia="宋体" w:cs="宋体"/>
                <w:b/>
                <w:sz w:val="24"/>
                <w:szCs w:val="24"/>
                <w:lang w:eastAsia="zh-CN"/>
              </w:rPr>
              <w:t>运</w:t>
            </w:r>
            <w:r>
              <w:rPr>
                <w:rFonts w:hAnsi="宋体" w:eastAsia="宋体" w:cs="宋体"/>
                <w:b/>
                <w:sz w:val="24"/>
                <w:szCs w:val="24"/>
                <w:lang w:eastAsia="zh-CN"/>
              </w:rPr>
              <w:t>营者(认证</w:t>
            </w:r>
            <w:r>
              <w:rPr>
                <w:rFonts w:hint="eastAsia" w:hAnsi="宋体" w:eastAsia="宋体" w:cs="宋体"/>
                <w:b/>
                <w:sz w:val="24"/>
                <w:szCs w:val="24"/>
                <w:lang w:eastAsia="zh-CN"/>
              </w:rPr>
              <w:t>及</w:t>
            </w:r>
            <w:r>
              <w:rPr>
                <w:rFonts w:hAnsi="宋体" w:eastAsia="宋体" w:cs="宋体"/>
                <w:b/>
                <w:sz w:val="24"/>
                <w:szCs w:val="24"/>
                <w:lang w:eastAsia="zh-CN"/>
              </w:rPr>
              <w:t>续期流程)</w:t>
            </w:r>
            <w:r>
              <w:rPr>
                <w:rFonts w:hAnsi="宋体" w:eastAsia="宋体" w:cs="宋体"/>
                <w:sz w:val="24"/>
                <w:szCs w:val="24"/>
                <w:lang w:eastAsia="zh-CN"/>
              </w:rPr>
              <w:t>(61)</w:t>
            </w:r>
          </w:p>
        </w:tc>
        <w:tc>
          <w:tcPr>
            <w:tcW w:w="1264" w:type="dxa"/>
          </w:tcPr>
          <w:p>
            <w:pPr>
              <w:pStyle w:val="11"/>
              <w:spacing w:before="1"/>
              <w:ind w:left="108"/>
              <w:rPr>
                <w:b/>
                <w:sz w:val="24"/>
                <w:szCs w:val="24"/>
              </w:rPr>
            </w:pPr>
            <w:r>
              <w:rPr>
                <w:rFonts w:hAnsi="宋体" w:eastAsia="宋体" w:cs="宋体"/>
                <w:b/>
                <w:w w:val="99"/>
                <w:sz w:val="24"/>
                <w:szCs w:val="24"/>
              </w:rPr>
              <w:t>1</w:t>
            </w:r>
          </w:p>
        </w:tc>
        <w:tc>
          <w:tcPr>
            <w:tcW w:w="1266" w:type="dxa"/>
          </w:tcPr>
          <w:p>
            <w:pPr>
              <w:pStyle w:val="11"/>
              <w:spacing w:before="1"/>
              <w:ind w:left="108"/>
              <w:rPr>
                <w:b/>
                <w:sz w:val="24"/>
                <w:szCs w:val="24"/>
              </w:rPr>
            </w:pPr>
            <w:r>
              <w:rPr>
                <w:rFonts w:hAnsi="宋体" w:eastAsia="宋体" w:cs="宋体"/>
                <w:b/>
                <w:w w:val="99"/>
                <w:sz w:val="24"/>
                <w:szCs w:val="24"/>
              </w:rPr>
              <w:t>1</w:t>
            </w:r>
          </w:p>
        </w:tc>
        <w:tc>
          <w:tcPr>
            <w:tcW w:w="1535" w:type="dxa"/>
          </w:tcPr>
          <w:p>
            <w:pPr>
              <w:pStyle w:val="11"/>
              <w:spacing w:before="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shd w:val="clear" w:color="auto" w:fill="FFC000"/>
          </w:tcPr>
          <w:p>
            <w:pPr>
              <w:pStyle w:val="11"/>
              <w:spacing w:before="26"/>
              <w:ind w:left="107"/>
              <w:rPr>
                <w:b/>
                <w:sz w:val="24"/>
                <w:szCs w:val="24"/>
              </w:rPr>
            </w:pPr>
            <w:r>
              <w:rPr>
                <w:rFonts w:hint="eastAsia" w:hAnsi="宋体" w:eastAsia="宋体" w:cs="宋体"/>
                <w:b/>
                <w:sz w:val="24"/>
                <w:szCs w:val="24"/>
              </w:rPr>
              <w:t>总得</w:t>
            </w:r>
            <w:r>
              <w:rPr>
                <w:rFonts w:hAnsi="宋体" w:eastAsia="宋体" w:cs="宋体"/>
                <w:b/>
                <w:sz w:val="24"/>
                <w:szCs w:val="24"/>
              </w:rPr>
              <w:t>分</w:t>
            </w:r>
          </w:p>
        </w:tc>
        <w:tc>
          <w:tcPr>
            <w:tcW w:w="1264" w:type="dxa"/>
            <w:shd w:val="clear" w:color="auto" w:fill="FFC000"/>
          </w:tcPr>
          <w:p>
            <w:pPr>
              <w:pStyle w:val="11"/>
              <w:ind w:left="108"/>
              <w:rPr>
                <w:b/>
                <w:sz w:val="24"/>
                <w:szCs w:val="24"/>
              </w:rPr>
            </w:pPr>
            <w:r>
              <w:rPr>
                <w:rFonts w:hAnsi="宋体" w:eastAsia="宋体" w:cs="宋体"/>
                <w:b/>
                <w:w w:val="99"/>
                <w:sz w:val="24"/>
                <w:szCs w:val="24"/>
              </w:rPr>
              <w:t>5</w:t>
            </w:r>
          </w:p>
        </w:tc>
        <w:tc>
          <w:tcPr>
            <w:tcW w:w="1266" w:type="dxa"/>
            <w:shd w:val="clear" w:color="auto" w:fill="FFC000"/>
          </w:tcPr>
          <w:p>
            <w:pPr>
              <w:pStyle w:val="11"/>
              <w:ind w:left="108"/>
              <w:rPr>
                <w:b/>
                <w:sz w:val="24"/>
                <w:szCs w:val="24"/>
              </w:rPr>
            </w:pPr>
            <w:r>
              <w:rPr>
                <w:rFonts w:hAnsi="宋体" w:eastAsia="宋体" w:cs="宋体"/>
                <w:b/>
                <w:w w:val="99"/>
                <w:sz w:val="24"/>
                <w:szCs w:val="24"/>
              </w:rPr>
              <w:t>5</w:t>
            </w:r>
          </w:p>
        </w:tc>
        <w:tc>
          <w:tcPr>
            <w:tcW w:w="1535" w:type="dxa"/>
            <w:shd w:val="clear" w:color="auto" w:fill="FFC000"/>
          </w:tcPr>
          <w:p>
            <w:pPr>
              <w:pStyle w:val="11"/>
              <w:ind w:left="107"/>
              <w:rPr>
                <w:b/>
                <w:sz w:val="24"/>
                <w:szCs w:val="24"/>
              </w:rPr>
            </w:pPr>
            <w:r>
              <w:rPr>
                <w:rFonts w:hAnsi="宋体" w:eastAsia="宋体" w:cs="宋体"/>
                <w:b/>
                <w:spacing w:val="-5"/>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0" w:type="dxa"/>
            <w:gridSpan w:val="4"/>
            <w:shd w:val="clear" w:color="auto" w:fill="E7EBF5"/>
          </w:tcPr>
          <w:p>
            <w:pPr>
              <w:pStyle w:val="11"/>
              <w:spacing w:before="101"/>
              <w:ind w:left="453"/>
              <w:rPr>
                <w:b/>
                <w:sz w:val="24"/>
                <w:szCs w:val="24"/>
              </w:rPr>
            </w:pPr>
            <w:r>
              <w:rPr>
                <w:rFonts w:hAnsi="宋体" w:eastAsia="宋体" w:cs="宋体"/>
                <w:b/>
                <w:sz w:val="24"/>
                <w:szCs w:val="24"/>
              </w:rPr>
              <w:t>2.2.3.2加急</w:t>
            </w:r>
            <w:r>
              <w:rPr>
                <w:rFonts w:hint="eastAsia" w:hAnsi="宋体" w:eastAsia="宋体" w:cs="宋体"/>
                <w:b/>
                <w:sz w:val="24"/>
                <w:szCs w:val="24"/>
                <w:lang w:eastAsia="zh-CN"/>
              </w:rPr>
              <w:t>运输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75" w:type="dxa"/>
          </w:tcPr>
          <w:p>
            <w:pPr>
              <w:pStyle w:val="11"/>
              <w:ind w:left="107"/>
              <w:rPr>
                <w:sz w:val="24"/>
                <w:szCs w:val="24"/>
              </w:rPr>
            </w:pPr>
            <w:r>
              <w:rPr>
                <w:rFonts w:hAnsi="宋体" w:eastAsia="宋体" w:cs="宋体"/>
                <w:b/>
                <w:sz w:val="24"/>
                <w:szCs w:val="24"/>
              </w:rPr>
              <w:t>加急</w:t>
            </w:r>
            <w:r>
              <w:rPr>
                <w:rFonts w:hint="eastAsia" w:hAnsi="宋体" w:eastAsia="宋体" w:cs="宋体"/>
                <w:b/>
                <w:sz w:val="24"/>
                <w:szCs w:val="24"/>
              </w:rPr>
              <w:t>运输</w:t>
            </w:r>
            <w:r>
              <w:rPr>
                <w:rFonts w:hAnsi="宋体" w:eastAsia="宋体" w:cs="宋体"/>
                <w:b/>
                <w:sz w:val="24"/>
                <w:szCs w:val="24"/>
              </w:rPr>
              <w:t>(可</w:t>
            </w:r>
            <w:r>
              <w:rPr>
                <w:rFonts w:hint="eastAsia" w:hAnsi="宋体" w:eastAsia="宋体" w:cs="宋体"/>
                <w:b/>
                <w:sz w:val="24"/>
                <w:szCs w:val="24"/>
                <w:lang w:eastAsia="zh-CN"/>
              </w:rPr>
              <w:t>用性</w:t>
            </w:r>
            <w:r>
              <w:rPr>
                <w:rFonts w:hAnsi="宋体" w:eastAsia="宋体" w:cs="宋体"/>
                <w:b/>
                <w:sz w:val="24"/>
                <w:szCs w:val="24"/>
              </w:rPr>
              <w:t>)</w:t>
            </w:r>
            <w:r>
              <w:rPr>
                <w:rFonts w:hAnsi="宋体" w:eastAsia="宋体" w:cs="宋体"/>
                <w:spacing w:val="-4"/>
                <w:sz w:val="24"/>
                <w:szCs w:val="24"/>
              </w:rPr>
              <w:t>(62)</w:t>
            </w:r>
          </w:p>
        </w:tc>
        <w:tc>
          <w:tcPr>
            <w:tcW w:w="1264" w:type="dxa"/>
          </w:tcPr>
          <w:p>
            <w:pPr>
              <w:pStyle w:val="11"/>
              <w:ind w:left="108"/>
              <w:rPr>
                <w:b/>
                <w:sz w:val="24"/>
                <w:szCs w:val="24"/>
              </w:rPr>
            </w:pPr>
            <w:r>
              <w:rPr>
                <w:rFonts w:hAnsi="宋体" w:eastAsia="宋体" w:cs="宋体"/>
                <w:b/>
                <w:w w:val="99"/>
                <w:sz w:val="24"/>
                <w:szCs w:val="24"/>
              </w:rPr>
              <w:t>1</w:t>
            </w:r>
          </w:p>
        </w:tc>
        <w:tc>
          <w:tcPr>
            <w:tcW w:w="1266" w:type="dxa"/>
          </w:tcPr>
          <w:p>
            <w:pPr>
              <w:pStyle w:val="11"/>
              <w:ind w:left="108"/>
              <w:rPr>
                <w:b/>
                <w:sz w:val="24"/>
                <w:szCs w:val="24"/>
              </w:rPr>
            </w:pPr>
            <w:r>
              <w:rPr>
                <w:rFonts w:hAnsi="宋体" w:eastAsia="宋体" w:cs="宋体"/>
                <w:b/>
                <w:w w:val="99"/>
                <w:sz w:val="24"/>
                <w:szCs w:val="24"/>
              </w:rPr>
              <w:t>1</w:t>
            </w:r>
          </w:p>
        </w:tc>
        <w:tc>
          <w:tcPr>
            <w:tcW w:w="1535" w:type="dxa"/>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475" w:type="dxa"/>
            <w:tcBorders>
              <w:bottom w:val="nil"/>
            </w:tcBorders>
          </w:tcPr>
          <w:p>
            <w:pPr>
              <w:pStyle w:val="11"/>
              <w:ind w:left="107"/>
              <w:rPr>
                <w:b/>
                <w:sz w:val="24"/>
                <w:szCs w:val="24"/>
              </w:rPr>
            </w:pPr>
            <w:r>
              <w:rPr>
                <w:rFonts w:hAnsi="宋体" w:eastAsia="宋体" w:cs="宋体"/>
                <w:b/>
                <w:sz w:val="24"/>
                <w:szCs w:val="24"/>
              </w:rPr>
              <w:t>加急</w:t>
            </w:r>
            <w:r>
              <w:rPr>
                <w:rFonts w:hint="eastAsia" w:hAnsi="宋体" w:eastAsia="宋体" w:cs="宋体"/>
                <w:b/>
                <w:sz w:val="24"/>
                <w:szCs w:val="24"/>
              </w:rPr>
              <w:t>运输</w:t>
            </w:r>
            <w:r>
              <w:rPr>
                <w:rFonts w:hAnsi="宋体" w:eastAsia="宋体" w:cs="宋体"/>
                <w:b/>
                <w:sz w:val="24"/>
                <w:szCs w:val="24"/>
              </w:rPr>
              <w:t>(</w:t>
            </w:r>
            <w:r>
              <w:rPr>
                <w:rFonts w:hint="eastAsia" w:hAnsi="宋体" w:eastAsia="宋体" w:cs="宋体"/>
                <w:b/>
                <w:sz w:val="24"/>
                <w:szCs w:val="24"/>
                <w:lang w:eastAsia="zh-CN"/>
              </w:rPr>
              <w:t>功能</w:t>
            </w:r>
            <w:r>
              <w:rPr>
                <w:rFonts w:hAnsi="宋体" w:eastAsia="宋体" w:cs="宋体"/>
                <w:b/>
                <w:sz w:val="24"/>
                <w:szCs w:val="24"/>
              </w:rPr>
              <w:t>)</w:t>
            </w:r>
          </w:p>
        </w:tc>
        <w:tc>
          <w:tcPr>
            <w:tcW w:w="1264" w:type="dxa"/>
            <w:tcBorders>
              <w:bottom w:val="nil"/>
            </w:tcBorders>
          </w:tcPr>
          <w:p>
            <w:pPr>
              <w:pStyle w:val="11"/>
              <w:ind w:left="108"/>
              <w:rPr>
                <w:b/>
                <w:sz w:val="24"/>
                <w:szCs w:val="24"/>
              </w:rPr>
            </w:pPr>
            <w:r>
              <w:rPr>
                <w:rFonts w:hAnsi="宋体" w:eastAsia="宋体" w:cs="宋体"/>
                <w:b/>
                <w:w w:val="99"/>
                <w:sz w:val="24"/>
                <w:szCs w:val="24"/>
              </w:rPr>
              <w:t>1</w:t>
            </w:r>
          </w:p>
        </w:tc>
        <w:tc>
          <w:tcPr>
            <w:tcW w:w="1266" w:type="dxa"/>
            <w:tcBorders>
              <w:bottom w:val="nil"/>
            </w:tcBorders>
          </w:tcPr>
          <w:p>
            <w:pPr>
              <w:pStyle w:val="11"/>
              <w:ind w:left="108"/>
              <w:rPr>
                <w:b/>
                <w:sz w:val="24"/>
                <w:szCs w:val="24"/>
              </w:rPr>
            </w:pPr>
            <w:r>
              <w:rPr>
                <w:rFonts w:hAnsi="宋体" w:eastAsia="宋体" w:cs="宋体"/>
                <w:b/>
                <w:w w:val="99"/>
                <w:sz w:val="24"/>
                <w:szCs w:val="24"/>
              </w:rPr>
              <w:t>1</w:t>
            </w:r>
          </w:p>
        </w:tc>
        <w:tc>
          <w:tcPr>
            <w:tcW w:w="1535" w:type="dxa"/>
            <w:tcBorders>
              <w:bottom w:val="nil"/>
            </w:tcBorders>
          </w:tcPr>
          <w:p>
            <w:pPr>
              <w:pStyle w:val="11"/>
              <w:ind w:left="107"/>
              <w:rPr>
                <w:b/>
                <w:sz w:val="24"/>
                <w:szCs w:val="24"/>
              </w:rPr>
            </w:pPr>
            <w:r>
              <w:rPr>
                <w:rFonts w:hAnsi="宋体" w:eastAsia="宋体" w:cs="宋体"/>
                <w:b/>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int="eastAsia" w:hAnsi="宋体" w:eastAsia="宋体" w:cs="宋体"/>
                <w:sz w:val="24"/>
                <w:szCs w:val="24"/>
                <w:lang w:eastAsia="zh-CN"/>
              </w:rPr>
              <w:t>到达</w:t>
            </w:r>
            <w:r>
              <w:rPr>
                <w:rFonts w:hAnsi="宋体" w:eastAsia="宋体" w:cs="宋体"/>
                <w:sz w:val="24"/>
                <w:szCs w:val="24"/>
              </w:rPr>
              <w:t>前提交及处理资料(63a)</w:t>
            </w:r>
          </w:p>
        </w:tc>
        <w:tc>
          <w:tcPr>
            <w:tcW w:w="1264" w:type="dxa"/>
            <w:tcBorders>
              <w:top w:val="nil"/>
              <w:bottom w:val="nil"/>
            </w:tcBorders>
          </w:tcPr>
          <w:p>
            <w:pPr>
              <w:pStyle w:val="11"/>
              <w:ind w:left="108"/>
              <w:rPr>
                <w:sz w:val="24"/>
                <w:szCs w:val="24"/>
              </w:rPr>
            </w:pPr>
            <w:r>
              <w:rPr>
                <w:rFonts w:hAnsi="宋体" w:eastAsia="宋体" w:cs="宋体"/>
                <w:spacing w:val="-4"/>
                <w:sz w:val="24"/>
                <w:szCs w:val="24"/>
              </w:rPr>
              <w:t>0.20</w:t>
            </w:r>
          </w:p>
        </w:tc>
        <w:tc>
          <w:tcPr>
            <w:tcW w:w="1266" w:type="dxa"/>
            <w:tcBorders>
              <w:top w:val="nil"/>
              <w:bottom w:val="nil"/>
            </w:tcBorders>
          </w:tcPr>
          <w:p>
            <w:pPr>
              <w:pStyle w:val="11"/>
              <w:ind w:left="108"/>
              <w:rPr>
                <w:sz w:val="24"/>
                <w:szCs w:val="24"/>
              </w:rPr>
            </w:pPr>
            <w:r>
              <w:rPr>
                <w:rFonts w:hAnsi="宋体" w:eastAsia="宋体" w:cs="宋体"/>
                <w:spacing w:val="-4"/>
                <w:sz w:val="24"/>
                <w:szCs w:val="24"/>
              </w:rPr>
              <w:t>0.20</w:t>
            </w:r>
          </w:p>
        </w:tc>
        <w:tc>
          <w:tcPr>
            <w:tcW w:w="1535" w:type="dxa"/>
            <w:tcBorders>
              <w:top w:val="nil"/>
              <w:bottom w:val="nil"/>
            </w:tcBorders>
          </w:tcPr>
          <w:p>
            <w:pPr>
              <w:pStyle w:val="11"/>
              <w:ind w:left="107"/>
              <w:rPr>
                <w:sz w:val="24"/>
                <w:szCs w:val="24"/>
              </w:rPr>
            </w:pPr>
            <w:r>
              <w:rPr>
                <w:rFonts w:hAnsi="宋体" w:eastAsia="宋体" w:cs="宋体"/>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5475" w:type="dxa"/>
            <w:tcBorders>
              <w:top w:val="nil"/>
              <w:bottom w:val="nil"/>
            </w:tcBorders>
          </w:tcPr>
          <w:p>
            <w:pPr>
              <w:pStyle w:val="11"/>
              <w:tabs>
                <w:tab w:val="left" w:pos="467"/>
              </w:tabs>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快速放</w:t>
            </w:r>
            <w:r>
              <w:rPr>
                <w:rFonts w:hint="eastAsia" w:hAnsi="宋体" w:eastAsia="宋体" w:cs="宋体"/>
                <w:sz w:val="24"/>
                <w:szCs w:val="24"/>
                <w:lang w:eastAsia="zh-CN"/>
              </w:rPr>
              <w:t>行</w:t>
            </w:r>
            <w:r>
              <w:rPr>
                <w:rFonts w:hAnsi="宋体" w:eastAsia="宋体" w:cs="宋体"/>
                <w:sz w:val="24"/>
                <w:szCs w:val="24"/>
              </w:rPr>
              <w:t>(63b)</w:t>
            </w:r>
          </w:p>
        </w:tc>
        <w:tc>
          <w:tcPr>
            <w:tcW w:w="1264" w:type="dxa"/>
            <w:tcBorders>
              <w:top w:val="nil"/>
              <w:bottom w:val="nil"/>
            </w:tcBorders>
          </w:tcPr>
          <w:p>
            <w:pPr>
              <w:pStyle w:val="11"/>
              <w:ind w:left="108"/>
              <w:rPr>
                <w:sz w:val="24"/>
                <w:szCs w:val="24"/>
              </w:rPr>
            </w:pPr>
            <w:r>
              <w:rPr>
                <w:rFonts w:hAnsi="宋体" w:eastAsia="宋体" w:cs="宋体"/>
                <w:spacing w:val="-4"/>
                <w:sz w:val="24"/>
                <w:szCs w:val="24"/>
              </w:rPr>
              <w:t>0.20</w:t>
            </w:r>
          </w:p>
        </w:tc>
        <w:tc>
          <w:tcPr>
            <w:tcW w:w="1266" w:type="dxa"/>
            <w:tcBorders>
              <w:top w:val="nil"/>
              <w:bottom w:val="nil"/>
            </w:tcBorders>
          </w:tcPr>
          <w:p>
            <w:pPr>
              <w:pStyle w:val="11"/>
              <w:ind w:left="108"/>
              <w:rPr>
                <w:sz w:val="24"/>
                <w:szCs w:val="24"/>
              </w:rPr>
            </w:pPr>
            <w:r>
              <w:rPr>
                <w:rFonts w:hAnsi="宋体" w:eastAsia="宋体" w:cs="宋体"/>
                <w:spacing w:val="-4"/>
                <w:sz w:val="24"/>
                <w:szCs w:val="24"/>
              </w:rPr>
              <w:t>0.20</w:t>
            </w:r>
          </w:p>
        </w:tc>
        <w:tc>
          <w:tcPr>
            <w:tcW w:w="1535" w:type="dxa"/>
            <w:tcBorders>
              <w:top w:val="nil"/>
              <w:bottom w:val="nil"/>
            </w:tcBorders>
          </w:tcPr>
          <w:p>
            <w:pPr>
              <w:pStyle w:val="11"/>
              <w:ind w:left="107"/>
              <w:rPr>
                <w:sz w:val="24"/>
                <w:szCs w:val="24"/>
              </w:rPr>
            </w:pPr>
            <w:r>
              <w:rPr>
                <w:rFonts w:hAnsi="宋体" w:eastAsia="宋体" w:cs="宋体"/>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没有重量或</w:t>
            </w:r>
            <w:r>
              <w:rPr>
                <w:rFonts w:hint="eastAsia" w:hAnsi="宋体" w:eastAsia="宋体" w:cs="宋体"/>
                <w:sz w:val="24"/>
                <w:szCs w:val="24"/>
                <w:lang w:eastAsia="zh-CN"/>
              </w:rPr>
              <w:t>数额</w:t>
            </w:r>
            <w:r>
              <w:rPr>
                <w:rFonts w:hAnsi="宋体" w:eastAsia="宋体" w:cs="宋体"/>
                <w:sz w:val="24"/>
                <w:szCs w:val="24"/>
                <w:lang w:eastAsia="zh-CN"/>
              </w:rPr>
              <w:t>限制(63c)</w:t>
            </w:r>
          </w:p>
        </w:tc>
        <w:tc>
          <w:tcPr>
            <w:tcW w:w="1264" w:type="dxa"/>
            <w:tcBorders>
              <w:top w:val="nil"/>
              <w:bottom w:val="nil"/>
            </w:tcBorders>
          </w:tcPr>
          <w:p>
            <w:pPr>
              <w:pStyle w:val="11"/>
              <w:ind w:left="108"/>
              <w:rPr>
                <w:sz w:val="24"/>
                <w:szCs w:val="24"/>
              </w:rPr>
            </w:pPr>
            <w:r>
              <w:rPr>
                <w:rFonts w:hAnsi="宋体" w:eastAsia="宋体" w:cs="宋体"/>
                <w:spacing w:val="-4"/>
                <w:sz w:val="24"/>
                <w:szCs w:val="24"/>
              </w:rPr>
              <w:t>0.20</w:t>
            </w:r>
          </w:p>
        </w:tc>
        <w:tc>
          <w:tcPr>
            <w:tcW w:w="1266" w:type="dxa"/>
            <w:tcBorders>
              <w:top w:val="nil"/>
              <w:bottom w:val="nil"/>
            </w:tcBorders>
          </w:tcPr>
          <w:p>
            <w:pPr>
              <w:pStyle w:val="11"/>
              <w:ind w:left="108"/>
              <w:rPr>
                <w:sz w:val="24"/>
                <w:szCs w:val="24"/>
              </w:rPr>
            </w:pPr>
            <w:r>
              <w:rPr>
                <w:rFonts w:hAnsi="宋体" w:eastAsia="宋体" w:cs="宋体"/>
                <w:spacing w:val="-4"/>
                <w:sz w:val="24"/>
                <w:szCs w:val="24"/>
              </w:rPr>
              <w:t>0.20</w:t>
            </w:r>
          </w:p>
        </w:tc>
        <w:tc>
          <w:tcPr>
            <w:tcW w:w="1535" w:type="dxa"/>
            <w:tcBorders>
              <w:top w:val="nil"/>
              <w:bottom w:val="nil"/>
            </w:tcBorders>
          </w:tcPr>
          <w:p>
            <w:pPr>
              <w:pStyle w:val="11"/>
              <w:ind w:left="107"/>
              <w:rPr>
                <w:sz w:val="24"/>
                <w:szCs w:val="24"/>
              </w:rPr>
            </w:pPr>
            <w:r>
              <w:rPr>
                <w:rFonts w:hAnsi="宋体" w:eastAsia="宋体" w:cs="宋体"/>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5475" w:type="dxa"/>
            <w:tcBorders>
              <w:top w:val="nil"/>
              <w:bottom w:val="nil"/>
            </w:tcBorders>
          </w:tcPr>
          <w:p>
            <w:pPr>
              <w:pStyle w:val="11"/>
              <w:tabs>
                <w:tab w:val="left" w:pos="467"/>
              </w:tabs>
              <w:ind w:left="107"/>
              <w:rPr>
                <w:sz w:val="24"/>
                <w:szCs w:val="24"/>
                <w:lang w:eastAsia="zh-CN"/>
              </w:rPr>
            </w:pPr>
            <w:r>
              <w:rPr>
                <w:rFonts w:ascii="Calibri" w:hAnsi="宋体" w:eastAsia="宋体" w:cs="宋体"/>
                <w:spacing w:val="-10"/>
                <w:sz w:val="24"/>
                <w:szCs w:val="24"/>
                <w:lang w:eastAsia="zh-CN"/>
              </w:rPr>
              <w:t>-</w:t>
            </w:r>
            <w:r>
              <w:rPr>
                <w:rFonts w:ascii="Calibri" w:hAnsi="宋体" w:eastAsia="宋体" w:cs="宋体"/>
                <w:sz w:val="24"/>
                <w:szCs w:val="24"/>
                <w:lang w:eastAsia="zh-CN"/>
              </w:rPr>
              <w:tab/>
            </w:r>
            <w:r>
              <w:rPr>
                <w:rFonts w:hAnsi="宋体" w:eastAsia="宋体" w:cs="宋体"/>
                <w:sz w:val="24"/>
                <w:szCs w:val="24"/>
                <w:lang w:eastAsia="zh-CN"/>
              </w:rPr>
              <w:t>最少的文件要求-使用单一</w:t>
            </w:r>
            <w:r>
              <w:rPr>
                <w:rFonts w:hint="eastAsia" w:hAnsi="宋体" w:eastAsia="宋体" w:cs="宋体"/>
                <w:sz w:val="24"/>
                <w:szCs w:val="24"/>
                <w:lang w:eastAsia="zh-CN"/>
              </w:rPr>
              <w:t>的</w:t>
            </w:r>
            <w:r>
              <w:rPr>
                <w:rFonts w:hAnsi="宋体" w:eastAsia="宋体" w:cs="宋体"/>
                <w:sz w:val="24"/>
                <w:szCs w:val="24"/>
                <w:lang w:eastAsia="zh-CN"/>
              </w:rPr>
              <w:t>提交信息</w:t>
            </w:r>
          </w:p>
        </w:tc>
        <w:tc>
          <w:tcPr>
            <w:tcW w:w="1264" w:type="dxa"/>
            <w:tcBorders>
              <w:top w:val="nil"/>
              <w:bottom w:val="nil"/>
            </w:tcBorders>
          </w:tcPr>
          <w:p>
            <w:pPr>
              <w:pStyle w:val="11"/>
              <w:ind w:left="108"/>
              <w:rPr>
                <w:sz w:val="24"/>
                <w:szCs w:val="24"/>
              </w:rPr>
            </w:pPr>
            <w:r>
              <w:rPr>
                <w:rFonts w:hAnsi="宋体" w:eastAsia="宋体" w:cs="宋体"/>
                <w:spacing w:val="-4"/>
                <w:sz w:val="24"/>
                <w:szCs w:val="24"/>
              </w:rPr>
              <w:t>0.20</w:t>
            </w:r>
          </w:p>
        </w:tc>
        <w:tc>
          <w:tcPr>
            <w:tcW w:w="1266" w:type="dxa"/>
            <w:tcBorders>
              <w:top w:val="nil"/>
              <w:bottom w:val="nil"/>
            </w:tcBorders>
          </w:tcPr>
          <w:p>
            <w:pPr>
              <w:pStyle w:val="11"/>
              <w:ind w:left="108"/>
              <w:rPr>
                <w:sz w:val="24"/>
                <w:szCs w:val="24"/>
              </w:rPr>
            </w:pPr>
            <w:r>
              <w:rPr>
                <w:rFonts w:hAnsi="宋体" w:eastAsia="宋体" w:cs="宋体"/>
                <w:spacing w:val="-4"/>
                <w:sz w:val="24"/>
                <w:szCs w:val="24"/>
              </w:rPr>
              <w:t>0.20</w:t>
            </w:r>
          </w:p>
        </w:tc>
        <w:tc>
          <w:tcPr>
            <w:tcW w:w="1535" w:type="dxa"/>
            <w:tcBorders>
              <w:top w:val="nil"/>
              <w:bottom w:val="nil"/>
            </w:tcBorders>
          </w:tcPr>
          <w:p>
            <w:pPr>
              <w:pStyle w:val="11"/>
              <w:ind w:left="107"/>
              <w:rPr>
                <w:sz w:val="24"/>
                <w:szCs w:val="24"/>
              </w:rPr>
            </w:pPr>
            <w:r>
              <w:rPr>
                <w:rFonts w:hAnsi="宋体" w:eastAsia="宋体" w:cs="宋体"/>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 w:hRule="atLeast"/>
        </w:trPr>
        <w:tc>
          <w:tcPr>
            <w:tcW w:w="5475" w:type="dxa"/>
            <w:tcBorders>
              <w:top w:val="nil"/>
              <w:bottom w:val="nil"/>
            </w:tcBorders>
          </w:tcPr>
          <w:p>
            <w:pPr>
              <w:pStyle w:val="11"/>
              <w:ind w:left="467"/>
              <w:rPr>
                <w:sz w:val="24"/>
                <w:szCs w:val="24"/>
              </w:rPr>
            </w:pPr>
            <w:r>
              <w:rPr>
                <w:rFonts w:hAnsi="宋体" w:eastAsia="宋体" w:cs="宋体"/>
                <w:sz w:val="24"/>
                <w:szCs w:val="24"/>
              </w:rPr>
              <w:t xml:space="preserve"> (63d)</w:t>
            </w:r>
          </w:p>
        </w:tc>
        <w:tc>
          <w:tcPr>
            <w:tcW w:w="1264" w:type="dxa"/>
            <w:tcBorders>
              <w:top w:val="nil"/>
              <w:bottom w:val="nil"/>
            </w:tcBorders>
          </w:tcPr>
          <w:p>
            <w:pPr>
              <w:pStyle w:val="11"/>
              <w:rPr>
                <w:sz w:val="24"/>
                <w:szCs w:val="24"/>
              </w:rPr>
            </w:pPr>
          </w:p>
        </w:tc>
        <w:tc>
          <w:tcPr>
            <w:tcW w:w="1266" w:type="dxa"/>
            <w:tcBorders>
              <w:top w:val="nil"/>
              <w:bottom w:val="nil"/>
            </w:tcBorders>
          </w:tcPr>
          <w:p>
            <w:pPr>
              <w:pStyle w:val="11"/>
              <w:rPr>
                <w:sz w:val="24"/>
                <w:szCs w:val="24"/>
              </w:rPr>
            </w:pPr>
          </w:p>
        </w:tc>
        <w:tc>
          <w:tcPr>
            <w:tcW w:w="1535" w:type="dxa"/>
            <w:tcBorders>
              <w:top w:val="nil"/>
              <w:bottom w:val="nil"/>
            </w:tcBorders>
          </w:tcPr>
          <w:p>
            <w:pPr>
              <w:pStyle w:val="11"/>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6" w:hRule="atLeast"/>
        </w:trPr>
        <w:tc>
          <w:tcPr>
            <w:tcW w:w="5475" w:type="dxa"/>
            <w:tcBorders>
              <w:top w:val="nil"/>
            </w:tcBorders>
          </w:tcPr>
          <w:p>
            <w:pPr>
              <w:pStyle w:val="11"/>
              <w:tabs>
                <w:tab w:val="left" w:pos="467"/>
              </w:tabs>
              <w:spacing w:before="2"/>
              <w:ind w:left="107"/>
              <w:rPr>
                <w:sz w:val="24"/>
                <w:szCs w:val="24"/>
              </w:rPr>
            </w:pPr>
            <w:r>
              <w:rPr>
                <w:rFonts w:ascii="Calibri" w:hAnsi="宋体" w:eastAsia="宋体" w:cs="宋体"/>
                <w:spacing w:val="-10"/>
                <w:sz w:val="24"/>
                <w:szCs w:val="24"/>
              </w:rPr>
              <w:t>-</w:t>
            </w:r>
            <w:r>
              <w:rPr>
                <w:rFonts w:ascii="Calibri" w:hAnsi="宋体" w:eastAsia="宋体" w:cs="宋体"/>
                <w:sz w:val="24"/>
                <w:szCs w:val="24"/>
              </w:rPr>
              <w:tab/>
            </w:r>
            <w:r>
              <w:rPr>
                <w:rFonts w:hAnsi="宋体" w:eastAsia="宋体" w:cs="宋体"/>
                <w:sz w:val="24"/>
                <w:szCs w:val="24"/>
              </w:rPr>
              <w:t>最小值(63e)</w:t>
            </w:r>
          </w:p>
        </w:tc>
        <w:tc>
          <w:tcPr>
            <w:tcW w:w="1264" w:type="dxa"/>
            <w:tcBorders>
              <w:top w:val="nil"/>
            </w:tcBorders>
          </w:tcPr>
          <w:p>
            <w:pPr>
              <w:pStyle w:val="11"/>
              <w:ind w:left="108"/>
              <w:rPr>
                <w:sz w:val="24"/>
                <w:szCs w:val="24"/>
              </w:rPr>
            </w:pPr>
            <w:r>
              <w:rPr>
                <w:rFonts w:hAnsi="宋体" w:eastAsia="宋体" w:cs="宋体"/>
                <w:spacing w:val="-4"/>
                <w:sz w:val="24"/>
                <w:szCs w:val="24"/>
              </w:rPr>
              <w:t>0.20</w:t>
            </w:r>
          </w:p>
        </w:tc>
        <w:tc>
          <w:tcPr>
            <w:tcW w:w="1266" w:type="dxa"/>
            <w:tcBorders>
              <w:top w:val="nil"/>
            </w:tcBorders>
          </w:tcPr>
          <w:p>
            <w:pPr>
              <w:pStyle w:val="11"/>
              <w:ind w:left="108"/>
              <w:rPr>
                <w:sz w:val="24"/>
                <w:szCs w:val="24"/>
              </w:rPr>
            </w:pPr>
            <w:r>
              <w:rPr>
                <w:rFonts w:hAnsi="宋体" w:eastAsia="宋体" w:cs="宋体"/>
                <w:spacing w:val="-4"/>
                <w:sz w:val="24"/>
                <w:szCs w:val="24"/>
              </w:rPr>
              <w:t>0.20</w:t>
            </w:r>
          </w:p>
        </w:tc>
        <w:tc>
          <w:tcPr>
            <w:tcW w:w="1535" w:type="dxa"/>
            <w:tcBorders>
              <w:top w:val="nil"/>
            </w:tcBorders>
          </w:tcPr>
          <w:p>
            <w:pPr>
              <w:pStyle w:val="11"/>
              <w:ind w:left="107"/>
              <w:rPr>
                <w:sz w:val="24"/>
                <w:szCs w:val="24"/>
              </w:rPr>
            </w:pPr>
            <w:r>
              <w:rPr>
                <w:rFonts w:hAnsi="宋体" w:eastAsia="宋体" w:cs="宋体"/>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475" w:type="dxa"/>
            <w:shd w:val="clear" w:color="auto" w:fill="FFC000"/>
          </w:tcPr>
          <w:p>
            <w:pPr>
              <w:pStyle w:val="11"/>
              <w:spacing w:before="27"/>
              <w:ind w:left="107"/>
              <w:rPr>
                <w:b/>
                <w:sz w:val="24"/>
                <w:szCs w:val="24"/>
              </w:rPr>
            </w:pPr>
            <w:r>
              <w:rPr>
                <w:rFonts w:hint="eastAsia" w:hAnsi="宋体" w:eastAsia="宋体" w:cs="宋体"/>
                <w:b/>
                <w:sz w:val="24"/>
                <w:szCs w:val="24"/>
              </w:rPr>
              <w:t>总得</w:t>
            </w:r>
            <w:r>
              <w:rPr>
                <w:rFonts w:hAnsi="宋体" w:eastAsia="宋体" w:cs="宋体"/>
                <w:b/>
                <w:sz w:val="24"/>
                <w:szCs w:val="24"/>
              </w:rPr>
              <w:t>分</w:t>
            </w:r>
          </w:p>
        </w:tc>
        <w:tc>
          <w:tcPr>
            <w:tcW w:w="1264" w:type="dxa"/>
            <w:shd w:val="clear" w:color="auto" w:fill="FFC000"/>
          </w:tcPr>
          <w:p>
            <w:pPr>
              <w:pStyle w:val="11"/>
              <w:ind w:left="108"/>
              <w:rPr>
                <w:b/>
                <w:sz w:val="24"/>
                <w:szCs w:val="24"/>
              </w:rPr>
            </w:pPr>
            <w:r>
              <w:rPr>
                <w:rFonts w:hAnsi="宋体" w:eastAsia="宋体" w:cs="宋体"/>
                <w:b/>
                <w:w w:val="99"/>
                <w:sz w:val="24"/>
                <w:szCs w:val="24"/>
              </w:rPr>
              <w:t>2</w:t>
            </w:r>
          </w:p>
        </w:tc>
        <w:tc>
          <w:tcPr>
            <w:tcW w:w="1266" w:type="dxa"/>
            <w:shd w:val="clear" w:color="auto" w:fill="FFC000"/>
          </w:tcPr>
          <w:p>
            <w:pPr>
              <w:pStyle w:val="11"/>
              <w:ind w:left="108"/>
              <w:rPr>
                <w:b/>
                <w:sz w:val="24"/>
                <w:szCs w:val="24"/>
              </w:rPr>
            </w:pPr>
            <w:r>
              <w:rPr>
                <w:rFonts w:hAnsi="宋体" w:eastAsia="宋体" w:cs="宋体"/>
                <w:b/>
                <w:w w:val="99"/>
                <w:sz w:val="24"/>
                <w:szCs w:val="24"/>
              </w:rPr>
              <w:t>2</w:t>
            </w:r>
          </w:p>
        </w:tc>
        <w:tc>
          <w:tcPr>
            <w:tcW w:w="1535" w:type="dxa"/>
            <w:shd w:val="clear" w:color="auto" w:fill="FFC000"/>
          </w:tcPr>
          <w:p>
            <w:pPr>
              <w:pStyle w:val="11"/>
              <w:ind w:left="107"/>
              <w:rPr>
                <w:b/>
                <w:sz w:val="24"/>
                <w:szCs w:val="24"/>
              </w:rPr>
            </w:pPr>
            <w:r>
              <w:rPr>
                <w:rFonts w:hAnsi="宋体" w:eastAsia="宋体" w:cs="宋体"/>
                <w:b/>
                <w:w w:val="99"/>
                <w:sz w:val="24"/>
                <w:szCs w:val="24"/>
              </w:rPr>
              <w:t>4</w:t>
            </w:r>
          </w:p>
        </w:tc>
      </w:tr>
    </w:tbl>
    <w:p>
      <w:pPr>
        <w:spacing w:before="22"/>
        <w:ind w:left="200"/>
        <w:rPr>
          <w:sz w:val="20"/>
          <w:lang w:eastAsia="zh-CN"/>
        </w:rPr>
      </w:pPr>
      <w:r>
        <w:rPr>
          <w:rFonts w:hAnsi="宋体" w:eastAsia="宋体" w:cs="宋体"/>
          <w:i/>
          <w:sz w:val="20"/>
          <w:lang w:eastAsia="zh-CN"/>
        </w:rPr>
        <w:t>注:</w:t>
      </w:r>
      <w:r>
        <w:rPr>
          <w:lang w:eastAsia="zh-CN"/>
        </w:rPr>
        <w:t xml:space="preserve"> </w:t>
      </w:r>
      <w:r>
        <w:rPr>
          <w:rFonts w:hAnsi="宋体" w:eastAsia="宋体" w:cs="宋体"/>
          <w:sz w:val="20"/>
          <w:lang w:eastAsia="zh-CN"/>
        </w:rPr>
        <w:t>FFP =</w:t>
      </w:r>
      <w:r>
        <w:rPr>
          <w:rFonts w:hint="eastAsia" w:hAnsi="宋体" w:eastAsia="宋体" w:cs="宋体"/>
          <w:sz w:val="20"/>
          <w:lang w:eastAsia="zh-CN"/>
        </w:rPr>
        <w:t>公司灵活性分数</w:t>
      </w:r>
      <w:r>
        <w:rPr>
          <w:rFonts w:hAnsi="宋体" w:eastAsia="宋体" w:cs="宋体"/>
          <w:sz w:val="20"/>
          <w:lang w:eastAsia="zh-CN"/>
        </w:rPr>
        <w:t>;SBP =</w:t>
      </w:r>
      <w:r>
        <w:rPr>
          <w:rFonts w:hint="eastAsia" w:hAnsi="宋体" w:eastAsia="宋体" w:cs="宋体"/>
          <w:sz w:val="20"/>
          <w:lang w:eastAsia="zh-CN"/>
        </w:rPr>
        <w:t>社会效益分数。</w:t>
      </w:r>
    </w:p>
    <w:p>
      <w:pPr>
        <w:rPr>
          <w:sz w:val="20"/>
          <w:lang w:eastAsia="zh-CN"/>
        </w:rPr>
        <w:sectPr>
          <w:pgSz w:w="12240" w:h="15840"/>
          <w:pgMar w:top="1380" w:right="1240" w:bottom="280" w:left="1240" w:header="720" w:footer="720" w:gutter="0"/>
          <w:cols w:space="720" w:num="1"/>
        </w:sectPr>
      </w:pPr>
    </w:p>
    <w:p>
      <w:pPr>
        <w:pStyle w:val="4"/>
        <w:ind w:left="104"/>
        <w:rPr>
          <w:sz w:val="20"/>
        </w:rPr>
      </w:pPr>
      <w:r>
        <w:rPr>
          <w:sz w:val="20"/>
        </w:rPr>
        <mc:AlternateContent>
          <mc:Choice Requires="wps">
            <w:drawing>
              <wp:inline distT="0" distB="0" distL="114300" distR="114300">
                <wp:extent cx="6001385" cy="280670"/>
                <wp:effectExtent l="4445" t="4445" r="13970" b="6985"/>
                <wp:docPr id="4" name="文本框 4"/>
                <wp:cNvGraphicFramePr/>
                <a:graphic xmlns:a="http://schemas.openxmlformats.org/drawingml/2006/main">
                  <a:graphicData uri="http://schemas.microsoft.com/office/word/2010/wordprocessingShape">
                    <wps:wsp>
                      <wps:cNvSpPr txBox="1"/>
                      <wps:spPr>
                        <a:xfrm>
                          <a:off x="0" y="0"/>
                          <a:ext cx="6001385" cy="280670"/>
                        </a:xfrm>
                        <a:prstGeom prst="rect">
                          <a:avLst/>
                        </a:prstGeom>
                        <a:solidFill>
                          <a:srgbClr val="0F6EC5"/>
                        </a:solidFill>
                        <a:ln w="6096" cap="flat" cmpd="sng">
                          <a:solidFill>
                            <a:srgbClr val="000000"/>
                          </a:solidFill>
                          <a:prstDash val="solid"/>
                          <a:miter/>
                          <a:headEnd type="none" w="med" len="med"/>
                          <a:tailEnd type="none" w="med" len="med"/>
                        </a:ln>
                      </wps:spPr>
                      <wps:txbx>
                        <w:txbxContent>
                          <w:p>
                            <w:pPr>
                              <w:spacing w:before="101"/>
                              <w:ind w:left="103"/>
                              <w:rPr>
                                <w:b/>
                                <w:color w:val="000000"/>
                                <w:sz w:val="28"/>
                                <w:szCs w:val="36"/>
                                <w:lang w:eastAsia="zh-CN"/>
                              </w:rPr>
                            </w:pPr>
                            <w:r>
                              <w:rPr>
                                <w:rFonts w:hAnsi="宋体" w:eastAsia="宋体" w:cs="宋体"/>
                                <w:b/>
                                <w:color w:val="FFFFFF"/>
                                <w:sz w:val="28"/>
                                <w:szCs w:val="36"/>
                                <w:lang w:eastAsia="zh-CN"/>
                              </w:rPr>
                              <w:t>维度 III——国际贸易实践中的效率</w:t>
                            </w:r>
                          </w:p>
                        </w:txbxContent>
                      </wps:txbx>
                      <wps:bodyPr lIns="0" tIns="0" rIns="0" bIns="0" upright="1"/>
                    </wps:wsp>
                  </a:graphicData>
                </a:graphic>
              </wp:inline>
            </w:drawing>
          </mc:Choice>
          <mc:Fallback>
            <w:pict>
              <v:shape id="_x0000_s1026" o:spid="_x0000_s1026" o:spt="202" type="#_x0000_t202" style="height:22.1pt;width:472.55pt;" fillcolor="#0F6EC5" filled="t" stroked="t" coordsize="21600,21600" o:gfxdata="UEsDBAoAAAAAAIdO4kAAAAAAAAAAAAAAAAAEAAAAZHJzL1BLAwQUAAAACACHTuJAVeVW29QAAAAE&#10;AQAADwAAAGRycy9kb3ducmV2LnhtbE2PQU+DQBCF7yb+h82YeLMLiFUpSw8ao/HSiE3PAzsFlJ1F&#10;dqH137t6sZdJXt7Le9/k66PpxUyj6ywriBcRCOLa6o4bBdv3p6s7EM4ja+wtk4JvcrAuzs9yzLQ9&#10;8BvNpW9EKGGXoYLW+yGT0tUtGXQLOxAHb29Hgz7IsZF6xEMoN71MomgpDXYcFloc6KGl+rOcjIKp&#10;SvAreX653r26ubxl2jxuPmalLi/iaAXC09H/h+EXP6BDEZgqO7F2olcQHvF/N3j36U0MolKQpgnI&#10;Ipen8MUPUEsDBBQAAAAIAIdO4kBf5aq2HgIAAFoEAAAOAAAAZHJzL2Uyb0RvYy54bWytVMuO0zAU&#10;3SPxD5b3NGmZKSWadCSmU4SEAGngA1zbSSz5JV+3SX8A/oAVG/Z8V7+Da/cxdGDRBVkkx/b18bnn&#10;XufmdjCabGQA5WxNx6OSEmm5E8q2Nf3yefliRglEZgXTzsqabiXQ2/nzZze9r+TEdU4LGQiSWKh6&#10;X9MuRl8VBfBOGgYj56XFxcYFwyIOQ1uIwHpkN7qYlOW06F0QPjguAXB2sV+kB8ZwCaFrGsXlwvG1&#10;kTbuWYPULGJK0CkPdJ7VNo3k8WPTgIxE1xQzjfmNhyBepXcxv2FVG5jvFD9IYJdIeJKTYcrioSeq&#10;BYuMrIP6i8ooHhy4Jo64M8U+kewIZjEun3jz0DEvcy5oNfiT6fD/aPmHzadAlKjpFSWWGSz47vu3&#10;3Y9fu59fyVWyp/dQYdSDx7g4vHEDNs1xHnAyZT00waQv5kNwHc3dnsyVQyQcJ6dlOX45u6aE49pk&#10;Vk5fZfeLx90+QHwrnSEJ1DRg8bKnbPMeIirB0GNIOgycVmKptM6D0K7udCAblgq9nN7fXSeRuOUs&#10;TFvSJymvp6iDYfc22DUIjUcHwLb5vLMdcEZcpudfxEnYgkG3F5AZUhirjIoyZNRJJu6tIHHr0WWL&#10;l4smMUYKSrTEu5hQjoxM6UsiMTttMclUon0pEorDakCaBFdObLFs+p3FlkntfwThCFZHsPZBtR3a&#10;noubKbHlsoOH65F6+s9xPvjxlzD/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FXlVtvUAAAABAEA&#10;AA8AAAAAAAAAAQAgAAAAIgAAAGRycy9kb3ducmV2LnhtbFBLAQIUABQAAAAIAIdO4kBf5aq2HgIA&#10;AFoEAAAOAAAAAAAAAAEAIAAAACMBAABkcnMvZTJvRG9jLnhtbFBLBQYAAAAABgAGAFkBAACzBQAA&#10;AAA=&#10;">
                <v:fill on="t" focussize="0,0"/>
                <v:stroke weight="0.48pt" color="#000000" joinstyle="miter"/>
                <v:imagedata o:title=""/>
                <o:lock v:ext="edit" aspectratio="f"/>
                <v:textbox inset="0mm,0mm,0mm,0mm">
                  <w:txbxContent>
                    <w:p>
                      <w:pPr>
                        <w:spacing w:before="101"/>
                        <w:ind w:left="103"/>
                        <w:rPr>
                          <w:b/>
                          <w:color w:val="000000"/>
                          <w:sz w:val="28"/>
                          <w:szCs w:val="36"/>
                          <w:lang w:eastAsia="zh-CN"/>
                        </w:rPr>
                      </w:pPr>
                      <w:r>
                        <w:rPr>
                          <w:rFonts w:hAnsi="宋体" w:eastAsia="宋体" w:cs="宋体"/>
                          <w:b/>
                          <w:color w:val="FFFFFF"/>
                          <w:sz w:val="28"/>
                          <w:szCs w:val="36"/>
                          <w:lang w:eastAsia="zh-CN"/>
                        </w:rPr>
                        <w:t>维度 III——国际贸易实践中的效率</w:t>
                      </w:r>
                    </w:p>
                  </w:txbxContent>
                </v:textbox>
                <w10:wrap type="none"/>
                <w10:anchorlock/>
              </v:shape>
            </w:pict>
          </mc:Fallback>
        </mc:AlternateContent>
      </w:r>
    </w:p>
    <w:p>
      <w:pPr>
        <w:pStyle w:val="4"/>
        <w:spacing w:before="7"/>
        <w:rPr>
          <w:sz w:val="10"/>
        </w:rPr>
      </w:pPr>
    </w:p>
    <w:p>
      <w:pPr>
        <w:pStyle w:val="4"/>
        <w:spacing w:before="92" w:line="400" w:lineRule="exact"/>
        <w:ind w:left="200" w:right="197"/>
        <w:jc w:val="both"/>
        <w:rPr>
          <w:sz w:val="28"/>
          <w:szCs w:val="28"/>
          <w:lang w:eastAsia="zh-CN"/>
        </w:rPr>
      </w:pPr>
      <w:r>
        <w:rPr>
          <w:rFonts w:hAnsi="宋体" w:eastAsia="宋体" w:cs="宋体"/>
          <w:sz w:val="28"/>
          <w:szCs w:val="28"/>
          <w:lang w:eastAsia="zh-CN"/>
        </w:rPr>
        <w:t>第三维度指标的数据将被</w:t>
      </w:r>
      <w:r>
        <w:rPr>
          <w:rFonts w:hint="eastAsia" w:hAnsi="宋体" w:eastAsia="宋体" w:cs="宋体"/>
          <w:sz w:val="28"/>
          <w:szCs w:val="28"/>
          <w:lang w:eastAsia="zh-CN"/>
        </w:rPr>
        <w:t>统一</w:t>
      </w:r>
      <w:r>
        <w:rPr>
          <w:rFonts w:hAnsi="宋体" w:eastAsia="宋体" w:cs="宋体"/>
          <w:sz w:val="28"/>
          <w:szCs w:val="28"/>
          <w:lang w:eastAsia="zh-CN"/>
        </w:rPr>
        <w:t>为一个共同的单位——例如，在0到100分的尺度上，其中0代表最低，100代表最好的表现。反过来，最佳(最差)</w:t>
      </w:r>
      <w:r>
        <w:rPr>
          <w:rFonts w:hint="eastAsia" w:hAnsi="宋体" w:eastAsia="宋体" w:cs="宋体"/>
          <w:sz w:val="28"/>
          <w:szCs w:val="28"/>
          <w:lang w:eastAsia="zh-CN"/>
        </w:rPr>
        <w:t>表现</w:t>
      </w:r>
      <w:r>
        <w:rPr>
          <w:rFonts w:hAnsi="宋体" w:eastAsia="宋体" w:cs="宋体"/>
          <w:sz w:val="28"/>
          <w:szCs w:val="28"/>
          <w:lang w:eastAsia="zh-CN"/>
        </w:rPr>
        <w:t>由最高(最低)标准和/或实践来定义，以单</w:t>
      </w:r>
      <w:r>
        <w:rPr>
          <w:rFonts w:hint="eastAsia" w:hAnsi="宋体" w:eastAsia="宋体" w:cs="宋体"/>
          <w:sz w:val="28"/>
          <w:szCs w:val="28"/>
          <w:lang w:eastAsia="zh-CN"/>
        </w:rPr>
        <w:t>一分数</w:t>
      </w:r>
      <w:r>
        <w:rPr>
          <w:rFonts w:hAnsi="宋体" w:eastAsia="宋体" w:cs="宋体"/>
          <w:sz w:val="28"/>
          <w:szCs w:val="28"/>
          <w:lang w:eastAsia="zh-CN"/>
        </w:rPr>
        <w:t>或</w:t>
      </w:r>
      <w:r>
        <w:rPr>
          <w:rFonts w:hint="eastAsia" w:hAnsi="宋体" w:eastAsia="宋体" w:cs="宋体"/>
          <w:sz w:val="28"/>
          <w:szCs w:val="28"/>
          <w:lang w:eastAsia="zh-CN"/>
        </w:rPr>
        <w:t>区间</w:t>
      </w:r>
      <w:r>
        <w:rPr>
          <w:rFonts w:hAnsi="宋体" w:eastAsia="宋体" w:cs="宋体"/>
          <w:sz w:val="28"/>
          <w:szCs w:val="28"/>
          <w:lang w:eastAsia="zh-CN"/>
        </w:rPr>
        <w:t>值来衡量。</w:t>
      </w:r>
    </w:p>
    <w:p>
      <w:pPr>
        <w:pStyle w:val="4"/>
        <w:spacing w:before="2" w:line="400" w:lineRule="exact"/>
        <w:rPr>
          <w:sz w:val="28"/>
          <w:szCs w:val="28"/>
          <w:lang w:eastAsia="zh-CN"/>
        </w:rPr>
      </w:pPr>
    </w:p>
    <w:p>
      <w:pPr>
        <w:pStyle w:val="4"/>
        <w:spacing w:before="1" w:line="400" w:lineRule="exact"/>
        <w:ind w:left="200" w:right="194"/>
        <w:jc w:val="both"/>
        <w:rPr>
          <w:sz w:val="28"/>
          <w:szCs w:val="28"/>
          <w:lang w:eastAsia="zh-CN"/>
        </w:rPr>
      </w:pPr>
      <w:r>
        <w:rPr>
          <w:rFonts w:hAnsi="宋体" w:eastAsia="宋体" w:cs="宋体"/>
          <w:sz w:val="28"/>
          <w:szCs w:val="28"/>
          <w:lang w:eastAsia="zh-CN"/>
        </w:rPr>
        <w:t>就国际贸易而言，</w:t>
      </w:r>
      <w:r>
        <w:rPr>
          <w:rFonts w:hint="eastAsia" w:hAnsi="宋体" w:eastAsia="宋体" w:cs="宋体"/>
          <w:sz w:val="28"/>
          <w:szCs w:val="28"/>
          <w:lang w:eastAsia="zh-CN"/>
        </w:rPr>
        <w:t>以</w:t>
      </w:r>
      <w:r>
        <w:rPr>
          <w:rFonts w:hAnsi="宋体" w:eastAsia="宋体" w:cs="宋体"/>
          <w:sz w:val="28"/>
          <w:szCs w:val="28"/>
          <w:lang w:eastAsia="zh-CN"/>
        </w:rPr>
        <w:t>筛选</w:t>
      </w:r>
      <w:r>
        <w:rPr>
          <w:rFonts w:hint="eastAsia" w:hAnsi="宋体" w:eastAsia="宋体" w:cs="宋体"/>
          <w:sz w:val="28"/>
          <w:szCs w:val="28"/>
          <w:lang w:eastAsia="zh-CN"/>
        </w:rPr>
        <w:t>为</w:t>
      </w:r>
      <w:r>
        <w:rPr>
          <w:rFonts w:hAnsi="宋体" w:eastAsia="宋体" w:cs="宋体"/>
          <w:sz w:val="28"/>
          <w:szCs w:val="28"/>
          <w:lang w:eastAsia="zh-CN"/>
        </w:rPr>
        <w:t>目的的问题(即确定所衡量的实践是否适用于公司)不用于评分。关于交易特征的问题(即由主要进出口</w:t>
      </w:r>
      <w:r>
        <w:rPr>
          <w:rFonts w:hint="eastAsia" w:hAnsi="宋体" w:eastAsia="宋体" w:cs="宋体"/>
          <w:sz w:val="28"/>
          <w:szCs w:val="28"/>
          <w:lang w:eastAsia="zh-CN"/>
        </w:rPr>
        <w:t>地</w:t>
      </w:r>
      <w:r>
        <w:rPr>
          <w:rFonts w:hAnsi="宋体" w:eastAsia="宋体" w:cs="宋体"/>
          <w:sz w:val="28"/>
          <w:szCs w:val="28"/>
          <w:lang w:eastAsia="zh-CN"/>
        </w:rPr>
        <w:t>点决定的运输方式)不直接评分，但会影响最终得分。在下面列出的11个问题中，这些问题占了5个。剩下的6个问题(</w:t>
      </w:r>
      <w:r>
        <w:rPr>
          <w:rFonts w:hint="eastAsia" w:hAnsi="宋体" w:eastAsia="宋体" w:cs="宋体"/>
          <w:sz w:val="28"/>
          <w:szCs w:val="28"/>
          <w:lang w:eastAsia="zh-CN"/>
        </w:rPr>
        <w:t>问题</w:t>
      </w:r>
      <w:r>
        <w:rPr>
          <w:rFonts w:hAnsi="宋体" w:eastAsia="宋体" w:cs="宋体"/>
          <w:sz w:val="28"/>
          <w:szCs w:val="28"/>
          <w:lang w:eastAsia="zh-CN"/>
        </w:rPr>
        <w:t>66、67、69、70、73和74)用于对下面列出的6</w:t>
      </w:r>
      <w:r>
        <w:rPr>
          <w:rFonts w:hint="eastAsia" w:hAnsi="宋体" w:eastAsia="宋体" w:cs="宋体"/>
          <w:sz w:val="28"/>
          <w:szCs w:val="28"/>
          <w:lang w:eastAsia="zh-CN"/>
        </w:rPr>
        <w:t>项指标</w:t>
      </w:r>
      <w:r>
        <w:rPr>
          <w:rFonts w:hAnsi="宋体" w:eastAsia="宋体" w:cs="宋体"/>
          <w:sz w:val="28"/>
          <w:szCs w:val="28"/>
          <w:lang w:eastAsia="zh-CN"/>
        </w:rPr>
        <w:t>进行评分。</w:t>
      </w:r>
    </w:p>
    <w:p>
      <w:pPr>
        <w:pStyle w:val="4"/>
        <w:spacing w:line="400" w:lineRule="exact"/>
        <w:rPr>
          <w:sz w:val="28"/>
          <w:szCs w:val="28"/>
          <w:lang w:eastAsia="zh-CN"/>
        </w:rPr>
      </w:pPr>
    </w:p>
    <w:p>
      <w:pPr>
        <w:spacing w:line="400" w:lineRule="exact"/>
        <w:ind w:left="200" w:right="194"/>
        <w:jc w:val="both"/>
        <w:rPr>
          <w:b/>
          <w:sz w:val="28"/>
          <w:szCs w:val="28"/>
          <w:lang w:eastAsia="zh-CN"/>
        </w:rPr>
      </w:pPr>
      <w:r>
        <w:rPr>
          <w:rFonts w:hAnsi="宋体" w:eastAsia="宋体" w:cs="宋体"/>
          <w:b/>
          <w:color w:val="4471C4"/>
          <w:sz w:val="28"/>
          <w:szCs w:val="28"/>
          <w:lang w:eastAsia="zh-CN"/>
        </w:rPr>
        <w:t>维度 III关于国际贸易效率的数据是通过公司层面的调查收集的，使用下面的问题。以下顺序按照《企业调查》中的顺序排列。</w:t>
      </w:r>
    </w:p>
    <w:p>
      <w:pPr>
        <w:pStyle w:val="4"/>
        <w:spacing w:line="400" w:lineRule="exact"/>
        <w:rPr>
          <w:b/>
          <w:sz w:val="28"/>
          <w:szCs w:val="28"/>
          <w:lang w:eastAsia="zh-CN"/>
        </w:rPr>
      </w:pPr>
    </w:p>
    <w:p>
      <w:pPr>
        <w:pStyle w:val="10"/>
        <w:numPr>
          <w:ilvl w:val="0"/>
          <w:numId w:val="190"/>
        </w:numPr>
        <w:tabs>
          <w:tab w:val="left" w:pos="561"/>
        </w:tabs>
        <w:spacing w:line="400" w:lineRule="exact"/>
        <w:ind w:right="195"/>
        <w:jc w:val="both"/>
        <w:rPr>
          <w:b/>
          <w:sz w:val="28"/>
          <w:szCs w:val="28"/>
        </w:rPr>
      </w:pPr>
      <w:r>
        <w:rPr>
          <w:rFonts w:hAnsi="宋体" w:eastAsia="宋体" w:cs="宋体"/>
          <w:b/>
          <w:sz w:val="28"/>
          <w:szCs w:val="28"/>
        </w:rPr>
        <w:t>在财政年度[插入@上一完整财政年度]，该机构直接出口的主要目的地国家(或经济体)是什么?</w:t>
      </w:r>
    </w:p>
    <w:p>
      <w:pPr>
        <w:pStyle w:val="4"/>
        <w:spacing w:before="2" w:line="400" w:lineRule="exact"/>
        <w:rPr>
          <w:b/>
          <w:sz w:val="28"/>
          <w:szCs w:val="28"/>
        </w:rPr>
      </w:pPr>
    </w:p>
    <w:p>
      <w:pPr>
        <w:pStyle w:val="10"/>
        <w:numPr>
          <w:ilvl w:val="0"/>
          <w:numId w:val="190"/>
        </w:numPr>
        <w:tabs>
          <w:tab w:val="left" w:pos="561"/>
        </w:tabs>
        <w:spacing w:line="400" w:lineRule="exact"/>
        <w:ind w:right="202"/>
        <w:jc w:val="both"/>
        <w:rPr>
          <w:b/>
          <w:sz w:val="28"/>
          <w:szCs w:val="28"/>
          <w:lang w:eastAsia="zh-CN"/>
        </w:rPr>
      </w:pPr>
      <w:r>
        <w:rPr>
          <w:rFonts w:hAnsi="宋体" w:eastAsia="宋体" w:cs="宋体"/>
          <w:b/>
          <w:sz w:val="28"/>
          <w:szCs w:val="28"/>
          <w:lang w:eastAsia="zh-CN"/>
        </w:rPr>
        <w:t>在财政年度[插入上一完整财政年度]中，当该机构直接出口货物时，主要出口点是机场、陆路过境点、港口还是水路?</w:t>
      </w:r>
    </w:p>
    <w:p>
      <w:pPr>
        <w:pStyle w:val="4"/>
        <w:spacing w:before="11" w:line="400" w:lineRule="exact"/>
        <w:rPr>
          <w:b/>
          <w:sz w:val="28"/>
          <w:szCs w:val="28"/>
          <w:lang w:eastAsia="zh-CN"/>
        </w:rPr>
      </w:pPr>
    </w:p>
    <w:p>
      <w:pPr>
        <w:pStyle w:val="10"/>
        <w:numPr>
          <w:ilvl w:val="0"/>
          <w:numId w:val="190"/>
        </w:numPr>
        <w:tabs>
          <w:tab w:val="left" w:pos="561"/>
        </w:tabs>
        <w:spacing w:line="400" w:lineRule="exact"/>
        <w:ind w:right="196"/>
        <w:jc w:val="both"/>
        <w:rPr>
          <w:b/>
          <w:sz w:val="28"/>
          <w:szCs w:val="28"/>
          <w:lang w:eastAsia="zh-CN"/>
        </w:rPr>
      </w:pPr>
      <w:r>
        <w:rPr>
          <w:rFonts w:hAnsi="宋体" w:eastAsia="宋体" w:cs="宋体"/>
          <w:b/>
          <w:sz w:val="28"/>
          <w:szCs w:val="28"/>
          <w:lang w:eastAsia="zh-CN"/>
        </w:rPr>
        <w:t>符合出口要求的总时间:在财政年度[插入上一完整财政年度]中，这些直接出口的货物平均需要多少天才能由所有边检机构放行，包括到达出境点之前</w:t>
      </w:r>
      <w:r>
        <w:rPr>
          <w:rFonts w:hint="eastAsia" w:hAnsi="宋体" w:eastAsia="宋体" w:cs="宋体"/>
          <w:b/>
          <w:sz w:val="28"/>
          <w:szCs w:val="28"/>
          <w:lang w:eastAsia="zh-CN"/>
        </w:rPr>
        <w:t>及</w:t>
      </w:r>
      <w:r>
        <w:rPr>
          <w:rFonts w:hAnsi="宋体" w:eastAsia="宋体" w:cs="宋体"/>
          <w:b/>
          <w:sz w:val="28"/>
          <w:szCs w:val="28"/>
          <w:lang w:eastAsia="zh-CN"/>
        </w:rPr>
        <w:t>直到所有货物</w:t>
      </w:r>
      <w:r>
        <w:rPr>
          <w:rFonts w:hint="eastAsia" w:hAnsi="宋体" w:eastAsia="宋体" w:cs="宋体"/>
          <w:b/>
          <w:sz w:val="28"/>
          <w:szCs w:val="28"/>
          <w:lang w:eastAsia="zh-CN"/>
        </w:rPr>
        <w:t>被</w:t>
      </w:r>
      <w:r>
        <w:rPr>
          <w:rFonts w:hAnsi="宋体" w:eastAsia="宋体" w:cs="宋体"/>
          <w:b/>
          <w:sz w:val="28"/>
          <w:szCs w:val="28"/>
          <w:lang w:eastAsia="zh-CN"/>
        </w:rPr>
        <w:t>放行的通关手续?</w:t>
      </w:r>
    </w:p>
    <w:p>
      <w:pPr>
        <w:spacing w:line="400" w:lineRule="exact"/>
        <w:ind w:left="200" w:right="203"/>
        <w:jc w:val="both"/>
        <w:rPr>
          <w:i/>
          <w:sz w:val="28"/>
          <w:szCs w:val="28"/>
          <w:lang w:eastAsia="zh-CN"/>
        </w:rPr>
      </w:pPr>
      <w:r>
        <w:rPr>
          <w:rFonts w:hAnsi="宋体" w:eastAsia="宋体" w:cs="宋体"/>
          <w:i/>
          <w:sz w:val="28"/>
          <w:szCs w:val="28"/>
          <w:lang w:eastAsia="zh-CN"/>
        </w:rPr>
        <w:t>注:请包含最终放行前的所有清关程序时间，包括到达出境点前的时间，不包括运输时间。</w:t>
      </w:r>
    </w:p>
    <w:p>
      <w:pPr>
        <w:pStyle w:val="4"/>
        <w:spacing w:line="400" w:lineRule="exact"/>
        <w:rPr>
          <w:i/>
          <w:sz w:val="28"/>
          <w:szCs w:val="28"/>
          <w:lang w:eastAsia="zh-CN"/>
        </w:rPr>
      </w:pPr>
    </w:p>
    <w:p>
      <w:pPr>
        <w:pStyle w:val="2"/>
        <w:numPr>
          <w:ilvl w:val="0"/>
          <w:numId w:val="190"/>
        </w:numPr>
        <w:tabs>
          <w:tab w:val="left" w:pos="561"/>
        </w:tabs>
        <w:spacing w:before="1" w:line="400" w:lineRule="exact"/>
        <w:ind w:right="193"/>
        <w:jc w:val="both"/>
        <w:rPr>
          <w:sz w:val="28"/>
          <w:szCs w:val="28"/>
          <w:lang w:eastAsia="zh-CN"/>
        </w:rPr>
      </w:pPr>
      <w:r>
        <w:rPr>
          <w:rFonts w:hAnsi="宋体" w:eastAsia="宋体" w:cs="宋体"/>
          <w:sz w:val="28"/>
          <w:szCs w:val="28"/>
          <w:lang w:eastAsia="zh-CN"/>
        </w:rPr>
        <w:t>符合出口要求的总成本:在财政年度[插入上一完整财政年度]，以直接出口产品价值的百分比计算，符合所有出口要求的平均成本是多少，包括海关费用，其他所需付款，以及向海关经纪人或货运代理</w:t>
      </w:r>
      <w:r>
        <w:rPr>
          <w:rFonts w:hint="eastAsia" w:hAnsi="宋体" w:eastAsia="宋体" w:cs="宋体"/>
          <w:sz w:val="28"/>
          <w:szCs w:val="28"/>
          <w:lang w:eastAsia="zh-CN"/>
        </w:rPr>
        <w:t>机构</w:t>
      </w:r>
      <w:r>
        <w:rPr>
          <w:rFonts w:hAnsi="宋体" w:eastAsia="宋体" w:cs="宋体"/>
          <w:sz w:val="28"/>
          <w:szCs w:val="28"/>
          <w:lang w:eastAsia="zh-CN"/>
        </w:rPr>
        <w:t>支付的款项，运输费</w:t>
      </w:r>
      <w:r>
        <w:rPr>
          <w:rFonts w:hint="eastAsia" w:hAnsi="宋体" w:eastAsia="宋体" w:cs="宋体"/>
          <w:sz w:val="28"/>
          <w:szCs w:val="28"/>
          <w:lang w:eastAsia="zh-CN"/>
        </w:rPr>
        <w:t>用</w:t>
      </w:r>
      <w:r>
        <w:rPr>
          <w:rFonts w:hAnsi="宋体" w:eastAsia="宋体" w:cs="宋体"/>
          <w:sz w:val="28"/>
          <w:szCs w:val="28"/>
          <w:lang w:eastAsia="zh-CN"/>
        </w:rPr>
        <w:t>，贸易</w:t>
      </w:r>
      <w:r>
        <w:rPr>
          <w:rFonts w:hint="eastAsia" w:hAnsi="宋体" w:eastAsia="宋体" w:cs="宋体"/>
          <w:sz w:val="28"/>
          <w:szCs w:val="28"/>
          <w:lang w:eastAsia="zh-CN"/>
        </w:rPr>
        <w:t>金融</w:t>
      </w:r>
      <w:r>
        <w:rPr>
          <w:rFonts w:hAnsi="宋体" w:eastAsia="宋体" w:cs="宋体"/>
          <w:sz w:val="28"/>
          <w:szCs w:val="28"/>
          <w:lang w:eastAsia="zh-CN"/>
        </w:rPr>
        <w:t>和保险服务?</w:t>
      </w:r>
    </w:p>
    <w:p>
      <w:pPr>
        <w:spacing w:line="400" w:lineRule="exact"/>
        <w:ind w:left="200"/>
        <w:jc w:val="both"/>
        <w:rPr>
          <w:i/>
          <w:sz w:val="28"/>
          <w:szCs w:val="28"/>
          <w:lang w:eastAsia="zh-CN"/>
        </w:rPr>
      </w:pPr>
      <w:r>
        <w:rPr>
          <w:rFonts w:hAnsi="宋体" w:eastAsia="宋体" w:cs="宋体"/>
          <w:i/>
          <w:sz w:val="28"/>
          <w:szCs w:val="28"/>
          <w:lang w:eastAsia="zh-CN"/>
        </w:rPr>
        <w:t>注意:请使用国际贸易术语解释通则FCA(</w:t>
      </w:r>
      <w:r>
        <w:rPr>
          <w:rFonts w:hint="eastAsia" w:hAnsi="宋体" w:eastAsia="宋体" w:cs="宋体"/>
          <w:i/>
          <w:sz w:val="28"/>
          <w:szCs w:val="28"/>
          <w:lang w:eastAsia="zh-CN"/>
        </w:rPr>
        <w:t>货交承运人</w:t>
      </w:r>
      <w:r>
        <w:rPr>
          <w:rFonts w:hAnsi="宋体" w:eastAsia="宋体" w:cs="宋体"/>
          <w:i/>
          <w:sz w:val="28"/>
          <w:szCs w:val="28"/>
          <w:lang w:eastAsia="zh-CN"/>
        </w:rPr>
        <w:t>)。</w:t>
      </w:r>
    </w:p>
    <w:p>
      <w:pPr>
        <w:pStyle w:val="4"/>
        <w:spacing w:line="400" w:lineRule="exact"/>
        <w:rPr>
          <w:i/>
          <w:sz w:val="28"/>
          <w:szCs w:val="28"/>
          <w:lang w:eastAsia="zh-CN"/>
        </w:rPr>
      </w:pPr>
    </w:p>
    <w:p>
      <w:pPr>
        <w:pStyle w:val="2"/>
        <w:numPr>
          <w:ilvl w:val="0"/>
          <w:numId w:val="190"/>
        </w:numPr>
        <w:tabs>
          <w:tab w:val="left" w:pos="561"/>
        </w:tabs>
        <w:spacing w:line="400" w:lineRule="exact"/>
        <w:ind w:right="195"/>
        <w:jc w:val="both"/>
        <w:rPr>
          <w:b w:val="0"/>
          <w:i/>
          <w:sz w:val="28"/>
          <w:szCs w:val="28"/>
          <w:lang w:eastAsia="zh-CN"/>
        </w:rPr>
      </w:pPr>
      <w:r>
        <w:rPr>
          <w:rFonts w:hint="eastAsia" w:hAnsi="宋体" w:eastAsia="宋体" w:cs="宋体"/>
          <w:sz w:val="28"/>
          <w:szCs w:val="28"/>
          <w:lang w:eastAsia="zh-CN"/>
        </w:rPr>
        <w:t>直接出口的货物中是否有通过电子方式订购并通过邮件包裹或快递服务运送的？</w:t>
      </w:r>
      <w:r>
        <w:rPr>
          <w:rFonts w:hAnsi="宋体" w:eastAsia="宋体" w:cs="宋体"/>
          <w:b w:val="0"/>
          <w:sz w:val="28"/>
          <w:szCs w:val="28"/>
          <w:lang w:eastAsia="zh-CN"/>
        </w:rPr>
        <w:t>(</w:t>
      </w:r>
      <w:r>
        <w:rPr>
          <w:rFonts w:hint="eastAsia" w:hAnsi="宋体" w:eastAsia="宋体" w:cs="宋体"/>
          <w:b w:val="0"/>
          <w:sz w:val="28"/>
          <w:szCs w:val="28"/>
          <w:lang w:eastAsia="zh-CN"/>
        </w:rPr>
        <w:t>是</w:t>
      </w:r>
      <w:r>
        <w:rPr>
          <w:rFonts w:hAnsi="宋体" w:eastAsia="宋体" w:cs="宋体"/>
          <w:b w:val="0"/>
          <w:sz w:val="28"/>
          <w:szCs w:val="28"/>
          <w:lang w:eastAsia="zh-CN"/>
        </w:rPr>
        <w:t>/</w:t>
      </w:r>
      <w:r>
        <w:rPr>
          <w:rFonts w:hint="eastAsia" w:hAnsi="宋体" w:eastAsia="宋体" w:cs="宋体"/>
          <w:b w:val="0"/>
          <w:sz w:val="28"/>
          <w:szCs w:val="28"/>
          <w:lang w:eastAsia="zh-CN"/>
        </w:rPr>
        <w:t>否</w:t>
      </w:r>
      <w:r>
        <w:rPr>
          <w:rFonts w:hAnsi="宋体" w:eastAsia="宋体" w:cs="宋体"/>
          <w:b w:val="0"/>
          <w:sz w:val="28"/>
          <w:szCs w:val="28"/>
          <w:lang w:eastAsia="zh-CN"/>
        </w:rPr>
        <w:t>)</w:t>
      </w:r>
      <w:r>
        <w:rPr>
          <w:rFonts w:hAnsi="宋体" w:eastAsia="宋体" w:cs="宋体"/>
          <w:b w:val="0"/>
          <w:i/>
          <w:sz w:val="28"/>
          <w:szCs w:val="28"/>
          <w:lang w:eastAsia="zh-CN"/>
        </w:rPr>
        <w:t>(未记分)</w:t>
      </w:r>
    </w:p>
    <w:p>
      <w:pPr>
        <w:spacing w:line="400" w:lineRule="exact"/>
        <w:ind w:left="200"/>
        <w:jc w:val="both"/>
        <w:rPr>
          <w:i/>
          <w:sz w:val="28"/>
          <w:szCs w:val="28"/>
          <w:lang w:eastAsia="zh-CN"/>
        </w:rPr>
      </w:pPr>
      <w:r>
        <w:rPr>
          <w:rFonts w:hAnsi="宋体" w:eastAsia="宋体" w:cs="宋体"/>
          <w:i/>
          <w:sz w:val="28"/>
          <w:szCs w:val="28"/>
          <w:lang w:eastAsia="zh-CN"/>
        </w:rPr>
        <w:t>注:请只考虑</w:t>
      </w:r>
      <w:r>
        <w:rPr>
          <w:rFonts w:hint="eastAsia" w:hAnsi="宋体" w:eastAsia="宋体" w:cs="宋体"/>
          <w:i/>
          <w:sz w:val="28"/>
          <w:szCs w:val="28"/>
          <w:lang w:eastAsia="zh-CN"/>
        </w:rPr>
        <w:t>数额</w:t>
      </w:r>
      <w:r>
        <w:rPr>
          <w:rFonts w:hAnsi="宋体" w:eastAsia="宋体" w:cs="宋体"/>
          <w:i/>
          <w:sz w:val="28"/>
          <w:szCs w:val="28"/>
          <w:lang w:eastAsia="zh-CN"/>
        </w:rPr>
        <w:t>低于目的地国家最低限额的货物。</w:t>
      </w:r>
    </w:p>
    <w:p>
      <w:pPr>
        <w:pStyle w:val="4"/>
        <w:spacing w:before="1" w:line="400" w:lineRule="exact"/>
        <w:rPr>
          <w:i/>
          <w:sz w:val="28"/>
          <w:szCs w:val="28"/>
          <w:lang w:eastAsia="zh-CN"/>
        </w:rPr>
      </w:pPr>
    </w:p>
    <w:p>
      <w:pPr>
        <w:pStyle w:val="2"/>
        <w:numPr>
          <w:ilvl w:val="0"/>
          <w:numId w:val="190"/>
        </w:numPr>
        <w:tabs>
          <w:tab w:val="left" w:pos="561"/>
        </w:tabs>
        <w:spacing w:line="400" w:lineRule="exact"/>
        <w:ind w:right="196"/>
        <w:jc w:val="both"/>
        <w:rPr>
          <w:sz w:val="28"/>
          <w:szCs w:val="28"/>
          <w:lang w:eastAsia="zh-CN"/>
        </w:rPr>
      </w:pPr>
      <w:r>
        <w:rPr>
          <w:rFonts w:hAnsi="宋体" w:eastAsia="宋体" w:cs="宋体"/>
          <w:sz w:val="28"/>
          <w:szCs w:val="28"/>
          <w:lang w:eastAsia="zh-CN"/>
        </w:rPr>
        <w:t>出口</w:t>
      </w:r>
      <w:r>
        <w:rPr>
          <w:rFonts w:hint="eastAsia" w:hAnsi="宋体" w:eastAsia="宋体" w:cs="宋体"/>
          <w:sz w:val="28"/>
          <w:szCs w:val="28"/>
          <w:lang w:eastAsia="zh-CN"/>
        </w:rPr>
        <w:t>线上</w:t>
      </w:r>
      <w:r>
        <w:rPr>
          <w:rFonts w:hAnsi="宋体" w:eastAsia="宋体" w:cs="宋体"/>
          <w:sz w:val="28"/>
          <w:szCs w:val="28"/>
          <w:lang w:eastAsia="zh-CN"/>
        </w:rPr>
        <w:t>订购商品的总时间:</w:t>
      </w:r>
      <w:r>
        <w:rPr>
          <w:rFonts w:hint="eastAsia"/>
          <w:sz w:val="28"/>
          <w:szCs w:val="28"/>
          <w:lang w:eastAsia="zh-CN"/>
        </w:rPr>
        <w:t xml:space="preserve"> </w:t>
      </w:r>
      <w:r>
        <w:rPr>
          <w:rFonts w:hint="eastAsia" w:hAnsi="宋体" w:eastAsia="宋体" w:cs="宋体"/>
          <w:sz w:val="28"/>
          <w:szCs w:val="28"/>
          <w:lang w:eastAsia="zh-CN"/>
        </w:rPr>
        <w:t>从邮政或快递公司准备取货到货物送达的平均时间是多久？</w:t>
      </w:r>
    </w:p>
    <w:p>
      <w:pPr>
        <w:pStyle w:val="4"/>
        <w:spacing w:before="1" w:line="400" w:lineRule="exact"/>
        <w:rPr>
          <w:b/>
          <w:sz w:val="28"/>
          <w:szCs w:val="28"/>
          <w:lang w:eastAsia="zh-CN"/>
        </w:rPr>
      </w:pPr>
    </w:p>
    <w:p>
      <w:pPr>
        <w:pStyle w:val="10"/>
        <w:numPr>
          <w:ilvl w:val="0"/>
          <w:numId w:val="190"/>
        </w:numPr>
        <w:tabs>
          <w:tab w:val="left" w:pos="561"/>
        </w:tabs>
        <w:spacing w:line="400" w:lineRule="exact"/>
        <w:ind w:right="202"/>
        <w:jc w:val="both"/>
        <w:rPr>
          <w:i/>
          <w:sz w:val="28"/>
          <w:szCs w:val="28"/>
          <w:lang w:eastAsia="zh-CN"/>
        </w:rPr>
      </w:pPr>
      <w:r>
        <w:rPr>
          <w:rFonts w:hAnsi="宋体" w:eastAsia="宋体" w:cs="宋体"/>
          <w:b/>
          <w:sz w:val="28"/>
          <w:szCs w:val="28"/>
          <w:lang w:eastAsia="zh-CN"/>
        </w:rPr>
        <w:t>出口</w:t>
      </w:r>
      <w:r>
        <w:rPr>
          <w:rFonts w:hint="eastAsia" w:hAnsi="宋体" w:eastAsia="宋体" w:cs="宋体"/>
          <w:b/>
          <w:sz w:val="28"/>
          <w:szCs w:val="28"/>
          <w:lang w:eastAsia="zh-CN"/>
        </w:rPr>
        <w:t>线上</w:t>
      </w:r>
      <w:r>
        <w:rPr>
          <w:rFonts w:hAnsi="宋体" w:eastAsia="宋体" w:cs="宋体"/>
          <w:b/>
          <w:sz w:val="28"/>
          <w:szCs w:val="28"/>
          <w:lang w:eastAsia="zh-CN"/>
        </w:rPr>
        <w:t>订购货物的总成本:</w:t>
      </w:r>
      <w:r>
        <w:rPr>
          <w:rFonts w:hint="eastAsia"/>
          <w:sz w:val="28"/>
          <w:szCs w:val="28"/>
          <w:lang w:eastAsia="zh-CN"/>
        </w:rPr>
        <w:t xml:space="preserve"> </w:t>
      </w:r>
      <w:r>
        <w:rPr>
          <w:rFonts w:hint="eastAsia" w:hAnsi="宋体" w:eastAsia="宋体" w:cs="宋体"/>
          <w:b/>
          <w:sz w:val="28"/>
          <w:szCs w:val="28"/>
          <w:lang w:eastAsia="zh-CN"/>
        </w:rPr>
        <w:t>以通过邮件包裹或快递服务运送的出口货物的总额的百分比计量，</w:t>
      </w:r>
      <w:r>
        <w:rPr>
          <w:rFonts w:hAnsi="宋体" w:eastAsia="宋体" w:cs="宋体"/>
          <w:b/>
          <w:sz w:val="28"/>
          <w:szCs w:val="28"/>
          <w:lang w:eastAsia="zh-CN"/>
        </w:rPr>
        <w:t>遵守</w:t>
      </w:r>
      <w:r>
        <w:rPr>
          <w:rFonts w:hint="eastAsia" w:hAnsi="宋体" w:eastAsia="宋体" w:cs="宋体"/>
          <w:b/>
          <w:sz w:val="28"/>
          <w:szCs w:val="28"/>
          <w:lang w:eastAsia="zh-CN"/>
        </w:rPr>
        <w:t>边境管制机构、物流和处理要求的平均成本是多少？</w:t>
      </w:r>
      <w:r>
        <w:rPr>
          <w:rFonts w:hAnsi="宋体" w:eastAsia="宋体" w:cs="宋体"/>
          <w:i/>
          <w:sz w:val="28"/>
          <w:szCs w:val="28"/>
          <w:lang w:eastAsia="zh-CN"/>
        </w:rPr>
        <w:t>注:请</w:t>
      </w:r>
      <w:r>
        <w:rPr>
          <w:rFonts w:hint="eastAsia" w:hAnsi="宋体" w:eastAsia="宋体" w:cs="宋体"/>
          <w:i/>
          <w:sz w:val="28"/>
          <w:szCs w:val="28"/>
          <w:lang w:eastAsia="zh-CN"/>
        </w:rPr>
        <w:t>排除所有</w:t>
      </w:r>
      <w:r>
        <w:rPr>
          <w:rFonts w:hAnsi="宋体" w:eastAsia="宋体" w:cs="宋体"/>
          <w:i/>
          <w:sz w:val="28"/>
          <w:szCs w:val="28"/>
          <w:lang w:eastAsia="zh-CN"/>
        </w:rPr>
        <w:t>国内或国际税费。请使用国际贸易术语解释通则DAP(</w:t>
      </w:r>
      <w:r>
        <w:rPr>
          <w:rFonts w:hint="eastAsia" w:hAnsi="宋体" w:eastAsia="宋体" w:cs="宋体"/>
          <w:i/>
          <w:sz w:val="28"/>
          <w:szCs w:val="28"/>
          <w:lang w:eastAsia="zh-CN"/>
        </w:rPr>
        <w:t>目的地交货</w:t>
      </w:r>
      <w:r>
        <w:rPr>
          <w:rFonts w:hAnsi="宋体" w:eastAsia="宋体" w:cs="宋体"/>
          <w:i/>
          <w:sz w:val="28"/>
          <w:szCs w:val="28"/>
          <w:lang w:eastAsia="zh-CN"/>
        </w:rPr>
        <w:t>)。</w:t>
      </w:r>
    </w:p>
    <w:p>
      <w:pPr>
        <w:pStyle w:val="4"/>
        <w:spacing w:line="400" w:lineRule="exact"/>
        <w:rPr>
          <w:i/>
          <w:sz w:val="28"/>
          <w:szCs w:val="28"/>
          <w:lang w:eastAsia="zh-CN"/>
        </w:rPr>
      </w:pPr>
    </w:p>
    <w:p>
      <w:pPr>
        <w:pStyle w:val="10"/>
        <w:numPr>
          <w:ilvl w:val="0"/>
          <w:numId w:val="190"/>
        </w:numPr>
        <w:tabs>
          <w:tab w:val="left" w:pos="561"/>
        </w:tabs>
        <w:spacing w:line="400" w:lineRule="exact"/>
        <w:ind w:right="193"/>
        <w:jc w:val="both"/>
        <w:rPr>
          <w:b/>
          <w:sz w:val="28"/>
          <w:szCs w:val="28"/>
          <w:lang w:eastAsia="zh-CN"/>
        </w:rPr>
      </w:pPr>
      <w:r>
        <w:rPr>
          <w:rFonts w:hAnsi="宋体" w:eastAsia="宋体" w:cs="宋体"/>
          <w:b/>
          <w:sz w:val="28"/>
          <w:szCs w:val="28"/>
          <w:lang w:eastAsia="zh-CN"/>
        </w:rPr>
        <w:t>在财政年度[插入上一完整财政年度]，该机构直接进口</w:t>
      </w:r>
      <w:r>
        <w:rPr>
          <w:rFonts w:hint="eastAsia" w:hAnsi="宋体" w:eastAsia="宋体" w:cs="宋体"/>
          <w:b/>
          <w:sz w:val="28"/>
          <w:szCs w:val="28"/>
          <w:lang w:eastAsia="zh-CN"/>
        </w:rPr>
        <w:t>的</w:t>
      </w:r>
      <w:r>
        <w:rPr>
          <w:rFonts w:hAnsi="宋体" w:eastAsia="宋体" w:cs="宋体"/>
          <w:b/>
          <w:sz w:val="28"/>
          <w:szCs w:val="28"/>
          <w:lang w:eastAsia="zh-CN"/>
        </w:rPr>
        <w:t>投入或供应材料 [或购买转售的制成品和材料]的主要原产国(或经济体)是什么?</w:t>
      </w:r>
    </w:p>
    <w:p>
      <w:pPr>
        <w:pStyle w:val="4"/>
        <w:spacing w:before="10" w:line="400" w:lineRule="exact"/>
        <w:rPr>
          <w:b/>
          <w:sz w:val="28"/>
          <w:szCs w:val="28"/>
          <w:lang w:eastAsia="zh-CN"/>
        </w:rPr>
      </w:pPr>
    </w:p>
    <w:p>
      <w:pPr>
        <w:pStyle w:val="10"/>
        <w:numPr>
          <w:ilvl w:val="0"/>
          <w:numId w:val="190"/>
        </w:numPr>
        <w:tabs>
          <w:tab w:val="left" w:pos="561"/>
        </w:tabs>
        <w:spacing w:line="400" w:lineRule="exact"/>
        <w:ind w:right="200"/>
        <w:jc w:val="both"/>
        <w:rPr>
          <w:b/>
          <w:sz w:val="28"/>
          <w:szCs w:val="28"/>
          <w:lang w:eastAsia="zh-CN"/>
        </w:rPr>
      </w:pPr>
      <w:r>
        <w:rPr>
          <w:rFonts w:hAnsi="宋体" w:eastAsia="宋体" w:cs="宋体"/>
          <w:b/>
          <w:sz w:val="28"/>
          <w:szCs w:val="28"/>
          <w:lang w:eastAsia="zh-CN"/>
        </w:rPr>
        <w:t>在财政年度[插入上一完整财政年度]，当该机构进口投入或供应材料 [或购买转售的制成品和材料]时，主要入境点是机场，陆地过境点，还是港口或水路?</w:t>
      </w:r>
    </w:p>
    <w:p>
      <w:pPr>
        <w:pStyle w:val="4"/>
        <w:spacing w:before="1" w:line="400" w:lineRule="exact"/>
        <w:rPr>
          <w:b/>
          <w:sz w:val="28"/>
          <w:szCs w:val="28"/>
          <w:lang w:eastAsia="zh-CN"/>
        </w:rPr>
      </w:pPr>
    </w:p>
    <w:p>
      <w:pPr>
        <w:pStyle w:val="10"/>
        <w:numPr>
          <w:ilvl w:val="0"/>
          <w:numId w:val="190"/>
        </w:numPr>
        <w:tabs>
          <w:tab w:val="left" w:pos="561"/>
        </w:tabs>
        <w:spacing w:line="400" w:lineRule="exact"/>
        <w:ind w:right="196"/>
        <w:jc w:val="both"/>
        <w:rPr>
          <w:b/>
          <w:sz w:val="28"/>
          <w:szCs w:val="28"/>
          <w:lang w:eastAsia="zh-CN"/>
        </w:rPr>
      </w:pPr>
      <w:r>
        <w:rPr>
          <w:rFonts w:hAnsi="宋体" w:eastAsia="宋体" w:cs="宋体"/>
          <w:b/>
          <w:sz w:val="28"/>
          <w:szCs w:val="28"/>
          <w:lang w:eastAsia="zh-CN"/>
        </w:rPr>
        <w:t>符合进口要求的总时间:在财政年度[插入上一完整财政年度]中，这些直接进口的投入和供应材料[或购买转售的成品和材料]平均需要多长时间才能由所有边境管制机构放行，包括到达入境点之前</w:t>
      </w:r>
      <w:r>
        <w:rPr>
          <w:rFonts w:hint="eastAsia" w:hAnsi="宋体" w:eastAsia="宋体" w:cs="宋体"/>
          <w:b/>
          <w:sz w:val="28"/>
          <w:szCs w:val="28"/>
          <w:lang w:eastAsia="zh-CN"/>
        </w:rPr>
        <w:t>及</w:t>
      </w:r>
      <w:r>
        <w:rPr>
          <w:rFonts w:hAnsi="宋体" w:eastAsia="宋体" w:cs="宋体"/>
          <w:b/>
          <w:sz w:val="28"/>
          <w:szCs w:val="28"/>
          <w:lang w:eastAsia="zh-CN"/>
        </w:rPr>
        <w:t>直到所有投入和供应材料被放行的清关程序?</w:t>
      </w:r>
    </w:p>
    <w:p>
      <w:pPr>
        <w:spacing w:before="1" w:line="400" w:lineRule="exact"/>
        <w:ind w:left="200" w:right="194"/>
        <w:jc w:val="both"/>
        <w:rPr>
          <w:i/>
          <w:sz w:val="28"/>
          <w:szCs w:val="28"/>
          <w:lang w:eastAsia="zh-CN"/>
        </w:rPr>
      </w:pPr>
      <w:r>
        <w:rPr>
          <w:rFonts w:hAnsi="宋体" w:eastAsia="宋体" w:cs="宋体"/>
          <w:i/>
          <w:sz w:val="28"/>
          <w:szCs w:val="28"/>
          <w:lang w:eastAsia="zh-CN"/>
        </w:rPr>
        <w:t>注:请包括放行前的所有清关程序时间，包括到达入境点前的时间。</w:t>
      </w:r>
    </w:p>
    <w:p>
      <w:pPr>
        <w:pStyle w:val="4"/>
        <w:spacing w:before="10" w:line="400" w:lineRule="exact"/>
        <w:rPr>
          <w:i/>
          <w:sz w:val="28"/>
          <w:szCs w:val="28"/>
          <w:lang w:eastAsia="zh-CN"/>
        </w:rPr>
      </w:pPr>
    </w:p>
    <w:p>
      <w:pPr>
        <w:pStyle w:val="2"/>
        <w:numPr>
          <w:ilvl w:val="0"/>
          <w:numId w:val="190"/>
        </w:numPr>
        <w:tabs>
          <w:tab w:val="left" w:pos="561"/>
        </w:tabs>
        <w:spacing w:line="400" w:lineRule="exact"/>
        <w:ind w:right="195"/>
        <w:jc w:val="both"/>
        <w:rPr>
          <w:sz w:val="28"/>
          <w:szCs w:val="28"/>
          <w:lang w:eastAsia="zh-CN"/>
        </w:rPr>
      </w:pPr>
      <w:r>
        <w:rPr>
          <w:rFonts w:hAnsi="宋体" w:eastAsia="宋体" w:cs="宋体"/>
          <w:sz w:val="28"/>
          <w:szCs w:val="28"/>
          <w:lang w:eastAsia="zh-CN"/>
        </w:rPr>
        <w:t>符合进口要求的总成本:在财政年度[插入上一完整财政年度]，</w:t>
      </w:r>
      <w:r>
        <w:rPr>
          <w:rFonts w:hint="eastAsia" w:hAnsi="宋体" w:eastAsia="宋体" w:cs="宋体"/>
          <w:sz w:val="28"/>
          <w:szCs w:val="28"/>
          <w:lang w:eastAsia="zh-CN"/>
        </w:rPr>
        <w:t>以</w:t>
      </w:r>
      <w:r>
        <w:rPr>
          <w:rFonts w:hAnsi="宋体" w:eastAsia="宋体" w:cs="宋体"/>
          <w:sz w:val="28"/>
          <w:szCs w:val="28"/>
          <w:lang w:eastAsia="zh-CN"/>
        </w:rPr>
        <w:t>直接进口产品</w:t>
      </w:r>
      <w:r>
        <w:rPr>
          <w:rFonts w:hint="eastAsia" w:hAnsi="宋体" w:eastAsia="宋体" w:cs="宋体"/>
          <w:sz w:val="28"/>
          <w:szCs w:val="28"/>
          <w:lang w:eastAsia="zh-CN"/>
        </w:rPr>
        <w:t>价值</w:t>
      </w:r>
      <w:r>
        <w:rPr>
          <w:rFonts w:hAnsi="宋体" w:eastAsia="宋体" w:cs="宋体"/>
          <w:sz w:val="28"/>
          <w:szCs w:val="28"/>
          <w:lang w:eastAsia="zh-CN"/>
        </w:rPr>
        <w:t>的百分比</w:t>
      </w:r>
      <w:r>
        <w:rPr>
          <w:rFonts w:hint="eastAsia" w:hAnsi="宋体" w:eastAsia="宋体" w:cs="宋体"/>
          <w:sz w:val="28"/>
          <w:szCs w:val="28"/>
          <w:lang w:eastAsia="zh-CN"/>
        </w:rPr>
        <w:t>计量</w:t>
      </w:r>
      <w:r>
        <w:rPr>
          <w:rFonts w:hAnsi="宋体" w:eastAsia="宋体" w:cs="宋体"/>
          <w:sz w:val="28"/>
          <w:szCs w:val="28"/>
          <w:lang w:eastAsia="zh-CN"/>
        </w:rPr>
        <w:t>，符合所有进口要求的平均成本是多少，包括海关费用，其他必要的付款，以及向海关经纪人或货运代理</w:t>
      </w:r>
      <w:r>
        <w:rPr>
          <w:rFonts w:hint="eastAsia" w:hAnsi="宋体" w:eastAsia="宋体" w:cs="宋体"/>
          <w:sz w:val="28"/>
          <w:szCs w:val="28"/>
          <w:lang w:eastAsia="zh-CN"/>
        </w:rPr>
        <w:t>机构</w:t>
      </w:r>
      <w:r>
        <w:rPr>
          <w:rFonts w:hAnsi="宋体" w:eastAsia="宋体" w:cs="宋体"/>
          <w:sz w:val="28"/>
          <w:szCs w:val="28"/>
          <w:lang w:eastAsia="zh-CN"/>
        </w:rPr>
        <w:t>支付的款项?</w:t>
      </w:r>
    </w:p>
    <w:p>
      <w:pPr>
        <w:spacing w:before="1" w:line="400" w:lineRule="exact"/>
        <w:ind w:left="200"/>
        <w:jc w:val="both"/>
        <w:rPr>
          <w:i/>
          <w:sz w:val="28"/>
          <w:szCs w:val="28"/>
          <w:lang w:eastAsia="zh-CN"/>
        </w:rPr>
      </w:pPr>
      <w:r>
        <w:rPr>
          <w:rFonts w:hAnsi="宋体" w:eastAsia="宋体" w:cs="宋体"/>
          <w:i/>
          <w:sz w:val="28"/>
          <w:szCs w:val="28"/>
          <w:lang w:eastAsia="zh-CN"/>
        </w:rPr>
        <w:t>注:请使用国际贸易术语解释通则DAP</w:t>
      </w:r>
      <w:r>
        <w:rPr>
          <w:rFonts w:hint="eastAsia" w:hAnsi="宋体" w:eastAsia="宋体" w:cs="宋体"/>
          <w:i/>
          <w:sz w:val="28"/>
          <w:szCs w:val="28"/>
          <w:lang w:eastAsia="zh-CN"/>
        </w:rPr>
        <w:t>（目的地交货</w:t>
      </w:r>
      <w:r>
        <w:rPr>
          <w:rFonts w:hAnsi="宋体" w:eastAsia="宋体" w:cs="宋体"/>
          <w:i/>
          <w:sz w:val="28"/>
          <w:szCs w:val="28"/>
          <w:lang w:eastAsia="zh-CN"/>
        </w:rPr>
        <w:t>）。</w:t>
      </w:r>
    </w:p>
    <w:p>
      <w:pPr>
        <w:pStyle w:val="4"/>
        <w:spacing w:before="2" w:after="1"/>
        <w:rPr>
          <w:i/>
          <w:lang w:eastAsia="zh-CN"/>
        </w:rPr>
      </w:pPr>
    </w:p>
    <w:tbl>
      <w:tblPr>
        <w:tblStyle w:val="7"/>
        <w:tblW w:w="9451" w:type="dxa"/>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63"/>
        <w:gridCol w:w="1707"/>
        <w:gridCol w:w="1354"/>
        <w:gridCol w:w="15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1" w:type="dxa"/>
            <w:gridSpan w:val="4"/>
            <w:shd w:val="clear" w:color="auto" w:fill="006FC0"/>
          </w:tcPr>
          <w:p>
            <w:pPr>
              <w:pStyle w:val="11"/>
              <w:spacing w:before="101"/>
              <w:ind w:left="107"/>
              <w:rPr>
                <w:b/>
                <w:sz w:val="24"/>
                <w:szCs w:val="32"/>
                <w:lang w:eastAsia="zh-CN"/>
              </w:rPr>
            </w:pPr>
            <w:r>
              <w:rPr>
                <w:rFonts w:hAnsi="宋体" w:eastAsia="宋体" w:cs="宋体"/>
                <w:b/>
                <w:color w:val="FFFFFF"/>
                <w:sz w:val="24"/>
                <w:szCs w:val="32"/>
                <w:lang w:eastAsia="zh-CN"/>
              </w:rPr>
              <w:t>维度</w:t>
            </w:r>
            <w:r>
              <w:rPr>
                <w:b/>
                <w:color w:val="FFFFFF"/>
                <w:spacing w:val="-9"/>
                <w:sz w:val="20"/>
              </w:rPr>
              <w:t xml:space="preserve"> </w:t>
            </w:r>
            <w:r>
              <w:rPr>
                <w:b/>
                <w:color w:val="FFFFFF"/>
                <w:sz w:val="20"/>
              </w:rPr>
              <w:t>III</w:t>
            </w:r>
            <w:r>
              <w:rPr>
                <w:rFonts w:hAnsi="宋体" w:eastAsia="宋体" w:cs="宋体"/>
                <w:b/>
                <w:color w:val="FFFFFF"/>
                <w:sz w:val="24"/>
                <w:szCs w:val="32"/>
                <w:lang w:eastAsia="zh-CN"/>
              </w:rPr>
              <w:t>——国际贸易实践中的效率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863" w:type="dxa"/>
          </w:tcPr>
          <w:p>
            <w:pPr>
              <w:pStyle w:val="11"/>
              <w:spacing w:before="26"/>
              <w:ind w:left="107"/>
              <w:rPr>
                <w:b/>
                <w:sz w:val="24"/>
                <w:szCs w:val="32"/>
              </w:rPr>
            </w:pPr>
            <w:r>
              <w:rPr>
                <w:rFonts w:hAnsi="宋体" w:eastAsia="宋体" w:cs="宋体"/>
                <w:b/>
                <w:spacing w:val="-2"/>
                <w:sz w:val="24"/>
                <w:szCs w:val="32"/>
              </w:rPr>
              <w:t>指标</w:t>
            </w:r>
          </w:p>
        </w:tc>
        <w:tc>
          <w:tcPr>
            <w:tcW w:w="1707" w:type="dxa"/>
          </w:tcPr>
          <w:p>
            <w:pPr>
              <w:pStyle w:val="11"/>
              <w:spacing w:before="26"/>
              <w:ind w:left="105"/>
              <w:rPr>
                <w:rFonts w:hint="default" w:eastAsia="宋体"/>
                <w:b/>
                <w:sz w:val="24"/>
                <w:szCs w:val="32"/>
                <w:lang w:val="en-US" w:eastAsia="zh-CN"/>
              </w:rPr>
            </w:pPr>
            <w:r>
              <w:rPr>
                <w:rFonts w:hint="eastAsia" w:eastAsia="宋体"/>
                <w:b/>
                <w:sz w:val="24"/>
                <w:szCs w:val="32"/>
                <w:lang w:val="en-US" w:eastAsia="zh-CN"/>
              </w:rPr>
              <w:t>企业灵活度得分</w:t>
            </w:r>
          </w:p>
        </w:tc>
        <w:tc>
          <w:tcPr>
            <w:tcW w:w="1354" w:type="dxa"/>
          </w:tcPr>
          <w:p>
            <w:pPr>
              <w:pStyle w:val="11"/>
              <w:spacing w:before="26"/>
              <w:ind w:left="107"/>
              <w:rPr>
                <w:rFonts w:hint="default" w:eastAsia="宋体"/>
                <w:b/>
                <w:sz w:val="24"/>
                <w:szCs w:val="32"/>
                <w:lang w:val="en-US" w:eastAsia="zh-CN"/>
              </w:rPr>
            </w:pPr>
            <w:r>
              <w:rPr>
                <w:rFonts w:hint="eastAsia" w:eastAsia="宋体"/>
                <w:b/>
                <w:sz w:val="24"/>
                <w:szCs w:val="32"/>
                <w:lang w:val="en-US" w:eastAsia="zh-CN"/>
              </w:rPr>
              <w:t>社会效益得分</w:t>
            </w:r>
          </w:p>
        </w:tc>
        <w:tc>
          <w:tcPr>
            <w:tcW w:w="1527" w:type="dxa"/>
          </w:tcPr>
          <w:p>
            <w:pPr>
              <w:pStyle w:val="11"/>
              <w:spacing w:before="26"/>
              <w:ind w:left="104"/>
              <w:rPr>
                <w:b/>
                <w:sz w:val="24"/>
                <w:szCs w:val="32"/>
              </w:rPr>
            </w:pPr>
            <w:r>
              <w:rPr>
                <w:rFonts w:hint="eastAsia" w:hAnsi="宋体" w:eastAsia="宋体" w:cs="宋体"/>
                <w:b/>
                <w:sz w:val="24"/>
                <w:szCs w:val="32"/>
                <w:lang w:eastAsia="zh-CN"/>
              </w:rPr>
              <w:t>总</w:t>
            </w:r>
            <w:r>
              <w:rPr>
                <w:rFonts w:hAnsi="宋体" w:eastAsia="宋体" w:cs="宋体"/>
                <w:b/>
                <w:sz w:val="24"/>
                <w:szCs w:val="32"/>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863" w:type="dxa"/>
          </w:tcPr>
          <w:p>
            <w:pPr>
              <w:pStyle w:val="11"/>
              <w:spacing w:before="26"/>
              <w:ind w:left="107"/>
              <w:rPr>
                <w:sz w:val="24"/>
                <w:szCs w:val="32"/>
                <w:lang w:eastAsia="zh-CN"/>
              </w:rPr>
            </w:pPr>
            <w:r>
              <w:rPr>
                <w:rFonts w:hAnsi="宋体" w:eastAsia="宋体" w:cs="宋体"/>
                <w:b/>
                <w:sz w:val="24"/>
                <w:szCs w:val="32"/>
                <w:lang w:eastAsia="zh-CN"/>
              </w:rPr>
              <w:t>符合出口要求的总时间</w:t>
            </w:r>
            <w:r>
              <w:rPr>
                <w:rFonts w:hAnsi="宋体" w:eastAsia="宋体" w:cs="宋体"/>
                <w:spacing w:val="-4"/>
                <w:sz w:val="24"/>
                <w:szCs w:val="32"/>
                <w:lang w:eastAsia="zh-CN"/>
              </w:rPr>
              <w:t>(66)</w:t>
            </w:r>
          </w:p>
        </w:tc>
        <w:tc>
          <w:tcPr>
            <w:tcW w:w="1707" w:type="dxa"/>
          </w:tcPr>
          <w:p>
            <w:pPr>
              <w:pStyle w:val="11"/>
              <w:ind w:left="105"/>
              <w:rPr>
                <w:b/>
                <w:sz w:val="24"/>
                <w:szCs w:val="32"/>
              </w:rPr>
            </w:pPr>
            <w:r>
              <w:rPr>
                <w:rFonts w:hAnsi="宋体" w:eastAsia="宋体" w:cs="宋体"/>
                <w:b/>
                <w:sz w:val="24"/>
                <w:szCs w:val="32"/>
              </w:rPr>
              <w:t>100 (16.67%)</w:t>
            </w:r>
          </w:p>
        </w:tc>
        <w:tc>
          <w:tcPr>
            <w:tcW w:w="1354" w:type="dxa"/>
          </w:tcPr>
          <w:p>
            <w:pPr>
              <w:pStyle w:val="11"/>
              <w:ind w:left="107"/>
              <w:rPr>
                <w:b/>
                <w:sz w:val="24"/>
                <w:szCs w:val="32"/>
              </w:rPr>
            </w:pPr>
            <w:r>
              <w:rPr>
                <w:b/>
                <w:spacing w:val="-4"/>
                <w:sz w:val="24"/>
                <w:szCs w:val="32"/>
              </w:rPr>
              <w:t>n.a.</w:t>
            </w:r>
          </w:p>
        </w:tc>
        <w:tc>
          <w:tcPr>
            <w:tcW w:w="1527" w:type="dxa"/>
          </w:tcPr>
          <w:p>
            <w:pPr>
              <w:pStyle w:val="11"/>
              <w:ind w:left="104"/>
              <w:rPr>
                <w:b/>
                <w:sz w:val="24"/>
                <w:szCs w:val="32"/>
              </w:rPr>
            </w:pPr>
            <w:r>
              <w:rPr>
                <w:rFonts w:hAnsi="宋体" w:eastAsia="宋体" w:cs="宋体"/>
                <w:b/>
                <w:sz w:val="24"/>
                <w:szCs w:val="32"/>
              </w:rPr>
              <w:t>100 (16.67%)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863" w:type="dxa"/>
          </w:tcPr>
          <w:p>
            <w:pPr>
              <w:pStyle w:val="11"/>
              <w:spacing w:before="26"/>
              <w:ind w:left="107"/>
              <w:rPr>
                <w:sz w:val="24"/>
                <w:szCs w:val="32"/>
                <w:lang w:eastAsia="zh-CN"/>
              </w:rPr>
            </w:pPr>
            <w:r>
              <w:rPr>
                <w:rFonts w:hAnsi="宋体" w:eastAsia="宋体" w:cs="宋体"/>
                <w:b/>
                <w:sz w:val="24"/>
                <w:szCs w:val="32"/>
                <w:lang w:eastAsia="zh-CN"/>
              </w:rPr>
              <w:t>符合出口要求的总成本</w:t>
            </w:r>
            <w:r>
              <w:rPr>
                <w:rFonts w:hAnsi="宋体" w:eastAsia="宋体" w:cs="宋体"/>
                <w:spacing w:val="-4"/>
                <w:sz w:val="24"/>
                <w:szCs w:val="32"/>
                <w:lang w:eastAsia="zh-CN"/>
              </w:rPr>
              <w:t>(67)</w:t>
            </w:r>
          </w:p>
        </w:tc>
        <w:tc>
          <w:tcPr>
            <w:tcW w:w="1707" w:type="dxa"/>
          </w:tcPr>
          <w:p>
            <w:pPr>
              <w:pStyle w:val="11"/>
              <w:ind w:left="105"/>
              <w:rPr>
                <w:b/>
                <w:sz w:val="24"/>
                <w:szCs w:val="32"/>
              </w:rPr>
            </w:pPr>
            <w:r>
              <w:rPr>
                <w:rFonts w:hAnsi="宋体" w:eastAsia="宋体" w:cs="宋体"/>
                <w:b/>
                <w:sz w:val="24"/>
                <w:szCs w:val="32"/>
              </w:rPr>
              <w:t>100 (16.67%)</w:t>
            </w:r>
          </w:p>
        </w:tc>
        <w:tc>
          <w:tcPr>
            <w:tcW w:w="1354" w:type="dxa"/>
          </w:tcPr>
          <w:p>
            <w:pPr>
              <w:pStyle w:val="11"/>
              <w:ind w:left="107"/>
              <w:rPr>
                <w:b/>
                <w:sz w:val="24"/>
                <w:szCs w:val="32"/>
              </w:rPr>
            </w:pPr>
            <w:r>
              <w:rPr>
                <w:b/>
                <w:spacing w:val="-4"/>
                <w:sz w:val="24"/>
                <w:szCs w:val="32"/>
              </w:rPr>
              <w:t>n.a.</w:t>
            </w:r>
          </w:p>
        </w:tc>
        <w:tc>
          <w:tcPr>
            <w:tcW w:w="1527" w:type="dxa"/>
          </w:tcPr>
          <w:p>
            <w:pPr>
              <w:pStyle w:val="11"/>
              <w:ind w:left="104"/>
              <w:rPr>
                <w:b/>
                <w:sz w:val="24"/>
                <w:szCs w:val="32"/>
              </w:rPr>
            </w:pPr>
            <w:r>
              <w:rPr>
                <w:rFonts w:hAnsi="宋体" w:eastAsia="宋体" w:cs="宋体"/>
                <w:b/>
                <w:sz w:val="24"/>
                <w:szCs w:val="32"/>
              </w:rPr>
              <w:t>100 (16.67%)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863" w:type="dxa"/>
          </w:tcPr>
          <w:p>
            <w:pPr>
              <w:pStyle w:val="11"/>
              <w:spacing w:before="26"/>
              <w:ind w:left="107"/>
              <w:rPr>
                <w:sz w:val="24"/>
                <w:szCs w:val="32"/>
                <w:lang w:eastAsia="zh-CN"/>
              </w:rPr>
            </w:pPr>
            <w:r>
              <w:rPr>
                <w:rFonts w:hAnsi="宋体" w:eastAsia="宋体" w:cs="宋体"/>
                <w:b/>
                <w:sz w:val="24"/>
                <w:szCs w:val="32"/>
                <w:lang w:eastAsia="zh-CN"/>
              </w:rPr>
              <w:t>符合进口要求的总时间</w:t>
            </w:r>
            <w:r>
              <w:rPr>
                <w:rFonts w:hAnsi="宋体" w:eastAsia="宋体" w:cs="宋体"/>
                <w:spacing w:val="-4"/>
                <w:sz w:val="24"/>
                <w:szCs w:val="32"/>
                <w:lang w:eastAsia="zh-CN"/>
              </w:rPr>
              <w:t>(68)</w:t>
            </w:r>
          </w:p>
        </w:tc>
        <w:tc>
          <w:tcPr>
            <w:tcW w:w="1707" w:type="dxa"/>
          </w:tcPr>
          <w:p>
            <w:pPr>
              <w:pStyle w:val="11"/>
              <w:ind w:left="105"/>
              <w:rPr>
                <w:b/>
                <w:sz w:val="24"/>
                <w:szCs w:val="32"/>
              </w:rPr>
            </w:pPr>
            <w:r>
              <w:rPr>
                <w:rFonts w:hAnsi="宋体" w:eastAsia="宋体" w:cs="宋体"/>
                <w:b/>
                <w:sz w:val="24"/>
                <w:szCs w:val="32"/>
              </w:rPr>
              <w:t>100 (16.67%)</w:t>
            </w:r>
          </w:p>
        </w:tc>
        <w:tc>
          <w:tcPr>
            <w:tcW w:w="1354" w:type="dxa"/>
          </w:tcPr>
          <w:p>
            <w:pPr>
              <w:pStyle w:val="11"/>
              <w:ind w:left="107"/>
              <w:rPr>
                <w:b/>
                <w:sz w:val="24"/>
                <w:szCs w:val="32"/>
              </w:rPr>
            </w:pPr>
            <w:r>
              <w:rPr>
                <w:b/>
                <w:spacing w:val="-4"/>
                <w:sz w:val="24"/>
                <w:szCs w:val="32"/>
              </w:rPr>
              <w:t>n.a.</w:t>
            </w:r>
          </w:p>
        </w:tc>
        <w:tc>
          <w:tcPr>
            <w:tcW w:w="1527" w:type="dxa"/>
          </w:tcPr>
          <w:p>
            <w:pPr>
              <w:pStyle w:val="11"/>
              <w:ind w:left="104"/>
              <w:rPr>
                <w:b/>
                <w:sz w:val="24"/>
                <w:szCs w:val="32"/>
              </w:rPr>
            </w:pPr>
            <w:r>
              <w:rPr>
                <w:rFonts w:hAnsi="宋体" w:eastAsia="宋体" w:cs="宋体"/>
                <w:b/>
                <w:sz w:val="24"/>
                <w:szCs w:val="32"/>
              </w:rPr>
              <w:t>100 (16.67%)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863" w:type="dxa"/>
          </w:tcPr>
          <w:p>
            <w:pPr>
              <w:pStyle w:val="11"/>
              <w:spacing w:before="26"/>
              <w:ind w:left="107"/>
              <w:rPr>
                <w:sz w:val="24"/>
                <w:szCs w:val="32"/>
                <w:lang w:eastAsia="zh-CN"/>
              </w:rPr>
            </w:pPr>
            <w:r>
              <w:rPr>
                <w:rFonts w:hAnsi="宋体" w:eastAsia="宋体" w:cs="宋体"/>
                <w:b/>
                <w:sz w:val="24"/>
                <w:szCs w:val="32"/>
                <w:lang w:eastAsia="zh-CN"/>
              </w:rPr>
              <w:t>符合进口要求的总成本</w:t>
            </w:r>
            <w:r>
              <w:rPr>
                <w:rFonts w:hAnsi="宋体" w:eastAsia="宋体" w:cs="宋体"/>
                <w:spacing w:val="-4"/>
                <w:sz w:val="24"/>
                <w:szCs w:val="32"/>
                <w:lang w:eastAsia="zh-CN"/>
              </w:rPr>
              <w:t>(70)</w:t>
            </w:r>
          </w:p>
        </w:tc>
        <w:tc>
          <w:tcPr>
            <w:tcW w:w="1707" w:type="dxa"/>
          </w:tcPr>
          <w:p>
            <w:pPr>
              <w:pStyle w:val="11"/>
              <w:ind w:left="105"/>
              <w:rPr>
                <w:b/>
                <w:sz w:val="24"/>
                <w:szCs w:val="32"/>
              </w:rPr>
            </w:pPr>
            <w:r>
              <w:rPr>
                <w:rFonts w:hAnsi="宋体" w:eastAsia="宋体" w:cs="宋体"/>
                <w:b/>
                <w:sz w:val="24"/>
                <w:szCs w:val="32"/>
              </w:rPr>
              <w:t>100 (16.67%)</w:t>
            </w:r>
          </w:p>
        </w:tc>
        <w:tc>
          <w:tcPr>
            <w:tcW w:w="1354" w:type="dxa"/>
          </w:tcPr>
          <w:p>
            <w:pPr>
              <w:pStyle w:val="11"/>
              <w:ind w:left="107"/>
              <w:rPr>
                <w:b/>
                <w:sz w:val="24"/>
                <w:szCs w:val="32"/>
              </w:rPr>
            </w:pPr>
            <w:r>
              <w:rPr>
                <w:b/>
                <w:spacing w:val="-4"/>
                <w:sz w:val="24"/>
                <w:szCs w:val="32"/>
              </w:rPr>
              <w:t>n.a.</w:t>
            </w:r>
          </w:p>
        </w:tc>
        <w:tc>
          <w:tcPr>
            <w:tcW w:w="1527" w:type="dxa"/>
          </w:tcPr>
          <w:p>
            <w:pPr>
              <w:pStyle w:val="11"/>
              <w:ind w:left="104"/>
              <w:rPr>
                <w:b/>
                <w:sz w:val="24"/>
                <w:szCs w:val="32"/>
              </w:rPr>
            </w:pPr>
            <w:r>
              <w:rPr>
                <w:rFonts w:hAnsi="宋体" w:eastAsia="宋体" w:cs="宋体"/>
                <w:b/>
                <w:sz w:val="24"/>
                <w:szCs w:val="32"/>
              </w:rPr>
              <w:t>100 (16.67%)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4863" w:type="dxa"/>
          </w:tcPr>
          <w:p>
            <w:pPr>
              <w:pStyle w:val="11"/>
              <w:ind w:left="107"/>
              <w:rPr>
                <w:b/>
                <w:sz w:val="24"/>
                <w:szCs w:val="32"/>
                <w:lang w:eastAsia="zh-CN"/>
              </w:rPr>
            </w:pPr>
            <w:r>
              <w:rPr>
                <w:rFonts w:hAnsi="宋体" w:eastAsia="宋体" w:cs="宋体"/>
                <w:b/>
                <w:sz w:val="24"/>
                <w:szCs w:val="32"/>
                <w:lang w:eastAsia="zh-CN"/>
              </w:rPr>
              <w:t>出口</w:t>
            </w:r>
            <w:r>
              <w:rPr>
                <w:rFonts w:hint="eastAsia" w:hAnsi="宋体" w:eastAsia="宋体" w:cs="宋体"/>
                <w:b/>
                <w:sz w:val="24"/>
                <w:szCs w:val="32"/>
                <w:lang w:eastAsia="zh-CN"/>
              </w:rPr>
              <w:t>线上</w:t>
            </w:r>
            <w:r>
              <w:rPr>
                <w:rFonts w:hAnsi="宋体" w:eastAsia="宋体" w:cs="宋体"/>
                <w:b/>
                <w:sz w:val="24"/>
                <w:szCs w:val="32"/>
                <w:lang w:eastAsia="zh-CN"/>
              </w:rPr>
              <w:t>订购商品的总时间</w:t>
            </w:r>
          </w:p>
          <w:p>
            <w:pPr>
              <w:pStyle w:val="11"/>
              <w:ind w:left="107"/>
              <w:rPr>
                <w:sz w:val="24"/>
                <w:szCs w:val="32"/>
              </w:rPr>
            </w:pPr>
            <w:r>
              <w:rPr>
                <w:rFonts w:hAnsi="宋体" w:eastAsia="宋体" w:cs="宋体"/>
                <w:spacing w:val="-4"/>
                <w:sz w:val="24"/>
                <w:szCs w:val="32"/>
              </w:rPr>
              <w:t>(73)</w:t>
            </w:r>
          </w:p>
        </w:tc>
        <w:tc>
          <w:tcPr>
            <w:tcW w:w="1707" w:type="dxa"/>
          </w:tcPr>
          <w:p>
            <w:pPr>
              <w:pStyle w:val="11"/>
              <w:ind w:left="105"/>
              <w:rPr>
                <w:b/>
                <w:sz w:val="24"/>
                <w:szCs w:val="32"/>
              </w:rPr>
            </w:pPr>
            <w:r>
              <w:rPr>
                <w:rFonts w:hAnsi="宋体" w:eastAsia="宋体" w:cs="宋体"/>
                <w:b/>
                <w:sz w:val="24"/>
                <w:szCs w:val="32"/>
              </w:rPr>
              <w:t>100 (16.67%)</w:t>
            </w:r>
          </w:p>
        </w:tc>
        <w:tc>
          <w:tcPr>
            <w:tcW w:w="1354" w:type="dxa"/>
          </w:tcPr>
          <w:p>
            <w:pPr>
              <w:pStyle w:val="11"/>
              <w:ind w:left="107"/>
              <w:rPr>
                <w:b/>
                <w:sz w:val="24"/>
                <w:szCs w:val="32"/>
              </w:rPr>
            </w:pPr>
            <w:r>
              <w:rPr>
                <w:b/>
                <w:spacing w:val="-4"/>
                <w:sz w:val="24"/>
                <w:szCs w:val="32"/>
              </w:rPr>
              <w:t>n.a.</w:t>
            </w:r>
          </w:p>
        </w:tc>
        <w:tc>
          <w:tcPr>
            <w:tcW w:w="1527" w:type="dxa"/>
          </w:tcPr>
          <w:p>
            <w:pPr>
              <w:pStyle w:val="11"/>
              <w:ind w:left="104"/>
              <w:rPr>
                <w:b/>
                <w:sz w:val="24"/>
                <w:szCs w:val="32"/>
              </w:rPr>
            </w:pPr>
            <w:r>
              <w:rPr>
                <w:rFonts w:hAnsi="宋体" w:eastAsia="宋体" w:cs="宋体"/>
                <w:b/>
                <w:sz w:val="24"/>
                <w:szCs w:val="32"/>
              </w:rPr>
              <w:t>100 (16.67%)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4863" w:type="dxa"/>
          </w:tcPr>
          <w:p>
            <w:pPr>
              <w:pStyle w:val="11"/>
              <w:spacing w:before="26"/>
              <w:ind w:left="107"/>
              <w:rPr>
                <w:sz w:val="24"/>
                <w:szCs w:val="32"/>
                <w:lang w:eastAsia="zh-CN"/>
              </w:rPr>
            </w:pPr>
            <w:r>
              <w:rPr>
                <w:rFonts w:hAnsi="宋体" w:eastAsia="宋体" w:cs="宋体"/>
                <w:b/>
                <w:sz w:val="24"/>
                <w:szCs w:val="32"/>
                <w:lang w:eastAsia="zh-CN"/>
              </w:rPr>
              <w:t>出口</w:t>
            </w:r>
            <w:r>
              <w:rPr>
                <w:rFonts w:hint="eastAsia" w:hAnsi="宋体" w:eastAsia="宋体" w:cs="宋体"/>
                <w:b/>
                <w:sz w:val="24"/>
                <w:szCs w:val="32"/>
                <w:lang w:eastAsia="zh-CN"/>
              </w:rPr>
              <w:t>线上</w:t>
            </w:r>
            <w:r>
              <w:rPr>
                <w:rFonts w:hAnsi="宋体" w:eastAsia="宋体" w:cs="宋体"/>
                <w:b/>
                <w:sz w:val="24"/>
                <w:szCs w:val="32"/>
                <w:lang w:eastAsia="zh-CN"/>
              </w:rPr>
              <w:t>订购商品的总成本</w:t>
            </w:r>
            <w:r>
              <w:rPr>
                <w:rFonts w:hAnsi="宋体" w:eastAsia="宋体" w:cs="宋体"/>
                <w:spacing w:val="-4"/>
                <w:sz w:val="24"/>
                <w:szCs w:val="32"/>
                <w:lang w:eastAsia="zh-CN"/>
              </w:rPr>
              <w:t>(74)</w:t>
            </w:r>
          </w:p>
        </w:tc>
        <w:tc>
          <w:tcPr>
            <w:tcW w:w="1707" w:type="dxa"/>
          </w:tcPr>
          <w:p>
            <w:pPr>
              <w:pStyle w:val="11"/>
              <w:ind w:left="105"/>
              <w:rPr>
                <w:b/>
                <w:sz w:val="24"/>
                <w:szCs w:val="32"/>
              </w:rPr>
            </w:pPr>
            <w:r>
              <w:rPr>
                <w:rFonts w:hAnsi="宋体" w:eastAsia="宋体" w:cs="宋体"/>
                <w:b/>
                <w:sz w:val="24"/>
                <w:szCs w:val="32"/>
              </w:rPr>
              <w:t>100 (16.67%)</w:t>
            </w:r>
          </w:p>
        </w:tc>
        <w:tc>
          <w:tcPr>
            <w:tcW w:w="1354" w:type="dxa"/>
          </w:tcPr>
          <w:p>
            <w:pPr>
              <w:pStyle w:val="11"/>
              <w:ind w:left="107"/>
              <w:rPr>
                <w:b/>
                <w:sz w:val="24"/>
                <w:szCs w:val="32"/>
              </w:rPr>
            </w:pPr>
            <w:r>
              <w:rPr>
                <w:b/>
                <w:spacing w:val="-4"/>
                <w:sz w:val="24"/>
                <w:szCs w:val="32"/>
              </w:rPr>
              <w:t>n.a.</w:t>
            </w:r>
          </w:p>
        </w:tc>
        <w:tc>
          <w:tcPr>
            <w:tcW w:w="1527" w:type="dxa"/>
          </w:tcPr>
          <w:p>
            <w:pPr>
              <w:pStyle w:val="11"/>
              <w:ind w:left="104"/>
              <w:rPr>
                <w:b/>
                <w:sz w:val="24"/>
                <w:szCs w:val="32"/>
              </w:rPr>
            </w:pPr>
            <w:r>
              <w:rPr>
                <w:rFonts w:hAnsi="宋体" w:eastAsia="宋体" w:cs="宋体"/>
                <w:b/>
                <w:sz w:val="24"/>
                <w:szCs w:val="32"/>
              </w:rPr>
              <w:t>100 (16.67%)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4863" w:type="dxa"/>
            <w:shd w:val="clear" w:color="auto" w:fill="FFC000"/>
          </w:tcPr>
          <w:p>
            <w:pPr>
              <w:pStyle w:val="11"/>
              <w:spacing w:before="26"/>
              <w:ind w:left="107"/>
              <w:rPr>
                <w:b/>
                <w:sz w:val="24"/>
                <w:szCs w:val="32"/>
              </w:rPr>
            </w:pPr>
            <w:r>
              <w:rPr>
                <w:rFonts w:hint="eastAsia" w:hAnsi="宋体" w:eastAsia="宋体" w:cs="宋体"/>
                <w:b/>
                <w:sz w:val="24"/>
                <w:szCs w:val="32"/>
              </w:rPr>
              <w:t>总得</w:t>
            </w:r>
            <w:r>
              <w:rPr>
                <w:rFonts w:hAnsi="宋体" w:eastAsia="宋体" w:cs="宋体"/>
                <w:b/>
                <w:sz w:val="24"/>
                <w:szCs w:val="32"/>
              </w:rPr>
              <w:t>分</w:t>
            </w:r>
          </w:p>
        </w:tc>
        <w:tc>
          <w:tcPr>
            <w:tcW w:w="1707" w:type="dxa"/>
            <w:shd w:val="clear" w:color="auto" w:fill="FFC000"/>
          </w:tcPr>
          <w:p>
            <w:pPr>
              <w:pStyle w:val="11"/>
              <w:spacing w:before="26"/>
              <w:ind w:left="105"/>
              <w:rPr>
                <w:b/>
                <w:sz w:val="24"/>
                <w:szCs w:val="32"/>
              </w:rPr>
            </w:pPr>
            <w:r>
              <w:rPr>
                <w:rFonts w:hAnsi="宋体" w:eastAsia="宋体" w:cs="宋体"/>
                <w:b/>
                <w:spacing w:val="-5"/>
                <w:sz w:val="24"/>
                <w:szCs w:val="32"/>
              </w:rPr>
              <w:t>100</w:t>
            </w:r>
          </w:p>
        </w:tc>
        <w:tc>
          <w:tcPr>
            <w:tcW w:w="1354" w:type="dxa"/>
            <w:shd w:val="clear" w:color="auto" w:fill="FFC000"/>
          </w:tcPr>
          <w:p>
            <w:pPr>
              <w:pStyle w:val="11"/>
              <w:spacing w:before="26"/>
              <w:ind w:left="107"/>
              <w:rPr>
                <w:b/>
                <w:sz w:val="24"/>
                <w:szCs w:val="32"/>
              </w:rPr>
            </w:pPr>
            <w:r>
              <w:rPr>
                <w:b/>
                <w:spacing w:val="-4"/>
                <w:sz w:val="24"/>
                <w:szCs w:val="32"/>
              </w:rPr>
              <w:t>n.a.</w:t>
            </w:r>
          </w:p>
        </w:tc>
        <w:tc>
          <w:tcPr>
            <w:tcW w:w="1527" w:type="dxa"/>
            <w:shd w:val="clear" w:color="auto" w:fill="FFC000"/>
          </w:tcPr>
          <w:p>
            <w:pPr>
              <w:pStyle w:val="11"/>
              <w:spacing w:before="26"/>
              <w:ind w:left="104"/>
              <w:rPr>
                <w:b/>
                <w:sz w:val="24"/>
                <w:szCs w:val="32"/>
              </w:rPr>
            </w:pPr>
            <w:r>
              <w:rPr>
                <w:rFonts w:hAnsi="宋体" w:eastAsia="宋体" w:cs="宋体"/>
                <w:b/>
                <w:spacing w:val="-5"/>
                <w:sz w:val="24"/>
                <w:szCs w:val="32"/>
              </w:rPr>
              <w:t>100</w:t>
            </w:r>
          </w:p>
        </w:tc>
      </w:tr>
    </w:tbl>
    <w:p>
      <w:pPr>
        <w:spacing w:before="4"/>
        <w:ind w:left="200" w:right="193"/>
        <w:rPr>
          <w:lang w:eastAsia="zh-CN"/>
        </w:rPr>
      </w:pPr>
      <w:r>
        <w:rPr>
          <w:rFonts w:hAnsi="宋体" w:eastAsia="宋体" w:cs="宋体"/>
          <w:i/>
          <w:sz w:val="20"/>
          <w:lang w:eastAsia="zh-CN"/>
        </w:rPr>
        <w:t>注:</w:t>
      </w:r>
      <w:r>
        <w:rPr>
          <w:rFonts w:hAnsi="宋体" w:eastAsia="宋体" w:cs="宋体"/>
          <w:sz w:val="20"/>
          <w:lang w:eastAsia="zh-CN"/>
        </w:rPr>
        <w:t>n.a. =不适用(指对企业或社会的影响不明确或不存在的情况)。FFP =</w:t>
      </w:r>
      <w:r>
        <w:rPr>
          <w:rFonts w:hint="eastAsia" w:hAnsi="宋体" w:eastAsia="宋体" w:cs="宋体"/>
          <w:sz w:val="20"/>
          <w:lang w:eastAsia="zh-CN"/>
        </w:rPr>
        <w:t>公司灵活性分数</w:t>
      </w:r>
      <w:r>
        <w:rPr>
          <w:rFonts w:hAnsi="宋体" w:eastAsia="宋体" w:cs="宋体"/>
          <w:sz w:val="20"/>
          <w:lang w:eastAsia="zh-CN"/>
        </w:rPr>
        <w:t>;SBP =</w:t>
      </w:r>
      <w:r>
        <w:rPr>
          <w:rFonts w:hint="eastAsia" w:hAnsi="宋体" w:eastAsia="宋体" w:cs="宋体"/>
          <w:sz w:val="20"/>
          <w:lang w:eastAsia="zh-CN"/>
        </w:rPr>
        <w:t>社会效益分数。</w:t>
      </w:r>
    </w:p>
    <w:p/>
    <w:sectPr>
      <w:pgSz w:w="12240" w:h="15840"/>
      <w:pgMar w:top="1380" w:right="1240" w:bottom="1540" w:left="13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00000000000000000"/>
    <w:charset w:val="86"/>
    <w:family w:val="auto"/>
    <w:pitch w:val="default"/>
    <w:sig w:usb0="A00002BF" w:usb1="184F6CFA" w:usb2="00000012" w:usb3="00000000" w:csb0="00040001" w:csb1="00000000"/>
  </w:font>
  <w:font w:name="Songti SC Bold">
    <w:altName w:val="微软雅黑"/>
    <w:panose1 w:val="00000000000000000000"/>
    <w:charset w:val="86"/>
    <w:family w:val="auto"/>
    <w:pitch w:val="default"/>
    <w:sig w:usb0="00000000" w:usb1="00000000" w:usb2="00000000" w:usb3="00000000" w:csb0="00160000" w:csb1="00000000"/>
  </w:font>
  <w:font w:name="微软雅黑">
    <w:panose1 w:val="020B0503020204020204"/>
    <w:charset w:val="86"/>
    <w:family w:val="auto"/>
    <w:pitch w:val="default"/>
    <w:sig w:usb0="80000287" w:usb1="2ACF3C50" w:usb2="00000016" w:usb3="00000000" w:csb0="0004001F" w:csb1="00000000"/>
  </w:font>
  <w:font w:name="Songti SC">
    <w:altName w:val="微软雅黑"/>
    <w:panose1 w:val="00000000000000000000"/>
    <w:charset w:val="86"/>
    <w:family w:val="auto"/>
    <w:pitch w:val="default"/>
    <w:sig w:usb0="00000000" w:usb1="00000000" w:usb2="00000000" w:usb3="00000000" w:csb0="00160000" w:csb1="00000000"/>
  </w:font>
  <w:font w:name="Times New Roman Bold">
    <w:altName w:val="Times New Roman"/>
    <w:panose1 w:val="020208030705050203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4E4E29"/>
    <w:multiLevelType w:val="multilevel"/>
    <w:tmpl w:val="804E4E29"/>
    <w:lvl w:ilvl="0" w:tentative="0">
      <w:start w:val="0"/>
      <w:numFmt w:val="bullet"/>
      <w:lvlText w:val="*"/>
      <w:lvlJc w:val="left"/>
      <w:pPr>
        <w:ind w:left="349" w:hanging="149"/>
      </w:pPr>
      <w:rPr>
        <w:rFonts w:hint="default" w:ascii="Times New Roman" w:hAnsi="Times New Roman" w:eastAsia="Times New Roman" w:cs="Times New Roman"/>
        <w:b w:val="0"/>
        <w:bCs w:val="0"/>
        <w:i w:val="0"/>
        <w:iCs w:val="0"/>
        <w:w w:val="99"/>
        <w:sz w:val="20"/>
        <w:szCs w:val="20"/>
        <w:lang w:val="en-US" w:eastAsia="en-US" w:bidi="ar-SA"/>
      </w:rPr>
    </w:lvl>
    <w:lvl w:ilvl="1" w:tentative="0">
      <w:start w:val="0"/>
      <w:numFmt w:val="bullet"/>
      <w:lvlText w:val="•"/>
      <w:lvlJc w:val="left"/>
      <w:pPr>
        <w:ind w:left="1282" w:hanging="149"/>
      </w:pPr>
      <w:rPr>
        <w:rFonts w:hint="default"/>
        <w:lang w:val="en-US" w:eastAsia="en-US" w:bidi="ar-SA"/>
      </w:rPr>
    </w:lvl>
    <w:lvl w:ilvl="2" w:tentative="0">
      <w:start w:val="0"/>
      <w:numFmt w:val="bullet"/>
      <w:lvlText w:val="•"/>
      <w:lvlJc w:val="left"/>
      <w:pPr>
        <w:ind w:left="2224" w:hanging="149"/>
      </w:pPr>
      <w:rPr>
        <w:rFonts w:hint="default"/>
        <w:lang w:val="en-US" w:eastAsia="en-US" w:bidi="ar-SA"/>
      </w:rPr>
    </w:lvl>
    <w:lvl w:ilvl="3" w:tentative="0">
      <w:start w:val="0"/>
      <w:numFmt w:val="bullet"/>
      <w:lvlText w:val="•"/>
      <w:lvlJc w:val="left"/>
      <w:pPr>
        <w:ind w:left="3166" w:hanging="149"/>
      </w:pPr>
      <w:rPr>
        <w:rFonts w:hint="default"/>
        <w:lang w:val="en-US" w:eastAsia="en-US" w:bidi="ar-SA"/>
      </w:rPr>
    </w:lvl>
    <w:lvl w:ilvl="4" w:tentative="0">
      <w:start w:val="0"/>
      <w:numFmt w:val="bullet"/>
      <w:lvlText w:val="•"/>
      <w:lvlJc w:val="left"/>
      <w:pPr>
        <w:ind w:left="4108" w:hanging="149"/>
      </w:pPr>
      <w:rPr>
        <w:rFonts w:hint="default"/>
        <w:lang w:val="en-US" w:eastAsia="en-US" w:bidi="ar-SA"/>
      </w:rPr>
    </w:lvl>
    <w:lvl w:ilvl="5" w:tentative="0">
      <w:start w:val="0"/>
      <w:numFmt w:val="bullet"/>
      <w:lvlText w:val="•"/>
      <w:lvlJc w:val="left"/>
      <w:pPr>
        <w:ind w:left="5050" w:hanging="149"/>
      </w:pPr>
      <w:rPr>
        <w:rFonts w:hint="default"/>
        <w:lang w:val="en-US" w:eastAsia="en-US" w:bidi="ar-SA"/>
      </w:rPr>
    </w:lvl>
    <w:lvl w:ilvl="6" w:tentative="0">
      <w:start w:val="0"/>
      <w:numFmt w:val="bullet"/>
      <w:lvlText w:val="•"/>
      <w:lvlJc w:val="left"/>
      <w:pPr>
        <w:ind w:left="5992" w:hanging="149"/>
      </w:pPr>
      <w:rPr>
        <w:rFonts w:hint="default"/>
        <w:lang w:val="en-US" w:eastAsia="en-US" w:bidi="ar-SA"/>
      </w:rPr>
    </w:lvl>
    <w:lvl w:ilvl="7" w:tentative="0">
      <w:start w:val="0"/>
      <w:numFmt w:val="bullet"/>
      <w:lvlText w:val="•"/>
      <w:lvlJc w:val="left"/>
      <w:pPr>
        <w:ind w:left="6934" w:hanging="149"/>
      </w:pPr>
      <w:rPr>
        <w:rFonts w:hint="default"/>
        <w:lang w:val="en-US" w:eastAsia="en-US" w:bidi="ar-SA"/>
      </w:rPr>
    </w:lvl>
    <w:lvl w:ilvl="8" w:tentative="0">
      <w:start w:val="0"/>
      <w:numFmt w:val="bullet"/>
      <w:lvlText w:val="•"/>
      <w:lvlJc w:val="left"/>
      <w:pPr>
        <w:ind w:left="7876" w:hanging="149"/>
      </w:pPr>
      <w:rPr>
        <w:rFonts w:hint="default"/>
        <w:lang w:val="en-US" w:eastAsia="en-US" w:bidi="ar-SA"/>
      </w:rPr>
    </w:lvl>
  </w:abstractNum>
  <w:abstractNum w:abstractNumId="1">
    <w:nsid w:val="825EC3C5"/>
    <w:multiLevelType w:val="multilevel"/>
    <w:tmpl w:val="825EC3C5"/>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2">
    <w:nsid w:val="845B5372"/>
    <w:multiLevelType w:val="multilevel"/>
    <w:tmpl w:val="845B5372"/>
    <w:lvl w:ilvl="0" w:tentative="0">
      <w:start w:val="1"/>
      <w:numFmt w:val="lowerRoman"/>
      <w:lvlText w:val="%1)"/>
      <w:lvlJc w:val="left"/>
      <w:pPr>
        <w:ind w:left="538" w:hanging="380"/>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133" w:hanging="380"/>
      </w:pPr>
      <w:rPr>
        <w:rFonts w:hint="default"/>
        <w:lang w:val="en-US" w:eastAsia="en-US" w:bidi="ar-SA"/>
      </w:rPr>
    </w:lvl>
    <w:lvl w:ilvl="2" w:tentative="0">
      <w:start w:val="0"/>
      <w:numFmt w:val="bullet"/>
      <w:lvlText w:val="•"/>
      <w:lvlJc w:val="left"/>
      <w:pPr>
        <w:ind w:left="1726" w:hanging="380"/>
      </w:pPr>
      <w:rPr>
        <w:rFonts w:hint="default"/>
        <w:lang w:val="en-US" w:eastAsia="en-US" w:bidi="ar-SA"/>
      </w:rPr>
    </w:lvl>
    <w:lvl w:ilvl="3" w:tentative="0">
      <w:start w:val="0"/>
      <w:numFmt w:val="bullet"/>
      <w:lvlText w:val="•"/>
      <w:lvlJc w:val="left"/>
      <w:pPr>
        <w:ind w:left="2319" w:hanging="380"/>
      </w:pPr>
      <w:rPr>
        <w:rFonts w:hint="default"/>
        <w:lang w:val="en-US" w:eastAsia="en-US" w:bidi="ar-SA"/>
      </w:rPr>
    </w:lvl>
    <w:lvl w:ilvl="4" w:tentative="0">
      <w:start w:val="0"/>
      <w:numFmt w:val="bullet"/>
      <w:lvlText w:val="•"/>
      <w:lvlJc w:val="left"/>
      <w:pPr>
        <w:ind w:left="2912" w:hanging="380"/>
      </w:pPr>
      <w:rPr>
        <w:rFonts w:hint="default"/>
        <w:lang w:val="en-US" w:eastAsia="en-US" w:bidi="ar-SA"/>
      </w:rPr>
    </w:lvl>
    <w:lvl w:ilvl="5" w:tentative="0">
      <w:start w:val="0"/>
      <w:numFmt w:val="bullet"/>
      <w:lvlText w:val="•"/>
      <w:lvlJc w:val="left"/>
      <w:pPr>
        <w:ind w:left="3505" w:hanging="380"/>
      </w:pPr>
      <w:rPr>
        <w:rFonts w:hint="default"/>
        <w:lang w:val="en-US" w:eastAsia="en-US" w:bidi="ar-SA"/>
      </w:rPr>
    </w:lvl>
    <w:lvl w:ilvl="6" w:tentative="0">
      <w:start w:val="0"/>
      <w:numFmt w:val="bullet"/>
      <w:lvlText w:val="•"/>
      <w:lvlJc w:val="left"/>
      <w:pPr>
        <w:ind w:left="4098" w:hanging="380"/>
      </w:pPr>
      <w:rPr>
        <w:rFonts w:hint="default"/>
        <w:lang w:val="en-US" w:eastAsia="en-US" w:bidi="ar-SA"/>
      </w:rPr>
    </w:lvl>
    <w:lvl w:ilvl="7" w:tentative="0">
      <w:start w:val="0"/>
      <w:numFmt w:val="bullet"/>
      <w:lvlText w:val="•"/>
      <w:lvlJc w:val="left"/>
      <w:pPr>
        <w:ind w:left="4691" w:hanging="380"/>
      </w:pPr>
      <w:rPr>
        <w:rFonts w:hint="default"/>
        <w:lang w:val="en-US" w:eastAsia="en-US" w:bidi="ar-SA"/>
      </w:rPr>
    </w:lvl>
    <w:lvl w:ilvl="8" w:tentative="0">
      <w:start w:val="0"/>
      <w:numFmt w:val="bullet"/>
      <w:lvlText w:val="•"/>
      <w:lvlJc w:val="left"/>
      <w:pPr>
        <w:ind w:left="5284" w:hanging="380"/>
      </w:pPr>
      <w:rPr>
        <w:rFonts w:hint="default"/>
        <w:lang w:val="en-US" w:eastAsia="en-US" w:bidi="ar-SA"/>
      </w:rPr>
    </w:lvl>
  </w:abstractNum>
  <w:abstractNum w:abstractNumId="3">
    <w:nsid w:val="84994F45"/>
    <w:multiLevelType w:val="multilevel"/>
    <w:tmpl w:val="84994F45"/>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79" w:hanging="180"/>
      </w:pPr>
      <w:rPr>
        <w:rFonts w:hint="default"/>
        <w:lang w:val="en-US" w:eastAsia="en-US" w:bidi="ar-SA"/>
      </w:rPr>
    </w:lvl>
    <w:lvl w:ilvl="2" w:tentative="0">
      <w:start w:val="0"/>
      <w:numFmt w:val="bullet"/>
      <w:lvlText w:val="•"/>
      <w:lvlJc w:val="left"/>
      <w:pPr>
        <w:ind w:left="1378" w:hanging="180"/>
      </w:pPr>
      <w:rPr>
        <w:rFonts w:hint="default"/>
        <w:lang w:val="en-US" w:eastAsia="en-US" w:bidi="ar-SA"/>
      </w:rPr>
    </w:lvl>
    <w:lvl w:ilvl="3" w:tentative="0">
      <w:start w:val="0"/>
      <w:numFmt w:val="bullet"/>
      <w:lvlText w:val="•"/>
      <w:lvlJc w:val="left"/>
      <w:pPr>
        <w:ind w:left="1877" w:hanging="180"/>
      </w:pPr>
      <w:rPr>
        <w:rFonts w:hint="default"/>
        <w:lang w:val="en-US" w:eastAsia="en-US" w:bidi="ar-SA"/>
      </w:rPr>
    </w:lvl>
    <w:lvl w:ilvl="4" w:tentative="0">
      <w:start w:val="0"/>
      <w:numFmt w:val="bullet"/>
      <w:lvlText w:val="•"/>
      <w:lvlJc w:val="left"/>
      <w:pPr>
        <w:ind w:left="2376" w:hanging="180"/>
      </w:pPr>
      <w:rPr>
        <w:rFonts w:hint="default"/>
        <w:lang w:val="en-US" w:eastAsia="en-US" w:bidi="ar-SA"/>
      </w:rPr>
    </w:lvl>
    <w:lvl w:ilvl="5" w:tentative="0">
      <w:start w:val="0"/>
      <w:numFmt w:val="bullet"/>
      <w:lvlText w:val="•"/>
      <w:lvlJc w:val="left"/>
      <w:pPr>
        <w:ind w:left="2875" w:hanging="180"/>
      </w:pPr>
      <w:rPr>
        <w:rFonts w:hint="default"/>
        <w:lang w:val="en-US" w:eastAsia="en-US" w:bidi="ar-SA"/>
      </w:rPr>
    </w:lvl>
    <w:lvl w:ilvl="6" w:tentative="0">
      <w:start w:val="0"/>
      <w:numFmt w:val="bullet"/>
      <w:lvlText w:val="•"/>
      <w:lvlJc w:val="left"/>
      <w:pPr>
        <w:ind w:left="3374" w:hanging="180"/>
      </w:pPr>
      <w:rPr>
        <w:rFonts w:hint="default"/>
        <w:lang w:val="en-US" w:eastAsia="en-US" w:bidi="ar-SA"/>
      </w:rPr>
    </w:lvl>
    <w:lvl w:ilvl="7" w:tentative="0">
      <w:start w:val="0"/>
      <w:numFmt w:val="bullet"/>
      <w:lvlText w:val="•"/>
      <w:lvlJc w:val="left"/>
      <w:pPr>
        <w:ind w:left="3873" w:hanging="180"/>
      </w:pPr>
      <w:rPr>
        <w:rFonts w:hint="default"/>
        <w:lang w:val="en-US" w:eastAsia="en-US" w:bidi="ar-SA"/>
      </w:rPr>
    </w:lvl>
    <w:lvl w:ilvl="8" w:tentative="0">
      <w:start w:val="0"/>
      <w:numFmt w:val="bullet"/>
      <w:lvlText w:val="•"/>
      <w:lvlJc w:val="left"/>
      <w:pPr>
        <w:ind w:left="4372" w:hanging="180"/>
      </w:pPr>
      <w:rPr>
        <w:rFonts w:hint="default"/>
        <w:lang w:val="en-US" w:eastAsia="en-US" w:bidi="ar-SA"/>
      </w:rPr>
    </w:lvl>
  </w:abstractNum>
  <w:abstractNum w:abstractNumId="4">
    <w:nsid w:val="87B75F0A"/>
    <w:multiLevelType w:val="multilevel"/>
    <w:tmpl w:val="87B75F0A"/>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5">
    <w:nsid w:val="883B3669"/>
    <w:multiLevelType w:val="multilevel"/>
    <w:tmpl w:val="883B3669"/>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6">
    <w:nsid w:val="9017BA21"/>
    <w:multiLevelType w:val="multilevel"/>
    <w:tmpl w:val="9017BA21"/>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60" w:hanging="360"/>
      </w:pPr>
      <w:rPr>
        <w:rFonts w:hint="default"/>
        <w:lang w:val="en-US" w:eastAsia="en-US" w:bidi="ar-SA"/>
      </w:rPr>
    </w:lvl>
    <w:lvl w:ilvl="2" w:tentative="0">
      <w:start w:val="0"/>
      <w:numFmt w:val="bullet"/>
      <w:lvlText w:val="•"/>
      <w:lvlJc w:val="left"/>
      <w:pPr>
        <w:ind w:left="1461" w:hanging="360"/>
      </w:pPr>
      <w:rPr>
        <w:rFonts w:hint="default"/>
        <w:lang w:val="en-US" w:eastAsia="en-US" w:bidi="ar-SA"/>
      </w:rPr>
    </w:lvl>
    <w:lvl w:ilvl="3" w:tentative="0">
      <w:start w:val="0"/>
      <w:numFmt w:val="bullet"/>
      <w:lvlText w:val="•"/>
      <w:lvlJc w:val="left"/>
      <w:pPr>
        <w:ind w:left="1961" w:hanging="360"/>
      </w:pPr>
      <w:rPr>
        <w:rFonts w:hint="default"/>
        <w:lang w:val="en-US" w:eastAsia="en-US" w:bidi="ar-SA"/>
      </w:rPr>
    </w:lvl>
    <w:lvl w:ilvl="4" w:tentative="0">
      <w:start w:val="0"/>
      <w:numFmt w:val="bullet"/>
      <w:lvlText w:val="•"/>
      <w:lvlJc w:val="left"/>
      <w:pPr>
        <w:ind w:left="2462" w:hanging="360"/>
      </w:pPr>
      <w:rPr>
        <w:rFonts w:hint="default"/>
        <w:lang w:val="en-US" w:eastAsia="en-US" w:bidi="ar-SA"/>
      </w:rPr>
    </w:lvl>
    <w:lvl w:ilvl="5" w:tentative="0">
      <w:start w:val="0"/>
      <w:numFmt w:val="bullet"/>
      <w:lvlText w:val="•"/>
      <w:lvlJc w:val="left"/>
      <w:pPr>
        <w:ind w:left="2962" w:hanging="360"/>
      </w:pPr>
      <w:rPr>
        <w:rFonts w:hint="default"/>
        <w:lang w:val="en-US" w:eastAsia="en-US" w:bidi="ar-SA"/>
      </w:rPr>
    </w:lvl>
    <w:lvl w:ilvl="6" w:tentative="0">
      <w:start w:val="0"/>
      <w:numFmt w:val="bullet"/>
      <w:lvlText w:val="•"/>
      <w:lvlJc w:val="left"/>
      <w:pPr>
        <w:ind w:left="3463" w:hanging="360"/>
      </w:pPr>
      <w:rPr>
        <w:rFonts w:hint="default"/>
        <w:lang w:val="en-US" w:eastAsia="en-US" w:bidi="ar-SA"/>
      </w:rPr>
    </w:lvl>
    <w:lvl w:ilvl="7" w:tentative="0">
      <w:start w:val="0"/>
      <w:numFmt w:val="bullet"/>
      <w:lvlText w:val="•"/>
      <w:lvlJc w:val="left"/>
      <w:pPr>
        <w:ind w:left="3963" w:hanging="360"/>
      </w:pPr>
      <w:rPr>
        <w:rFonts w:hint="default"/>
        <w:lang w:val="en-US" w:eastAsia="en-US" w:bidi="ar-SA"/>
      </w:rPr>
    </w:lvl>
    <w:lvl w:ilvl="8" w:tentative="0">
      <w:start w:val="0"/>
      <w:numFmt w:val="bullet"/>
      <w:lvlText w:val="•"/>
      <w:lvlJc w:val="left"/>
      <w:pPr>
        <w:ind w:left="4464" w:hanging="360"/>
      </w:pPr>
      <w:rPr>
        <w:rFonts w:hint="default"/>
        <w:lang w:val="en-US" w:eastAsia="en-US" w:bidi="ar-SA"/>
      </w:rPr>
    </w:lvl>
  </w:abstractNum>
  <w:abstractNum w:abstractNumId="7">
    <w:nsid w:val="91995D4F"/>
    <w:multiLevelType w:val="multilevel"/>
    <w:tmpl w:val="91995D4F"/>
    <w:lvl w:ilvl="0" w:tentative="0">
      <w:start w:val="2"/>
      <w:numFmt w:val="lowerRoman"/>
      <w:lvlText w:val="%1)"/>
      <w:lvlJc w:val="left"/>
      <w:pPr>
        <w:ind w:left="396" w:hanging="28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07" w:hanging="288"/>
      </w:pPr>
      <w:rPr>
        <w:rFonts w:hint="default"/>
        <w:lang w:val="en-US" w:eastAsia="en-US" w:bidi="ar-SA"/>
      </w:rPr>
    </w:lvl>
    <w:lvl w:ilvl="2" w:tentative="0">
      <w:start w:val="0"/>
      <w:numFmt w:val="bullet"/>
      <w:lvlText w:val="•"/>
      <w:lvlJc w:val="left"/>
      <w:pPr>
        <w:ind w:left="1614" w:hanging="288"/>
      </w:pPr>
      <w:rPr>
        <w:rFonts w:hint="default"/>
        <w:lang w:val="en-US" w:eastAsia="en-US" w:bidi="ar-SA"/>
      </w:rPr>
    </w:lvl>
    <w:lvl w:ilvl="3" w:tentative="0">
      <w:start w:val="0"/>
      <w:numFmt w:val="bullet"/>
      <w:lvlText w:val="•"/>
      <w:lvlJc w:val="left"/>
      <w:pPr>
        <w:ind w:left="2221" w:hanging="288"/>
      </w:pPr>
      <w:rPr>
        <w:rFonts w:hint="default"/>
        <w:lang w:val="en-US" w:eastAsia="en-US" w:bidi="ar-SA"/>
      </w:rPr>
    </w:lvl>
    <w:lvl w:ilvl="4" w:tentative="0">
      <w:start w:val="0"/>
      <w:numFmt w:val="bullet"/>
      <w:lvlText w:val="•"/>
      <w:lvlJc w:val="left"/>
      <w:pPr>
        <w:ind w:left="2828" w:hanging="288"/>
      </w:pPr>
      <w:rPr>
        <w:rFonts w:hint="default"/>
        <w:lang w:val="en-US" w:eastAsia="en-US" w:bidi="ar-SA"/>
      </w:rPr>
    </w:lvl>
    <w:lvl w:ilvl="5" w:tentative="0">
      <w:start w:val="0"/>
      <w:numFmt w:val="bullet"/>
      <w:lvlText w:val="•"/>
      <w:lvlJc w:val="left"/>
      <w:pPr>
        <w:ind w:left="3435" w:hanging="288"/>
      </w:pPr>
      <w:rPr>
        <w:rFonts w:hint="default"/>
        <w:lang w:val="en-US" w:eastAsia="en-US" w:bidi="ar-SA"/>
      </w:rPr>
    </w:lvl>
    <w:lvl w:ilvl="6" w:tentative="0">
      <w:start w:val="0"/>
      <w:numFmt w:val="bullet"/>
      <w:lvlText w:val="•"/>
      <w:lvlJc w:val="left"/>
      <w:pPr>
        <w:ind w:left="4042" w:hanging="288"/>
      </w:pPr>
      <w:rPr>
        <w:rFonts w:hint="default"/>
        <w:lang w:val="en-US" w:eastAsia="en-US" w:bidi="ar-SA"/>
      </w:rPr>
    </w:lvl>
    <w:lvl w:ilvl="7" w:tentative="0">
      <w:start w:val="0"/>
      <w:numFmt w:val="bullet"/>
      <w:lvlText w:val="•"/>
      <w:lvlJc w:val="left"/>
      <w:pPr>
        <w:ind w:left="4649" w:hanging="288"/>
      </w:pPr>
      <w:rPr>
        <w:rFonts w:hint="default"/>
        <w:lang w:val="en-US" w:eastAsia="en-US" w:bidi="ar-SA"/>
      </w:rPr>
    </w:lvl>
    <w:lvl w:ilvl="8" w:tentative="0">
      <w:start w:val="0"/>
      <w:numFmt w:val="bullet"/>
      <w:lvlText w:val="•"/>
      <w:lvlJc w:val="left"/>
      <w:pPr>
        <w:ind w:left="5256" w:hanging="288"/>
      </w:pPr>
      <w:rPr>
        <w:rFonts w:hint="default"/>
        <w:lang w:val="en-US" w:eastAsia="en-US" w:bidi="ar-SA"/>
      </w:rPr>
    </w:lvl>
  </w:abstractNum>
  <w:abstractNum w:abstractNumId="8">
    <w:nsid w:val="91B69C97"/>
    <w:multiLevelType w:val="multilevel"/>
    <w:tmpl w:val="91B69C97"/>
    <w:lvl w:ilvl="0" w:tentative="0">
      <w:start w:val="6"/>
      <w:numFmt w:val="decimal"/>
      <w:lvlText w:val="%1"/>
      <w:lvlJc w:val="left"/>
      <w:pPr>
        <w:ind w:left="820" w:hanging="720"/>
        <w:jc w:val="left"/>
      </w:pPr>
      <w:rPr>
        <w:rFonts w:hint="default"/>
        <w:lang w:val="en-US" w:eastAsia="en-US" w:bidi="ar-SA"/>
      </w:rPr>
    </w:lvl>
    <w:lvl w:ilvl="1" w:tentative="0">
      <w:start w:val="1"/>
      <w:numFmt w:val="decimal"/>
      <w:lvlText w:val="%1.%2"/>
      <w:lvlJc w:val="left"/>
      <w:pPr>
        <w:ind w:left="820" w:hanging="720"/>
        <w:jc w:val="left"/>
      </w:pPr>
      <w:rPr>
        <w:rFonts w:hint="default" w:ascii="Times New Roman" w:hAnsi="Times New Roman" w:eastAsia="Times New Roman" w:cs="Times New Roman"/>
        <w:b/>
        <w:bCs/>
        <w:i w:val="0"/>
        <w:iCs w:val="0"/>
        <w:w w:val="100"/>
        <w:sz w:val="28"/>
        <w:szCs w:val="28"/>
        <w:lang w:val="en-US" w:eastAsia="en-US" w:bidi="ar-SA"/>
      </w:rPr>
    </w:lvl>
    <w:lvl w:ilvl="2" w:tentative="0">
      <w:start w:val="1"/>
      <w:numFmt w:val="decimal"/>
      <w:lvlText w:val="%1.%2.%3"/>
      <w:lvlJc w:val="left"/>
      <w:pPr>
        <w:ind w:left="820" w:hanging="720"/>
        <w:jc w:val="left"/>
      </w:pPr>
      <w:rPr>
        <w:rFonts w:hint="default" w:ascii="Times New Roman" w:hAnsi="Times New Roman" w:eastAsia="Times New Roman" w:cs="Times New Roman"/>
        <w:b/>
        <w:bCs/>
        <w:i w:val="0"/>
        <w:iCs w:val="0"/>
        <w:w w:val="100"/>
        <w:sz w:val="28"/>
        <w:szCs w:val="28"/>
        <w:lang w:val="en-US" w:eastAsia="en-US" w:bidi="ar-SA"/>
      </w:rPr>
    </w:lvl>
    <w:lvl w:ilvl="3" w:tentative="0">
      <w:start w:val="1"/>
      <w:numFmt w:val="decimal"/>
      <w:lvlText w:val="%1.%2.%3.%4"/>
      <w:lvlJc w:val="left"/>
      <w:pPr>
        <w:ind w:left="820" w:hanging="720"/>
        <w:jc w:val="left"/>
      </w:pPr>
      <w:rPr>
        <w:rFonts w:hint="default" w:ascii="Times New Roman" w:hAnsi="Times New Roman" w:eastAsia="Times New Roman" w:cs="Times New Roman"/>
        <w:b/>
        <w:bCs/>
        <w:i w:val="0"/>
        <w:iCs w:val="0"/>
        <w:w w:val="100"/>
        <w:sz w:val="28"/>
        <w:szCs w:val="28"/>
        <w:lang w:val="en-US" w:eastAsia="en-US" w:bidi="ar-SA"/>
      </w:rPr>
    </w:lvl>
    <w:lvl w:ilvl="4" w:tentative="0">
      <w:start w:val="0"/>
      <w:numFmt w:val="bullet"/>
      <w:lvlText w:val="•"/>
      <w:lvlJc w:val="left"/>
      <w:pPr>
        <w:ind w:left="4356" w:hanging="720"/>
      </w:pPr>
      <w:rPr>
        <w:rFonts w:hint="default"/>
        <w:lang w:val="en-US" w:eastAsia="en-US" w:bidi="ar-SA"/>
      </w:rPr>
    </w:lvl>
    <w:lvl w:ilvl="5" w:tentative="0">
      <w:start w:val="0"/>
      <w:numFmt w:val="bullet"/>
      <w:lvlText w:val="•"/>
      <w:lvlJc w:val="left"/>
      <w:pPr>
        <w:ind w:left="5240" w:hanging="720"/>
      </w:pPr>
      <w:rPr>
        <w:rFonts w:hint="default"/>
        <w:lang w:val="en-US" w:eastAsia="en-US" w:bidi="ar-SA"/>
      </w:rPr>
    </w:lvl>
    <w:lvl w:ilvl="6" w:tentative="0">
      <w:start w:val="0"/>
      <w:numFmt w:val="bullet"/>
      <w:lvlText w:val="•"/>
      <w:lvlJc w:val="left"/>
      <w:pPr>
        <w:ind w:left="6124" w:hanging="720"/>
      </w:pPr>
      <w:rPr>
        <w:rFonts w:hint="default"/>
        <w:lang w:val="en-US" w:eastAsia="en-US" w:bidi="ar-SA"/>
      </w:rPr>
    </w:lvl>
    <w:lvl w:ilvl="7" w:tentative="0">
      <w:start w:val="0"/>
      <w:numFmt w:val="bullet"/>
      <w:lvlText w:val="•"/>
      <w:lvlJc w:val="left"/>
      <w:pPr>
        <w:ind w:left="7008" w:hanging="720"/>
      </w:pPr>
      <w:rPr>
        <w:rFonts w:hint="default"/>
        <w:lang w:val="en-US" w:eastAsia="en-US" w:bidi="ar-SA"/>
      </w:rPr>
    </w:lvl>
    <w:lvl w:ilvl="8" w:tentative="0">
      <w:start w:val="0"/>
      <w:numFmt w:val="bullet"/>
      <w:lvlText w:val="•"/>
      <w:lvlJc w:val="left"/>
      <w:pPr>
        <w:ind w:left="7892" w:hanging="720"/>
      </w:pPr>
      <w:rPr>
        <w:rFonts w:hint="default"/>
        <w:lang w:val="en-US" w:eastAsia="en-US" w:bidi="ar-SA"/>
      </w:rPr>
    </w:lvl>
  </w:abstractNum>
  <w:abstractNum w:abstractNumId="9">
    <w:nsid w:val="9239341B"/>
    <w:multiLevelType w:val="multilevel"/>
    <w:tmpl w:val="9239341B"/>
    <w:lvl w:ilvl="0" w:tentative="0">
      <w:start w:val="1"/>
      <w:numFmt w:val="lowerLetter"/>
      <w:lvlText w:val="%1."/>
      <w:lvlJc w:val="left"/>
      <w:pPr>
        <w:ind w:left="828"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337" w:hanging="360"/>
      </w:pPr>
      <w:rPr>
        <w:rFonts w:hint="default"/>
        <w:lang w:val="en-US" w:eastAsia="en-US" w:bidi="ar-SA"/>
      </w:rPr>
    </w:lvl>
    <w:lvl w:ilvl="2" w:tentative="0">
      <w:start w:val="0"/>
      <w:numFmt w:val="bullet"/>
      <w:lvlText w:val="•"/>
      <w:lvlJc w:val="left"/>
      <w:pPr>
        <w:ind w:left="1854" w:hanging="360"/>
      </w:pPr>
      <w:rPr>
        <w:rFonts w:hint="default"/>
        <w:lang w:val="en-US" w:eastAsia="en-US" w:bidi="ar-SA"/>
      </w:rPr>
    </w:lvl>
    <w:lvl w:ilvl="3" w:tentative="0">
      <w:start w:val="0"/>
      <w:numFmt w:val="bullet"/>
      <w:lvlText w:val="•"/>
      <w:lvlJc w:val="left"/>
      <w:pPr>
        <w:ind w:left="2371" w:hanging="360"/>
      </w:pPr>
      <w:rPr>
        <w:rFonts w:hint="default"/>
        <w:lang w:val="en-US" w:eastAsia="en-US" w:bidi="ar-SA"/>
      </w:rPr>
    </w:lvl>
    <w:lvl w:ilvl="4" w:tentative="0">
      <w:start w:val="0"/>
      <w:numFmt w:val="bullet"/>
      <w:lvlText w:val="•"/>
      <w:lvlJc w:val="left"/>
      <w:pPr>
        <w:ind w:left="2889" w:hanging="360"/>
      </w:pPr>
      <w:rPr>
        <w:rFonts w:hint="default"/>
        <w:lang w:val="en-US" w:eastAsia="en-US" w:bidi="ar-SA"/>
      </w:rPr>
    </w:lvl>
    <w:lvl w:ilvl="5" w:tentative="0">
      <w:start w:val="0"/>
      <w:numFmt w:val="bullet"/>
      <w:lvlText w:val="•"/>
      <w:lvlJc w:val="left"/>
      <w:pPr>
        <w:ind w:left="3406" w:hanging="360"/>
      </w:pPr>
      <w:rPr>
        <w:rFonts w:hint="default"/>
        <w:lang w:val="en-US" w:eastAsia="en-US" w:bidi="ar-SA"/>
      </w:rPr>
    </w:lvl>
    <w:lvl w:ilvl="6" w:tentative="0">
      <w:start w:val="0"/>
      <w:numFmt w:val="bullet"/>
      <w:lvlText w:val="•"/>
      <w:lvlJc w:val="left"/>
      <w:pPr>
        <w:ind w:left="3923" w:hanging="360"/>
      </w:pPr>
      <w:rPr>
        <w:rFonts w:hint="default"/>
        <w:lang w:val="en-US" w:eastAsia="en-US" w:bidi="ar-SA"/>
      </w:rPr>
    </w:lvl>
    <w:lvl w:ilvl="7" w:tentative="0">
      <w:start w:val="0"/>
      <w:numFmt w:val="bullet"/>
      <w:lvlText w:val="•"/>
      <w:lvlJc w:val="left"/>
      <w:pPr>
        <w:ind w:left="4441" w:hanging="360"/>
      </w:pPr>
      <w:rPr>
        <w:rFonts w:hint="default"/>
        <w:lang w:val="en-US" w:eastAsia="en-US" w:bidi="ar-SA"/>
      </w:rPr>
    </w:lvl>
    <w:lvl w:ilvl="8" w:tentative="0">
      <w:start w:val="0"/>
      <w:numFmt w:val="bullet"/>
      <w:lvlText w:val="•"/>
      <w:lvlJc w:val="left"/>
      <w:pPr>
        <w:ind w:left="4958" w:hanging="360"/>
      </w:pPr>
      <w:rPr>
        <w:rFonts w:hint="default"/>
        <w:lang w:val="en-US" w:eastAsia="en-US" w:bidi="ar-SA"/>
      </w:rPr>
    </w:lvl>
  </w:abstractNum>
  <w:abstractNum w:abstractNumId="10">
    <w:nsid w:val="930EE254"/>
    <w:multiLevelType w:val="multilevel"/>
    <w:tmpl w:val="930EE254"/>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60" w:hanging="360"/>
      </w:pPr>
      <w:rPr>
        <w:rFonts w:hint="default"/>
        <w:lang w:val="en-US" w:eastAsia="en-US" w:bidi="ar-SA"/>
      </w:rPr>
    </w:lvl>
    <w:lvl w:ilvl="2" w:tentative="0">
      <w:start w:val="0"/>
      <w:numFmt w:val="bullet"/>
      <w:lvlText w:val="•"/>
      <w:lvlJc w:val="left"/>
      <w:pPr>
        <w:ind w:left="1461" w:hanging="360"/>
      </w:pPr>
      <w:rPr>
        <w:rFonts w:hint="default"/>
        <w:lang w:val="en-US" w:eastAsia="en-US" w:bidi="ar-SA"/>
      </w:rPr>
    </w:lvl>
    <w:lvl w:ilvl="3" w:tentative="0">
      <w:start w:val="0"/>
      <w:numFmt w:val="bullet"/>
      <w:lvlText w:val="•"/>
      <w:lvlJc w:val="left"/>
      <w:pPr>
        <w:ind w:left="1961" w:hanging="360"/>
      </w:pPr>
      <w:rPr>
        <w:rFonts w:hint="default"/>
        <w:lang w:val="en-US" w:eastAsia="en-US" w:bidi="ar-SA"/>
      </w:rPr>
    </w:lvl>
    <w:lvl w:ilvl="4" w:tentative="0">
      <w:start w:val="0"/>
      <w:numFmt w:val="bullet"/>
      <w:lvlText w:val="•"/>
      <w:lvlJc w:val="left"/>
      <w:pPr>
        <w:ind w:left="2462" w:hanging="360"/>
      </w:pPr>
      <w:rPr>
        <w:rFonts w:hint="default"/>
        <w:lang w:val="en-US" w:eastAsia="en-US" w:bidi="ar-SA"/>
      </w:rPr>
    </w:lvl>
    <w:lvl w:ilvl="5" w:tentative="0">
      <w:start w:val="0"/>
      <w:numFmt w:val="bullet"/>
      <w:lvlText w:val="•"/>
      <w:lvlJc w:val="left"/>
      <w:pPr>
        <w:ind w:left="2962" w:hanging="360"/>
      </w:pPr>
      <w:rPr>
        <w:rFonts w:hint="default"/>
        <w:lang w:val="en-US" w:eastAsia="en-US" w:bidi="ar-SA"/>
      </w:rPr>
    </w:lvl>
    <w:lvl w:ilvl="6" w:tentative="0">
      <w:start w:val="0"/>
      <w:numFmt w:val="bullet"/>
      <w:lvlText w:val="•"/>
      <w:lvlJc w:val="left"/>
      <w:pPr>
        <w:ind w:left="3463" w:hanging="360"/>
      </w:pPr>
      <w:rPr>
        <w:rFonts w:hint="default"/>
        <w:lang w:val="en-US" w:eastAsia="en-US" w:bidi="ar-SA"/>
      </w:rPr>
    </w:lvl>
    <w:lvl w:ilvl="7" w:tentative="0">
      <w:start w:val="0"/>
      <w:numFmt w:val="bullet"/>
      <w:lvlText w:val="•"/>
      <w:lvlJc w:val="left"/>
      <w:pPr>
        <w:ind w:left="3963" w:hanging="360"/>
      </w:pPr>
      <w:rPr>
        <w:rFonts w:hint="default"/>
        <w:lang w:val="en-US" w:eastAsia="en-US" w:bidi="ar-SA"/>
      </w:rPr>
    </w:lvl>
    <w:lvl w:ilvl="8" w:tentative="0">
      <w:start w:val="0"/>
      <w:numFmt w:val="bullet"/>
      <w:lvlText w:val="•"/>
      <w:lvlJc w:val="left"/>
      <w:pPr>
        <w:ind w:left="4464" w:hanging="360"/>
      </w:pPr>
      <w:rPr>
        <w:rFonts w:hint="default"/>
        <w:lang w:val="en-US" w:eastAsia="en-US" w:bidi="ar-SA"/>
      </w:rPr>
    </w:lvl>
  </w:abstractNum>
  <w:abstractNum w:abstractNumId="11">
    <w:nsid w:val="941D12A9"/>
    <w:multiLevelType w:val="multilevel"/>
    <w:tmpl w:val="941D12A9"/>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12">
    <w:nsid w:val="95B6B794"/>
    <w:multiLevelType w:val="multilevel"/>
    <w:tmpl w:val="95B6B794"/>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18"/>
        <w:szCs w:val="18"/>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13">
    <w:nsid w:val="95E682A1"/>
    <w:multiLevelType w:val="multilevel"/>
    <w:tmpl w:val="95E682A1"/>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14">
    <w:nsid w:val="98CD717A"/>
    <w:multiLevelType w:val="multilevel"/>
    <w:tmpl w:val="98CD717A"/>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15">
    <w:nsid w:val="9ACF65A0"/>
    <w:multiLevelType w:val="multilevel"/>
    <w:tmpl w:val="9ACF65A0"/>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07" w:hanging="288"/>
      </w:pPr>
      <w:rPr>
        <w:rFonts w:hint="default"/>
        <w:lang w:val="en-US" w:eastAsia="en-US" w:bidi="ar-SA"/>
      </w:rPr>
    </w:lvl>
    <w:lvl w:ilvl="2" w:tentative="0">
      <w:start w:val="0"/>
      <w:numFmt w:val="bullet"/>
      <w:lvlText w:val="•"/>
      <w:lvlJc w:val="left"/>
      <w:pPr>
        <w:ind w:left="1614" w:hanging="288"/>
      </w:pPr>
      <w:rPr>
        <w:rFonts w:hint="default"/>
        <w:lang w:val="en-US" w:eastAsia="en-US" w:bidi="ar-SA"/>
      </w:rPr>
    </w:lvl>
    <w:lvl w:ilvl="3" w:tentative="0">
      <w:start w:val="0"/>
      <w:numFmt w:val="bullet"/>
      <w:lvlText w:val="•"/>
      <w:lvlJc w:val="left"/>
      <w:pPr>
        <w:ind w:left="2221" w:hanging="288"/>
      </w:pPr>
      <w:rPr>
        <w:rFonts w:hint="default"/>
        <w:lang w:val="en-US" w:eastAsia="en-US" w:bidi="ar-SA"/>
      </w:rPr>
    </w:lvl>
    <w:lvl w:ilvl="4" w:tentative="0">
      <w:start w:val="0"/>
      <w:numFmt w:val="bullet"/>
      <w:lvlText w:val="•"/>
      <w:lvlJc w:val="left"/>
      <w:pPr>
        <w:ind w:left="2828" w:hanging="288"/>
      </w:pPr>
      <w:rPr>
        <w:rFonts w:hint="default"/>
        <w:lang w:val="en-US" w:eastAsia="en-US" w:bidi="ar-SA"/>
      </w:rPr>
    </w:lvl>
    <w:lvl w:ilvl="5" w:tentative="0">
      <w:start w:val="0"/>
      <w:numFmt w:val="bullet"/>
      <w:lvlText w:val="•"/>
      <w:lvlJc w:val="left"/>
      <w:pPr>
        <w:ind w:left="3435" w:hanging="288"/>
      </w:pPr>
      <w:rPr>
        <w:rFonts w:hint="default"/>
        <w:lang w:val="en-US" w:eastAsia="en-US" w:bidi="ar-SA"/>
      </w:rPr>
    </w:lvl>
    <w:lvl w:ilvl="6" w:tentative="0">
      <w:start w:val="0"/>
      <w:numFmt w:val="bullet"/>
      <w:lvlText w:val="•"/>
      <w:lvlJc w:val="left"/>
      <w:pPr>
        <w:ind w:left="4042" w:hanging="288"/>
      </w:pPr>
      <w:rPr>
        <w:rFonts w:hint="default"/>
        <w:lang w:val="en-US" w:eastAsia="en-US" w:bidi="ar-SA"/>
      </w:rPr>
    </w:lvl>
    <w:lvl w:ilvl="7" w:tentative="0">
      <w:start w:val="0"/>
      <w:numFmt w:val="bullet"/>
      <w:lvlText w:val="•"/>
      <w:lvlJc w:val="left"/>
      <w:pPr>
        <w:ind w:left="4649" w:hanging="288"/>
      </w:pPr>
      <w:rPr>
        <w:rFonts w:hint="default"/>
        <w:lang w:val="en-US" w:eastAsia="en-US" w:bidi="ar-SA"/>
      </w:rPr>
    </w:lvl>
    <w:lvl w:ilvl="8" w:tentative="0">
      <w:start w:val="0"/>
      <w:numFmt w:val="bullet"/>
      <w:lvlText w:val="•"/>
      <w:lvlJc w:val="left"/>
      <w:pPr>
        <w:ind w:left="5256" w:hanging="288"/>
      </w:pPr>
      <w:rPr>
        <w:rFonts w:hint="default"/>
        <w:lang w:val="en-US" w:eastAsia="en-US" w:bidi="ar-SA"/>
      </w:rPr>
    </w:lvl>
  </w:abstractNum>
  <w:abstractNum w:abstractNumId="16">
    <w:nsid w:val="9B1F845E"/>
    <w:multiLevelType w:val="multilevel"/>
    <w:tmpl w:val="9B1F845E"/>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60" w:hanging="360"/>
      </w:pPr>
      <w:rPr>
        <w:rFonts w:hint="default"/>
        <w:lang w:val="en-US" w:eastAsia="en-US" w:bidi="ar-SA"/>
      </w:rPr>
    </w:lvl>
    <w:lvl w:ilvl="2" w:tentative="0">
      <w:start w:val="0"/>
      <w:numFmt w:val="bullet"/>
      <w:lvlText w:val="•"/>
      <w:lvlJc w:val="left"/>
      <w:pPr>
        <w:ind w:left="1461" w:hanging="360"/>
      </w:pPr>
      <w:rPr>
        <w:rFonts w:hint="default"/>
        <w:lang w:val="en-US" w:eastAsia="en-US" w:bidi="ar-SA"/>
      </w:rPr>
    </w:lvl>
    <w:lvl w:ilvl="3" w:tentative="0">
      <w:start w:val="0"/>
      <w:numFmt w:val="bullet"/>
      <w:lvlText w:val="•"/>
      <w:lvlJc w:val="left"/>
      <w:pPr>
        <w:ind w:left="1961" w:hanging="360"/>
      </w:pPr>
      <w:rPr>
        <w:rFonts w:hint="default"/>
        <w:lang w:val="en-US" w:eastAsia="en-US" w:bidi="ar-SA"/>
      </w:rPr>
    </w:lvl>
    <w:lvl w:ilvl="4" w:tentative="0">
      <w:start w:val="0"/>
      <w:numFmt w:val="bullet"/>
      <w:lvlText w:val="•"/>
      <w:lvlJc w:val="left"/>
      <w:pPr>
        <w:ind w:left="2462" w:hanging="360"/>
      </w:pPr>
      <w:rPr>
        <w:rFonts w:hint="default"/>
        <w:lang w:val="en-US" w:eastAsia="en-US" w:bidi="ar-SA"/>
      </w:rPr>
    </w:lvl>
    <w:lvl w:ilvl="5" w:tentative="0">
      <w:start w:val="0"/>
      <w:numFmt w:val="bullet"/>
      <w:lvlText w:val="•"/>
      <w:lvlJc w:val="left"/>
      <w:pPr>
        <w:ind w:left="2962" w:hanging="360"/>
      </w:pPr>
      <w:rPr>
        <w:rFonts w:hint="default"/>
        <w:lang w:val="en-US" w:eastAsia="en-US" w:bidi="ar-SA"/>
      </w:rPr>
    </w:lvl>
    <w:lvl w:ilvl="6" w:tentative="0">
      <w:start w:val="0"/>
      <w:numFmt w:val="bullet"/>
      <w:lvlText w:val="•"/>
      <w:lvlJc w:val="left"/>
      <w:pPr>
        <w:ind w:left="3463" w:hanging="360"/>
      </w:pPr>
      <w:rPr>
        <w:rFonts w:hint="default"/>
        <w:lang w:val="en-US" w:eastAsia="en-US" w:bidi="ar-SA"/>
      </w:rPr>
    </w:lvl>
    <w:lvl w:ilvl="7" w:tentative="0">
      <w:start w:val="0"/>
      <w:numFmt w:val="bullet"/>
      <w:lvlText w:val="•"/>
      <w:lvlJc w:val="left"/>
      <w:pPr>
        <w:ind w:left="3963" w:hanging="360"/>
      </w:pPr>
      <w:rPr>
        <w:rFonts w:hint="default"/>
        <w:lang w:val="en-US" w:eastAsia="en-US" w:bidi="ar-SA"/>
      </w:rPr>
    </w:lvl>
    <w:lvl w:ilvl="8" w:tentative="0">
      <w:start w:val="0"/>
      <w:numFmt w:val="bullet"/>
      <w:lvlText w:val="•"/>
      <w:lvlJc w:val="left"/>
      <w:pPr>
        <w:ind w:left="4464" w:hanging="360"/>
      </w:pPr>
      <w:rPr>
        <w:rFonts w:hint="default"/>
        <w:lang w:val="en-US" w:eastAsia="en-US" w:bidi="ar-SA"/>
      </w:rPr>
    </w:lvl>
  </w:abstractNum>
  <w:abstractNum w:abstractNumId="17">
    <w:nsid w:val="9C11E984"/>
    <w:multiLevelType w:val="multilevel"/>
    <w:tmpl w:val="9C11E984"/>
    <w:lvl w:ilvl="0" w:tentative="0">
      <w:start w:val="0"/>
      <w:numFmt w:val="bullet"/>
      <w:lvlText w:val="-"/>
      <w:lvlJc w:val="left"/>
      <w:pPr>
        <w:ind w:left="376"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87" w:hanging="180"/>
      </w:pPr>
      <w:rPr>
        <w:rFonts w:hint="default"/>
        <w:lang w:val="en-US" w:eastAsia="en-US" w:bidi="ar-SA"/>
      </w:rPr>
    </w:lvl>
    <w:lvl w:ilvl="2" w:tentative="0">
      <w:start w:val="0"/>
      <w:numFmt w:val="bullet"/>
      <w:lvlText w:val="•"/>
      <w:lvlJc w:val="left"/>
      <w:pPr>
        <w:ind w:left="1394" w:hanging="180"/>
      </w:pPr>
      <w:rPr>
        <w:rFonts w:hint="default"/>
        <w:lang w:val="en-US" w:eastAsia="en-US" w:bidi="ar-SA"/>
      </w:rPr>
    </w:lvl>
    <w:lvl w:ilvl="3" w:tentative="0">
      <w:start w:val="0"/>
      <w:numFmt w:val="bullet"/>
      <w:lvlText w:val="•"/>
      <w:lvlJc w:val="left"/>
      <w:pPr>
        <w:ind w:left="1901" w:hanging="180"/>
      </w:pPr>
      <w:rPr>
        <w:rFonts w:hint="default"/>
        <w:lang w:val="en-US" w:eastAsia="en-US" w:bidi="ar-SA"/>
      </w:rPr>
    </w:lvl>
    <w:lvl w:ilvl="4" w:tentative="0">
      <w:start w:val="0"/>
      <w:numFmt w:val="bullet"/>
      <w:lvlText w:val="•"/>
      <w:lvlJc w:val="left"/>
      <w:pPr>
        <w:ind w:left="2408" w:hanging="180"/>
      </w:pPr>
      <w:rPr>
        <w:rFonts w:hint="default"/>
        <w:lang w:val="en-US" w:eastAsia="en-US" w:bidi="ar-SA"/>
      </w:rPr>
    </w:lvl>
    <w:lvl w:ilvl="5" w:tentative="0">
      <w:start w:val="0"/>
      <w:numFmt w:val="bullet"/>
      <w:lvlText w:val="•"/>
      <w:lvlJc w:val="left"/>
      <w:pPr>
        <w:ind w:left="2915" w:hanging="180"/>
      </w:pPr>
      <w:rPr>
        <w:rFonts w:hint="default"/>
        <w:lang w:val="en-US" w:eastAsia="en-US" w:bidi="ar-SA"/>
      </w:rPr>
    </w:lvl>
    <w:lvl w:ilvl="6" w:tentative="0">
      <w:start w:val="0"/>
      <w:numFmt w:val="bullet"/>
      <w:lvlText w:val="•"/>
      <w:lvlJc w:val="left"/>
      <w:pPr>
        <w:ind w:left="3422" w:hanging="180"/>
      </w:pPr>
      <w:rPr>
        <w:rFonts w:hint="default"/>
        <w:lang w:val="en-US" w:eastAsia="en-US" w:bidi="ar-SA"/>
      </w:rPr>
    </w:lvl>
    <w:lvl w:ilvl="7" w:tentative="0">
      <w:start w:val="0"/>
      <w:numFmt w:val="bullet"/>
      <w:lvlText w:val="•"/>
      <w:lvlJc w:val="left"/>
      <w:pPr>
        <w:ind w:left="3929" w:hanging="180"/>
      </w:pPr>
      <w:rPr>
        <w:rFonts w:hint="default"/>
        <w:lang w:val="en-US" w:eastAsia="en-US" w:bidi="ar-SA"/>
      </w:rPr>
    </w:lvl>
    <w:lvl w:ilvl="8" w:tentative="0">
      <w:start w:val="0"/>
      <w:numFmt w:val="bullet"/>
      <w:lvlText w:val="•"/>
      <w:lvlJc w:val="left"/>
      <w:pPr>
        <w:ind w:left="4436" w:hanging="180"/>
      </w:pPr>
      <w:rPr>
        <w:rFonts w:hint="default"/>
        <w:lang w:val="en-US" w:eastAsia="en-US" w:bidi="ar-SA"/>
      </w:rPr>
    </w:lvl>
  </w:abstractNum>
  <w:abstractNum w:abstractNumId="18">
    <w:nsid w:val="9C7198AA"/>
    <w:multiLevelType w:val="multilevel"/>
    <w:tmpl w:val="9C7198AA"/>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88" w:hanging="180"/>
      </w:pPr>
      <w:rPr>
        <w:rFonts w:hint="default"/>
        <w:lang w:val="en-US" w:eastAsia="en-US" w:bidi="ar-SA"/>
      </w:rPr>
    </w:lvl>
    <w:lvl w:ilvl="2" w:tentative="0">
      <w:start w:val="0"/>
      <w:numFmt w:val="bullet"/>
      <w:lvlText w:val="•"/>
      <w:lvlJc w:val="left"/>
      <w:pPr>
        <w:ind w:left="1397" w:hanging="180"/>
      </w:pPr>
      <w:rPr>
        <w:rFonts w:hint="default"/>
        <w:lang w:val="en-US" w:eastAsia="en-US" w:bidi="ar-SA"/>
      </w:rPr>
    </w:lvl>
    <w:lvl w:ilvl="3" w:tentative="0">
      <w:start w:val="0"/>
      <w:numFmt w:val="bullet"/>
      <w:lvlText w:val="•"/>
      <w:lvlJc w:val="left"/>
      <w:pPr>
        <w:ind w:left="1905" w:hanging="180"/>
      </w:pPr>
      <w:rPr>
        <w:rFonts w:hint="default"/>
        <w:lang w:val="en-US" w:eastAsia="en-US" w:bidi="ar-SA"/>
      </w:rPr>
    </w:lvl>
    <w:lvl w:ilvl="4" w:tentative="0">
      <w:start w:val="0"/>
      <w:numFmt w:val="bullet"/>
      <w:lvlText w:val="•"/>
      <w:lvlJc w:val="left"/>
      <w:pPr>
        <w:ind w:left="2414" w:hanging="180"/>
      </w:pPr>
      <w:rPr>
        <w:rFonts w:hint="default"/>
        <w:lang w:val="en-US" w:eastAsia="en-US" w:bidi="ar-SA"/>
      </w:rPr>
    </w:lvl>
    <w:lvl w:ilvl="5" w:tentative="0">
      <w:start w:val="0"/>
      <w:numFmt w:val="bullet"/>
      <w:lvlText w:val="•"/>
      <w:lvlJc w:val="left"/>
      <w:pPr>
        <w:ind w:left="2922" w:hanging="180"/>
      </w:pPr>
      <w:rPr>
        <w:rFonts w:hint="default"/>
        <w:lang w:val="en-US" w:eastAsia="en-US" w:bidi="ar-SA"/>
      </w:rPr>
    </w:lvl>
    <w:lvl w:ilvl="6" w:tentative="0">
      <w:start w:val="0"/>
      <w:numFmt w:val="bullet"/>
      <w:lvlText w:val="•"/>
      <w:lvlJc w:val="left"/>
      <w:pPr>
        <w:ind w:left="3431" w:hanging="180"/>
      </w:pPr>
      <w:rPr>
        <w:rFonts w:hint="default"/>
        <w:lang w:val="en-US" w:eastAsia="en-US" w:bidi="ar-SA"/>
      </w:rPr>
    </w:lvl>
    <w:lvl w:ilvl="7" w:tentative="0">
      <w:start w:val="0"/>
      <w:numFmt w:val="bullet"/>
      <w:lvlText w:val="•"/>
      <w:lvlJc w:val="left"/>
      <w:pPr>
        <w:ind w:left="3939" w:hanging="180"/>
      </w:pPr>
      <w:rPr>
        <w:rFonts w:hint="default"/>
        <w:lang w:val="en-US" w:eastAsia="en-US" w:bidi="ar-SA"/>
      </w:rPr>
    </w:lvl>
    <w:lvl w:ilvl="8" w:tentative="0">
      <w:start w:val="0"/>
      <w:numFmt w:val="bullet"/>
      <w:lvlText w:val="•"/>
      <w:lvlJc w:val="left"/>
      <w:pPr>
        <w:ind w:left="4448" w:hanging="180"/>
      </w:pPr>
      <w:rPr>
        <w:rFonts w:hint="default"/>
        <w:lang w:val="en-US" w:eastAsia="en-US" w:bidi="ar-SA"/>
      </w:rPr>
    </w:lvl>
  </w:abstractNum>
  <w:abstractNum w:abstractNumId="19">
    <w:nsid w:val="9C8AC8EF"/>
    <w:multiLevelType w:val="multilevel"/>
    <w:tmpl w:val="9C8AC8EF"/>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18"/>
        <w:szCs w:val="18"/>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20">
    <w:nsid w:val="9C919DE1"/>
    <w:multiLevelType w:val="multilevel"/>
    <w:tmpl w:val="9C919DE1"/>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60" w:hanging="360"/>
      </w:pPr>
      <w:rPr>
        <w:rFonts w:hint="default"/>
        <w:lang w:val="en-US" w:eastAsia="en-US" w:bidi="ar-SA"/>
      </w:rPr>
    </w:lvl>
    <w:lvl w:ilvl="2" w:tentative="0">
      <w:start w:val="0"/>
      <w:numFmt w:val="bullet"/>
      <w:lvlText w:val="•"/>
      <w:lvlJc w:val="left"/>
      <w:pPr>
        <w:ind w:left="1461" w:hanging="360"/>
      </w:pPr>
      <w:rPr>
        <w:rFonts w:hint="default"/>
        <w:lang w:val="en-US" w:eastAsia="en-US" w:bidi="ar-SA"/>
      </w:rPr>
    </w:lvl>
    <w:lvl w:ilvl="3" w:tentative="0">
      <w:start w:val="0"/>
      <w:numFmt w:val="bullet"/>
      <w:lvlText w:val="•"/>
      <w:lvlJc w:val="left"/>
      <w:pPr>
        <w:ind w:left="1961" w:hanging="360"/>
      </w:pPr>
      <w:rPr>
        <w:rFonts w:hint="default"/>
        <w:lang w:val="en-US" w:eastAsia="en-US" w:bidi="ar-SA"/>
      </w:rPr>
    </w:lvl>
    <w:lvl w:ilvl="4" w:tentative="0">
      <w:start w:val="0"/>
      <w:numFmt w:val="bullet"/>
      <w:lvlText w:val="•"/>
      <w:lvlJc w:val="left"/>
      <w:pPr>
        <w:ind w:left="2462" w:hanging="360"/>
      </w:pPr>
      <w:rPr>
        <w:rFonts w:hint="default"/>
        <w:lang w:val="en-US" w:eastAsia="en-US" w:bidi="ar-SA"/>
      </w:rPr>
    </w:lvl>
    <w:lvl w:ilvl="5" w:tentative="0">
      <w:start w:val="0"/>
      <w:numFmt w:val="bullet"/>
      <w:lvlText w:val="•"/>
      <w:lvlJc w:val="left"/>
      <w:pPr>
        <w:ind w:left="2962" w:hanging="360"/>
      </w:pPr>
      <w:rPr>
        <w:rFonts w:hint="default"/>
        <w:lang w:val="en-US" w:eastAsia="en-US" w:bidi="ar-SA"/>
      </w:rPr>
    </w:lvl>
    <w:lvl w:ilvl="6" w:tentative="0">
      <w:start w:val="0"/>
      <w:numFmt w:val="bullet"/>
      <w:lvlText w:val="•"/>
      <w:lvlJc w:val="left"/>
      <w:pPr>
        <w:ind w:left="3463" w:hanging="360"/>
      </w:pPr>
      <w:rPr>
        <w:rFonts w:hint="default"/>
        <w:lang w:val="en-US" w:eastAsia="en-US" w:bidi="ar-SA"/>
      </w:rPr>
    </w:lvl>
    <w:lvl w:ilvl="7" w:tentative="0">
      <w:start w:val="0"/>
      <w:numFmt w:val="bullet"/>
      <w:lvlText w:val="•"/>
      <w:lvlJc w:val="left"/>
      <w:pPr>
        <w:ind w:left="3963" w:hanging="360"/>
      </w:pPr>
      <w:rPr>
        <w:rFonts w:hint="default"/>
        <w:lang w:val="en-US" w:eastAsia="en-US" w:bidi="ar-SA"/>
      </w:rPr>
    </w:lvl>
    <w:lvl w:ilvl="8" w:tentative="0">
      <w:start w:val="0"/>
      <w:numFmt w:val="bullet"/>
      <w:lvlText w:val="•"/>
      <w:lvlJc w:val="left"/>
      <w:pPr>
        <w:ind w:left="4464" w:hanging="360"/>
      </w:pPr>
      <w:rPr>
        <w:rFonts w:hint="default"/>
        <w:lang w:val="en-US" w:eastAsia="en-US" w:bidi="ar-SA"/>
      </w:rPr>
    </w:lvl>
  </w:abstractNum>
  <w:abstractNum w:abstractNumId="21">
    <w:nsid w:val="9CD0C84A"/>
    <w:multiLevelType w:val="multilevel"/>
    <w:tmpl w:val="9CD0C84A"/>
    <w:lvl w:ilvl="0" w:tentative="0">
      <w:start w:val="2"/>
      <w:numFmt w:val="decimal"/>
      <w:lvlText w:val="%1"/>
      <w:lvlJc w:val="left"/>
      <w:pPr>
        <w:ind w:left="920" w:hanging="720"/>
        <w:jc w:val="left"/>
      </w:pPr>
      <w:rPr>
        <w:rFonts w:hint="default"/>
        <w:lang w:val="en-US" w:eastAsia="en-US" w:bidi="ar-SA"/>
      </w:rPr>
    </w:lvl>
    <w:lvl w:ilvl="1" w:tentative="0">
      <w:start w:val="2"/>
      <w:numFmt w:val="decimal"/>
      <w:lvlText w:val="%1.%2"/>
      <w:lvlJc w:val="left"/>
      <w:pPr>
        <w:ind w:left="920" w:hanging="720"/>
        <w:jc w:val="left"/>
      </w:pPr>
      <w:rPr>
        <w:rFonts w:hint="default"/>
        <w:lang w:val="en-US" w:eastAsia="en-US" w:bidi="ar-SA"/>
      </w:rPr>
    </w:lvl>
    <w:lvl w:ilvl="2" w:tentative="0">
      <w:start w:val="2"/>
      <w:numFmt w:val="decimal"/>
      <w:lvlText w:val="%1.%2.%3"/>
      <w:lvlJc w:val="left"/>
      <w:pPr>
        <w:ind w:left="920" w:hanging="720"/>
        <w:jc w:val="left"/>
      </w:pPr>
      <w:rPr>
        <w:rFonts w:hint="default"/>
        <w:lang w:val="en-US" w:eastAsia="en-US" w:bidi="ar-SA"/>
      </w:rPr>
    </w:lvl>
    <w:lvl w:ilvl="3" w:tentative="0">
      <w:start w:val="1"/>
      <w:numFmt w:val="decimal"/>
      <w:lvlText w:val="%1.%2.%3.%4"/>
      <w:lvlJc w:val="left"/>
      <w:pPr>
        <w:ind w:left="920" w:hanging="720"/>
        <w:jc w:val="left"/>
      </w:pPr>
      <w:rPr>
        <w:rFonts w:hint="default" w:ascii="Times New Roman" w:hAnsi="Times New Roman" w:eastAsia="Times New Roman" w:cs="Times New Roman"/>
        <w:b/>
        <w:bCs/>
        <w:i w:val="0"/>
        <w:iCs w:val="0"/>
        <w:color w:val="4471C4"/>
        <w:w w:val="100"/>
        <w:sz w:val="28"/>
        <w:szCs w:val="28"/>
        <w:lang w:val="en-US" w:eastAsia="en-US" w:bidi="ar-SA"/>
      </w:rPr>
    </w:lvl>
    <w:lvl w:ilvl="4" w:tentative="0">
      <w:start w:val="0"/>
      <w:numFmt w:val="bullet"/>
      <w:lvlText w:val="•"/>
      <w:lvlJc w:val="left"/>
      <w:pPr>
        <w:ind w:left="4456" w:hanging="720"/>
      </w:pPr>
      <w:rPr>
        <w:rFonts w:hint="default"/>
        <w:lang w:val="en-US" w:eastAsia="en-US" w:bidi="ar-SA"/>
      </w:rPr>
    </w:lvl>
    <w:lvl w:ilvl="5" w:tentative="0">
      <w:start w:val="0"/>
      <w:numFmt w:val="bullet"/>
      <w:lvlText w:val="•"/>
      <w:lvlJc w:val="left"/>
      <w:pPr>
        <w:ind w:left="5340" w:hanging="720"/>
      </w:pPr>
      <w:rPr>
        <w:rFonts w:hint="default"/>
        <w:lang w:val="en-US" w:eastAsia="en-US" w:bidi="ar-SA"/>
      </w:rPr>
    </w:lvl>
    <w:lvl w:ilvl="6" w:tentative="0">
      <w:start w:val="0"/>
      <w:numFmt w:val="bullet"/>
      <w:lvlText w:val="•"/>
      <w:lvlJc w:val="left"/>
      <w:pPr>
        <w:ind w:left="6224" w:hanging="720"/>
      </w:pPr>
      <w:rPr>
        <w:rFonts w:hint="default"/>
        <w:lang w:val="en-US" w:eastAsia="en-US" w:bidi="ar-SA"/>
      </w:rPr>
    </w:lvl>
    <w:lvl w:ilvl="7" w:tentative="0">
      <w:start w:val="0"/>
      <w:numFmt w:val="bullet"/>
      <w:lvlText w:val="•"/>
      <w:lvlJc w:val="left"/>
      <w:pPr>
        <w:ind w:left="7108" w:hanging="720"/>
      </w:pPr>
      <w:rPr>
        <w:rFonts w:hint="default"/>
        <w:lang w:val="en-US" w:eastAsia="en-US" w:bidi="ar-SA"/>
      </w:rPr>
    </w:lvl>
    <w:lvl w:ilvl="8" w:tentative="0">
      <w:start w:val="0"/>
      <w:numFmt w:val="bullet"/>
      <w:lvlText w:val="•"/>
      <w:lvlJc w:val="left"/>
      <w:pPr>
        <w:ind w:left="7992" w:hanging="720"/>
      </w:pPr>
      <w:rPr>
        <w:rFonts w:hint="default"/>
        <w:lang w:val="en-US" w:eastAsia="en-US" w:bidi="ar-SA"/>
      </w:rPr>
    </w:lvl>
  </w:abstractNum>
  <w:abstractNum w:abstractNumId="22">
    <w:nsid w:val="9D5D7490"/>
    <w:multiLevelType w:val="multilevel"/>
    <w:tmpl w:val="9D5D7490"/>
    <w:lvl w:ilvl="0" w:tentative="0">
      <w:start w:val="4"/>
      <w:numFmt w:val="decimal"/>
      <w:lvlText w:val="%1"/>
      <w:lvlJc w:val="left"/>
      <w:pPr>
        <w:ind w:left="820" w:hanging="720"/>
        <w:jc w:val="left"/>
      </w:pPr>
      <w:rPr>
        <w:rFonts w:hint="default"/>
        <w:lang w:val="en-US" w:eastAsia="en-US" w:bidi="ar-SA"/>
      </w:rPr>
    </w:lvl>
    <w:lvl w:ilvl="1" w:tentative="0">
      <w:start w:val="1"/>
      <w:numFmt w:val="decimal"/>
      <w:lvlText w:val="%1.%2"/>
      <w:lvlJc w:val="left"/>
      <w:pPr>
        <w:ind w:left="820" w:hanging="720"/>
        <w:jc w:val="left"/>
      </w:pPr>
      <w:rPr>
        <w:rFonts w:hint="default" w:ascii="Times New Roman" w:hAnsi="Times New Roman" w:eastAsia="Times New Roman" w:cs="Times New Roman"/>
        <w:b/>
        <w:bCs/>
        <w:i w:val="0"/>
        <w:iCs w:val="0"/>
        <w:w w:val="100"/>
        <w:sz w:val="28"/>
        <w:szCs w:val="28"/>
        <w:lang w:val="en-US" w:eastAsia="en-US" w:bidi="ar-SA"/>
      </w:rPr>
    </w:lvl>
    <w:lvl w:ilvl="2" w:tentative="0">
      <w:start w:val="0"/>
      <w:numFmt w:val="bullet"/>
      <w:lvlText w:val="•"/>
      <w:lvlJc w:val="left"/>
      <w:pPr>
        <w:ind w:left="2588" w:hanging="720"/>
      </w:pPr>
      <w:rPr>
        <w:rFonts w:hint="default"/>
        <w:lang w:val="en-US" w:eastAsia="en-US" w:bidi="ar-SA"/>
      </w:rPr>
    </w:lvl>
    <w:lvl w:ilvl="3" w:tentative="0">
      <w:start w:val="0"/>
      <w:numFmt w:val="bullet"/>
      <w:lvlText w:val="•"/>
      <w:lvlJc w:val="left"/>
      <w:pPr>
        <w:ind w:left="3472" w:hanging="720"/>
      </w:pPr>
      <w:rPr>
        <w:rFonts w:hint="default"/>
        <w:lang w:val="en-US" w:eastAsia="en-US" w:bidi="ar-SA"/>
      </w:rPr>
    </w:lvl>
    <w:lvl w:ilvl="4" w:tentative="0">
      <w:start w:val="0"/>
      <w:numFmt w:val="bullet"/>
      <w:lvlText w:val="•"/>
      <w:lvlJc w:val="left"/>
      <w:pPr>
        <w:ind w:left="4356" w:hanging="720"/>
      </w:pPr>
      <w:rPr>
        <w:rFonts w:hint="default"/>
        <w:lang w:val="en-US" w:eastAsia="en-US" w:bidi="ar-SA"/>
      </w:rPr>
    </w:lvl>
    <w:lvl w:ilvl="5" w:tentative="0">
      <w:start w:val="0"/>
      <w:numFmt w:val="bullet"/>
      <w:lvlText w:val="•"/>
      <w:lvlJc w:val="left"/>
      <w:pPr>
        <w:ind w:left="5240" w:hanging="720"/>
      </w:pPr>
      <w:rPr>
        <w:rFonts w:hint="default"/>
        <w:lang w:val="en-US" w:eastAsia="en-US" w:bidi="ar-SA"/>
      </w:rPr>
    </w:lvl>
    <w:lvl w:ilvl="6" w:tentative="0">
      <w:start w:val="0"/>
      <w:numFmt w:val="bullet"/>
      <w:lvlText w:val="•"/>
      <w:lvlJc w:val="left"/>
      <w:pPr>
        <w:ind w:left="6124" w:hanging="720"/>
      </w:pPr>
      <w:rPr>
        <w:rFonts w:hint="default"/>
        <w:lang w:val="en-US" w:eastAsia="en-US" w:bidi="ar-SA"/>
      </w:rPr>
    </w:lvl>
    <w:lvl w:ilvl="7" w:tentative="0">
      <w:start w:val="0"/>
      <w:numFmt w:val="bullet"/>
      <w:lvlText w:val="•"/>
      <w:lvlJc w:val="left"/>
      <w:pPr>
        <w:ind w:left="7008" w:hanging="720"/>
      </w:pPr>
      <w:rPr>
        <w:rFonts w:hint="default"/>
        <w:lang w:val="en-US" w:eastAsia="en-US" w:bidi="ar-SA"/>
      </w:rPr>
    </w:lvl>
    <w:lvl w:ilvl="8" w:tentative="0">
      <w:start w:val="0"/>
      <w:numFmt w:val="bullet"/>
      <w:lvlText w:val="•"/>
      <w:lvlJc w:val="left"/>
      <w:pPr>
        <w:ind w:left="7892" w:hanging="720"/>
      </w:pPr>
      <w:rPr>
        <w:rFonts w:hint="default"/>
        <w:lang w:val="en-US" w:eastAsia="en-US" w:bidi="ar-SA"/>
      </w:rPr>
    </w:lvl>
  </w:abstractNum>
  <w:abstractNum w:abstractNumId="23">
    <w:nsid w:val="9D7EB8E6"/>
    <w:multiLevelType w:val="multilevel"/>
    <w:tmpl w:val="9D7EB8E6"/>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60" w:hanging="360"/>
      </w:pPr>
      <w:rPr>
        <w:rFonts w:hint="default"/>
        <w:lang w:val="en-US" w:eastAsia="en-US" w:bidi="ar-SA"/>
      </w:rPr>
    </w:lvl>
    <w:lvl w:ilvl="2" w:tentative="0">
      <w:start w:val="0"/>
      <w:numFmt w:val="bullet"/>
      <w:lvlText w:val="•"/>
      <w:lvlJc w:val="left"/>
      <w:pPr>
        <w:ind w:left="1461" w:hanging="360"/>
      </w:pPr>
      <w:rPr>
        <w:rFonts w:hint="default"/>
        <w:lang w:val="en-US" w:eastAsia="en-US" w:bidi="ar-SA"/>
      </w:rPr>
    </w:lvl>
    <w:lvl w:ilvl="3" w:tentative="0">
      <w:start w:val="0"/>
      <w:numFmt w:val="bullet"/>
      <w:lvlText w:val="•"/>
      <w:lvlJc w:val="left"/>
      <w:pPr>
        <w:ind w:left="1961" w:hanging="360"/>
      </w:pPr>
      <w:rPr>
        <w:rFonts w:hint="default"/>
        <w:lang w:val="en-US" w:eastAsia="en-US" w:bidi="ar-SA"/>
      </w:rPr>
    </w:lvl>
    <w:lvl w:ilvl="4" w:tentative="0">
      <w:start w:val="0"/>
      <w:numFmt w:val="bullet"/>
      <w:lvlText w:val="•"/>
      <w:lvlJc w:val="left"/>
      <w:pPr>
        <w:ind w:left="2462" w:hanging="360"/>
      </w:pPr>
      <w:rPr>
        <w:rFonts w:hint="default"/>
        <w:lang w:val="en-US" w:eastAsia="en-US" w:bidi="ar-SA"/>
      </w:rPr>
    </w:lvl>
    <w:lvl w:ilvl="5" w:tentative="0">
      <w:start w:val="0"/>
      <w:numFmt w:val="bullet"/>
      <w:lvlText w:val="•"/>
      <w:lvlJc w:val="left"/>
      <w:pPr>
        <w:ind w:left="2962" w:hanging="360"/>
      </w:pPr>
      <w:rPr>
        <w:rFonts w:hint="default"/>
        <w:lang w:val="en-US" w:eastAsia="en-US" w:bidi="ar-SA"/>
      </w:rPr>
    </w:lvl>
    <w:lvl w:ilvl="6" w:tentative="0">
      <w:start w:val="0"/>
      <w:numFmt w:val="bullet"/>
      <w:lvlText w:val="•"/>
      <w:lvlJc w:val="left"/>
      <w:pPr>
        <w:ind w:left="3463" w:hanging="360"/>
      </w:pPr>
      <w:rPr>
        <w:rFonts w:hint="default"/>
        <w:lang w:val="en-US" w:eastAsia="en-US" w:bidi="ar-SA"/>
      </w:rPr>
    </w:lvl>
    <w:lvl w:ilvl="7" w:tentative="0">
      <w:start w:val="0"/>
      <w:numFmt w:val="bullet"/>
      <w:lvlText w:val="•"/>
      <w:lvlJc w:val="left"/>
      <w:pPr>
        <w:ind w:left="3963" w:hanging="360"/>
      </w:pPr>
      <w:rPr>
        <w:rFonts w:hint="default"/>
        <w:lang w:val="en-US" w:eastAsia="en-US" w:bidi="ar-SA"/>
      </w:rPr>
    </w:lvl>
    <w:lvl w:ilvl="8" w:tentative="0">
      <w:start w:val="0"/>
      <w:numFmt w:val="bullet"/>
      <w:lvlText w:val="•"/>
      <w:lvlJc w:val="left"/>
      <w:pPr>
        <w:ind w:left="4464" w:hanging="360"/>
      </w:pPr>
      <w:rPr>
        <w:rFonts w:hint="default"/>
        <w:lang w:val="en-US" w:eastAsia="en-US" w:bidi="ar-SA"/>
      </w:rPr>
    </w:lvl>
  </w:abstractNum>
  <w:abstractNum w:abstractNumId="24">
    <w:nsid w:val="9D9F4F4D"/>
    <w:multiLevelType w:val="multilevel"/>
    <w:tmpl w:val="9D9F4F4D"/>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51" w:hanging="360"/>
      </w:pPr>
      <w:rPr>
        <w:rFonts w:hint="default"/>
        <w:lang w:val="en-US" w:eastAsia="en-US" w:bidi="ar-SA"/>
      </w:rPr>
    </w:lvl>
    <w:lvl w:ilvl="2" w:tentative="0">
      <w:start w:val="0"/>
      <w:numFmt w:val="bullet"/>
      <w:lvlText w:val="•"/>
      <w:lvlJc w:val="left"/>
      <w:pPr>
        <w:ind w:left="1442" w:hanging="360"/>
      </w:pPr>
      <w:rPr>
        <w:rFonts w:hint="default"/>
        <w:lang w:val="en-US" w:eastAsia="en-US" w:bidi="ar-SA"/>
      </w:rPr>
    </w:lvl>
    <w:lvl w:ilvl="3" w:tentative="0">
      <w:start w:val="0"/>
      <w:numFmt w:val="bullet"/>
      <w:lvlText w:val="•"/>
      <w:lvlJc w:val="left"/>
      <w:pPr>
        <w:ind w:left="1933" w:hanging="360"/>
      </w:pPr>
      <w:rPr>
        <w:rFonts w:hint="default"/>
        <w:lang w:val="en-US" w:eastAsia="en-US" w:bidi="ar-SA"/>
      </w:rPr>
    </w:lvl>
    <w:lvl w:ilvl="4" w:tentative="0">
      <w:start w:val="0"/>
      <w:numFmt w:val="bullet"/>
      <w:lvlText w:val="•"/>
      <w:lvlJc w:val="left"/>
      <w:pPr>
        <w:ind w:left="2424" w:hanging="360"/>
      </w:pPr>
      <w:rPr>
        <w:rFonts w:hint="default"/>
        <w:lang w:val="en-US" w:eastAsia="en-US" w:bidi="ar-SA"/>
      </w:rPr>
    </w:lvl>
    <w:lvl w:ilvl="5" w:tentative="0">
      <w:start w:val="0"/>
      <w:numFmt w:val="bullet"/>
      <w:lvlText w:val="•"/>
      <w:lvlJc w:val="left"/>
      <w:pPr>
        <w:ind w:left="2915" w:hanging="360"/>
      </w:pPr>
      <w:rPr>
        <w:rFonts w:hint="default"/>
        <w:lang w:val="en-US" w:eastAsia="en-US" w:bidi="ar-SA"/>
      </w:rPr>
    </w:lvl>
    <w:lvl w:ilvl="6" w:tentative="0">
      <w:start w:val="0"/>
      <w:numFmt w:val="bullet"/>
      <w:lvlText w:val="•"/>
      <w:lvlJc w:val="left"/>
      <w:pPr>
        <w:ind w:left="3406" w:hanging="360"/>
      </w:pPr>
      <w:rPr>
        <w:rFonts w:hint="default"/>
        <w:lang w:val="en-US" w:eastAsia="en-US" w:bidi="ar-SA"/>
      </w:rPr>
    </w:lvl>
    <w:lvl w:ilvl="7" w:tentative="0">
      <w:start w:val="0"/>
      <w:numFmt w:val="bullet"/>
      <w:lvlText w:val="•"/>
      <w:lvlJc w:val="left"/>
      <w:pPr>
        <w:ind w:left="3897" w:hanging="360"/>
      </w:pPr>
      <w:rPr>
        <w:rFonts w:hint="default"/>
        <w:lang w:val="en-US" w:eastAsia="en-US" w:bidi="ar-SA"/>
      </w:rPr>
    </w:lvl>
    <w:lvl w:ilvl="8" w:tentative="0">
      <w:start w:val="0"/>
      <w:numFmt w:val="bullet"/>
      <w:lvlText w:val="•"/>
      <w:lvlJc w:val="left"/>
      <w:pPr>
        <w:ind w:left="4388" w:hanging="360"/>
      </w:pPr>
      <w:rPr>
        <w:rFonts w:hint="default"/>
        <w:lang w:val="en-US" w:eastAsia="en-US" w:bidi="ar-SA"/>
      </w:rPr>
    </w:lvl>
  </w:abstractNum>
  <w:abstractNum w:abstractNumId="25">
    <w:nsid w:val="9DFC6F65"/>
    <w:multiLevelType w:val="multilevel"/>
    <w:tmpl w:val="9DFC6F65"/>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26">
    <w:nsid w:val="9F81B9F9"/>
    <w:multiLevelType w:val="multilevel"/>
    <w:tmpl w:val="9F81B9F9"/>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27">
    <w:nsid w:val="9F91FE98"/>
    <w:multiLevelType w:val="multilevel"/>
    <w:tmpl w:val="9F91FE98"/>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60" w:hanging="360"/>
      </w:pPr>
      <w:rPr>
        <w:rFonts w:hint="default"/>
        <w:lang w:val="en-US" w:eastAsia="en-US" w:bidi="ar-SA"/>
      </w:rPr>
    </w:lvl>
    <w:lvl w:ilvl="2" w:tentative="0">
      <w:start w:val="0"/>
      <w:numFmt w:val="bullet"/>
      <w:lvlText w:val="•"/>
      <w:lvlJc w:val="left"/>
      <w:pPr>
        <w:ind w:left="1461" w:hanging="360"/>
      </w:pPr>
      <w:rPr>
        <w:rFonts w:hint="default"/>
        <w:lang w:val="en-US" w:eastAsia="en-US" w:bidi="ar-SA"/>
      </w:rPr>
    </w:lvl>
    <w:lvl w:ilvl="3" w:tentative="0">
      <w:start w:val="0"/>
      <w:numFmt w:val="bullet"/>
      <w:lvlText w:val="•"/>
      <w:lvlJc w:val="left"/>
      <w:pPr>
        <w:ind w:left="1961" w:hanging="360"/>
      </w:pPr>
      <w:rPr>
        <w:rFonts w:hint="default"/>
        <w:lang w:val="en-US" w:eastAsia="en-US" w:bidi="ar-SA"/>
      </w:rPr>
    </w:lvl>
    <w:lvl w:ilvl="4" w:tentative="0">
      <w:start w:val="0"/>
      <w:numFmt w:val="bullet"/>
      <w:lvlText w:val="•"/>
      <w:lvlJc w:val="left"/>
      <w:pPr>
        <w:ind w:left="2462" w:hanging="360"/>
      </w:pPr>
      <w:rPr>
        <w:rFonts w:hint="default"/>
        <w:lang w:val="en-US" w:eastAsia="en-US" w:bidi="ar-SA"/>
      </w:rPr>
    </w:lvl>
    <w:lvl w:ilvl="5" w:tentative="0">
      <w:start w:val="0"/>
      <w:numFmt w:val="bullet"/>
      <w:lvlText w:val="•"/>
      <w:lvlJc w:val="left"/>
      <w:pPr>
        <w:ind w:left="2962" w:hanging="360"/>
      </w:pPr>
      <w:rPr>
        <w:rFonts w:hint="default"/>
        <w:lang w:val="en-US" w:eastAsia="en-US" w:bidi="ar-SA"/>
      </w:rPr>
    </w:lvl>
    <w:lvl w:ilvl="6" w:tentative="0">
      <w:start w:val="0"/>
      <w:numFmt w:val="bullet"/>
      <w:lvlText w:val="•"/>
      <w:lvlJc w:val="left"/>
      <w:pPr>
        <w:ind w:left="3463" w:hanging="360"/>
      </w:pPr>
      <w:rPr>
        <w:rFonts w:hint="default"/>
        <w:lang w:val="en-US" w:eastAsia="en-US" w:bidi="ar-SA"/>
      </w:rPr>
    </w:lvl>
    <w:lvl w:ilvl="7" w:tentative="0">
      <w:start w:val="0"/>
      <w:numFmt w:val="bullet"/>
      <w:lvlText w:val="•"/>
      <w:lvlJc w:val="left"/>
      <w:pPr>
        <w:ind w:left="3963" w:hanging="360"/>
      </w:pPr>
      <w:rPr>
        <w:rFonts w:hint="default"/>
        <w:lang w:val="en-US" w:eastAsia="en-US" w:bidi="ar-SA"/>
      </w:rPr>
    </w:lvl>
    <w:lvl w:ilvl="8" w:tentative="0">
      <w:start w:val="0"/>
      <w:numFmt w:val="bullet"/>
      <w:lvlText w:val="•"/>
      <w:lvlJc w:val="left"/>
      <w:pPr>
        <w:ind w:left="4464" w:hanging="360"/>
      </w:pPr>
      <w:rPr>
        <w:rFonts w:hint="default"/>
        <w:lang w:val="en-US" w:eastAsia="en-US" w:bidi="ar-SA"/>
      </w:rPr>
    </w:lvl>
  </w:abstractNum>
  <w:abstractNum w:abstractNumId="28">
    <w:nsid w:val="A0C93552"/>
    <w:multiLevelType w:val="multilevel"/>
    <w:tmpl w:val="A0C93552"/>
    <w:lvl w:ilvl="0" w:tentative="0">
      <w:start w:val="1"/>
      <w:numFmt w:val="lowerLetter"/>
      <w:lvlText w:val="%1."/>
      <w:lvlJc w:val="left"/>
      <w:pPr>
        <w:ind w:left="756"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331" w:hanging="360"/>
      </w:pPr>
      <w:rPr>
        <w:rFonts w:hint="default"/>
        <w:lang w:val="en-US" w:eastAsia="en-US" w:bidi="ar-SA"/>
      </w:rPr>
    </w:lvl>
    <w:lvl w:ilvl="2" w:tentative="0">
      <w:start w:val="0"/>
      <w:numFmt w:val="bullet"/>
      <w:lvlText w:val="•"/>
      <w:lvlJc w:val="left"/>
      <w:pPr>
        <w:ind w:left="1902" w:hanging="360"/>
      </w:pPr>
      <w:rPr>
        <w:rFonts w:hint="default"/>
        <w:lang w:val="en-US" w:eastAsia="en-US" w:bidi="ar-SA"/>
      </w:rPr>
    </w:lvl>
    <w:lvl w:ilvl="3" w:tentative="0">
      <w:start w:val="0"/>
      <w:numFmt w:val="bullet"/>
      <w:lvlText w:val="•"/>
      <w:lvlJc w:val="left"/>
      <w:pPr>
        <w:ind w:left="2473" w:hanging="360"/>
      </w:pPr>
      <w:rPr>
        <w:rFonts w:hint="default"/>
        <w:lang w:val="en-US" w:eastAsia="en-US" w:bidi="ar-SA"/>
      </w:rPr>
    </w:lvl>
    <w:lvl w:ilvl="4" w:tentative="0">
      <w:start w:val="0"/>
      <w:numFmt w:val="bullet"/>
      <w:lvlText w:val="•"/>
      <w:lvlJc w:val="left"/>
      <w:pPr>
        <w:ind w:left="3044" w:hanging="360"/>
      </w:pPr>
      <w:rPr>
        <w:rFonts w:hint="default"/>
        <w:lang w:val="en-US" w:eastAsia="en-US" w:bidi="ar-SA"/>
      </w:rPr>
    </w:lvl>
    <w:lvl w:ilvl="5" w:tentative="0">
      <w:start w:val="0"/>
      <w:numFmt w:val="bullet"/>
      <w:lvlText w:val="•"/>
      <w:lvlJc w:val="left"/>
      <w:pPr>
        <w:ind w:left="3615" w:hanging="360"/>
      </w:pPr>
      <w:rPr>
        <w:rFonts w:hint="default"/>
        <w:lang w:val="en-US" w:eastAsia="en-US" w:bidi="ar-SA"/>
      </w:rPr>
    </w:lvl>
    <w:lvl w:ilvl="6" w:tentative="0">
      <w:start w:val="0"/>
      <w:numFmt w:val="bullet"/>
      <w:lvlText w:val="•"/>
      <w:lvlJc w:val="left"/>
      <w:pPr>
        <w:ind w:left="4186" w:hanging="360"/>
      </w:pPr>
      <w:rPr>
        <w:rFonts w:hint="default"/>
        <w:lang w:val="en-US" w:eastAsia="en-US" w:bidi="ar-SA"/>
      </w:rPr>
    </w:lvl>
    <w:lvl w:ilvl="7" w:tentative="0">
      <w:start w:val="0"/>
      <w:numFmt w:val="bullet"/>
      <w:lvlText w:val="•"/>
      <w:lvlJc w:val="left"/>
      <w:pPr>
        <w:ind w:left="4757" w:hanging="360"/>
      </w:pPr>
      <w:rPr>
        <w:rFonts w:hint="default"/>
        <w:lang w:val="en-US" w:eastAsia="en-US" w:bidi="ar-SA"/>
      </w:rPr>
    </w:lvl>
    <w:lvl w:ilvl="8" w:tentative="0">
      <w:start w:val="0"/>
      <w:numFmt w:val="bullet"/>
      <w:lvlText w:val="•"/>
      <w:lvlJc w:val="left"/>
      <w:pPr>
        <w:ind w:left="5328" w:hanging="360"/>
      </w:pPr>
      <w:rPr>
        <w:rFonts w:hint="default"/>
        <w:lang w:val="en-US" w:eastAsia="en-US" w:bidi="ar-SA"/>
      </w:rPr>
    </w:lvl>
  </w:abstractNum>
  <w:abstractNum w:abstractNumId="29">
    <w:nsid w:val="A0F05207"/>
    <w:multiLevelType w:val="multilevel"/>
    <w:tmpl w:val="A0F05207"/>
    <w:lvl w:ilvl="0" w:tentative="0">
      <w:start w:val="1"/>
      <w:numFmt w:val="lowerRoman"/>
      <w:lvlText w:val="%1)"/>
      <w:lvlJc w:val="left"/>
      <w:pPr>
        <w:ind w:left="490" w:hanging="360"/>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105" w:hanging="360"/>
      </w:pPr>
      <w:rPr>
        <w:rFonts w:hint="default"/>
        <w:lang w:val="en-US" w:eastAsia="en-US" w:bidi="ar-SA"/>
      </w:rPr>
    </w:lvl>
    <w:lvl w:ilvl="2" w:tentative="0">
      <w:start w:val="0"/>
      <w:numFmt w:val="bullet"/>
      <w:lvlText w:val="•"/>
      <w:lvlJc w:val="left"/>
      <w:pPr>
        <w:ind w:left="1711" w:hanging="360"/>
      </w:pPr>
      <w:rPr>
        <w:rFonts w:hint="default"/>
        <w:lang w:val="en-US" w:eastAsia="en-US" w:bidi="ar-SA"/>
      </w:rPr>
    </w:lvl>
    <w:lvl w:ilvl="3" w:tentative="0">
      <w:start w:val="0"/>
      <w:numFmt w:val="bullet"/>
      <w:lvlText w:val="•"/>
      <w:lvlJc w:val="left"/>
      <w:pPr>
        <w:ind w:left="2317" w:hanging="360"/>
      </w:pPr>
      <w:rPr>
        <w:rFonts w:hint="default"/>
        <w:lang w:val="en-US" w:eastAsia="en-US" w:bidi="ar-SA"/>
      </w:rPr>
    </w:lvl>
    <w:lvl w:ilvl="4" w:tentative="0">
      <w:start w:val="0"/>
      <w:numFmt w:val="bullet"/>
      <w:lvlText w:val="•"/>
      <w:lvlJc w:val="left"/>
      <w:pPr>
        <w:ind w:left="2923" w:hanging="360"/>
      </w:pPr>
      <w:rPr>
        <w:rFonts w:hint="default"/>
        <w:lang w:val="en-US" w:eastAsia="en-US" w:bidi="ar-SA"/>
      </w:rPr>
    </w:lvl>
    <w:lvl w:ilvl="5" w:tentative="0">
      <w:start w:val="0"/>
      <w:numFmt w:val="bullet"/>
      <w:lvlText w:val="•"/>
      <w:lvlJc w:val="left"/>
      <w:pPr>
        <w:ind w:left="3529" w:hanging="360"/>
      </w:pPr>
      <w:rPr>
        <w:rFonts w:hint="default"/>
        <w:lang w:val="en-US" w:eastAsia="en-US" w:bidi="ar-SA"/>
      </w:rPr>
    </w:lvl>
    <w:lvl w:ilvl="6" w:tentative="0">
      <w:start w:val="0"/>
      <w:numFmt w:val="bullet"/>
      <w:lvlText w:val="•"/>
      <w:lvlJc w:val="left"/>
      <w:pPr>
        <w:ind w:left="4135" w:hanging="360"/>
      </w:pPr>
      <w:rPr>
        <w:rFonts w:hint="default"/>
        <w:lang w:val="en-US" w:eastAsia="en-US" w:bidi="ar-SA"/>
      </w:rPr>
    </w:lvl>
    <w:lvl w:ilvl="7" w:tentative="0">
      <w:start w:val="0"/>
      <w:numFmt w:val="bullet"/>
      <w:lvlText w:val="•"/>
      <w:lvlJc w:val="left"/>
      <w:pPr>
        <w:ind w:left="4741" w:hanging="360"/>
      </w:pPr>
      <w:rPr>
        <w:rFonts w:hint="default"/>
        <w:lang w:val="en-US" w:eastAsia="en-US" w:bidi="ar-SA"/>
      </w:rPr>
    </w:lvl>
    <w:lvl w:ilvl="8" w:tentative="0">
      <w:start w:val="0"/>
      <w:numFmt w:val="bullet"/>
      <w:lvlText w:val="•"/>
      <w:lvlJc w:val="left"/>
      <w:pPr>
        <w:ind w:left="5347" w:hanging="360"/>
      </w:pPr>
      <w:rPr>
        <w:rFonts w:hint="default"/>
        <w:lang w:val="en-US" w:eastAsia="en-US" w:bidi="ar-SA"/>
      </w:rPr>
    </w:lvl>
  </w:abstractNum>
  <w:abstractNum w:abstractNumId="30">
    <w:nsid w:val="A5435042"/>
    <w:multiLevelType w:val="multilevel"/>
    <w:tmpl w:val="A5435042"/>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31">
    <w:nsid w:val="A97D620A"/>
    <w:multiLevelType w:val="multilevel"/>
    <w:tmpl w:val="A97D620A"/>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32">
    <w:nsid w:val="A9AC3AA7"/>
    <w:multiLevelType w:val="multilevel"/>
    <w:tmpl w:val="A9AC3AA7"/>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33">
    <w:nsid w:val="AAF3F3FA"/>
    <w:multiLevelType w:val="multilevel"/>
    <w:tmpl w:val="AAF3F3FA"/>
    <w:lvl w:ilvl="0" w:tentative="0">
      <w:start w:val="5"/>
      <w:numFmt w:val="decimal"/>
      <w:lvlText w:val="%1"/>
      <w:lvlJc w:val="left"/>
      <w:pPr>
        <w:ind w:left="820" w:hanging="720"/>
        <w:jc w:val="left"/>
      </w:pPr>
      <w:rPr>
        <w:rFonts w:hint="default"/>
        <w:lang w:val="en-US" w:eastAsia="en-US" w:bidi="ar-SA"/>
      </w:rPr>
    </w:lvl>
    <w:lvl w:ilvl="1" w:tentative="0">
      <w:start w:val="1"/>
      <w:numFmt w:val="decimal"/>
      <w:lvlText w:val="%1.%2"/>
      <w:lvlJc w:val="left"/>
      <w:pPr>
        <w:ind w:left="820" w:hanging="720"/>
        <w:jc w:val="left"/>
      </w:pPr>
      <w:rPr>
        <w:rFonts w:hint="default" w:ascii="Times New Roman" w:hAnsi="Times New Roman" w:eastAsia="Times New Roman" w:cs="Times New Roman"/>
        <w:b/>
        <w:bCs/>
        <w:i w:val="0"/>
        <w:iCs w:val="0"/>
        <w:w w:val="100"/>
        <w:sz w:val="28"/>
        <w:szCs w:val="28"/>
        <w:lang w:val="en-US" w:eastAsia="en-US" w:bidi="ar-SA"/>
      </w:rPr>
    </w:lvl>
    <w:lvl w:ilvl="2" w:tentative="0">
      <w:start w:val="1"/>
      <w:numFmt w:val="decimal"/>
      <w:lvlText w:val="%1.%2.%3"/>
      <w:lvlJc w:val="left"/>
      <w:pPr>
        <w:ind w:left="820" w:hanging="720"/>
        <w:jc w:val="left"/>
      </w:pPr>
      <w:rPr>
        <w:rFonts w:hint="default" w:ascii="Times New Roman" w:hAnsi="Times New Roman" w:eastAsia="Times New Roman" w:cs="Times New Roman"/>
        <w:b/>
        <w:bCs/>
        <w:i w:val="0"/>
        <w:iCs w:val="0"/>
        <w:w w:val="100"/>
        <w:sz w:val="28"/>
        <w:szCs w:val="28"/>
        <w:lang w:val="en-US" w:eastAsia="en-US" w:bidi="ar-SA"/>
      </w:rPr>
    </w:lvl>
    <w:lvl w:ilvl="3" w:tentative="0">
      <w:start w:val="1"/>
      <w:numFmt w:val="decimal"/>
      <w:lvlText w:val="%1.%2.%3.%4"/>
      <w:lvlJc w:val="left"/>
      <w:pPr>
        <w:ind w:left="820" w:hanging="720"/>
        <w:jc w:val="left"/>
      </w:pPr>
      <w:rPr>
        <w:rFonts w:hint="default" w:ascii="Times New Roman" w:hAnsi="Times New Roman" w:eastAsia="Times New Roman" w:cs="Times New Roman"/>
        <w:b/>
        <w:bCs/>
        <w:i w:val="0"/>
        <w:iCs w:val="0"/>
        <w:w w:val="100"/>
        <w:sz w:val="28"/>
        <w:szCs w:val="28"/>
        <w:lang w:val="en-US" w:eastAsia="en-US" w:bidi="ar-SA"/>
      </w:rPr>
    </w:lvl>
    <w:lvl w:ilvl="4" w:tentative="0">
      <w:start w:val="0"/>
      <w:numFmt w:val="bullet"/>
      <w:lvlText w:val="•"/>
      <w:lvlJc w:val="left"/>
      <w:pPr>
        <w:ind w:left="4356" w:hanging="720"/>
      </w:pPr>
      <w:rPr>
        <w:rFonts w:hint="default"/>
        <w:lang w:val="en-US" w:eastAsia="en-US" w:bidi="ar-SA"/>
      </w:rPr>
    </w:lvl>
    <w:lvl w:ilvl="5" w:tentative="0">
      <w:start w:val="0"/>
      <w:numFmt w:val="bullet"/>
      <w:lvlText w:val="•"/>
      <w:lvlJc w:val="left"/>
      <w:pPr>
        <w:ind w:left="5240" w:hanging="720"/>
      </w:pPr>
      <w:rPr>
        <w:rFonts w:hint="default"/>
        <w:lang w:val="en-US" w:eastAsia="en-US" w:bidi="ar-SA"/>
      </w:rPr>
    </w:lvl>
    <w:lvl w:ilvl="6" w:tentative="0">
      <w:start w:val="0"/>
      <w:numFmt w:val="bullet"/>
      <w:lvlText w:val="•"/>
      <w:lvlJc w:val="left"/>
      <w:pPr>
        <w:ind w:left="6124" w:hanging="720"/>
      </w:pPr>
      <w:rPr>
        <w:rFonts w:hint="default"/>
        <w:lang w:val="en-US" w:eastAsia="en-US" w:bidi="ar-SA"/>
      </w:rPr>
    </w:lvl>
    <w:lvl w:ilvl="7" w:tentative="0">
      <w:start w:val="0"/>
      <w:numFmt w:val="bullet"/>
      <w:lvlText w:val="•"/>
      <w:lvlJc w:val="left"/>
      <w:pPr>
        <w:ind w:left="7008" w:hanging="720"/>
      </w:pPr>
      <w:rPr>
        <w:rFonts w:hint="default"/>
        <w:lang w:val="en-US" w:eastAsia="en-US" w:bidi="ar-SA"/>
      </w:rPr>
    </w:lvl>
    <w:lvl w:ilvl="8" w:tentative="0">
      <w:start w:val="0"/>
      <w:numFmt w:val="bullet"/>
      <w:lvlText w:val="•"/>
      <w:lvlJc w:val="left"/>
      <w:pPr>
        <w:ind w:left="7892" w:hanging="720"/>
      </w:pPr>
      <w:rPr>
        <w:rFonts w:hint="default"/>
        <w:lang w:val="en-US" w:eastAsia="en-US" w:bidi="ar-SA"/>
      </w:rPr>
    </w:lvl>
  </w:abstractNum>
  <w:abstractNum w:abstractNumId="34">
    <w:nsid w:val="B0082E4F"/>
    <w:multiLevelType w:val="multilevel"/>
    <w:tmpl w:val="B0082E4F"/>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79" w:hanging="180"/>
      </w:pPr>
      <w:rPr>
        <w:rFonts w:hint="default"/>
        <w:lang w:val="en-US" w:eastAsia="en-US" w:bidi="ar-SA"/>
      </w:rPr>
    </w:lvl>
    <w:lvl w:ilvl="2" w:tentative="0">
      <w:start w:val="0"/>
      <w:numFmt w:val="bullet"/>
      <w:lvlText w:val="•"/>
      <w:lvlJc w:val="left"/>
      <w:pPr>
        <w:ind w:left="1378" w:hanging="180"/>
      </w:pPr>
      <w:rPr>
        <w:rFonts w:hint="default"/>
        <w:lang w:val="en-US" w:eastAsia="en-US" w:bidi="ar-SA"/>
      </w:rPr>
    </w:lvl>
    <w:lvl w:ilvl="3" w:tentative="0">
      <w:start w:val="0"/>
      <w:numFmt w:val="bullet"/>
      <w:lvlText w:val="•"/>
      <w:lvlJc w:val="left"/>
      <w:pPr>
        <w:ind w:left="1877" w:hanging="180"/>
      </w:pPr>
      <w:rPr>
        <w:rFonts w:hint="default"/>
        <w:lang w:val="en-US" w:eastAsia="en-US" w:bidi="ar-SA"/>
      </w:rPr>
    </w:lvl>
    <w:lvl w:ilvl="4" w:tentative="0">
      <w:start w:val="0"/>
      <w:numFmt w:val="bullet"/>
      <w:lvlText w:val="•"/>
      <w:lvlJc w:val="left"/>
      <w:pPr>
        <w:ind w:left="2376" w:hanging="180"/>
      </w:pPr>
      <w:rPr>
        <w:rFonts w:hint="default"/>
        <w:lang w:val="en-US" w:eastAsia="en-US" w:bidi="ar-SA"/>
      </w:rPr>
    </w:lvl>
    <w:lvl w:ilvl="5" w:tentative="0">
      <w:start w:val="0"/>
      <w:numFmt w:val="bullet"/>
      <w:lvlText w:val="•"/>
      <w:lvlJc w:val="left"/>
      <w:pPr>
        <w:ind w:left="2875" w:hanging="180"/>
      </w:pPr>
      <w:rPr>
        <w:rFonts w:hint="default"/>
        <w:lang w:val="en-US" w:eastAsia="en-US" w:bidi="ar-SA"/>
      </w:rPr>
    </w:lvl>
    <w:lvl w:ilvl="6" w:tentative="0">
      <w:start w:val="0"/>
      <w:numFmt w:val="bullet"/>
      <w:lvlText w:val="•"/>
      <w:lvlJc w:val="left"/>
      <w:pPr>
        <w:ind w:left="3374" w:hanging="180"/>
      </w:pPr>
      <w:rPr>
        <w:rFonts w:hint="default"/>
        <w:lang w:val="en-US" w:eastAsia="en-US" w:bidi="ar-SA"/>
      </w:rPr>
    </w:lvl>
    <w:lvl w:ilvl="7" w:tentative="0">
      <w:start w:val="0"/>
      <w:numFmt w:val="bullet"/>
      <w:lvlText w:val="•"/>
      <w:lvlJc w:val="left"/>
      <w:pPr>
        <w:ind w:left="3873" w:hanging="180"/>
      </w:pPr>
      <w:rPr>
        <w:rFonts w:hint="default"/>
        <w:lang w:val="en-US" w:eastAsia="en-US" w:bidi="ar-SA"/>
      </w:rPr>
    </w:lvl>
    <w:lvl w:ilvl="8" w:tentative="0">
      <w:start w:val="0"/>
      <w:numFmt w:val="bullet"/>
      <w:lvlText w:val="•"/>
      <w:lvlJc w:val="left"/>
      <w:pPr>
        <w:ind w:left="4372" w:hanging="180"/>
      </w:pPr>
      <w:rPr>
        <w:rFonts w:hint="default"/>
        <w:lang w:val="en-US" w:eastAsia="en-US" w:bidi="ar-SA"/>
      </w:rPr>
    </w:lvl>
  </w:abstractNum>
  <w:abstractNum w:abstractNumId="35">
    <w:nsid w:val="B08374AC"/>
    <w:multiLevelType w:val="multilevel"/>
    <w:tmpl w:val="B08374AC"/>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36">
    <w:nsid w:val="B0ED9BEA"/>
    <w:multiLevelType w:val="multilevel"/>
    <w:tmpl w:val="B0ED9BEA"/>
    <w:lvl w:ilvl="0" w:tentative="0">
      <w:start w:val="1"/>
      <w:numFmt w:val="lowerLetter"/>
      <w:lvlText w:val="%1."/>
      <w:lvlJc w:val="left"/>
      <w:pPr>
        <w:ind w:left="756"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331" w:hanging="360"/>
      </w:pPr>
      <w:rPr>
        <w:rFonts w:hint="default"/>
        <w:lang w:val="en-US" w:eastAsia="en-US" w:bidi="ar-SA"/>
      </w:rPr>
    </w:lvl>
    <w:lvl w:ilvl="2" w:tentative="0">
      <w:start w:val="0"/>
      <w:numFmt w:val="bullet"/>
      <w:lvlText w:val="•"/>
      <w:lvlJc w:val="left"/>
      <w:pPr>
        <w:ind w:left="1902" w:hanging="360"/>
      </w:pPr>
      <w:rPr>
        <w:rFonts w:hint="default"/>
        <w:lang w:val="en-US" w:eastAsia="en-US" w:bidi="ar-SA"/>
      </w:rPr>
    </w:lvl>
    <w:lvl w:ilvl="3" w:tentative="0">
      <w:start w:val="0"/>
      <w:numFmt w:val="bullet"/>
      <w:lvlText w:val="•"/>
      <w:lvlJc w:val="left"/>
      <w:pPr>
        <w:ind w:left="2473" w:hanging="360"/>
      </w:pPr>
      <w:rPr>
        <w:rFonts w:hint="default"/>
        <w:lang w:val="en-US" w:eastAsia="en-US" w:bidi="ar-SA"/>
      </w:rPr>
    </w:lvl>
    <w:lvl w:ilvl="4" w:tentative="0">
      <w:start w:val="0"/>
      <w:numFmt w:val="bullet"/>
      <w:lvlText w:val="•"/>
      <w:lvlJc w:val="left"/>
      <w:pPr>
        <w:ind w:left="3044" w:hanging="360"/>
      </w:pPr>
      <w:rPr>
        <w:rFonts w:hint="default"/>
        <w:lang w:val="en-US" w:eastAsia="en-US" w:bidi="ar-SA"/>
      </w:rPr>
    </w:lvl>
    <w:lvl w:ilvl="5" w:tentative="0">
      <w:start w:val="0"/>
      <w:numFmt w:val="bullet"/>
      <w:lvlText w:val="•"/>
      <w:lvlJc w:val="left"/>
      <w:pPr>
        <w:ind w:left="3615" w:hanging="360"/>
      </w:pPr>
      <w:rPr>
        <w:rFonts w:hint="default"/>
        <w:lang w:val="en-US" w:eastAsia="en-US" w:bidi="ar-SA"/>
      </w:rPr>
    </w:lvl>
    <w:lvl w:ilvl="6" w:tentative="0">
      <w:start w:val="0"/>
      <w:numFmt w:val="bullet"/>
      <w:lvlText w:val="•"/>
      <w:lvlJc w:val="left"/>
      <w:pPr>
        <w:ind w:left="4186" w:hanging="360"/>
      </w:pPr>
      <w:rPr>
        <w:rFonts w:hint="default"/>
        <w:lang w:val="en-US" w:eastAsia="en-US" w:bidi="ar-SA"/>
      </w:rPr>
    </w:lvl>
    <w:lvl w:ilvl="7" w:tentative="0">
      <w:start w:val="0"/>
      <w:numFmt w:val="bullet"/>
      <w:lvlText w:val="•"/>
      <w:lvlJc w:val="left"/>
      <w:pPr>
        <w:ind w:left="4757" w:hanging="360"/>
      </w:pPr>
      <w:rPr>
        <w:rFonts w:hint="default"/>
        <w:lang w:val="en-US" w:eastAsia="en-US" w:bidi="ar-SA"/>
      </w:rPr>
    </w:lvl>
    <w:lvl w:ilvl="8" w:tentative="0">
      <w:start w:val="0"/>
      <w:numFmt w:val="bullet"/>
      <w:lvlText w:val="•"/>
      <w:lvlJc w:val="left"/>
      <w:pPr>
        <w:ind w:left="5328" w:hanging="360"/>
      </w:pPr>
      <w:rPr>
        <w:rFonts w:hint="default"/>
        <w:lang w:val="en-US" w:eastAsia="en-US" w:bidi="ar-SA"/>
      </w:rPr>
    </w:lvl>
  </w:abstractNum>
  <w:abstractNum w:abstractNumId="37">
    <w:nsid w:val="B15ABE86"/>
    <w:multiLevelType w:val="multilevel"/>
    <w:tmpl w:val="B15ABE86"/>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51" w:hanging="360"/>
      </w:pPr>
      <w:rPr>
        <w:rFonts w:hint="default"/>
        <w:lang w:val="en-US" w:eastAsia="en-US" w:bidi="ar-SA"/>
      </w:rPr>
    </w:lvl>
    <w:lvl w:ilvl="2" w:tentative="0">
      <w:start w:val="0"/>
      <w:numFmt w:val="bullet"/>
      <w:lvlText w:val="•"/>
      <w:lvlJc w:val="left"/>
      <w:pPr>
        <w:ind w:left="1442" w:hanging="360"/>
      </w:pPr>
      <w:rPr>
        <w:rFonts w:hint="default"/>
        <w:lang w:val="en-US" w:eastAsia="en-US" w:bidi="ar-SA"/>
      </w:rPr>
    </w:lvl>
    <w:lvl w:ilvl="3" w:tentative="0">
      <w:start w:val="0"/>
      <w:numFmt w:val="bullet"/>
      <w:lvlText w:val="•"/>
      <w:lvlJc w:val="left"/>
      <w:pPr>
        <w:ind w:left="1933" w:hanging="360"/>
      </w:pPr>
      <w:rPr>
        <w:rFonts w:hint="default"/>
        <w:lang w:val="en-US" w:eastAsia="en-US" w:bidi="ar-SA"/>
      </w:rPr>
    </w:lvl>
    <w:lvl w:ilvl="4" w:tentative="0">
      <w:start w:val="0"/>
      <w:numFmt w:val="bullet"/>
      <w:lvlText w:val="•"/>
      <w:lvlJc w:val="left"/>
      <w:pPr>
        <w:ind w:left="2424" w:hanging="360"/>
      </w:pPr>
      <w:rPr>
        <w:rFonts w:hint="default"/>
        <w:lang w:val="en-US" w:eastAsia="en-US" w:bidi="ar-SA"/>
      </w:rPr>
    </w:lvl>
    <w:lvl w:ilvl="5" w:tentative="0">
      <w:start w:val="0"/>
      <w:numFmt w:val="bullet"/>
      <w:lvlText w:val="•"/>
      <w:lvlJc w:val="left"/>
      <w:pPr>
        <w:ind w:left="2915" w:hanging="360"/>
      </w:pPr>
      <w:rPr>
        <w:rFonts w:hint="default"/>
        <w:lang w:val="en-US" w:eastAsia="en-US" w:bidi="ar-SA"/>
      </w:rPr>
    </w:lvl>
    <w:lvl w:ilvl="6" w:tentative="0">
      <w:start w:val="0"/>
      <w:numFmt w:val="bullet"/>
      <w:lvlText w:val="•"/>
      <w:lvlJc w:val="left"/>
      <w:pPr>
        <w:ind w:left="3406" w:hanging="360"/>
      </w:pPr>
      <w:rPr>
        <w:rFonts w:hint="default"/>
        <w:lang w:val="en-US" w:eastAsia="en-US" w:bidi="ar-SA"/>
      </w:rPr>
    </w:lvl>
    <w:lvl w:ilvl="7" w:tentative="0">
      <w:start w:val="0"/>
      <w:numFmt w:val="bullet"/>
      <w:lvlText w:val="•"/>
      <w:lvlJc w:val="left"/>
      <w:pPr>
        <w:ind w:left="3897" w:hanging="360"/>
      </w:pPr>
      <w:rPr>
        <w:rFonts w:hint="default"/>
        <w:lang w:val="en-US" w:eastAsia="en-US" w:bidi="ar-SA"/>
      </w:rPr>
    </w:lvl>
    <w:lvl w:ilvl="8" w:tentative="0">
      <w:start w:val="0"/>
      <w:numFmt w:val="bullet"/>
      <w:lvlText w:val="•"/>
      <w:lvlJc w:val="left"/>
      <w:pPr>
        <w:ind w:left="4388" w:hanging="360"/>
      </w:pPr>
      <w:rPr>
        <w:rFonts w:hint="default"/>
        <w:lang w:val="en-US" w:eastAsia="en-US" w:bidi="ar-SA"/>
      </w:rPr>
    </w:lvl>
  </w:abstractNum>
  <w:abstractNum w:abstractNumId="38">
    <w:nsid w:val="B1CC6FF1"/>
    <w:multiLevelType w:val="multilevel"/>
    <w:tmpl w:val="B1CC6FF1"/>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39">
    <w:nsid w:val="B23A94A9"/>
    <w:multiLevelType w:val="multilevel"/>
    <w:tmpl w:val="B23A94A9"/>
    <w:lvl w:ilvl="0" w:tentative="0">
      <w:start w:val="1"/>
      <w:numFmt w:val="lowerRoman"/>
      <w:lvlText w:val="%1)"/>
      <w:lvlJc w:val="left"/>
      <w:pPr>
        <w:ind w:left="490" w:hanging="360"/>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105" w:hanging="360"/>
      </w:pPr>
      <w:rPr>
        <w:rFonts w:hint="default"/>
        <w:lang w:val="en-US" w:eastAsia="en-US" w:bidi="ar-SA"/>
      </w:rPr>
    </w:lvl>
    <w:lvl w:ilvl="2" w:tentative="0">
      <w:start w:val="0"/>
      <w:numFmt w:val="bullet"/>
      <w:lvlText w:val="•"/>
      <w:lvlJc w:val="left"/>
      <w:pPr>
        <w:ind w:left="1711" w:hanging="360"/>
      </w:pPr>
      <w:rPr>
        <w:rFonts w:hint="default"/>
        <w:lang w:val="en-US" w:eastAsia="en-US" w:bidi="ar-SA"/>
      </w:rPr>
    </w:lvl>
    <w:lvl w:ilvl="3" w:tentative="0">
      <w:start w:val="0"/>
      <w:numFmt w:val="bullet"/>
      <w:lvlText w:val="•"/>
      <w:lvlJc w:val="left"/>
      <w:pPr>
        <w:ind w:left="2317" w:hanging="360"/>
      </w:pPr>
      <w:rPr>
        <w:rFonts w:hint="default"/>
        <w:lang w:val="en-US" w:eastAsia="en-US" w:bidi="ar-SA"/>
      </w:rPr>
    </w:lvl>
    <w:lvl w:ilvl="4" w:tentative="0">
      <w:start w:val="0"/>
      <w:numFmt w:val="bullet"/>
      <w:lvlText w:val="•"/>
      <w:lvlJc w:val="left"/>
      <w:pPr>
        <w:ind w:left="2923" w:hanging="360"/>
      </w:pPr>
      <w:rPr>
        <w:rFonts w:hint="default"/>
        <w:lang w:val="en-US" w:eastAsia="en-US" w:bidi="ar-SA"/>
      </w:rPr>
    </w:lvl>
    <w:lvl w:ilvl="5" w:tentative="0">
      <w:start w:val="0"/>
      <w:numFmt w:val="bullet"/>
      <w:lvlText w:val="•"/>
      <w:lvlJc w:val="left"/>
      <w:pPr>
        <w:ind w:left="3529" w:hanging="360"/>
      </w:pPr>
      <w:rPr>
        <w:rFonts w:hint="default"/>
        <w:lang w:val="en-US" w:eastAsia="en-US" w:bidi="ar-SA"/>
      </w:rPr>
    </w:lvl>
    <w:lvl w:ilvl="6" w:tentative="0">
      <w:start w:val="0"/>
      <w:numFmt w:val="bullet"/>
      <w:lvlText w:val="•"/>
      <w:lvlJc w:val="left"/>
      <w:pPr>
        <w:ind w:left="4135" w:hanging="360"/>
      </w:pPr>
      <w:rPr>
        <w:rFonts w:hint="default"/>
        <w:lang w:val="en-US" w:eastAsia="en-US" w:bidi="ar-SA"/>
      </w:rPr>
    </w:lvl>
    <w:lvl w:ilvl="7" w:tentative="0">
      <w:start w:val="0"/>
      <w:numFmt w:val="bullet"/>
      <w:lvlText w:val="•"/>
      <w:lvlJc w:val="left"/>
      <w:pPr>
        <w:ind w:left="4741" w:hanging="360"/>
      </w:pPr>
      <w:rPr>
        <w:rFonts w:hint="default"/>
        <w:lang w:val="en-US" w:eastAsia="en-US" w:bidi="ar-SA"/>
      </w:rPr>
    </w:lvl>
    <w:lvl w:ilvl="8" w:tentative="0">
      <w:start w:val="0"/>
      <w:numFmt w:val="bullet"/>
      <w:lvlText w:val="•"/>
      <w:lvlJc w:val="left"/>
      <w:pPr>
        <w:ind w:left="5347" w:hanging="360"/>
      </w:pPr>
      <w:rPr>
        <w:rFonts w:hint="default"/>
        <w:lang w:val="en-US" w:eastAsia="en-US" w:bidi="ar-SA"/>
      </w:rPr>
    </w:lvl>
  </w:abstractNum>
  <w:abstractNum w:abstractNumId="40">
    <w:nsid w:val="B4506B24"/>
    <w:multiLevelType w:val="multilevel"/>
    <w:tmpl w:val="B4506B24"/>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18"/>
        <w:szCs w:val="18"/>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41">
    <w:nsid w:val="B4E02BC3"/>
    <w:multiLevelType w:val="multilevel"/>
    <w:tmpl w:val="B4E02BC3"/>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42">
    <w:nsid w:val="B53F3350"/>
    <w:multiLevelType w:val="multilevel"/>
    <w:tmpl w:val="B53F3350"/>
    <w:lvl w:ilvl="0" w:tentative="0">
      <w:start w:val="1"/>
      <w:numFmt w:val="lowerLetter"/>
      <w:lvlText w:val="%1."/>
      <w:lvlJc w:val="left"/>
      <w:pPr>
        <w:ind w:left="754"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339" w:hanging="360"/>
      </w:pPr>
      <w:rPr>
        <w:rFonts w:hint="default"/>
        <w:lang w:val="en-US" w:eastAsia="en-US" w:bidi="ar-SA"/>
      </w:rPr>
    </w:lvl>
    <w:lvl w:ilvl="2" w:tentative="0">
      <w:start w:val="0"/>
      <w:numFmt w:val="bullet"/>
      <w:lvlText w:val="•"/>
      <w:lvlJc w:val="left"/>
      <w:pPr>
        <w:ind w:left="1919" w:hanging="360"/>
      </w:pPr>
      <w:rPr>
        <w:rFonts w:hint="default"/>
        <w:lang w:val="en-US" w:eastAsia="en-US" w:bidi="ar-SA"/>
      </w:rPr>
    </w:lvl>
    <w:lvl w:ilvl="3" w:tentative="0">
      <w:start w:val="0"/>
      <w:numFmt w:val="bullet"/>
      <w:lvlText w:val="•"/>
      <w:lvlJc w:val="left"/>
      <w:pPr>
        <w:ind w:left="2499" w:hanging="360"/>
      </w:pPr>
      <w:rPr>
        <w:rFonts w:hint="default"/>
        <w:lang w:val="en-US" w:eastAsia="en-US" w:bidi="ar-SA"/>
      </w:rPr>
    </w:lvl>
    <w:lvl w:ilvl="4" w:tentative="0">
      <w:start w:val="0"/>
      <w:numFmt w:val="bullet"/>
      <w:lvlText w:val="•"/>
      <w:lvlJc w:val="left"/>
      <w:pPr>
        <w:ind w:left="3079" w:hanging="360"/>
      </w:pPr>
      <w:rPr>
        <w:rFonts w:hint="default"/>
        <w:lang w:val="en-US" w:eastAsia="en-US" w:bidi="ar-SA"/>
      </w:rPr>
    </w:lvl>
    <w:lvl w:ilvl="5" w:tentative="0">
      <w:start w:val="0"/>
      <w:numFmt w:val="bullet"/>
      <w:lvlText w:val="•"/>
      <w:lvlJc w:val="left"/>
      <w:pPr>
        <w:ind w:left="3659" w:hanging="360"/>
      </w:pPr>
      <w:rPr>
        <w:rFonts w:hint="default"/>
        <w:lang w:val="en-US" w:eastAsia="en-US" w:bidi="ar-SA"/>
      </w:rPr>
    </w:lvl>
    <w:lvl w:ilvl="6" w:tentative="0">
      <w:start w:val="0"/>
      <w:numFmt w:val="bullet"/>
      <w:lvlText w:val="•"/>
      <w:lvlJc w:val="left"/>
      <w:pPr>
        <w:ind w:left="4239" w:hanging="360"/>
      </w:pPr>
      <w:rPr>
        <w:rFonts w:hint="default"/>
        <w:lang w:val="en-US" w:eastAsia="en-US" w:bidi="ar-SA"/>
      </w:rPr>
    </w:lvl>
    <w:lvl w:ilvl="7" w:tentative="0">
      <w:start w:val="0"/>
      <w:numFmt w:val="bullet"/>
      <w:lvlText w:val="•"/>
      <w:lvlJc w:val="left"/>
      <w:pPr>
        <w:ind w:left="4819" w:hanging="360"/>
      </w:pPr>
      <w:rPr>
        <w:rFonts w:hint="default"/>
        <w:lang w:val="en-US" w:eastAsia="en-US" w:bidi="ar-SA"/>
      </w:rPr>
    </w:lvl>
    <w:lvl w:ilvl="8" w:tentative="0">
      <w:start w:val="0"/>
      <w:numFmt w:val="bullet"/>
      <w:lvlText w:val="•"/>
      <w:lvlJc w:val="left"/>
      <w:pPr>
        <w:ind w:left="5399" w:hanging="360"/>
      </w:pPr>
      <w:rPr>
        <w:rFonts w:hint="default"/>
        <w:lang w:val="en-US" w:eastAsia="en-US" w:bidi="ar-SA"/>
      </w:rPr>
    </w:lvl>
  </w:abstractNum>
  <w:abstractNum w:abstractNumId="43">
    <w:nsid w:val="B5601969"/>
    <w:multiLevelType w:val="multilevel"/>
    <w:tmpl w:val="B5601969"/>
    <w:lvl w:ilvl="0" w:tentative="0">
      <w:start w:val="1"/>
      <w:numFmt w:val="decimal"/>
      <w:lvlText w:val="%1"/>
      <w:lvlJc w:val="left"/>
      <w:pPr>
        <w:ind w:left="704" w:hanging="504"/>
        <w:jc w:val="left"/>
      </w:pPr>
      <w:rPr>
        <w:rFonts w:hint="default"/>
        <w:lang w:val="en-US" w:eastAsia="en-US" w:bidi="ar-SA"/>
      </w:rPr>
    </w:lvl>
    <w:lvl w:ilvl="1" w:tentative="0">
      <w:start w:val="1"/>
      <w:numFmt w:val="decimal"/>
      <w:lvlText w:val="%1.%2."/>
      <w:lvlJc w:val="left"/>
      <w:pPr>
        <w:ind w:left="704" w:hanging="504"/>
        <w:jc w:val="left"/>
      </w:pPr>
      <w:rPr>
        <w:rFonts w:hint="default" w:ascii="Times New Roman" w:hAnsi="Times New Roman" w:eastAsia="Times New Roman" w:cs="Times New Roman"/>
        <w:b/>
        <w:bCs/>
        <w:i w:val="0"/>
        <w:iCs w:val="0"/>
        <w:color w:val="4471C4"/>
        <w:w w:val="100"/>
        <w:sz w:val="28"/>
        <w:szCs w:val="28"/>
        <w:lang w:val="en-US" w:eastAsia="en-US" w:bidi="ar-SA"/>
      </w:rPr>
    </w:lvl>
    <w:lvl w:ilvl="2" w:tentative="0">
      <w:start w:val="1"/>
      <w:numFmt w:val="decimal"/>
      <w:lvlText w:val="%1.%2.%3."/>
      <w:lvlJc w:val="left"/>
      <w:pPr>
        <w:ind w:left="992" w:hanging="792"/>
        <w:jc w:val="left"/>
      </w:pPr>
      <w:rPr>
        <w:rFonts w:hint="default" w:ascii="Times New Roman" w:hAnsi="Times New Roman" w:eastAsia="Times New Roman" w:cs="Times New Roman"/>
        <w:b/>
        <w:bCs/>
        <w:i w:val="0"/>
        <w:iCs w:val="0"/>
        <w:color w:val="4471C4"/>
        <w:w w:val="100"/>
        <w:sz w:val="28"/>
        <w:szCs w:val="28"/>
        <w:lang w:val="en-US" w:eastAsia="en-US" w:bidi="ar-SA"/>
      </w:rPr>
    </w:lvl>
    <w:lvl w:ilvl="3" w:tentative="0">
      <w:start w:val="1"/>
      <w:numFmt w:val="decimal"/>
      <w:lvlText w:val="%1.%2.%3.%4."/>
      <w:lvlJc w:val="left"/>
      <w:pPr>
        <w:ind w:left="1011" w:hanging="812"/>
        <w:jc w:val="left"/>
      </w:pPr>
      <w:rPr>
        <w:rFonts w:hint="default" w:ascii="Times New Roman" w:hAnsi="Times New Roman" w:eastAsia="Times New Roman" w:cs="Times New Roman"/>
        <w:b/>
        <w:bCs/>
        <w:i w:val="0"/>
        <w:iCs w:val="0"/>
        <w:color w:val="4471C4"/>
        <w:w w:val="100"/>
        <w:sz w:val="28"/>
        <w:szCs w:val="28"/>
        <w:lang w:val="en-US" w:eastAsia="en-US" w:bidi="ar-SA"/>
      </w:rPr>
    </w:lvl>
    <w:lvl w:ilvl="4" w:tentative="0">
      <w:start w:val="0"/>
      <w:numFmt w:val="bullet"/>
      <w:lvlText w:val="•"/>
      <w:lvlJc w:val="left"/>
      <w:pPr>
        <w:ind w:left="3205" w:hanging="812"/>
      </w:pPr>
      <w:rPr>
        <w:rFonts w:hint="default"/>
        <w:lang w:val="en-US" w:eastAsia="en-US" w:bidi="ar-SA"/>
      </w:rPr>
    </w:lvl>
    <w:lvl w:ilvl="5" w:tentative="0">
      <w:start w:val="0"/>
      <w:numFmt w:val="bullet"/>
      <w:lvlText w:val="•"/>
      <w:lvlJc w:val="left"/>
      <w:pPr>
        <w:ind w:left="4297" w:hanging="812"/>
      </w:pPr>
      <w:rPr>
        <w:rFonts w:hint="default"/>
        <w:lang w:val="en-US" w:eastAsia="en-US" w:bidi="ar-SA"/>
      </w:rPr>
    </w:lvl>
    <w:lvl w:ilvl="6" w:tentative="0">
      <w:start w:val="0"/>
      <w:numFmt w:val="bullet"/>
      <w:lvlText w:val="•"/>
      <w:lvlJc w:val="left"/>
      <w:pPr>
        <w:ind w:left="5390" w:hanging="812"/>
      </w:pPr>
      <w:rPr>
        <w:rFonts w:hint="default"/>
        <w:lang w:val="en-US" w:eastAsia="en-US" w:bidi="ar-SA"/>
      </w:rPr>
    </w:lvl>
    <w:lvl w:ilvl="7" w:tentative="0">
      <w:start w:val="0"/>
      <w:numFmt w:val="bullet"/>
      <w:lvlText w:val="•"/>
      <w:lvlJc w:val="left"/>
      <w:pPr>
        <w:ind w:left="6482" w:hanging="812"/>
      </w:pPr>
      <w:rPr>
        <w:rFonts w:hint="default"/>
        <w:lang w:val="en-US" w:eastAsia="en-US" w:bidi="ar-SA"/>
      </w:rPr>
    </w:lvl>
    <w:lvl w:ilvl="8" w:tentative="0">
      <w:start w:val="0"/>
      <w:numFmt w:val="bullet"/>
      <w:lvlText w:val="•"/>
      <w:lvlJc w:val="left"/>
      <w:pPr>
        <w:ind w:left="7575" w:hanging="812"/>
      </w:pPr>
      <w:rPr>
        <w:rFonts w:hint="default"/>
        <w:lang w:val="en-US" w:eastAsia="en-US" w:bidi="ar-SA"/>
      </w:rPr>
    </w:lvl>
  </w:abstractNum>
  <w:abstractNum w:abstractNumId="44">
    <w:nsid w:val="B5CF74F5"/>
    <w:multiLevelType w:val="multilevel"/>
    <w:tmpl w:val="B5CF74F5"/>
    <w:lvl w:ilvl="0" w:tentative="0">
      <w:start w:val="0"/>
      <w:numFmt w:val="bullet"/>
      <w:lvlText w:val="-"/>
      <w:lvlJc w:val="left"/>
      <w:pPr>
        <w:ind w:left="379" w:hanging="231"/>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231"/>
      </w:pPr>
      <w:rPr>
        <w:rFonts w:hint="default"/>
        <w:lang w:val="en-US" w:eastAsia="en-US" w:bidi="ar-SA"/>
      </w:rPr>
    </w:lvl>
    <w:lvl w:ilvl="2" w:tentative="0">
      <w:start w:val="0"/>
      <w:numFmt w:val="bullet"/>
      <w:lvlText w:val="•"/>
      <w:lvlJc w:val="left"/>
      <w:pPr>
        <w:ind w:left="1413" w:hanging="231"/>
      </w:pPr>
      <w:rPr>
        <w:rFonts w:hint="default"/>
        <w:lang w:val="en-US" w:eastAsia="en-US" w:bidi="ar-SA"/>
      </w:rPr>
    </w:lvl>
    <w:lvl w:ilvl="3" w:tentative="0">
      <w:start w:val="0"/>
      <w:numFmt w:val="bullet"/>
      <w:lvlText w:val="•"/>
      <w:lvlJc w:val="left"/>
      <w:pPr>
        <w:ind w:left="1930" w:hanging="231"/>
      </w:pPr>
      <w:rPr>
        <w:rFonts w:hint="default"/>
        <w:lang w:val="en-US" w:eastAsia="en-US" w:bidi="ar-SA"/>
      </w:rPr>
    </w:lvl>
    <w:lvl w:ilvl="4" w:tentative="0">
      <w:start w:val="0"/>
      <w:numFmt w:val="bullet"/>
      <w:lvlText w:val="•"/>
      <w:lvlJc w:val="left"/>
      <w:pPr>
        <w:ind w:left="2447" w:hanging="231"/>
      </w:pPr>
      <w:rPr>
        <w:rFonts w:hint="default"/>
        <w:lang w:val="en-US" w:eastAsia="en-US" w:bidi="ar-SA"/>
      </w:rPr>
    </w:lvl>
    <w:lvl w:ilvl="5" w:tentative="0">
      <w:start w:val="0"/>
      <w:numFmt w:val="bullet"/>
      <w:lvlText w:val="•"/>
      <w:lvlJc w:val="left"/>
      <w:pPr>
        <w:ind w:left="2964" w:hanging="231"/>
      </w:pPr>
      <w:rPr>
        <w:rFonts w:hint="default"/>
        <w:lang w:val="en-US" w:eastAsia="en-US" w:bidi="ar-SA"/>
      </w:rPr>
    </w:lvl>
    <w:lvl w:ilvl="6" w:tentative="0">
      <w:start w:val="0"/>
      <w:numFmt w:val="bullet"/>
      <w:lvlText w:val="•"/>
      <w:lvlJc w:val="left"/>
      <w:pPr>
        <w:ind w:left="3481" w:hanging="231"/>
      </w:pPr>
      <w:rPr>
        <w:rFonts w:hint="default"/>
        <w:lang w:val="en-US" w:eastAsia="en-US" w:bidi="ar-SA"/>
      </w:rPr>
    </w:lvl>
    <w:lvl w:ilvl="7" w:tentative="0">
      <w:start w:val="0"/>
      <w:numFmt w:val="bullet"/>
      <w:lvlText w:val="•"/>
      <w:lvlJc w:val="left"/>
      <w:pPr>
        <w:ind w:left="3998" w:hanging="231"/>
      </w:pPr>
      <w:rPr>
        <w:rFonts w:hint="default"/>
        <w:lang w:val="en-US" w:eastAsia="en-US" w:bidi="ar-SA"/>
      </w:rPr>
    </w:lvl>
    <w:lvl w:ilvl="8" w:tentative="0">
      <w:start w:val="0"/>
      <w:numFmt w:val="bullet"/>
      <w:lvlText w:val="•"/>
      <w:lvlJc w:val="left"/>
      <w:pPr>
        <w:ind w:left="4515" w:hanging="231"/>
      </w:pPr>
      <w:rPr>
        <w:rFonts w:hint="default"/>
        <w:lang w:val="en-US" w:eastAsia="en-US" w:bidi="ar-SA"/>
      </w:rPr>
    </w:lvl>
  </w:abstractNum>
  <w:abstractNum w:abstractNumId="45">
    <w:nsid w:val="B5E306ED"/>
    <w:multiLevelType w:val="multilevel"/>
    <w:tmpl w:val="B5E306ED"/>
    <w:lvl w:ilvl="0" w:tentative="0">
      <w:start w:val="1"/>
      <w:numFmt w:val="lowerRoman"/>
      <w:lvlText w:val="%1)"/>
      <w:lvlJc w:val="left"/>
      <w:pPr>
        <w:ind w:left="448" w:hanging="34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995" w:hanging="348"/>
      </w:pPr>
      <w:rPr>
        <w:rFonts w:hint="default"/>
        <w:lang w:val="en-US" w:eastAsia="en-US" w:bidi="ar-SA"/>
      </w:rPr>
    </w:lvl>
    <w:lvl w:ilvl="2" w:tentative="0">
      <w:start w:val="0"/>
      <w:numFmt w:val="bullet"/>
      <w:lvlText w:val="•"/>
      <w:lvlJc w:val="left"/>
      <w:pPr>
        <w:ind w:left="1550" w:hanging="348"/>
      </w:pPr>
      <w:rPr>
        <w:rFonts w:hint="default"/>
        <w:lang w:val="en-US" w:eastAsia="en-US" w:bidi="ar-SA"/>
      </w:rPr>
    </w:lvl>
    <w:lvl w:ilvl="3" w:tentative="0">
      <w:start w:val="0"/>
      <w:numFmt w:val="bullet"/>
      <w:lvlText w:val="•"/>
      <w:lvlJc w:val="left"/>
      <w:pPr>
        <w:ind w:left="2105" w:hanging="348"/>
      </w:pPr>
      <w:rPr>
        <w:rFonts w:hint="default"/>
        <w:lang w:val="en-US" w:eastAsia="en-US" w:bidi="ar-SA"/>
      </w:rPr>
    </w:lvl>
    <w:lvl w:ilvl="4" w:tentative="0">
      <w:start w:val="0"/>
      <w:numFmt w:val="bullet"/>
      <w:lvlText w:val="•"/>
      <w:lvlJc w:val="left"/>
      <w:pPr>
        <w:ind w:left="2661" w:hanging="348"/>
      </w:pPr>
      <w:rPr>
        <w:rFonts w:hint="default"/>
        <w:lang w:val="en-US" w:eastAsia="en-US" w:bidi="ar-SA"/>
      </w:rPr>
    </w:lvl>
    <w:lvl w:ilvl="5" w:tentative="0">
      <w:start w:val="0"/>
      <w:numFmt w:val="bullet"/>
      <w:lvlText w:val="•"/>
      <w:lvlJc w:val="left"/>
      <w:pPr>
        <w:ind w:left="3216" w:hanging="348"/>
      </w:pPr>
      <w:rPr>
        <w:rFonts w:hint="default"/>
        <w:lang w:val="en-US" w:eastAsia="en-US" w:bidi="ar-SA"/>
      </w:rPr>
    </w:lvl>
    <w:lvl w:ilvl="6" w:tentative="0">
      <w:start w:val="0"/>
      <w:numFmt w:val="bullet"/>
      <w:lvlText w:val="•"/>
      <w:lvlJc w:val="left"/>
      <w:pPr>
        <w:ind w:left="3771" w:hanging="348"/>
      </w:pPr>
      <w:rPr>
        <w:rFonts w:hint="default"/>
        <w:lang w:val="en-US" w:eastAsia="en-US" w:bidi="ar-SA"/>
      </w:rPr>
    </w:lvl>
    <w:lvl w:ilvl="7" w:tentative="0">
      <w:start w:val="0"/>
      <w:numFmt w:val="bullet"/>
      <w:lvlText w:val="•"/>
      <w:lvlJc w:val="left"/>
      <w:pPr>
        <w:ind w:left="4327" w:hanging="348"/>
      </w:pPr>
      <w:rPr>
        <w:rFonts w:hint="default"/>
        <w:lang w:val="en-US" w:eastAsia="en-US" w:bidi="ar-SA"/>
      </w:rPr>
    </w:lvl>
    <w:lvl w:ilvl="8" w:tentative="0">
      <w:start w:val="0"/>
      <w:numFmt w:val="bullet"/>
      <w:lvlText w:val="•"/>
      <w:lvlJc w:val="left"/>
      <w:pPr>
        <w:ind w:left="4882" w:hanging="348"/>
      </w:pPr>
      <w:rPr>
        <w:rFonts w:hint="default"/>
        <w:lang w:val="en-US" w:eastAsia="en-US" w:bidi="ar-SA"/>
      </w:rPr>
    </w:lvl>
  </w:abstractNum>
  <w:abstractNum w:abstractNumId="46">
    <w:nsid w:val="B88D21A8"/>
    <w:multiLevelType w:val="multilevel"/>
    <w:tmpl w:val="B88D21A8"/>
    <w:lvl w:ilvl="0" w:tentative="0">
      <w:start w:val="1"/>
      <w:numFmt w:val="lowerLetter"/>
      <w:lvlText w:val="%1."/>
      <w:lvlJc w:val="left"/>
      <w:pPr>
        <w:ind w:left="756"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331" w:hanging="360"/>
      </w:pPr>
      <w:rPr>
        <w:rFonts w:hint="default"/>
        <w:lang w:val="en-US" w:eastAsia="en-US" w:bidi="ar-SA"/>
      </w:rPr>
    </w:lvl>
    <w:lvl w:ilvl="2" w:tentative="0">
      <w:start w:val="0"/>
      <w:numFmt w:val="bullet"/>
      <w:lvlText w:val="•"/>
      <w:lvlJc w:val="left"/>
      <w:pPr>
        <w:ind w:left="1902" w:hanging="360"/>
      </w:pPr>
      <w:rPr>
        <w:rFonts w:hint="default"/>
        <w:lang w:val="en-US" w:eastAsia="en-US" w:bidi="ar-SA"/>
      </w:rPr>
    </w:lvl>
    <w:lvl w:ilvl="3" w:tentative="0">
      <w:start w:val="0"/>
      <w:numFmt w:val="bullet"/>
      <w:lvlText w:val="•"/>
      <w:lvlJc w:val="left"/>
      <w:pPr>
        <w:ind w:left="2473" w:hanging="360"/>
      </w:pPr>
      <w:rPr>
        <w:rFonts w:hint="default"/>
        <w:lang w:val="en-US" w:eastAsia="en-US" w:bidi="ar-SA"/>
      </w:rPr>
    </w:lvl>
    <w:lvl w:ilvl="4" w:tentative="0">
      <w:start w:val="0"/>
      <w:numFmt w:val="bullet"/>
      <w:lvlText w:val="•"/>
      <w:lvlJc w:val="left"/>
      <w:pPr>
        <w:ind w:left="3044" w:hanging="360"/>
      </w:pPr>
      <w:rPr>
        <w:rFonts w:hint="default"/>
        <w:lang w:val="en-US" w:eastAsia="en-US" w:bidi="ar-SA"/>
      </w:rPr>
    </w:lvl>
    <w:lvl w:ilvl="5" w:tentative="0">
      <w:start w:val="0"/>
      <w:numFmt w:val="bullet"/>
      <w:lvlText w:val="•"/>
      <w:lvlJc w:val="left"/>
      <w:pPr>
        <w:ind w:left="3615" w:hanging="360"/>
      </w:pPr>
      <w:rPr>
        <w:rFonts w:hint="default"/>
        <w:lang w:val="en-US" w:eastAsia="en-US" w:bidi="ar-SA"/>
      </w:rPr>
    </w:lvl>
    <w:lvl w:ilvl="6" w:tentative="0">
      <w:start w:val="0"/>
      <w:numFmt w:val="bullet"/>
      <w:lvlText w:val="•"/>
      <w:lvlJc w:val="left"/>
      <w:pPr>
        <w:ind w:left="4186" w:hanging="360"/>
      </w:pPr>
      <w:rPr>
        <w:rFonts w:hint="default"/>
        <w:lang w:val="en-US" w:eastAsia="en-US" w:bidi="ar-SA"/>
      </w:rPr>
    </w:lvl>
    <w:lvl w:ilvl="7" w:tentative="0">
      <w:start w:val="0"/>
      <w:numFmt w:val="bullet"/>
      <w:lvlText w:val="•"/>
      <w:lvlJc w:val="left"/>
      <w:pPr>
        <w:ind w:left="4757" w:hanging="360"/>
      </w:pPr>
      <w:rPr>
        <w:rFonts w:hint="default"/>
        <w:lang w:val="en-US" w:eastAsia="en-US" w:bidi="ar-SA"/>
      </w:rPr>
    </w:lvl>
    <w:lvl w:ilvl="8" w:tentative="0">
      <w:start w:val="0"/>
      <w:numFmt w:val="bullet"/>
      <w:lvlText w:val="•"/>
      <w:lvlJc w:val="left"/>
      <w:pPr>
        <w:ind w:left="5328" w:hanging="360"/>
      </w:pPr>
      <w:rPr>
        <w:rFonts w:hint="default"/>
        <w:lang w:val="en-US" w:eastAsia="en-US" w:bidi="ar-SA"/>
      </w:rPr>
    </w:lvl>
  </w:abstractNum>
  <w:abstractNum w:abstractNumId="47">
    <w:nsid w:val="B8CEF35B"/>
    <w:multiLevelType w:val="multilevel"/>
    <w:tmpl w:val="B8CEF35B"/>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07" w:hanging="288"/>
      </w:pPr>
      <w:rPr>
        <w:rFonts w:hint="default"/>
        <w:lang w:val="en-US" w:eastAsia="en-US" w:bidi="ar-SA"/>
      </w:rPr>
    </w:lvl>
    <w:lvl w:ilvl="2" w:tentative="0">
      <w:start w:val="0"/>
      <w:numFmt w:val="bullet"/>
      <w:lvlText w:val="•"/>
      <w:lvlJc w:val="left"/>
      <w:pPr>
        <w:ind w:left="1614" w:hanging="288"/>
      </w:pPr>
      <w:rPr>
        <w:rFonts w:hint="default"/>
        <w:lang w:val="en-US" w:eastAsia="en-US" w:bidi="ar-SA"/>
      </w:rPr>
    </w:lvl>
    <w:lvl w:ilvl="3" w:tentative="0">
      <w:start w:val="0"/>
      <w:numFmt w:val="bullet"/>
      <w:lvlText w:val="•"/>
      <w:lvlJc w:val="left"/>
      <w:pPr>
        <w:ind w:left="2221" w:hanging="288"/>
      </w:pPr>
      <w:rPr>
        <w:rFonts w:hint="default"/>
        <w:lang w:val="en-US" w:eastAsia="en-US" w:bidi="ar-SA"/>
      </w:rPr>
    </w:lvl>
    <w:lvl w:ilvl="4" w:tentative="0">
      <w:start w:val="0"/>
      <w:numFmt w:val="bullet"/>
      <w:lvlText w:val="•"/>
      <w:lvlJc w:val="left"/>
      <w:pPr>
        <w:ind w:left="2828" w:hanging="288"/>
      </w:pPr>
      <w:rPr>
        <w:rFonts w:hint="default"/>
        <w:lang w:val="en-US" w:eastAsia="en-US" w:bidi="ar-SA"/>
      </w:rPr>
    </w:lvl>
    <w:lvl w:ilvl="5" w:tentative="0">
      <w:start w:val="0"/>
      <w:numFmt w:val="bullet"/>
      <w:lvlText w:val="•"/>
      <w:lvlJc w:val="left"/>
      <w:pPr>
        <w:ind w:left="3435" w:hanging="288"/>
      </w:pPr>
      <w:rPr>
        <w:rFonts w:hint="default"/>
        <w:lang w:val="en-US" w:eastAsia="en-US" w:bidi="ar-SA"/>
      </w:rPr>
    </w:lvl>
    <w:lvl w:ilvl="6" w:tentative="0">
      <w:start w:val="0"/>
      <w:numFmt w:val="bullet"/>
      <w:lvlText w:val="•"/>
      <w:lvlJc w:val="left"/>
      <w:pPr>
        <w:ind w:left="4042" w:hanging="288"/>
      </w:pPr>
      <w:rPr>
        <w:rFonts w:hint="default"/>
        <w:lang w:val="en-US" w:eastAsia="en-US" w:bidi="ar-SA"/>
      </w:rPr>
    </w:lvl>
    <w:lvl w:ilvl="7" w:tentative="0">
      <w:start w:val="0"/>
      <w:numFmt w:val="bullet"/>
      <w:lvlText w:val="•"/>
      <w:lvlJc w:val="left"/>
      <w:pPr>
        <w:ind w:left="4649" w:hanging="288"/>
      </w:pPr>
      <w:rPr>
        <w:rFonts w:hint="default"/>
        <w:lang w:val="en-US" w:eastAsia="en-US" w:bidi="ar-SA"/>
      </w:rPr>
    </w:lvl>
    <w:lvl w:ilvl="8" w:tentative="0">
      <w:start w:val="0"/>
      <w:numFmt w:val="bullet"/>
      <w:lvlText w:val="•"/>
      <w:lvlJc w:val="left"/>
      <w:pPr>
        <w:ind w:left="5256" w:hanging="288"/>
      </w:pPr>
      <w:rPr>
        <w:rFonts w:hint="default"/>
        <w:lang w:val="en-US" w:eastAsia="en-US" w:bidi="ar-SA"/>
      </w:rPr>
    </w:lvl>
  </w:abstractNum>
  <w:abstractNum w:abstractNumId="48">
    <w:nsid w:val="B99465BD"/>
    <w:multiLevelType w:val="multilevel"/>
    <w:tmpl w:val="B99465BD"/>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51" w:hanging="360"/>
      </w:pPr>
      <w:rPr>
        <w:rFonts w:hint="default"/>
        <w:lang w:val="en-US" w:eastAsia="en-US" w:bidi="ar-SA"/>
      </w:rPr>
    </w:lvl>
    <w:lvl w:ilvl="2" w:tentative="0">
      <w:start w:val="0"/>
      <w:numFmt w:val="bullet"/>
      <w:lvlText w:val="•"/>
      <w:lvlJc w:val="left"/>
      <w:pPr>
        <w:ind w:left="1442" w:hanging="360"/>
      </w:pPr>
      <w:rPr>
        <w:rFonts w:hint="default"/>
        <w:lang w:val="en-US" w:eastAsia="en-US" w:bidi="ar-SA"/>
      </w:rPr>
    </w:lvl>
    <w:lvl w:ilvl="3" w:tentative="0">
      <w:start w:val="0"/>
      <w:numFmt w:val="bullet"/>
      <w:lvlText w:val="•"/>
      <w:lvlJc w:val="left"/>
      <w:pPr>
        <w:ind w:left="1933" w:hanging="360"/>
      </w:pPr>
      <w:rPr>
        <w:rFonts w:hint="default"/>
        <w:lang w:val="en-US" w:eastAsia="en-US" w:bidi="ar-SA"/>
      </w:rPr>
    </w:lvl>
    <w:lvl w:ilvl="4" w:tentative="0">
      <w:start w:val="0"/>
      <w:numFmt w:val="bullet"/>
      <w:lvlText w:val="•"/>
      <w:lvlJc w:val="left"/>
      <w:pPr>
        <w:ind w:left="2424" w:hanging="360"/>
      </w:pPr>
      <w:rPr>
        <w:rFonts w:hint="default"/>
        <w:lang w:val="en-US" w:eastAsia="en-US" w:bidi="ar-SA"/>
      </w:rPr>
    </w:lvl>
    <w:lvl w:ilvl="5" w:tentative="0">
      <w:start w:val="0"/>
      <w:numFmt w:val="bullet"/>
      <w:lvlText w:val="•"/>
      <w:lvlJc w:val="left"/>
      <w:pPr>
        <w:ind w:left="2915" w:hanging="360"/>
      </w:pPr>
      <w:rPr>
        <w:rFonts w:hint="default"/>
        <w:lang w:val="en-US" w:eastAsia="en-US" w:bidi="ar-SA"/>
      </w:rPr>
    </w:lvl>
    <w:lvl w:ilvl="6" w:tentative="0">
      <w:start w:val="0"/>
      <w:numFmt w:val="bullet"/>
      <w:lvlText w:val="•"/>
      <w:lvlJc w:val="left"/>
      <w:pPr>
        <w:ind w:left="3406" w:hanging="360"/>
      </w:pPr>
      <w:rPr>
        <w:rFonts w:hint="default"/>
        <w:lang w:val="en-US" w:eastAsia="en-US" w:bidi="ar-SA"/>
      </w:rPr>
    </w:lvl>
    <w:lvl w:ilvl="7" w:tentative="0">
      <w:start w:val="0"/>
      <w:numFmt w:val="bullet"/>
      <w:lvlText w:val="•"/>
      <w:lvlJc w:val="left"/>
      <w:pPr>
        <w:ind w:left="3897" w:hanging="360"/>
      </w:pPr>
      <w:rPr>
        <w:rFonts w:hint="default"/>
        <w:lang w:val="en-US" w:eastAsia="en-US" w:bidi="ar-SA"/>
      </w:rPr>
    </w:lvl>
    <w:lvl w:ilvl="8" w:tentative="0">
      <w:start w:val="0"/>
      <w:numFmt w:val="bullet"/>
      <w:lvlText w:val="•"/>
      <w:lvlJc w:val="left"/>
      <w:pPr>
        <w:ind w:left="4388" w:hanging="360"/>
      </w:pPr>
      <w:rPr>
        <w:rFonts w:hint="default"/>
        <w:lang w:val="en-US" w:eastAsia="en-US" w:bidi="ar-SA"/>
      </w:rPr>
    </w:lvl>
  </w:abstractNum>
  <w:abstractNum w:abstractNumId="49">
    <w:nsid w:val="BA550FDB"/>
    <w:multiLevelType w:val="multilevel"/>
    <w:tmpl w:val="BA550FDB"/>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51" w:hanging="360"/>
      </w:pPr>
      <w:rPr>
        <w:rFonts w:hint="default"/>
        <w:lang w:val="en-US" w:eastAsia="en-US" w:bidi="ar-SA"/>
      </w:rPr>
    </w:lvl>
    <w:lvl w:ilvl="2" w:tentative="0">
      <w:start w:val="0"/>
      <w:numFmt w:val="bullet"/>
      <w:lvlText w:val="•"/>
      <w:lvlJc w:val="left"/>
      <w:pPr>
        <w:ind w:left="1442" w:hanging="360"/>
      </w:pPr>
      <w:rPr>
        <w:rFonts w:hint="default"/>
        <w:lang w:val="en-US" w:eastAsia="en-US" w:bidi="ar-SA"/>
      </w:rPr>
    </w:lvl>
    <w:lvl w:ilvl="3" w:tentative="0">
      <w:start w:val="0"/>
      <w:numFmt w:val="bullet"/>
      <w:lvlText w:val="•"/>
      <w:lvlJc w:val="left"/>
      <w:pPr>
        <w:ind w:left="1933" w:hanging="360"/>
      </w:pPr>
      <w:rPr>
        <w:rFonts w:hint="default"/>
        <w:lang w:val="en-US" w:eastAsia="en-US" w:bidi="ar-SA"/>
      </w:rPr>
    </w:lvl>
    <w:lvl w:ilvl="4" w:tentative="0">
      <w:start w:val="0"/>
      <w:numFmt w:val="bullet"/>
      <w:lvlText w:val="•"/>
      <w:lvlJc w:val="left"/>
      <w:pPr>
        <w:ind w:left="2424" w:hanging="360"/>
      </w:pPr>
      <w:rPr>
        <w:rFonts w:hint="default"/>
        <w:lang w:val="en-US" w:eastAsia="en-US" w:bidi="ar-SA"/>
      </w:rPr>
    </w:lvl>
    <w:lvl w:ilvl="5" w:tentative="0">
      <w:start w:val="0"/>
      <w:numFmt w:val="bullet"/>
      <w:lvlText w:val="•"/>
      <w:lvlJc w:val="left"/>
      <w:pPr>
        <w:ind w:left="2915" w:hanging="360"/>
      </w:pPr>
      <w:rPr>
        <w:rFonts w:hint="default"/>
        <w:lang w:val="en-US" w:eastAsia="en-US" w:bidi="ar-SA"/>
      </w:rPr>
    </w:lvl>
    <w:lvl w:ilvl="6" w:tentative="0">
      <w:start w:val="0"/>
      <w:numFmt w:val="bullet"/>
      <w:lvlText w:val="•"/>
      <w:lvlJc w:val="left"/>
      <w:pPr>
        <w:ind w:left="3406" w:hanging="360"/>
      </w:pPr>
      <w:rPr>
        <w:rFonts w:hint="default"/>
        <w:lang w:val="en-US" w:eastAsia="en-US" w:bidi="ar-SA"/>
      </w:rPr>
    </w:lvl>
    <w:lvl w:ilvl="7" w:tentative="0">
      <w:start w:val="0"/>
      <w:numFmt w:val="bullet"/>
      <w:lvlText w:val="•"/>
      <w:lvlJc w:val="left"/>
      <w:pPr>
        <w:ind w:left="3897" w:hanging="360"/>
      </w:pPr>
      <w:rPr>
        <w:rFonts w:hint="default"/>
        <w:lang w:val="en-US" w:eastAsia="en-US" w:bidi="ar-SA"/>
      </w:rPr>
    </w:lvl>
    <w:lvl w:ilvl="8" w:tentative="0">
      <w:start w:val="0"/>
      <w:numFmt w:val="bullet"/>
      <w:lvlText w:val="•"/>
      <w:lvlJc w:val="left"/>
      <w:pPr>
        <w:ind w:left="4388" w:hanging="360"/>
      </w:pPr>
      <w:rPr>
        <w:rFonts w:hint="default"/>
        <w:lang w:val="en-US" w:eastAsia="en-US" w:bidi="ar-SA"/>
      </w:rPr>
    </w:lvl>
  </w:abstractNum>
  <w:abstractNum w:abstractNumId="50">
    <w:nsid w:val="BB64CFA9"/>
    <w:multiLevelType w:val="multilevel"/>
    <w:tmpl w:val="BB64CFA9"/>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07" w:hanging="288"/>
      </w:pPr>
      <w:rPr>
        <w:rFonts w:hint="default"/>
        <w:lang w:val="en-US" w:eastAsia="en-US" w:bidi="ar-SA"/>
      </w:rPr>
    </w:lvl>
    <w:lvl w:ilvl="2" w:tentative="0">
      <w:start w:val="0"/>
      <w:numFmt w:val="bullet"/>
      <w:lvlText w:val="•"/>
      <w:lvlJc w:val="left"/>
      <w:pPr>
        <w:ind w:left="1614" w:hanging="288"/>
      </w:pPr>
      <w:rPr>
        <w:rFonts w:hint="default"/>
        <w:lang w:val="en-US" w:eastAsia="en-US" w:bidi="ar-SA"/>
      </w:rPr>
    </w:lvl>
    <w:lvl w:ilvl="3" w:tentative="0">
      <w:start w:val="0"/>
      <w:numFmt w:val="bullet"/>
      <w:lvlText w:val="•"/>
      <w:lvlJc w:val="left"/>
      <w:pPr>
        <w:ind w:left="2221" w:hanging="288"/>
      </w:pPr>
      <w:rPr>
        <w:rFonts w:hint="default"/>
        <w:lang w:val="en-US" w:eastAsia="en-US" w:bidi="ar-SA"/>
      </w:rPr>
    </w:lvl>
    <w:lvl w:ilvl="4" w:tentative="0">
      <w:start w:val="0"/>
      <w:numFmt w:val="bullet"/>
      <w:lvlText w:val="•"/>
      <w:lvlJc w:val="left"/>
      <w:pPr>
        <w:ind w:left="2828" w:hanging="288"/>
      </w:pPr>
      <w:rPr>
        <w:rFonts w:hint="default"/>
        <w:lang w:val="en-US" w:eastAsia="en-US" w:bidi="ar-SA"/>
      </w:rPr>
    </w:lvl>
    <w:lvl w:ilvl="5" w:tentative="0">
      <w:start w:val="0"/>
      <w:numFmt w:val="bullet"/>
      <w:lvlText w:val="•"/>
      <w:lvlJc w:val="left"/>
      <w:pPr>
        <w:ind w:left="3435" w:hanging="288"/>
      </w:pPr>
      <w:rPr>
        <w:rFonts w:hint="default"/>
        <w:lang w:val="en-US" w:eastAsia="en-US" w:bidi="ar-SA"/>
      </w:rPr>
    </w:lvl>
    <w:lvl w:ilvl="6" w:tentative="0">
      <w:start w:val="0"/>
      <w:numFmt w:val="bullet"/>
      <w:lvlText w:val="•"/>
      <w:lvlJc w:val="left"/>
      <w:pPr>
        <w:ind w:left="4042" w:hanging="288"/>
      </w:pPr>
      <w:rPr>
        <w:rFonts w:hint="default"/>
        <w:lang w:val="en-US" w:eastAsia="en-US" w:bidi="ar-SA"/>
      </w:rPr>
    </w:lvl>
    <w:lvl w:ilvl="7" w:tentative="0">
      <w:start w:val="0"/>
      <w:numFmt w:val="bullet"/>
      <w:lvlText w:val="•"/>
      <w:lvlJc w:val="left"/>
      <w:pPr>
        <w:ind w:left="4649" w:hanging="288"/>
      </w:pPr>
      <w:rPr>
        <w:rFonts w:hint="default"/>
        <w:lang w:val="en-US" w:eastAsia="en-US" w:bidi="ar-SA"/>
      </w:rPr>
    </w:lvl>
    <w:lvl w:ilvl="8" w:tentative="0">
      <w:start w:val="0"/>
      <w:numFmt w:val="bullet"/>
      <w:lvlText w:val="•"/>
      <w:lvlJc w:val="left"/>
      <w:pPr>
        <w:ind w:left="5256" w:hanging="288"/>
      </w:pPr>
      <w:rPr>
        <w:rFonts w:hint="default"/>
        <w:lang w:val="en-US" w:eastAsia="en-US" w:bidi="ar-SA"/>
      </w:rPr>
    </w:lvl>
  </w:abstractNum>
  <w:abstractNum w:abstractNumId="51">
    <w:nsid w:val="BC837A95"/>
    <w:multiLevelType w:val="multilevel"/>
    <w:tmpl w:val="BC837A95"/>
    <w:lvl w:ilvl="0" w:tentative="0">
      <w:start w:val="1"/>
      <w:numFmt w:val="decimal"/>
      <w:lvlText w:val="%1."/>
      <w:lvlJc w:val="left"/>
      <w:pPr>
        <w:ind w:left="560" w:hanging="360"/>
        <w:jc w:val="left"/>
      </w:pPr>
      <w:rPr>
        <w:rFonts w:hint="default" w:ascii="Times New Roman" w:hAnsi="Times New Roman" w:eastAsia="Times New Roman" w:cs="Times New Roman"/>
        <w:b/>
        <w:bCs/>
        <w:i w:val="0"/>
        <w:iCs w:val="0"/>
        <w:w w:val="100"/>
        <w:sz w:val="28"/>
        <w:szCs w:val="28"/>
        <w:lang w:val="en-US" w:eastAsia="en-US" w:bidi="ar-SA"/>
      </w:rPr>
    </w:lvl>
    <w:lvl w:ilvl="1" w:tentative="0">
      <w:start w:val="0"/>
      <w:numFmt w:val="bullet"/>
      <w:lvlText w:val="•"/>
      <w:lvlJc w:val="left"/>
      <w:pPr>
        <w:ind w:left="1480" w:hanging="360"/>
      </w:pPr>
      <w:rPr>
        <w:rFonts w:hint="default"/>
        <w:lang w:val="en-US" w:eastAsia="en-US" w:bidi="ar-SA"/>
      </w:rPr>
    </w:lvl>
    <w:lvl w:ilvl="2" w:tentative="0">
      <w:start w:val="0"/>
      <w:numFmt w:val="bullet"/>
      <w:lvlText w:val="•"/>
      <w:lvlJc w:val="left"/>
      <w:pPr>
        <w:ind w:left="2400" w:hanging="360"/>
      </w:pPr>
      <w:rPr>
        <w:rFonts w:hint="default"/>
        <w:lang w:val="en-US" w:eastAsia="en-US" w:bidi="ar-SA"/>
      </w:rPr>
    </w:lvl>
    <w:lvl w:ilvl="3" w:tentative="0">
      <w:start w:val="0"/>
      <w:numFmt w:val="bullet"/>
      <w:lvlText w:val="•"/>
      <w:lvlJc w:val="left"/>
      <w:pPr>
        <w:ind w:left="3320" w:hanging="360"/>
      </w:pPr>
      <w:rPr>
        <w:rFonts w:hint="default"/>
        <w:lang w:val="en-US" w:eastAsia="en-US" w:bidi="ar-SA"/>
      </w:rPr>
    </w:lvl>
    <w:lvl w:ilvl="4" w:tentative="0">
      <w:start w:val="0"/>
      <w:numFmt w:val="bullet"/>
      <w:lvlText w:val="•"/>
      <w:lvlJc w:val="left"/>
      <w:pPr>
        <w:ind w:left="4240" w:hanging="360"/>
      </w:pPr>
      <w:rPr>
        <w:rFonts w:hint="default"/>
        <w:lang w:val="en-US" w:eastAsia="en-US" w:bidi="ar-SA"/>
      </w:rPr>
    </w:lvl>
    <w:lvl w:ilvl="5" w:tentative="0">
      <w:start w:val="0"/>
      <w:numFmt w:val="bullet"/>
      <w:lvlText w:val="•"/>
      <w:lvlJc w:val="left"/>
      <w:pPr>
        <w:ind w:left="5160" w:hanging="360"/>
      </w:pPr>
      <w:rPr>
        <w:rFonts w:hint="default"/>
        <w:lang w:val="en-US" w:eastAsia="en-US" w:bidi="ar-SA"/>
      </w:rPr>
    </w:lvl>
    <w:lvl w:ilvl="6" w:tentative="0">
      <w:start w:val="0"/>
      <w:numFmt w:val="bullet"/>
      <w:lvlText w:val="•"/>
      <w:lvlJc w:val="left"/>
      <w:pPr>
        <w:ind w:left="6080" w:hanging="360"/>
      </w:pPr>
      <w:rPr>
        <w:rFonts w:hint="default"/>
        <w:lang w:val="en-US" w:eastAsia="en-US" w:bidi="ar-SA"/>
      </w:rPr>
    </w:lvl>
    <w:lvl w:ilvl="7" w:tentative="0">
      <w:start w:val="0"/>
      <w:numFmt w:val="bullet"/>
      <w:lvlText w:val="•"/>
      <w:lvlJc w:val="left"/>
      <w:pPr>
        <w:ind w:left="7000" w:hanging="360"/>
      </w:pPr>
      <w:rPr>
        <w:rFonts w:hint="default"/>
        <w:lang w:val="en-US" w:eastAsia="en-US" w:bidi="ar-SA"/>
      </w:rPr>
    </w:lvl>
    <w:lvl w:ilvl="8" w:tentative="0">
      <w:start w:val="0"/>
      <w:numFmt w:val="bullet"/>
      <w:lvlText w:val="•"/>
      <w:lvlJc w:val="left"/>
      <w:pPr>
        <w:ind w:left="7920" w:hanging="360"/>
      </w:pPr>
      <w:rPr>
        <w:rFonts w:hint="default"/>
        <w:lang w:val="en-US" w:eastAsia="en-US" w:bidi="ar-SA"/>
      </w:rPr>
    </w:lvl>
  </w:abstractNum>
  <w:abstractNum w:abstractNumId="52">
    <w:nsid w:val="BCECA0B4"/>
    <w:multiLevelType w:val="multilevel"/>
    <w:tmpl w:val="BCECA0B4"/>
    <w:lvl w:ilvl="0" w:tentative="0">
      <w:start w:val="0"/>
      <w:numFmt w:val="bullet"/>
      <w:lvlText w:val="-"/>
      <w:lvlJc w:val="left"/>
      <w:pPr>
        <w:ind w:left="376"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87" w:hanging="180"/>
      </w:pPr>
      <w:rPr>
        <w:rFonts w:hint="default"/>
        <w:lang w:val="en-US" w:eastAsia="en-US" w:bidi="ar-SA"/>
      </w:rPr>
    </w:lvl>
    <w:lvl w:ilvl="2" w:tentative="0">
      <w:start w:val="0"/>
      <w:numFmt w:val="bullet"/>
      <w:lvlText w:val="•"/>
      <w:lvlJc w:val="left"/>
      <w:pPr>
        <w:ind w:left="1394" w:hanging="180"/>
      </w:pPr>
      <w:rPr>
        <w:rFonts w:hint="default"/>
        <w:lang w:val="en-US" w:eastAsia="en-US" w:bidi="ar-SA"/>
      </w:rPr>
    </w:lvl>
    <w:lvl w:ilvl="3" w:tentative="0">
      <w:start w:val="0"/>
      <w:numFmt w:val="bullet"/>
      <w:lvlText w:val="•"/>
      <w:lvlJc w:val="left"/>
      <w:pPr>
        <w:ind w:left="1901" w:hanging="180"/>
      </w:pPr>
      <w:rPr>
        <w:rFonts w:hint="default"/>
        <w:lang w:val="en-US" w:eastAsia="en-US" w:bidi="ar-SA"/>
      </w:rPr>
    </w:lvl>
    <w:lvl w:ilvl="4" w:tentative="0">
      <w:start w:val="0"/>
      <w:numFmt w:val="bullet"/>
      <w:lvlText w:val="•"/>
      <w:lvlJc w:val="left"/>
      <w:pPr>
        <w:ind w:left="2408" w:hanging="180"/>
      </w:pPr>
      <w:rPr>
        <w:rFonts w:hint="default"/>
        <w:lang w:val="en-US" w:eastAsia="en-US" w:bidi="ar-SA"/>
      </w:rPr>
    </w:lvl>
    <w:lvl w:ilvl="5" w:tentative="0">
      <w:start w:val="0"/>
      <w:numFmt w:val="bullet"/>
      <w:lvlText w:val="•"/>
      <w:lvlJc w:val="left"/>
      <w:pPr>
        <w:ind w:left="2915" w:hanging="180"/>
      </w:pPr>
      <w:rPr>
        <w:rFonts w:hint="default"/>
        <w:lang w:val="en-US" w:eastAsia="en-US" w:bidi="ar-SA"/>
      </w:rPr>
    </w:lvl>
    <w:lvl w:ilvl="6" w:tentative="0">
      <w:start w:val="0"/>
      <w:numFmt w:val="bullet"/>
      <w:lvlText w:val="•"/>
      <w:lvlJc w:val="left"/>
      <w:pPr>
        <w:ind w:left="3422" w:hanging="180"/>
      </w:pPr>
      <w:rPr>
        <w:rFonts w:hint="default"/>
        <w:lang w:val="en-US" w:eastAsia="en-US" w:bidi="ar-SA"/>
      </w:rPr>
    </w:lvl>
    <w:lvl w:ilvl="7" w:tentative="0">
      <w:start w:val="0"/>
      <w:numFmt w:val="bullet"/>
      <w:lvlText w:val="•"/>
      <w:lvlJc w:val="left"/>
      <w:pPr>
        <w:ind w:left="3929" w:hanging="180"/>
      </w:pPr>
      <w:rPr>
        <w:rFonts w:hint="default"/>
        <w:lang w:val="en-US" w:eastAsia="en-US" w:bidi="ar-SA"/>
      </w:rPr>
    </w:lvl>
    <w:lvl w:ilvl="8" w:tentative="0">
      <w:start w:val="0"/>
      <w:numFmt w:val="bullet"/>
      <w:lvlText w:val="•"/>
      <w:lvlJc w:val="left"/>
      <w:pPr>
        <w:ind w:left="4436" w:hanging="180"/>
      </w:pPr>
      <w:rPr>
        <w:rFonts w:hint="default"/>
        <w:lang w:val="en-US" w:eastAsia="en-US" w:bidi="ar-SA"/>
      </w:rPr>
    </w:lvl>
  </w:abstractNum>
  <w:abstractNum w:abstractNumId="53">
    <w:nsid w:val="BDA1395C"/>
    <w:multiLevelType w:val="multilevel"/>
    <w:tmpl w:val="BDA1395C"/>
    <w:lvl w:ilvl="0" w:tentative="0">
      <w:start w:val="1"/>
      <w:numFmt w:val="lowerLetter"/>
      <w:lvlText w:val="%1."/>
      <w:lvlJc w:val="left"/>
      <w:pPr>
        <w:ind w:left="756"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331" w:hanging="360"/>
      </w:pPr>
      <w:rPr>
        <w:rFonts w:hint="default"/>
        <w:lang w:val="en-US" w:eastAsia="en-US" w:bidi="ar-SA"/>
      </w:rPr>
    </w:lvl>
    <w:lvl w:ilvl="2" w:tentative="0">
      <w:start w:val="0"/>
      <w:numFmt w:val="bullet"/>
      <w:lvlText w:val="•"/>
      <w:lvlJc w:val="left"/>
      <w:pPr>
        <w:ind w:left="1902" w:hanging="360"/>
      </w:pPr>
      <w:rPr>
        <w:rFonts w:hint="default"/>
        <w:lang w:val="en-US" w:eastAsia="en-US" w:bidi="ar-SA"/>
      </w:rPr>
    </w:lvl>
    <w:lvl w:ilvl="3" w:tentative="0">
      <w:start w:val="0"/>
      <w:numFmt w:val="bullet"/>
      <w:lvlText w:val="•"/>
      <w:lvlJc w:val="left"/>
      <w:pPr>
        <w:ind w:left="2473" w:hanging="360"/>
      </w:pPr>
      <w:rPr>
        <w:rFonts w:hint="default"/>
        <w:lang w:val="en-US" w:eastAsia="en-US" w:bidi="ar-SA"/>
      </w:rPr>
    </w:lvl>
    <w:lvl w:ilvl="4" w:tentative="0">
      <w:start w:val="0"/>
      <w:numFmt w:val="bullet"/>
      <w:lvlText w:val="•"/>
      <w:lvlJc w:val="left"/>
      <w:pPr>
        <w:ind w:left="3044" w:hanging="360"/>
      </w:pPr>
      <w:rPr>
        <w:rFonts w:hint="default"/>
        <w:lang w:val="en-US" w:eastAsia="en-US" w:bidi="ar-SA"/>
      </w:rPr>
    </w:lvl>
    <w:lvl w:ilvl="5" w:tentative="0">
      <w:start w:val="0"/>
      <w:numFmt w:val="bullet"/>
      <w:lvlText w:val="•"/>
      <w:lvlJc w:val="left"/>
      <w:pPr>
        <w:ind w:left="3615" w:hanging="360"/>
      </w:pPr>
      <w:rPr>
        <w:rFonts w:hint="default"/>
        <w:lang w:val="en-US" w:eastAsia="en-US" w:bidi="ar-SA"/>
      </w:rPr>
    </w:lvl>
    <w:lvl w:ilvl="6" w:tentative="0">
      <w:start w:val="0"/>
      <w:numFmt w:val="bullet"/>
      <w:lvlText w:val="•"/>
      <w:lvlJc w:val="left"/>
      <w:pPr>
        <w:ind w:left="4186" w:hanging="360"/>
      </w:pPr>
      <w:rPr>
        <w:rFonts w:hint="default"/>
        <w:lang w:val="en-US" w:eastAsia="en-US" w:bidi="ar-SA"/>
      </w:rPr>
    </w:lvl>
    <w:lvl w:ilvl="7" w:tentative="0">
      <w:start w:val="0"/>
      <w:numFmt w:val="bullet"/>
      <w:lvlText w:val="•"/>
      <w:lvlJc w:val="left"/>
      <w:pPr>
        <w:ind w:left="4757" w:hanging="360"/>
      </w:pPr>
      <w:rPr>
        <w:rFonts w:hint="default"/>
        <w:lang w:val="en-US" w:eastAsia="en-US" w:bidi="ar-SA"/>
      </w:rPr>
    </w:lvl>
    <w:lvl w:ilvl="8" w:tentative="0">
      <w:start w:val="0"/>
      <w:numFmt w:val="bullet"/>
      <w:lvlText w:val="•"/>
      <w:lvlJc w:val="left"/>
      <w:pPr>
        <w:ind w:left="5328" w:hanging="360"/>
      </w:pPr>
      <w:rPr>
        <w:rFonts w:hint="default"/>
        <w:lang w:val="en-US" w:eastAsia="en-US" w:bidi="ar-SA"/>
      </w:rPr>
    </w:lvl>
  </w:abstractNum>
  <w:abstractNum w:abstractNumId="54">
    <w:nsid w:val="BE8A4F4C"/>
    <w:multiLevelType w:val="multilevel"/>
    <w:tmpl w:val="BE8A4F4C"/>
    <w:lvl w:ilvl="0" w:tentative="0">
      <w:start w:val="1"/>
      <w:numFmt w:val="decimal"/>
      <w:lvlText w:val="%1"/>
      <w:lvlJc w:val="left"/>
      <w:pPr>
        <w:ind w:left="704" w:hanging="504"/>
      </w:pPr>
      <w:rPr>
        <w:rFonts w:hint="default"/>
        <w:lang w:val="en-US" w:eastAsia="en-US" w:bidi="ar-SA"/>
      </w:rPr>
    </w:lvl>
    <w:lvl w:ilvl="1" w:tentative="0">
      <w:start w:val="1"/>
      <w:numFmt w:val="decimal"/>
      <w:lvlText w:val="%1.%2."/>
      <w:lvlJc w:val="left"/>
      <w:pPr>
        <w:ind w:left="704" w:hanging="504"/>
      </w:pPr>
      <w:rPr>
        <w:rFonts w:hint="default" w:ascii="Times New Roman" w:hAnsi="Times New Roman" w:eastAsia="Times New Roman" w:cs="Times New Roman"/>
        <w:b/>
        <w:bCs/>
        <w:i w:val="0"/>
        <w:iCs w:val="0"/>
        <w:color w:val="4471C4"/>
        <w:w w:val="100"/>
        <w:sz w:val="28"/>
        <w:szCs w:val="28"/>
        <w:lang w:val="en-US" w:eastAsia="en-US" w:bidi="ar-SA"/>
      </w:rPr>
    </w:lvl>
    <w:lvl w:ilvl="2" w:tentative="0">
      <w:start w:val="1"/>
      <w:numFmt w:val="decimal"/>
      <w:lvlText w:val="%1.%2.%3."/>
      <w:lvlJc w:val="left"/>
      <w:pPr>
        <w:ind w:left="831" w:hanging="632"/>
      </w:pPr>
      <w:rPr>
        <w:rFonts w:hint="default" w:ascii="Times New Roman" w:hAnsi="Times New Roman" w:eastAsia="Times New Roman" w:cs="Times New Roman"/>
        <w:b/>
        <w:bCs/>
        <w:i w:val="0"/>
        <w:iCs w:val="0"/>
        <w:color w:val="4471C4"/>
        <w:w w:val="100"/>
        <w:sz w:val="28"/>
        <w:szCs w:val="28"/>
        <w:lang w:val="en-US" w:eastAsia="en-US" w:bidi="ar-SA"/>
      </w:rPr>
    </w:lvl>
    <w:lvl w:ilvl="3" w:tentative="0">
      <w:start w:val="1"/>
      <w:numFmt w:val="decimal"/>
      <w:lvlText w:val="%1.%2.%3.%4."/>
      <w:lvlJc w:val="left"/>
      <w:pPr>
        <w:ind w:left="1011" w:hanging="812"/>
      </w:pPr>
      <w:rPr>
        <w:rFonts w:hint="default" w:ascii="Times New Roman" w:hAnsi="Times New Roman" w:eastAsia="Times New Roman" w:cs="Times New Roman"/>
        <w:b/>
        <w:bCs/>
        <w:i w:val="0"/>
        <w:iCs w:val="0"/>
        <w:color w:val="4471C4"/>
        <w:w w:val="100"/>
        <w:sz w:val="28"/>
        <w:szCs w:val="28"/>
        <w:lang w:val="en-US" w:eastAsia="en-US" w:bidi="ar-SA"/>
      </w:rPr>
    </w:lvl>
    <w:lvl w:ilvl="4" w:tentative="0">
      <w:start w:val="0"/>
      <w:numFmt w:val="bullet"/>
      <w:lvlText w:val="•"/>
      <w:lvlJc w:val="left"/>
      <w:pPr>
        <w:ind w:left="3205" w:hanging="812"/>
      </w:pPr>
      <w:rPr>
        <w:rFonts w:hint="default"/>
        <w:lang w:val="en-US" w:eastAsia="en-US" w:bidi="ar-SA"/>
      </w:rPr>
    </w:lvl>
    <w:lvl w:ilvl="5" w:tentative="0">
      <w:start w:val="0"/>
      <w:numFmt w:val="bullet"/>
      <w:lvlText w:val="•"/>
      <w:lvlJc w:val="left"/>
      <w:pPr>
        <w:ind w:left="4297" w:hanging="812"/>
      </w:pPr>
      <w:rPr>
        <w:rFonts w:hint="default"/>
        <w:lang w:val="en-US" w:eastAsia="en-US" w:bidi="ar-SA"/>
      </w:rPr>
    </w:lvl>
    <w:lvl w:ilvl="6" w:tentative="0">
      <w:start w:val="0"/>
      <w:numFmt w:val="bullet"/>
      <w:lvlText w:val="•"/>
      <w:lvlJc w:val="left"/>
      <w:pPr>
        <w:ind w:left="5390" w:hanging="812"/>
      </w:pPr>
      <w:rPr>
        <w:rFonts w:hint="default"/>
        <w:lang w:val="en-US" w:eastAsia="en-US" w:bidi="ar-SA"/>
      </w:rPr>
    </w:lvl>
    <w:lvl w:ilvl="7" w:tentative="0">
      <w:start w:val="0"/>
      <w:numFmt w:val="bullet"/>
      <w:lvlText w:val="•"/>
      <w:lvlJc w:val="left"/>
      <w:pPr>
        <w:ind w:left="6482" w:hanging="812"/>
      </w:pPr>
      <w:rPr>
        <w:rFonts w:hint="default"/>
        <w:lang w:val="en-US" w:eastAsia="en-US" w:bidi="ar-SA"/>
      </w:rPr>
    </w:lvl>
    <w:lvl w:ilvl="8" w:tentative="0">
      <w:start w:val="0"/>
      <w:numFmt w:val="bullet"/>
      <w:lvlText w:val="•"/>
      <w:lvlJc w:val="left"/>
      <w:pPr>
        <w:ind w:left="7575" w:hanging="812"/>
      </w:pPr>
      <w:rPr>
        <w:rFonts w:hint="default"/>
        <w:lang w:val="en-US" w:eastAsia="en-US" w:bidi="ar-SA"/>
      </w:rPr>
    </w:lvl>
  </w:abstractNum>
  <w:abstractNum w:abstractNumId="55">
    <w:nsid w:val="BF205925"/>
    <w:multiLevelType w:val="multilevel"/>
    <w:tmpl w:val="BF205925"/>
    <w:lvl w:ilvl="0" w:tentative="0">
      <w:start w:val="1"/>
      <w:numFmt w:val="lowerRoman"/>
      <w:lvlText w:val="%1)"/>
      <w:lvlJc w:val="left"/>
      <w:pPr>
        <w:ind w:left="448" w:hanging="34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995" w:hanging="348"/>
      </w:pPr>
      <w:rPr>
        <w:rFonts w:hint="default"/>
        <w:lang w:val="en-US" w:eastAsia="en-US" w:bidi="ar-SA"/>
      </w:rPr>
    </w:lvl>
    <w:lvl w:ilvl="2" w:tentative="0">
      <w:start w:val="0"/>
      <w:numFmt w:val="bullet"/>
      <w:lvlText w:val="•"/>
      <w:lvlJc w:val="left"/>
      <w:pPr>
        <w:ind w:left="1550" w:hanging="348"/>
      </w:pPr>
      <w:rPr>
        <w:rFonts w:hint="default"/>
        <w:lang w:val="en-US" w:eastAsia="en-US" w:bidi="ar-SA"/>
      </w:rPr>
    </w:lvl>
    <w:lvl w:ilvl="3" w:tentative="0">
      <w:start w:val="0"/>
      <w:numFmt w:val="bullet"/>
      <w:lvlText w:val="•"/>
      <w:lvlJc w:val="left"/>
      <w:pPr>
        <w:ind w:left="2105" w:hanging="348"/>
      </w:pPr>
      <w:rPr>
        <w:rFonts w:hint="default"/>
        <w:lang w:val="en-US" w:eastAsia="en-US" w:bidi="ar-SA"/>
      </w:rPr>
    </w:lvl>
    <w:lvl w:ilvl="4" w:tentative="0">
      <w:start w:val="0"/>
      <w:numFmt w:val="bullet"/>
      <w:lvlText w:val="•"/>
      <w:lvlJc w:val="left"/>
      <w:pPr>
        <w:ind w:left="2661" w:hanging="348"/>
      </w:pPr>
      <w:rPr>
        <w:rFonts w:hint="default"/>
        <w:lang w:val="en-US" w:eastAsia="en-US" w:bidi="ar-SA"/>
      </w:rPr>
    </w:lvl>
    <w:lvl w:ilvl="5" w:tentative="0">
      <w:start w:val="0"/>
      <w:numFmt w:val="bullet"/>
      <w:lvlText w:val="•"/>
      <w:lvlJc w:val="left"/>
      <w:pPr>
        <w:ind w:left="3216" w:hanging="348"/>
      </w:pPr>
      <w:rPr>
        <w:rFonts w:hint="default"/>
        <w:lang w:val="en-US" w:eastAsia="en-US" w:bidi="ar-SA"/>
      </w:rPr>
    </w:lvl>
    <w:lvl w:ilvl="6" w:tentative="0">
      <w:start w:val="0"/>
      <w:numFmt w:val="bullet"/>
      <w:lvlText w:val="•"/>
      <w:lvlJc w:val="left"/>
      <w:pPr>
        <w:ind w:left="3771" w:hanging="348"/>
      </w:pPr>
      <w:rPr>
        <w:rFonts w:hint="default"/>
        <w:lang w:val="en-US" w:eastAsia="en-US" w:bidi="ar-SA"/>
      </w:rPr>
    </w:lvl>
    <w:lvl w:ilvl="7" w:tentative="0">
      <w:start w:val="0"/>
      <w:numFmt w:val="bullet"/>
      <w:lvlText w:val="•"/>
      <w:lvlJc w:val="left"/>
      <w:pPr>
        <w:ind w:left="4327" w:hanging="348"/>
      </w:pPr>
      <w:rPr>
        <w:rFonts w:hint="default"/>
        <w:lang w:val="en-US" w:eastAsia="en-US" w:bidi="ar-SA"/>
      </w:rPr>
    </w:lvl>
    <w:lvl w:ilvl="8" w:tentative="0">
      <w:start w:val="0"/>
      <w:numFmt w:val="bullet"/>
      <w:lvlText w:val="•"/>
      <w:lvlJc w:val="left"/>
      <w:pPr>
        <w:ind w:left="4882" w:hanging="348"/>
      </w:pPr>
      <w:rPr>
        <w:rFonts w:hint="default"/>
        <w:lang w:val="en-US" w:eastAsia="en-US" w:bidi="ar-SA"/>
      </w:rPr>
    </w:lvl>
  </w:abstractNum>
  <w:abstractNum w:abstractNumId="56">
    <w:nsid w:val="BF50FE6B"/>
    <w:multiLevelType w:val="multilevel"/>
    <w:tmpl w:val="BF50FE6B"/>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57">
    <w:nsid w:val="C0283A65"/>
    <w:multiLevelType w:val="multilevel"/>
    <w:tmpl w:val="C0283A65"/>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58">
    <w:nsid w:val="C0915F4F"/>
    <w:multiLevelType w:val="multilevel"/>
    <w:tmpl w:val="C0915F4F"/>
    <w:lvl w:ilvl="0" w:tentative="0">
      <w:start w:val="1"/>
      <w:numFmt w:val="lowerLetter"/>
      <w:lvlText w:val="%1."/>
      <w:lvlJc w:val="left"/>
      <w:pPr>
        <w:ind w:left="754"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339" w:hanging="360"/>
      </w:pPr>
      <w:rPr>
        <w:rFonts w:hint="default"/>
        <w:lang w:val="en-US" w:eastAsia="en-US" w:bidi="ar-SA"/>
      </w:rPr>
    </w:lvl>
    <w:lvl w:ilvl="2" w:tentative="0">
      <w:start w:val="0"/>
      <w:numFmt w:val="bullet"/>
      <w:lvlText w:val="•"/>
      <w:lvlJc w:val="left"/>
      <w:pPr>
        <w:ind w:left="1919" w:hanging="360"/>
      </w:pPr>
      <w:rPr>
        <w:rFonts w:hint="default"/>
        <w:lang w:val="en-US" w:eastAsia="en-US" w:bidi="ar-SA"/>
      </w:rPr>
    </w:lvl>
    <w:lvl w:ilvl="3" w:tentative="0">
      <w:start w:val="0"/>
      <w:numFmt w:val="bullet"/>
      <w:lvlText w:val="•"/>
      <w:lvlJc w:val="left"/>
      <w:pPr>
        <w:ind w:left="2499" w:hanging="360"/>
      </w:pPr>
      <w:rPr>
        <w:rFonts w:hint="default"/>
        <w:lang w:val="en-US" w:eastAsia="en-US" w:bidi="ar-SA"/>
      </w:rPr>
    </w:lvl>
    <w:lvl w:ilvl="4" w:tentative="0">
      <w:start w:val="0"/>
      <w:numFmt w:val="bullet"/>
      <w:lvlText w:val="•"/>
      <w:lvlJc w:val="left"/>
      <w:pPr>
        <w:ind w:left="3079" w:hanging="360"/>
      </w:pPr>
      <w:rPr>
        <w:rFonts w:hint="default"/>
        <w:lang w:val="en-US" w:eastAsia="en-US" w:bidi="ar-SA"/>
      </w:rPr>
    </w:lvl>
    <w:lvl w:ilvl="5" w:tentative="0">
      <w:start w:val="0"/>
      <w:numFmt w:val="bullet"/>
      <w:lvlText w:val="•"/>
      <w:lvlJc w:val="left"/>
      <w:pPr>
        <w:ind w:left="3659" w:hanging="360"/>
      </w:pPr>
      <w:rPr>
        <w:rFonts w:hint="default"/>
        <w:lang w:val="en-US" w:eastAsia="en-US" w:bidi="ar-SA"/>
      </w:rPr>
    </w:lvl>
    <w:lvl w:ilvl="6" w:tentative="0">
      <w:start w:val="0"/>
      <w:numFmt w:val="bullet"/>
      <w:lvlText w:val="•"/>
      <w:lvlJc w:val="left"/>
      <w:pPr>
        <w:ind w:left="4239" w:hanging="360"/>
      </w:pPr>
      <w:rPr>
        <w:rFonts w:hint="default"/>
        <w:lang w:val="en-US" w:eastAsia="en-US" w:bidi="ar-SA"/>
      </w:rPr>
    </w:lvl>
    <w:lvl w:ilvl="7" w:tentative="0">
      <w:start w:val="0"/>
      <w:numFmt w:val="bullet"/>
      <w:lvlText w:val="•"/>
      <w:lvlJc w:val="left"/>
      <w:pPr>
        <w:ind w:left="4819" w:hanging="360"/>
      </w:pPr>
      <w:rPr>
        <w:rFonts w:hint="default"/>
        <w:lang w:val="en-US" w:eastAsia="en-US" w:bidi="ar-SA"/>
      </w:rPr>
    </w:lvl>
    <w:lvl w:ilvl="8" w:tentative="0">
      <w:start w:val="0"/>
      <w:numFmt w:val="bullet"/>
      <w:lvlText w:val="•"/>
      <w:lvlJc w:val="left"/>
      <w:pPr>
        <w:ind w:left="5399" w:hanging="360"/>
      </w:pPr>
      <w:rPr>
        <w:rFonts w:hint="default"/>
        <w:lang w:val="en-US" w:eastAsia="en-US" w:bidi="ar-SA"/>
      </w:rPr>
    </w:lvl>
  </w:abstractNum>
  <w:abstractNum w:abstractNumId="59">
    <w:nsid w:val="C4E0D24A"/>
    <w:multiLevelType w:val="multilevel"/>
    <w:tmpl w:val="C4E0D24A"/>
    <w:lvl w:ilvl="0" w:tentative="0">
      <w:start w:val="2"/>
      <w:numFmt w:val="decimal"/>
      <w:lvlText w:val="%1"/>
      <w:lvlJc w:val="left"/>
      <w:pPr>
        <w:ind w:left="820" w:hanging="720"/>
        <w:jc w:val="left"/>
      </w:pPr>
      <w:rPr>
        <w:rFonts w:hint="default"/>
        <w:lang w:val="en-US" w:eastAsia="en-US" w:bidi="ar-SA"/>
      </w:rPr>
    </w:lvl>
    <w:lvl w:ilvl="1" w:tentative="0">
      <w:start w:val="2"/>
      <w:numFmt w:val="decimal"/>
      <w:lvlText w:val="%1.%2."/>
      <w:lvlJc w:val="left"/>
      <w:pPr>
        <w:ind w:left="820" w:hanging="720"/>
        <w:jc w:val="left"/>
      </w:pPr>
      <w:rPr>
        <w:rFonts w:hint="default" w:ascii="Times New Roman" w:hAnsi="Times New Roman" w:eastAsia="Times New Roman" w:cs="Times New Roman"/>
        <w:b/>
        <w:bCs/>
        <w:i w:val="0"/>
        <w:iCs w:val="0"/>
        <w:w w:val="100"/>
        <w:sz w:val="28"/>
        <w:szCs w:val="28"/>
        <w:lang w:val="en-US" w:eastAsia="en-US" w:bidi="ar-SA"/>
      </w:rPr>
    </w:lvl>
    <w:lvl w:ilvl="2" w:tentative="0">
      <w:start w:val="1"/>
      <w:numFmt w:val="decimal"/>
      <w:lvlText w:val="%1.%2.%3"/>
      <w:lvlJc w:val="left"/>
      <w:pPr>
        <w:ind w:left="818" w:hanging="718"/>
        <w:jc w:val="left"/>
      </w:pPr>
      <w:rPr>
        <w:rFonts w:hint="default" w:ascii="Times New Roman" w:hAnsi="Times New Roman" w:eastAsia="Times New Roman" w:cs="Times New Roman"/>
        <w:b/>
        <w:bCs/>
        <w:i w:val="0"/>
        <w:iCs w:val="0"/>
        <w:w w:val="100"/>
        <w:sz w:val="28"/>
        <w:szCs w:val="28"/>
        <w:lang w:val="en-US" w:eastAsia="en-US" w:bidi="ar-SA"/>
      </w:rPr>
    </w:lvl>
    <w:lvl w:ilvl="3" w:tentative="0">
      <w:start w:val="0"/>
      <w:numFmt w:val="bullet"/>
      <w:lvlText w:val="•"/>
      <w:lvlJc w:val="left"/>
      <w:pPr>
        <w:ind w:left="3472" w:hanging="718"/>
      </w:pPr>
      <w:rPr>
        <w:rFonts w:hint="default"/>
        <w:lang w:val="en-US" w:eastAsia="en-US" w:bidi="ar-SA"/>
      </w:rPr>
    </w:lvl>
    <w:lvl w:ilvl="4" w:tentative="0">
      <w:start w:val="0"/>
      <w:numFmt w:val="bullet"/>
      <w:lvlText w:val="•"/>
      <w:lvlJc w:val="left"/>
      <w:pPr>
        <w:ind w:left="4356" w:hanging="718"/>
      </w:pPr>
      <w:rPr>
        <w:rFonts w:hint="default"/>
        <w:lang w:val="en-US" w:eastAsia="en-US" w:bidi="ar-SA"/>
      </w:rPr>
    </w:lvl>
    <w:lvl w:ilvl="5" w:tentative="0">
      <w:start w:val="0"/>
      <w:numFmt w:val="bullet"/>
      <w:lvlText w:val="•"/>
      <w:lvlJc w:val="left"/>
      <w:pPr>
        <w:ind w:left="5240" w:hanging="718"/>
      </w:pPr>
      <w:rPr>
        <w:rFonts w:hint="default"/>
        <w:lang w:val="en-US" w:eastAsia="en-US" w:bidi="ar-SA"/>
      </w:rPr>
    </w:lvl>
    <w:lvl w:ilvl="6" w:tentative="0">
      <w:start w:val="0"/>
      <w:numFmt w:val="bullet"/>
      <w:lvlText w:val="•"/>
      <w:lvlJc w:val="left"/>
      <w:pPr>
        <w:ind w:left="6124" w:hanging="718"/>
      </w:pPr>
      <w:rPr>
        <w:rFonts w:hint="default"/>
        <w:lang w:val="en-US" w:eastAsia="en-US" w:bidi="ar-SA"/>
      </w:rPr>
    </w:lvl>
    <w:lvl w:ilvl="7" w:tentative="0">
      <w:start w:val="0"/>
      <w:numFmt w:val="bullet"/>
      <w:lvlText w:val="•"/>
      <w:lvlJc w:val="left"/>
      <w:pPr>
        <w:ind w:left="7008" w:hanging="718"/>
      </w:pPr>
      <w:rPr>
        <w:rFonts w:hint="default"/>
        <w:lang w:val="en-US" w:eastAsia="en-US" w:bidi="ar-SA"/>
      </w:rPr>
    </w:lvl>
    <w:lvl w:ilvl="8" w:tentative="0">
      <w:start w:val="0"/>
      <w:numFmt w:val="bullet"/>
      <w:lvlText w:val="•"/>
      <w:lvlJc w:val="left"/>
      <w:pPr>
        <w:ind w:left="7892" w:hanging="718"/>
      </w:pPr>
      <w:rPr>
        <w:rFonts w:hint="default"/>
        <w:lang w:val="en-US" w:eastAsia="en-US" w:bidi="ar-SA"/>
      </w:rPr>
    </w:lvl>
  </w:abstractNum>
  <w:abstractNum w:abstractNumId="60">
    <w:nsid w:val="C58BDE35"/>
    <w:multiLevelType w:val="multilevel"/>
    <w:tmpl w:val="C58BDE35"/>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18"/>
        <w:szCs w:val="18"/>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61">
    <w:nsid w:val="C5F0F099"/>
    <w:multiLevelType w:val="multilevel"/>
    <w:tmpl w:val="C5F0F099"/>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18"/>
        <w:szCs w:val="18"/>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62">
    <w:nsid w:val="C8879AEF"/>
    <w:multiLevelType w:val="multilevel"/>
    <w:tmpl w:val="C8879AEF"/>
    <w:lvl w:ilvl="0" w:tentative="0">
      <w:start w:val="1"/>
      <w:numFmt w:val="lowerLetter"/>
      <w:lvlText w:val="%1."/>
      <w:lvlJc w:val="left"/>
      <w:pPr>
        <w:ind w:left="756"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283" w:hanging="360"/>
      </w:pPr>
      <w:rPr>
        <w:rFonts w:hint="default"/>
        <w:lang w:val="en-US" w:eastAsia="en-US" w:bidi="ar-SA"/>
      </w:rPr>
    </w:lvl>
    <w:lvl w:ilvl="2" w:tentative="0">
      <w:start w:val="0"/>
      <w:numFmt w:val="bullet"/>
      <w:lvlText w:val="•"/>
      <w:lvlJc w:val="left"/>
      <w:pPr>
        <w:ind w:left="1806" w:hanging="360"/>
      </w:pPr>
      <w:rPr>
        <w:rFonts w:hint="default"/>
        <w:lang w:val="en-US" w:eastAsia="en-US" w:bidi="ar-SA"/>
      </w:rPr>
    </w:lvl>
    <w:lvl w:ilvl="3" w:tentative="0">
      <w:start w:val="0"/>
      <w:numFmt w:val="bullet"/>
      <w:lvlText w:val="•"/>
      <w:lvlJc w:val="left"/>
      <w:pPr>
        <w:ind w:left="2329" w:hanging="360"/>
      </w:pPr>
      <w:rPr>
        <w:rFonts w:hint="default"/>
        <w:lang w:val="en-US" w:eastAsia="en-US" w:bidi="ar-SA"/>
      </w:rPr>
    </w:lvl>
    <w:lvl w:ilvl="4" w:tentative="0">
      <w:start w:val="0"/>
      <w:numFmt w:val="bullet"/>
      <w:lvlText w:val="•"/>
      <w:lvlJc w:val="left"/>
      <w:pPr>
        <w:ind w:left="2853" w:hanging="360"/>
      </w:pPr>
      <w:rPr>
        <w:rFonts w:hint="default"/>
        <w:lang w:val="en-US" w:eastAsia="en-US" w:bidi="ar-SA"/>
      </w:rPr>
    </w:lvl>
    <w:lvl w:ilvl="5" w:tentative="0">
      <w:start w:val="0"/>
      <w:numFmt w:val="bullet"/>
      <w:lvlText w:val="•"/>
      <w:lvlJc w:val="left"/>
      <w:pPr>
        <w:ind w:left="3376" w:hanging="360"/>
      </w:pPr>
      <w:rPr>
        <w:rFonts w:hint="default"/>
        <w:lang w:val="en-US" w:eastAsia="en-US" w:bidi="ar-SA"/>
      </w:rPr>
    </w:lvl>
    <w:lvl w:ilvl="6" w:tentative="0">
      <w:start w:val="0"/>
      <w:numFmt w:val="bullet"/>
      <w:lvlText w:val="•"/>
      <w:lvlJc w:val="left"/>
      <w:pPr>
        <w:ind w:left="3899" w:hanging="360"/>
      </w:pPr>
      <w:rPr>
        <w:rFonts w:hint="default"/>
        <w:lang w:val="en-US" w:eastAsia="en-US" w:bidi="ar-SA"/>
      </w:rPr>
    </w:lvl>
    <w:lvl w:ilvl="7" w:tentative="0">
      <w:start w:val="0"/>
      <w:numFmt w:val="bullet"/>
      <w:lvlText w:val="•"/>
      <w:lvlJc w:val="left"/>
      <w:pPr>
        <w:ind w:left="4423" w:hanging="360"/>
      </w:pPr>
      <w:rPr>
        <w:rFonts w:hint="default"/>
        <w:lang w:val="en-US" w:eastAsia="en-US" w:bidi="ar-SA"/>
      </w:rPr>
    </w:lvl>
    <w:lvl w:ilvl="8" w:tentative="0">
      <w:start w:val="0"/>
      <w:numFmt w:val="bullet"/>
      <w:lvlText w:val="•"/>
      <w:lvlJc w:val="left"/>
      <w:pPr>
        <w:ind w:left="4946" w:hanging="360"/>
      </w:pPr>
      <w:rPr>
        <w:rFonts w:hint="default"/>
        <w:lang w:val="en-US" w:eastAsia="en-US" w:bidi="ar-SA"/>
      </w:rPr>
    </w:lvl>
  </w:abstractNum>
  <w:abstractNum w:abstractNumId="63">
    <w:nsid w:val="C89C248C"/>
    <w:multiLevelType w:val="multilevel"/>
    <w:tmpl w:val="C89C248C"/>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18"/>
        <w:szCs w:val="18"/>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64">
    <w:nsid w:val="C90D1B09"/>
    <w:multiLevelType w:val="multilevel"/>
    <w:tmpl w:val="C90D1B09"/>
    <w:lvl w:ilvl="0" w:tentative="0">
      <w:start w:val="1"/>
      <w:numFmt w:val="decimal"/>
      <w:lvlText w:val="%1"/>
      <w:lvlJc w:val="left"/>
      <w:pPr>
        <w:ind w:left="704" w:hanging="504"/>
      </w:pPr>
      <w:rPr>
        <w:rFonts w:hint="default"/>
        <w:lang w:val="en-US" w:eastAsia="en-US" w:bidi="ar-SA"/>
      </w:rPr>
    </w:lvl>
    <w:lvl w:ilvl="1" w:tentative="0">
      <w:start w:val="2"/>
      <w:numFmt w:val="decimal"/>
      <w:lvlText w:val="%1.%2."/>
      <w:lvlJc w:val="left"/>
      <w:pPr>
        <w:ind w:left="704" w:hanging="504"/>
      </w:pPr>
      <w:rPr>
        <w:rFonts w:hint="default" w:ascii="Times New Roman" w:hAnsi="Times New Roman" w:eastAsia="Times New Roman" w:cs="Times New Roman"/>
        <w:b/>
        <w:bCs/>
        <w:i w:val="0"/>
        <w:iCs w:val="0"/>
        <w:color w:val="4471C4"/>
        <w:w w:val="100"/>
        <w:sz w:val="28"/>
        <w:szCs w:val="28"/>
        <w:lang w:val="en-US" w:eastAsia="en-US" w:bidi="ar-SA"/>
      </w:rPr>
    </w:lvl>
    <w:lvl w:ilvl="2" w:tentative="0">
      <w:start w:val="1"/>
      <w:numFmt w:val="decimal"/>
      <w:lvlText w:val="%1.%2.%3."/>
      <w:lvlJc w:val="left"/>
      <w:pPr>
        <w:ind w:left="831" w:hanging="632"/>
      </w:pPr>
      <w:rPr>
        <w:rFonts w:hint="default" w:ascii="Times New Roman" w:hAnsi="Times New Roman" w:eastAsia="Times New Roman" w:cs="Times New Roman"/>
        <w:b/>
        <w:bCs/>
        <w:i w:val="0"/>
        <w:iCs w:val="0"/>
        <w:color w:val="4471C4"/>
        <w:w w:val="100"/>
        <w:sz w:val="28"/>
        <w:szCs w:val="28"/>
        <w:lang w:val="en-US" w:eastAsia="en-US" w:bidi="ar-SA"/>
      </w:rPr>
    </w:lvl>
    <w:lvl w:ilvl="3" w:tentative="0">
      <w:start w:val="1"/>
      <w:numFmt w:val="decimal"/>
      <w:lvlText w:val="%1.%2.%3.%4."/>
      <w:lvlJc w:val="left"/>
      <w:pPr>
        <w:ind w:left="1006" w:hanging="807"/>
      </w:pPr>
      <w:rPr>
        <w:rFonts w:hint="default" w:ascii="Times New Roman" w:hAnsi="Times New Roman" w:eastAsia="Times New Roman" w:cs="Times New Roman"/>
        <w:b/>
        <w:bCs/>
        <w:i w:val="0"/>
        <w:iCs w:val="0"/>
        <w:color w:val="4471C4"/>
        <w:w w:val="100"/>
        <w:sz w:val="28"/>
        <w:szCs w:val="28"/>
        <w:lang w:val="en-US" w:eastAsia="en-US" w:bidi="ar-SA"/>
      </w:rPr>
    </w:lvl>
    <w:lvl w:ilvl="4" w:tentative="0">
      <w:start w:val="0"/>
      <w:numFmt w:val="bullet"/>
      <w:lvlText w:val="•"/>
      <w:lvlJc w:val="left"/>
      <w:pPr>
        <w:ind w:left="3190" w:hanging="807"/>
      </w:pPr>
      <w:rPr>
        <w:rFonts w:hint="default"/>
        <w:lang w:val="en-US" w:eastAsia="en-US" w:bidi="ar-SA"/>
      </w:rPr>
    </w:lvl>
    <w:lvl w:ilvl="5" w:tentative="0">
      <w:start w:val="0"/>
      <w:numFmt w:val="bullet"/>
      <w:lvlText w:val="•"/>
      <w:lvlJc w:val="left"/>
      <w:pPr>
        <w:ind w:left="4285" w:hanging="807"/>
      </w:pPr>
      <w:rPr>
        <w:rFonts w:hint="default"/>
        <w:lang w:val="en-US" w:eastAsia="en-US" w:bidi="ar-SA"/>
      </w:rPr>
    </w:lvl>
    <w:lvl w:ilvl="6" w:tentative="0">
      <w:start w:val="0"/>
      <w:numFmt w:val="bullet"/>
      <w:lvlText w:val="•"/>
      <w:lvlJc w:val="left"/>
      <w:pPr>
        <w:ind w:left="5380" w:hanging="807"/>
      </w:pPr>
      <w:rPr>
        <w:rFonts w:hint="default"/>
        <w:lang w:val="en-US" w:eastAsia="en-US" w:bidi="ar-SA"/>
      </w:rPr>
    </w:lvl>
    <w:lvl w:ilvl="7" w:tentative="0">
      <w:start w:val="0"/>
      <w:numFmt w:val="bullet"/>
      <w:lvlText w:val="•"/>
      <w:lvlJc w:val="left"/>
      <w:pPr>
        <w:ind w:left="6475" w:hanging="807"/>
      </w:pPr>
      <w:rPr>
        <w:rFonts w:hint="default"/>
        <w:lang w:val="en-US" w:eastAsia="en-US" w:bidi="ar-SA"/>
      </w:rPr>
    </w:lvl>
    <w:lvl w:ilvl="8" w:tentative="0">
      <w:start w:val="0"/>
      <w:numFmt w:val="bullet"/>
      <w:lvlText w:val="•"/>
      <w:lvlJc w:val="left"/>
      <w:pPr>
        <w:ind w:left="7570" w:hanging="807"/>
      </w:pPr>
      <w:rPr>
        <w:rFonts w:hint="default"/>
        <w:lang w:val="en-US" w:eastAsia="en-US" w:bidi="ar-SA"/>
      </w:rPr>
    </w:lvl>
  </w:abstractNum>
  <w:abstractNum w:abstractNumId="65">
    <w:nsid w:val="C9412743"/>
    <w:multiLevelType w:val="multilevel"/>
    <w:tmpl w:val="C9412743"/>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66">
    <w:nsid w:val="CB94649F"/>
    <w:multiLevelType w:val="multilevel"/>
    <w:tmpl w:val="CB94649F"/>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88" w:hanging="180"/>
      </w:pPr>
      <w:rPr>
        <w:rFonts w:hint="default"/>
        <w:lang w:val="en-US" w:eastAsia="en-US" w:bidi="ar-SA"/>
      </w:rPr>
    </w:lvl>
    <w:lvl w:ilvl="2" w:tentative="0">
      <w:start w:val="0"/>
      <w:numFmt w:val="bullet"/>
      <w:lvlText w:val="•"/>
      <w:lvlJc w:val="left"/>
      <w:pPr>
        <w:ind w:left="1397" w:hanging="180"/>
      </w:pPr>
      <w:rPr>
        <w:rFonts w:hint="default"/>
        <w:lang w:val="en-US" w:eastAsia="en-US" w:bidi="ar-SA"/>
      </w:rPr>
    </w:lvl>
    <w:lvl w:ilvl="3" w:tentative="0">
      <w:start w:val="0"/>
      <w:numFmt w:val="bullet"/>
      <w:lvlText w:val="•"/>
      <w:lvlJc w:val="left"/>
      <w:pPr>
        <w:ind w:left="1905" w:hanging="180"/>
      </w:pPr>
      <w:rPr>
        <w:rFonts w:hint="default"/>
        <w:lang w:val="en-US" w:eastAsia="en-US" w:bidi="ar-SA"/>
      </w:rPr>
    </w:lvl>
    <w:lvl w:ilvl="4" w:tentative="0">
      <w:start w:val="0"/>
      <w:numFmt w:val="bullet"/>
      <w:lvlText w:val="•"/>
      <w:lvlJc w:val="left"/>
      <w:pPr>
        <w:ind w:left="2414" w:hanging="180"/>
      </w:pPr>
      <w:rPr>
        <w:rFonts w:hint="default"/>
        <w:lang w:val="en-US" w:eastAsia="en-US" w:bidi="ar-SA"/>
      </w:rPr>
    </w:lvl>
    <w:lvl w:ilvl="5" w:tentative="0">
      <w:start w:val="0"/>
      <w:numFmt w:val="bullet"/>
      <w:lvlText w:val="•"/>
      <w:lvlJc w:val="left"/>
      <w:pPr>
        <w:ind w:left="2922" w:hanging="180"/>
      </w:pPr>
      <w:rPr>
        <w:rFonts w:hint="default"/>
        <w:lang w:val="en-US" w:eastAsia="en-US" w:bidi="ar-SA"/>
      </w:rPr>
    </w:lvl>
    <w:lvl w:ilvl="6" w:tentative="0">
      <w:start w:val="0"/>
      <w:numFmt w:val="bullet"/>
      <w:lvlText w:val="•"/>
      <w:lvlJc w:val="left"/>
      <w:pPr>
        <w:ind w:left="3431" w:hanging="180"/>
      </w:pPr>
      <w:rPr>
        <w:rFonts w:hint="default"/>
        <w:lang w:val="en-US" w:eastAsia="en-US" w:bidi="ar-SA"/>
      </w:rPr>
    </w:lvl>
    <w:lvl w:ilvl="7" w:tentative="0">
      <w:start w:val="0"/>
      <w:numFmt w:val="bullet"/>
      <w:lvlText w:val="•"/>
      <w:lvlJc w:val="left"/>
      <w:pPr>
        <w:ind w:left="3939" w:hanging="180"/>
      </w:pPr>
      <w:rPr>
        <w:rFonts w:hint="default"/>
        <w:lang w:val="en-US" w:eastAsia="en-US" w:bidi="ar-SA"/>
      </w:rPr>
    </w:lvl>
    <w:lvl w:ilvl="8" w:tentative="0">
      <w:start w:val="0"/>
      <w:numFmt w:val="bullet"/>
      <w:lvlText w:val="•"/>
      <w:lvlJc w:val="left"/>
      <w:pPr>
        <w:ind w:left="4448" w:hanging="180"/>
      </w:pPr>
      <w:rPr>
        <w:rFonts w:hint="default"/>
        <w:lang w:val="en-US" w:eastAsia="en-US" w:bidi="ar-SA"/>
      </w:rPr>
    </w:lvl>
  </w:abstractNum>
  <w:abstractNum w:abstractNumId="67">
    <w:nsid w:val="CC23EA24"/>
    <w:multiLevelType w:val="multilevel"/>
    <w:tmpl w:val="CC23EA24"/>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18"/>
        <w:szCs w:val="18"/>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68">
    <w:nsid w:val="CD699D1D"/>
    <w:multiLevelType w:val="multilevel"/>
    <w:tmpl w:val="CD699D1D"/>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88" w:hanging="180"/>
      </w:pPr>
      <w:rPr>
        <w:rFonts w:hint="default"/>
        <w:lang w:val="en-US" w:eastAsia="en-US" w:bidi="ar-SA"/>
      </w:rPr>
    </w:lvl>
    <w:lvl w:ilvl="2" w:tentative="0">
      <w:start w:val="0"/>
      <w:numFmt w:val="bullet"/>
      <w:lvlText w:val="•"/>
      <w:lvlJc w:val="left"/>
      <w:pPr>
        <w:ind w:left="1397" w:hanging="180"/>
      </w:pPr>
      <w:rPr>
        <w:rFonts w:hint="default"/>
        <w:lang w:val="en-US" w:eastAsia="en-US" w:bidi="ar-SA"/>
      </w:rPr>
    </w:lvl>
    <w:lvl w:ilvl="3" w:tentative="0">
      <w:start w:val="0"/>
      <w:numFmt w:val="bullet"/>
      <w:lvlText w:val="•"/>
      <w:lvlJc w:val="left"/>
      <w:pPr>
        <w:ind w:left="1905" w:hanging="180"/>
      </w:pPr>
      <w:rPr>
        <w:rFonts w:hint="default"/>
        <w:lang w:val="en-US" w:eastAsia="en-US" w:bidi="ar-SA"/>
      </w:rPr>
    </w:lvl>
    <w:lvl w:ilvl="4" w:tentative="0">
      <w:start w:val="0"/>
      <w:numFmt w:val="bullet"/>
      <w:lvlText w:val="•"/>
      <w:lvlJc w:val="left"/>
      <w:pPr>
        <w:ind w:left="2414" w:hanging="180"/>
      </w:pPr>
      <w:rPr>
        <w:rFonts w:hint="default"/>
        <w:lang w:val="en-US" w:eastAsia="en-US" w:bidi="ar-SA"/>
      </w:rPr>
    </w:lvl>
    <w:lvl w:ilvl="5" w:tentative="0">
      <w:start w:val="0"/>
      <w:numFmt w:val="bullet"/>
      <w:lvlText w:val="•"/>
      <w:lvlJc w:val="left"/>
      <w:pPr>
        <w:ind w:left="2922" w:hanging="180"/>
      </w:pPr>
      <w:rPr>
        <w:rFonts w:hint="default"/>
        <w:lang w:val="en-US" w:eastAsia="en-US" w:bidi="ar-SA"/>
      </w:rPr>
    </w:lvl>
    <w:lvl w:ilvl="6" w:tentative="0">
      <w:start w:val="0"/>
      <w:numFmt w:val="bullet"/>
      <w:lvlText w:val="•"/>
      <w:lvlJc w:val="left"/>
      <w:pPr>
        <w:ind w:left="3431" w:hanging="180"/>
      </w:pPr>
      <w:rPr>
        <w:rFonts w:hint="default"/>
        <w:lang w:val="en-US" w:eastAsia="en-US" w:bidi="ar-SA"/>
      </w:rPr>
    </w:lvl>
    <w:lvl w:ilvl="7" w:tentative="0">
      <w:start w:val="0"/>
      <w:numFmt w:val="bullet"/>
      <w:lvlText w:val="•"/>
      <w:lvlJc w:val="left"/>
      <w:pPr>
        <w:ind w:left="3939" w:hanging="180"/>
      </w:pPr>
      <w:rPr>
        <w:rFonts w:hint="default"/>
        <w:lang w:val="en-US" w:eastAsia="en-US" w:bidi="ar-SA"/>
      </w:rPr>
    </w:lvl>
    <w:lvl w:ilvl="8" w:tentative="0">
      <w:start w:val="0"/>
      <w:numFmt w:val="bullet"/>
      <w:lvlText w:val="•"/>
      <w:lvlJc w:val="left"/>
      <w:pPr>
        <w:ind w:left="4448" w:hanging="180"/>
      </w:pPr>
      <w:rPr>
        <w:rFonts w:hint="default"/>
        <w:lang w:val="en-US" w:eastAsia="en-US" w:bidi="ar-SA"/>
      </w:rPr>
    </w:lvl>
  </w:abstractNum>
  <w:abstractNum w:abstractNumId="69">
    <w:nsid w:val="CF092B84"/>
    <w:multiLevelType w:val="multilevel"/>
    <w:tmpl w:val="CF092B84"/>
    <w:lvl w:ilvl="0" w:tentative="0">
      <w:start w:val="1"/>
      <w:numFmt w:val="decimal"/>
      <w:lvlText w:val="%1."/>
      <w:lvlJc w:val="left"/>
      <w:pPr>
        <w:ind w:left="820" w:hanging="360"/>
        <w:jc w:val="left"/>
      </w:pPr>
      <w:rPr>
        <w:rFonts w:hint="default" w:ascii="Times New Roman" w:hAnsi="Times New Roman" w:eastAsia="Times New Roman" w:cs="Times New Roman"/>
        <w:b/>
        <w:bCs/>
        <w:i w:val="0"/>
        <w:iCs w:val="0"/>
        <w:color w:val="2E5395"/>
        <w:w w:val="100"/>
        <w:sz w:val="28"/>
        <w:szCs w:val="28"/>
        <w:lang w:val="en-US" w:eastAsia="en-US" w:bidi="ar-SA"/>
      </w:rPr>
    </w:lvl>
    <w:lvl w:ilvl="1" w:tentative="0">
      <w:start w:val="1"/>
      <w:numFmt w:val="decimal"/>
      <w:lvlText w:val="%1.%2"/>
      <w:lvlJc w:val="left"/>
      <w:pPr>
        <w:ind w:left="820" w:hanging="720"/>
        <w:jc w:val="left"/>
      </w:pPr>
      <w:rPr>
        <w:rFonts w:hint="default" w:ascii="Times New Roman" w:hAnsi="Times New Roman" w:eastAsia="Times New Roman" w:cs="Times New Roman"/>
        <w:b/>
        <w:bCs/>
        <w:i w:val="0"/>
        <w:iCs w:val="0"/>
        <w:w w:val="100"/>
        <w:sz w:val="28"/>
        <w:szCs w:val="28"/>
        <w:lang w:val="en-US" w:eastAsia="en-US" w:bidi="ar-SA"/>
      </w:rPr>
    </w:lvl>
    <w:lvl w:ilvl="2" w:tentative="0">
      <w:start w:val="0"/>
      <w:numFmt w:val="bullet"/>
      <w:lvlText w:val="•"/>
      <w:lvlJc w:val="left"/>
      <w:pPr>
        <w:ind w:left="2588" w:hanging="720"/>
      </w:pPr>
      <w:rPr>
        <w:rFonts w:hint="default"/>
        <w:lang w:val="en-US" w:eastAsia="en-US" w:bidi="ar-SA"/>
      </w:rPr>
    </w:lvl>
    <w:lvl w:ilvl="3" w:tentative="0">
      <w:start w:val="0"/>
      <w:numFmt w:val="bullet"/>
      <w:lvlText w:val="•"/>
      <w:lvlJc w:val="left"/>
      <w:pPr>
        <w:ind w:left="3472" w:hanging="720"/>
      </w:pPr>
      <w:rPr>
        <w:rFonts w:hint="default"/>
        <w:lang w:val="en-US" w:eastAsia="en-US" w:bidi="ar-SA"/>
      </w:rPr>
    </w:lvl>
    <w:lvl w:ilvl="4" w:tentative="0">
      <w:start w:val="0"/>
      <w:numFmt w:val="bullet"/>
      <w:lvlText w:val="•"/>
      <w:lvlJc w:val="left"/>
      <w:pPr>
        <w:ind w:left="4356" w:hanging="720"/>
      </w:pPr>
      <w:rPr>
        <w:rFonts w:hint="default"/>
        <w:lang w:val="en-US" w:eastAsia="en-US" w:bidi="ar-SA"/>
      </w:rPr>
    </w:lvl>
    <w:lvl w:ilvl="5" w:tentative="0">
      <w:start w:val="0"/>
      <w:numFmt w:val="bullet"/>
      <w:lvlText w:val="•"/>
      <w:lvlJc w:val="left"/>
      <w:pPr>
        <w:ind w:left="5240" w:hanging="720"/>
      </w:pPr>
      <w:rPr>
        <w:rFonts w:hint="default"/>
        <w:lang w:val="en-US" w:eastAsia="en-US" w:bidi="ar-SA"/>
      </w:rPr>
    </w:lvl>
    <w:lvl w:ilvl="6" w:tentative="0">
      <w:start w:val="0"/>
      <w:numFmt w:val="bullet"/>
      <w:lvlText w:val="•"/>
      <w:lvlJc w:val="left"/>
      <w:pPr>
        <w:ind w:left="6124" w:hanging="720"/>
      </w:pPr>
      <w:rPr>
        <w:rFonts w:hint="default"/>
        <w:lang w:val="en-US" w:eastAsia="en-US" w:bidi="ar-SA"/>
      </w:rPr>
    </w:lvl>
    <w:lvl w:ilvl="7" w:tentative="0">
      <w:start w:val="0"/>
      <w:numFmt w:val="bullet"/>
      <w:lvlText w:val="•"/>
      <w:lvlJc w:val="left"/>
      <w:pPr>
        <w:ind w:left="7008" w:hanging="720"/>
      </w:pPr>
      <w:rPr>
        <w:rFonts w:hint="default"/>
        <w:lang w:val="en-US" w:eastAsia="en-US" w:bidi="ar-SA"/>
      </w:rPr>
    </w:lvl>
    <w:lvl w:ilvl="8" w:tentative="0">
      <w:start w:val="0"/>
      <w:numFmt w:val="bullet"/>
      <w:lvlText w:val="•"/>
      <w:lvlJc w:val="left"/>
      <w:pPr>
        <w:ind w:left="7892" w:hanging="720"/>
      </w:pPr>
      <w:rPr>
        <w:rFonts w:hint="default"/>
        <w:lang w:val="en-US" w:eastAsia="en-US" w:bidi="ar-SA"/>
      </w:rPr>
    </w:lvl>
  </w:abstractNum>
  <w:abstractNum w:abstractNumId="70">
    <w:nsid w:val="D1EB1714"/>
    <w:multiLevelType w:val="multilevel"/>
    <w:tmpl w:val="D1EB1714"/>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88" w:hanging="180"/>
      </w:pPr>
      <w:rPr>
        <w:rFonts w:hint="default"/>
        <w:lang w:val="en-US" w:eastAsia="en-US" w:bidi="ar-SA"/>
      </w:rPr>
    </w:lvl>
    <w:lvl w:ilvl="2" w:tentative="0">
      <w:start w:val="0"/>
      <w:numFmt w:val="bullet"/>
      <w:lvlText w:val="•"/>
      <w:lvlJc w:val="left"/>
      <w:pPr>
        <w:ind w:left="1397" w:hanging="180"/>
      </w:pPr>
      <w:rPr>
        <w:rFonts w:hint="default"/>
        <w:lang w:val="en-US" w:eastAsia="en-US" w:bidi="ar-SA"/>
      </w:rPr>
    </w:lvl>
    <w:lvl w:ilvl="3" w:tentative="0">
      <w:start w:val="0"/>
      <w:numFmt w:val="bullet"/>
      <w:lvlText w:val="•"/>
      <w:lvlJc w:val="left"/>
      <w:pPr>
        <w:ind w:left="1905" w:hanging="180"/>
      </w:pPr>
      <w:rPr>
        <w:rFonts w:hint="default"/>
        <w:lang w:val="en-US" w:eastAsia="en-US" w:bidi="ar-SA"/>
      </w:rPr>
    </w:lvl>
    <w:lvl w:ilvl="4" w:tentative="0">
      <w:start w:val="0"/>
      <w:numFmt w:val="bullet"/>
      <w:lvlText w:val="•"/>
      <w:lvlJc w:val="left"/>
      <w:pPr>
        <w:ind w:left="2414" w:hanging="180"/>
      </w:pPr>
      <w:rPr>
        <w:rFonts w:hint="default"/>
        <w:lang w:val="en-US" w:eastAsia="en-US" w:bidi="ar-SA"/>
      </w:rPr>
    </w:lvl>
    <w:lvl w:ilvl="5" w:tentative="0">
      <w:start w:val="0"/>
      <w:numFmt w:val="bullet"/>
      <w:lvlText w:val="•"/>
      <w:lvlJc w:val="left"/>
      <w:pPr>
        <w:ind w:left="2922" w:hanging="180"/>
      </w:pPr>
      <w:rPr>
        <w:rFonts w:hint="default"/>
        <w:lang w:val="en-US" w:eastAsia="en-US" w:bidi="ar-SA"/>
      </w:rPr>
    </w:lvl>
    <w:lvl w:ilvl="6" w:tentative="0">
      <w:start w:val="0"/>
      <w:numFmt w:val="bullet"/>
      <w:lvlText w:val="•"/>
      <w:lvlJc w:val="left"/>
      <w:pPr>
        <w:ind w:left="3431" w:hanging="180"/>
      </w:pPr>
      <w:rPr>
        <w:rFonts w:hint="default"/>
        <w:lang w:val="en-US" w:eastAsia="en-US" w:bidi="ar-SA"/>
      </w:rPr>
    </w:lvl>
    <w:lvl w:ilvl="7" w:tentative="0">
      <w:start w:val="0"/>
      <w:numFmt w:val="bullet"/>
      <w:lvlText w:val="•"/>
      <w:lvlJc w:val="left"/>
      <w:pPr>
        <w:ind w:left="3939" w:hanging="180"/>
      </w:pPr>
      <w:rPr>
        <w:rFonts w:hint="default"/>
        <w:lang w:val="en-US" w:eastAsia="en-US" w:bidi="ar-SA"/>
      </w:rPr>
    </w:lvl>
    <w:lvl w:ilvl="8" w:tentative="0">
      <w:start w:val="0"/>
      <w:numFmt w:val="bullet"/>
      <w:lvlText w:val="•"/>
      <w:lvlJc w:val="left"/>
      <w:pPr>
        <w:ind w:left="4448" w:hanging="180"/>
      </w:pPr>
      <w:rPr>
        <w:rFonts w:hint="default"/>
        <w:lang w:val="en-US" w:eastAsia="en-US" w:bidi="ar-SA"/>
      </w:rPr>
    </w:lvl>
  </w:abstractNum>
  <w:abstractNum w:abstractNumId="71">
    <w:nsid w:val="D5F12F34"/>
    <w:multiLevelType w:val="multilevel"/>
    <w:tmpl w:val="D5F12F34"/>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88" w:hanging="180"/>
      </w:pPr>
      <w:rPr>
        <w:rFonts w:hint="default"/>
        <w:lang w:val="en-US" w:eastAsia="en-US" w:bidi="ar-SA"/>
      </w:rPr>
    </w:lvl>
    <w:lvl w:ilvl="2" w:tentative="0">
      <w:start w:val="0"/>
      <w:numFmt w:val="bullet"/>
      <w:lvlText w:val="•"/>
      <w:lvlJc w:val="left"/>
      <w:pPr>
        <w:ind w:left="1397" w:hanging="180"/>
      </w:pPr>
      <w:rPr>
        <w:rFonts w:hint="default"/>
        <w:lang w:val="en-US" w:eastAsia="en-US" w:bidi="ar-SA"/>
      </w:rPr>
    </w:lvl>
    <w:lvl w:ilvl="3" w:tentative="0">
      <w:start w:val="0"/>
      <w:numFmt w:val="bullet"/>
      <w:lvlText w:val="•"/>
      <w:lvlJc w:val="left"/>
      <w:pPr>
        <w:ind w:left="1905" w:hanging="180"/>
      </w:pPr>
      <w:rPr>
        <w:rFonts w:hint="default"/>
        <w:lang w:val="en-US" w:eastAsia="en-US" w:bidi="ar-SA"/>
      </w:rPr>
    </w:lvl>
    <w:lvl w:ilvl="4" w:tentative="0">
      <w:start w:val="0"/>
      <w:numFmt w:val="bullet"/>
      <w:lvlText w:val="•"/>
      <w:lvlJc w:val="left"/>
      <w:pPr>
        <w:ind w:left="2414" w:hanging="180"/>
      </w:pPr>
      <w:rPr>
        <w:rFonts w:hint="default"/>
        <w:lang w:val="en-US" w:eastAsia="en-US" w:bidi="ar-SA"/>
      </w:rPr>
    </w:lvl>
    <w:lvl w:ilvl="5" w:tentative="0">
      <w:start w:val="0"/>
      <w:numFmt w:val="bullet"/>
      <w:lvlText w:val="•"/>
      <w:lvlJc w:val="left"/>
      <w:pPr>
        <w:ind w:left="2922" w:hanging="180"/>
      </w:pPr>
      <w:rPr>
        <w:rFonts w:hint="default"/>
        <w:lang w:val="en-US" w:eastAsia="en-US" w:bidi="ar-SA"/>
      </w:rPr>
    </w:lvl>
    <w:lvl w:ilvl="6" w:tentative="0">
      <w:start w:val="0"/>
      <w:numFmt w:val="bullet"/>
      <w:lvlText w:val="•"/>
      <w:lvlJc w:val="left"/>
      <w:pPr>
        <w:ind w:left="3431" w:hanging="180"/>
      </w:pPr>
      <w:rPr>
        <w:rFonts w:hint="default"/>
        <w:lang w:val="en-US" w:eastAsia="en-US" w:bidi="ar-SA"/>
      </w:rPr>
    </w:lvl>
    <w:lvl w:ilvl="7" w:tentative="0">
      <w:start w:val="0"/>
      <w:numFmt w:val="bullet"/>
      <w:lvlText w:val="•"/>
      <w:lvlJc w:val="left"/>
      <w:pPr>
        <w:ind w:left="3939" w:hanging="180"/>
      </w:pPr>
      <w:rPr>
        <w:rFonts w:hint="default"/>
        <w:lang w:val="en-US" w:eastAsia="en-US" w:bidi="ar-SA"/>
      </w:rPr>
    </w:lvl>
    <w:lvl w:ilvl="8" w:tentative="0">
      <w:start w:val="0"/>
      <w:numFmt w:val="bullet"/>
      <w:lvlText w:val="•"/>
      <w:lvlJc w:val="left"/>
      <w:pPr>
        <w:ind w:left="4448" w:hanging="180"/>
      </w:pPr>
      <w:rPr>
        <w:rFonts w:hint="default"/>
        <w:lang w:val="en-US" w:eastAsia="en-US" w:bidi="ar-SA"/>
      </w:rPr>
    </w:lvl>
  </w:abstractNum>
  <w:abstractNum w:abstractNumId="72">
    <w:nsid w:val="D7936317"/>
    <w:multiLevelType w:val="multilevel"/>
    <w:tmpl w:val="D7936317"/>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73">
    <w:nsid w:val="D7D140E4"/>
    <w:multiLevelType w:val="multilevel"/>
    <w:tmpl w:val="D7D140E4"/>
    <w:lvl w:ilvl="0" w:tentative="0">
      <w:start w:val="1"/>
      <w:numFmt w:val="lowerRoman"/>
      <w:lvlText w:val="%1)"/>
      <w:lvlJc w:val="left"/>
      <w:pPr>
        <w:ind w:left="393" w:hanging="286"/>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11" w:hanging="286"/>
      </w:pPr>
      <w:rPr>
        <w:rFonts w:hint="default"/>
        <w:lang w:val="en-US" w:eastAsia="en-US" w:bidi="ar-SA"/>
      </w:rPr>
    </w:lvl>
    <w:lvl w:ilvl="2" w:tentative="0">
      <w:start w:val="0"/>
      <w:numFmt w:val="bullet"/>
      <w:lvlText w:val="•"/>
      <w:lvlJc w:val="left"/>
      <w:pPr>
        <w:ind w:left="1622" w:hanging="286"/>
      </w:pPr>
      <w:rPr>
        <w:rFonts w:hint="default"/>
        <w:lang w:val="en-US" w:eastAsia="en-US" w:bidi="ar-SA"/>
      </w:rPr>
    </w:lvl>
    <w:lvl w:ilvl="3" w:tentative="0">
      <w:start w:val="0"/>
      <w:numFmt w:val="bullet"/>
      <w:lvlText w:val="•"/>
      <w:lvlJc w:val="left"/>
      <w:pPr>
        <w:ind w:left="2234" w:hanging="286"/>
      </w:pPr>
      <w:rPr>
        <w:rFonts w:hint="default"/>
        <w:lang w:val="en-US" w:eastAsia="en-US" w:bidi="ar-SA"/>
      </w:rPr>
    </w:lvl>
    <w:lvl w:ilvl="4" w:tentative="0">
      <w:start w:val="0"/>
      <w:numFmt w:val="bullet"/>
      <w:lvlText w:val="•"/>
      <w:lvlJc w:val="left"/>
      <w:pPr>
        <w:ind w:left="2845" w:hanging="286"/>
      </w:pPr>
      <w:rPr>
        <w:rFonts w:hint="default"/>
        <w:lang w:val="en-US" w:eastAsia="en-US" w:bidi="ar-SA"/>
      </w:rPr>
    </w:lvl>
    <w:lvl w:ilvl="5" w:tentative="0">
      <w:start w:val="0"/>
      <w:numFmt w:val="bullet"/>
      <w:lvlText w:val="•"/>
      <w:lvlJc w:val="left"/>
      <w:pPr>
        <w:ind w:left="3457" w:hanging="286"/>
      </w:pPr>
      <w:rPr>
        <w:rFonts w:hint="default"/>
        <w:lang w:val="en-US" w:eastAsia="en-US" w:bidi="ar-SA"/>
      </w:rPr>
    </w:lvl>
    <w:lvl w:ilvl="6" w:tentative="0">
      <w:start w:val="0"/>
      <w:numFmt w:val="bullet"/>
      <w:lvlText w:val="•"/>
      <w:lvlJc w:val="left"/>
      <w:pPr>
        <w:ind w:left="4068" w:hanging="286"/>
      </w:pPr>
      <w:rPr>
        <w:rFonts w:hint="default"/>
        <w:lang w:val="en-US" w:eastAsia="en-US" w:bidi="ar-SA"/>
      </w:rPr>
    </w:lvl>
    <w:lvl w:ilvl="7" w:tentative="0">
      <w:start w:val="0"/>
      <w:numFmt w:val="bullet"/>
      <w:lvlText w:val="•"/>
      <w:lvlJc w:val="left"/>
      <w:pPr>
        <w:ind w:left="4679" w:hanging="286"/>
      </w:pPr>
      <w:rPr>
        <w:rFonts w:hint="default"/>
        <w:lang w:val="en-US" w:eastAsia="en-US" w:bidi="ar-SA"/>
      </w:rPr>
    </w:lvl>
    <w:lvl w:ilvl="8" w:tentative="0">
      <w:start w:val="0"/>
      <w:numFmt w:val="bullet"/>
      <w:lvlText w:val="•"/>
      <w:lvlJc w:val="left"/>
      <w:pPr>
        <w:ind w:left="5291" w:hanging="286"/>
      </w:pPr>
      <w:rPr>
        <w:rFonts w:hint="default"/>
        <w:lang w:val="en-US" w:eastAsia="en-US" w:bidi="ar-SA"/>
      </w:rPr>
    </w:lvl>
  </w:abstractNum>
  <w:abstractNum w:abstractNumId="74">
    <w:nsid w:val="D7F9FE59"/>
    <w:multiLevelType w:val="multilevel"/>
    <w:tmpl w:val="D7F9FE59"/>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75">
    <w:nsid w:val="DAD3A854"/>
    <w:multiLevelType w:val="multilevel"/>
    <w:tmpl w:val="DAD3A854"/>
    <w:lvl w:ilvl="0" w:tentative="0">
      <w:start w:val="1"/>
      <w:numFmt w:val="lowerLetter"/>
      <w:lvlText w:val="%1."/>
      <w:lvlJc w:val="left"/>
      <w:pPr>
        <w:ind w:left="756"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331" w:hanging="360"/>
      </w:pPr>
      <w:rPr>
        <w:rFonts w:hint="default"/>
        <w:lang w:val="en-US" w:eastAsia="en-US" w:bidi="ar-SA"/>
      </w:rPr>
    </w:lvl>
    <w:lvl w:ilvl="2" w:tentative="0">
      <w:start w:val="0"/>
      <w:numFmt w:val="bullet"/>
      <w:lvlText w:val="•"/>
      <w:lvlJc w:val="left"/>
      <w:pPr>
        <w:ind w:left="1902" w:hanging="360"/>
      </w:pPr>
      <w:rPr>
        <w:rFonts w:hint="default"/>
        <w:lang w:val="en-US" w:eastAsia="en-US" w:bidi="ar-SA"/>
      </w:rPr>
    </w:lvl>
    <w:lvl w:ilvl="3" w:tentative="0">
      <w:start w:val="0"/>
      <w:numFmt w:val="bullet"/>
      <w:lvlText w:val="•"/>
      <w:lvlJc w:val="left"/>
      <w:pPr>
        <w:ind w:left="2473" w:hanging="360"/>
      </w:pPr>
      <w:rPr>
        <w:rFonts w:hint="default"/>
        <w:lang w:val="en-US" w:eastAsia="en-US" w:bidi="ar-SA"/>
      </w:rPr>
    </w:lvl>
    <w:lvl w:ilvl="4" w:tentative="0">
      <w:start w:val="0"/>
      <w:numFmt w:val="bullet"/>
      <w:lvlText w:val="•"/>
      <w:lvlJc w:val="left"/>
      <w:pPr>
        <w:ind w:left="3044" w:hanging="360"/>
      </w:pPr>
      <w:rPr>
        <w:rFonts w:hint="default"/>
        <w:lang w:val="en-US" w:eastAsia="en-US" w:bidi="ar-SA"/>
      </w:rPr>
    </w:lvl>
    <w:lvl w:ilvl="5" w:tentative="0">
      <w:start w:val="0"/>
      <w:numFmt w:val="bullet"/>
      <w:lvlText w:val="•"/>
      <w:lvlJc w:val="left"/>
      <w:pPr>
        <w:ind w:left="3615" w:hanging="360"/>
      </w:pPr>
      <w:rPr>
        <w:rFonts w:hint="default"/>
        <w:lang w:val="en-US" w:eastAsia="en-US" w:bidi="ar-SA"/>
      </w:rPr>
    </w:lvl>
    <w:lvl w:ilvl="6" w:tentative="0">
      <w:start w:val="0"/>
      <w:numFmt w:val="bullet"/>
      <w:lvlText w:val="•"/>
      <w:lvlJc w:val="left"/>
      <w:pPr>
        <w:ind w:left="4186" w:hanging="360"/>
      </w:pPr>
      <w:rPr>
        <w:rFonts w:hint="default"/>
        <w:lang w:val="en-US" w:eastAsia="en-US" w:bidi="ar-SA"/>
      </w:rPr>
    </w:lvl>
    <w:lvl w:ilvl="7" w:tentative="0">
      <w:start w:val="0"/>
      <w:numFmt w:val="bullet"/>
      <w:lvlText w:val="•"/>
      <w:lvlJc w:val="left"/>
      <w:pPr>
        <w:ind w:left="4757" w:hanging="360"/>
      </w:pPr>
      <w:rPr>
        <w:rFonts w:hint="default"/>
        <w:lang w:val="en-US" w:eastAsia="en-US" w:bidi="ar-SA"/>
      </w:rPr>
    </w:lvl>
    <w:lvl w:ilvl="8" w:tentative="0">
      <w:start w:val="0"/>
      <w:numFmt w:val="bullet"/>
      <w:lvlText w:val="•"/>
      <w:lvlJc w:val="left"/>
      <w:pPr>
        <w:ind w:left="5328" w:hanging="360"/>
      </w:pPr>
      <w:rPr>
        <w:rFonts w:hint="default"/>
        <w:lang w:val="en-US" w:eastAsia="en-US" w:bidi="ar-SA"/>
      </w:rPr>
    </w:lvl>
  </w:abstractNum>
  <w:abstractNum w:abstractNumId="76">
    <w:nsid w:val="DAE62134"/>
    <w:multiLevelType w:val="multilevel"/>
    <w:tmpl w:val="DAE62134"/>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77">
    <w:nsid w:val="DCBA6B53"/>
    <w:multiLevelType w:val="multilevel"/>
    <w:tmpl w:val="DCBA6B53"/>
    <w:lvl w:ilvl="0" w:tentative="0">
      <w:start w:val="4"/>
      <w:numFmt w:val="lowerRoman"/>
      <w:lvlText w:val="%1)"/>
      <w:lvlJc w:val="left"/>
      <w:pPr>
        <w:ind w:left="396" w:hanging="288"/>
        <w:jc w:val="left"/>
      </w:pPr>
      <w:rPr>
        <w:rFonts w:hint="default" w:ascii="Times New Roman" w:hAnsi="Times New Roman" w:eastAsia="Times New Roman" w:cs="Times New Roman"/>
        <w:b w:val="0"/>
        <w:bCs w:val="0"/>
        <w:i w:val="0"/>
        <w:iCs w:val="0"/>
        <w:w w:val="100"/>
        <w:sz w:val="24"/>
        <w:szCs w:val="24"/>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78">
    <w:nsid w:val="E0294EC7"/>
    <w:multiLevelType w:val="multilevel"/>
    <w:tmpl w:val="E0294EC7"/>
    <w:lvl w:ilvl="0" w:tentative="0">
      <w:start w:val="0"/>
      <w:numFmt w:val="bullet"/>
      <w:lvlText w:val="-"/>
      <w:lvlJc w:val="left"/>
      <w:pPr>
        <w:ind w:left="376"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87" w:hanging="180"/>
      </w:pPr>
      <w:rPr>
        <w:rFonts w:hint="default"/>
        <w:lang w:val="en-US" w:eastAsia="en-US" w:bidi="ar-SA"/>
      </w:rPr>
    </w:lvl>
    <w:lvl w:ilvl="2" w:tentative="0">
      <w:start w:val="0"/>
      <w:numFmt w:val="bullet"/>
      <w:lvlText w:val="•"/>
      <w:lvlJc w:val="left"/>
      <w:pPr>
        <w:ind w:left="1394" w:hanging="180"/>
      </w:pPr>
      <w:rPr>
        <w:rFonts w:hint="default"/>
        <w:lang w:val="en-US" w:eastAsia="en-US" w:bidi="ar-SA"/>
      </w:rPr>
    </w:lvl>
    <w:lvl w:ilvl="3" w:tentative="0">
      <w:start w:val="0"/>
      <w:numFmt w:val="bullet"/>
      <w:lvlText w:val="•"/>
      <w:lvlJc w:val="left"/>
      <w:pPr>
        <w:ind w:left="1901" w:hanging="180"/>
      </w:pPr>
      <w:rPr>
        <w:rFonts w:hint="default"/>
        <w:lang w:val="en-US" w:eastAsia="en-US" w:bidi="ar-SA"/>
      </w:rPr>
    </w:lvl>
    <w:lvl w:ilvl="4" w:tentative="0">
      <w:start w:val="0"/>
      <w:numFmt w:val="bullet"/>
      <w:lvlText w:val="•"/>
      <w:lvlJc w:val="left"/>
      <w:pPr>
        <w:ind w:left="2408" w:hanging="180"/>
      </w:pPr>
      <w:rPr>
        <w:rFonts w:hint="default"/>
        <w:lang w:val="en-US" w:eastAsia="en-US" w:bidi="ar-SA"/>
      </w:rPr>
    </w:lvl>
    <w:lvl w:ilvl="5" w:tentative="0">
      <w:start w:val="0"/>
      <w:numFmt w:val="bullet"/>
      <w:lvlText w:val="•"/>
      <w:lvlJc w:val="left"/>
      <w:pPr>
        <w:ind w:left="2915" w:hanging="180"/>
      </w:pPr>
      <w:rPr>
        <w:rFonts w:hint="default"/>
        <w:lang w:val="en-US" w:eastAsia="en-US" w:bidi="ar-SA"/>
      </w:rPr>
    </w:lvl>
    <w:lvl w:ilvl="6" w:tentative="0">
      <w:start w:val="0"/>
      <w:numFmt w:val="bullet"/>
      <w:lvlText w:val="•"/>
      <w:lvlJc w:val="left"/>
      <w:pPr>
        <w:ind w:left="3422" w:hanging="180"/>
      </w:pPr>
      <w:rPr>
        <w:rFonts w:hint="default"/>
        <w:lang w:val="en-US" w:eastAsia="en-US" w:bidi="ar-SA"/>
      </w:rPr>
    </w:lvl>
    <w:lvl w:ilvl="7" w:tentative="0">
      <w:start w:val="0"/>
      <w:numFmt w:val="bullet"/>
      <w:lvlText w:val="•"/>
      <w:lvlJc w:val="left"/>
      <w:pPr>
        <w:ind w:left="3929" w:hanging="180"/>
      </w:pPr>
      <w:rPr>
        <w:rFonts w:hint="default"/>
        <w:lang w:val="en-US" w:eastAsia="en-US" w:bidi="ar-SA"/>
      </w:rPr>
    </w:lvl>
    <w:lvl w:ilvl="8" w:tentative="0">
      <w:start w:val="0"/>
      <w:numFmt w:val="bullet"/>
      <w:lvlText w:val="•"/>
      <w:lvlJc w:val="left"/>
      <w:pPr>
        <w:ind w:left="4436" w:hanging="180"/>
      </w:pPr>
      <w:rPr>
        <w:rFonts w:hint="default"/>
        <w:lang w:val="en-US" w:eastAsia="en-US" w:bidi="ar-SA"/>
      </w:rPr>
    </w:lvl>
  </w:abstractNum>
  <w:abstractNum w:abstractNumId="79">
    <w:nsid w:val="E093A4B0"/>
    <w:multiLevelType w:val="multilevel"/>
    <w:tmpl w:val="E093A4B0"/>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07" w:hanging="288"/>
      </w:pPr>
      <w:rPr>
        <w:rFonts w:hint="default"/>
        <w:lang w:val="en-US" w:eastAsia="en-US" w:bidi="ar-SA"/>
      </w:rPr>
    </w:lvl>
    <w:lvl w:ilvl="2" w:tentative="0">
      <w:start w:val="0"/>
      <w:numFmt w:val="bullet"/>
      <w:lvlText w:val="•"/>
      <w:lvlJc w:val="left"/>
      <w:pPr>
        <w:ind w:left="1614" w:hanging="288"/>
      </w:pPr>
      <w:rPr>
        <w:rFonts w:hint="default"/>
        <w:lang w:val="en-US" w:eastAsia="en-US" w:bidi="ar-SA"/>
      </w:rPr>
    </w:lvl>
    <w:lvl w:ilvl="3" w:tentative="0">
      <w:start w:val="0"/>
      <w:numFmt w:val="bullet"/>
      <w:lvlText w:val="•"/>
      <w:lvlJc w:val="left"/>
      <w:pPr>
        <w:ind w:left="2221" w:hanging="288"/>
      </w:pPr>
      <w:rPr>
        <w:rFonts w:hint="default"/>
        <w:lang w:val="en-US" w:eastAsia="en-US" w:bidi="ar-SA"/>
      </w:rPr>
    </w:lvl>
    <w:lvl w:ilvl="4" w:tentative="0">
      <w:start w:val="0"/>
      <w:numFmt w:val="bullet"/>
      <w:lvlText w:val="•"/>
      <w:lvlJc w:val="left"/>
      <w:pPr>
        <w:ind w:left="2828" w:hanging="288"/>
      </w:pPr>
      <w:rPr>
        <w:rFonts w:hint="default"/>
        <w:lang w:val="en-US" w:eastAsia="en-US" w:bidi="ar-SA"/>
      </w:rPr>
    </w:lvl>
    <w:lvl w:ilvl="5" w:tentative="0">
      <w:start w:val="0"/>
      <w:numFmt w:val="bullet"/>
      <w:lvlText w:val="•"/>
      <w:lvlJc w:val="left"/>
      <w:pPr>
        <w:ind w:left="3435" w:hanging="288"/>
      </w:pPr>
      <w:rPr>
        <w:rFonts w:hint="default"/>
        <w:lang w:val="en-US" w:eastAsia="en-US" w:bidi="ar-SA"/>
      </w:rPr>
    </w:lvl>
    <w:lvl w:ilvl="6" w:tentative="0">
      <w:start w:val="0"/>
      <w:numFmt w:val="bullet"/>
      <w:lvlText w:val="•"/>
      <w:lvlJc w:val="left"/>
      <w:pPr>
        <w:ind w:left="4042" w:hanging="288"/>
      </w:pPr>
      <w:rPr>
        <w:rFonts w:hint="default"/>
        <w:lang w:val="en-US" w:eastAsia="en-US" w:bidi="ar-SA"/>
      </w:rPr>
    </w:lvl>
    <w:lvl w:ilvl="7" w:tentative="0">
      <w:start w:val="0"/>
      <w:numFmt w:val="bullet"/>
      <w:lvlText w:val="•"/>
      <w:lvlJc w:val="left"/>
      <w:pPr>
        <w:ind w:left="4649" w:hanging="288"/>
      </w:pPr>
      <w:rPr>
        <w:rFonts w:hint="default"/>
        <w:lang w:val="en-US" w:eastAsia="en-US" w:bidi="ar-SA"/>
      </w:rPr>
    </w:lvl>
    <w:lvl w:ilvl="8" w:tentative="0">
      <w:start w:val="0"/>
      <w:numFmt w:val="bullet"/>
      <w:lvlText w:val="•"/>
      <w:lvlJc w:val="left"/>
      <w:pPr>
        <w:ind w:left="5256" w:hanging="288"/>
      </w:pPr>
      <w:rPr>
        <w:rFonts w:hint="default"/>
        <w:lang w:val="en-US" w:eastAsia="en-US" w:bidi="ar-SA"/>
      </w:rPr>
    </w:lvl>
  </w:abstractNum>
  <w:abstractNum w:abstractNumId="80">
    <w:nsid w:val="E43A772E"/>
    <w:multiLevelType w:val="multilevel"/>
    <w:tmpl w:val="E43A772E"/>
    <w:lvl w:ilvl="0" w:tentative="0">
      <w:start w:val="1"/>
      <w:numFmt w:val="decimal"/>
      <w:lvlText w:val="%1"/>
      <w:lvlJc w:val="left"/>
      <w:pPr>
        <w:ind w:left="704" w:hanging="504"/>
        <w:jc w:val="left"/>
      </w:pPr>
      <w:rPr>
        <w:rFonts w:hint="default"/>
        <w:lang w:val="en-US" w:eastAsia="en-US" w:bidi="ar-SA"/>
      </w:rPr>
    </w:lvl>
    <w:lvl w:ilvl="1" w:tentative="0">
      <w:start w:val="2"/>
      <w:numFmt w:val="decimal"/>
      <w:lvlText w:val="%1.%2."/>
      <w:lvlJc w:val="left"/>
      <w:pPr>
        <w:ind w:left="704" w:hanging="504"/>
        <w:jc w:val="left"/>
      </w:pPr>
      <w:rPr>
        <w:rFonts w:hint="default" w:ascii="Times New Roman" w:hAnsi="Times New Roman" w:eastAsia="Times New Roman" w:cs="Times New Roman"/>
        <w:b/>
        <w:bCs/>
        <w:i w:val="0"/>
        <w:iCs w:val="0"/>
        <w:color w:val="4471C4"/>
        <w:w w:val="100"/>
        <w:sz w:val="28"/>
        <w:szCs w:val="28"/>
        <w:lang w:val="en-US" w:eastAsia="en-US" w:bidi="ar-SA"/>
      </w:rPr>
    </w:lvl>
    <w:lvl w:ilvl="2" w:tentative="0">
      <w:start w:val="1"/>
      <w:numFmt w:val="decimal"/>
      <w:lvlText w:val="%1.%2.%3."/>
      <w:lvlJc w:val="left"/>
      <w:pPr>
        <w:ind w:left="992" w:hanging="792"/>
        <w:jc w:val="left"/>
      </w:pPr>
      <w:rPr>
        <w:rFonts w:hint="default" w:ascii="Times New Roman" w:hAnsi="Times New Roman" w:eastAsia="Times New Roman" w:cs="Times New Roman"/>
        <w:b/>
        <w:bCs/>
        <w:i w:val="0"/>
        <w:iCs w:val="0"/>
        <w:color w:val="4471C4"/>
        <w:w w:val="100"/>
        <w:sz w:val="28"/>
        <w:szCs w:val="28"/>
        <w:lang w:val="en-US" w:eastAsia="en-US" w:bidi="ar-SA"/>
      </w:rPr>
    </w:lvl>
    <w:lvl w:ilvl="3" w:tentative="0">
      <w:start w:val="1"/>
      <w:numFmt w:val="decimal"/>
      <w:lvlText w:val="%1.%2.%3.%4."/>
      <w:lvlJc w:val="left"/>
      <w:pPr>
        <w:ind w:left="1011" w:hanging="812"/>
        <w:jc w:val="left"/>
      </w:pPr>
      <w:rPr>
        <w:rFonts w:hint="default" w:ascii="Times New Roman" w:hAnsi="Times New Roman" w:eastAsia="Times New Roman" w:cs="Times New Roman"/>
        <w:b/>
        <w:bCs/>
        <w:i w:val="0"/>
        <w:iCs w:val="0"/>
        <w:color w:val="4471C4"/>
        <w:w w:val="100"/>
        <w:sz w:val="28"/>
        <w:szCs w:val="28"/>
        <w:lang w:val="en-US" w:eastAsia="en-US" w:bidi="ar-SA"/>
      </w:rPr>
    </w:lvl>
    <w:lvl w:ilvl="4" w:tentative="0">
      <w:start w:val="0"/>
      <w:numFmt w:val="bullet"/>
      <w:lvlText w:val="•"/>
      <w:lvlJc w:val="left"/>
      <w:pPr>
        <w:ind w:left="3205" w:hanging="812"/>
      </w:pPr>
      <w:rPr>
        <w:rFonts w:hint="default"/>
        <w:lang w:val="en-US" w:eastAsia="en-US" w:bidi="ar-SA"/>
      </w:rPr>
    </w:lvl>
    <w:lvl w:ilvl="5" w:tentative="0">
      <w:start w:val="0"/>
      <w:numFmt w:val="bullet"/>
      <w:lvlText w:val="•"/>
      <w:lvlJc w:val="left"/>
      <w:pPr>
        <w:ind w:left="4297" w:hanging="812"/>
      </w:pPr>
      <w:rPr>
        <w:rFonts w:hint="default"/>
        <w:lang w:val="en-US" w:eastAsia="en-US" w:bidi="ar-SA"/>
      </w:rPr>
    </w:lvl>
    <w:lvl w:ilvl="6" w:tentative="0">
      <w:start w:val="0"/>
      <w:numFmt w:val="bullet"/>
      <w:lvlText w:val="•"/>
      <w:lvlJc w:val="left"/>
      <w:pPr>
        <w:ind w:left="5390" w:hanging="812"/>
      </w:pPr>
      <w:rPr>
        <w:rFonts w:hint="default"/>
        <w:lang w:val="en-US" w:eastAsia="en-US" w:bidi="ar-SA"/>
      </w:rPr>
    </w:lvl>
    <w:lvl w:ilvl="7" w:tentative="0">
      <w:start w:val="0"/>
      <w:numFmt w:val="bullet"/>
      <w:lvlText w:val="•"/>
      <w:lvlJc w:val="left"/>
      <w:pPr>
        <w:ind w:left="6482" w:hanging="812"/>
      </w:pPr>
      <w:rPr>
        <w:rFonts w:hint="default"/>
        <w:lang w:val="en-US" w:eastAsia="en-US" w:bidi="ar-SA"/>
      </w:rPr>
    </w:lvl>
    <w:lvl w:ilvl="8" w:tentative="0">
      <w:start w:val="0"/>
      <w:numFmt w:val="bullet"/>
      <w:lvlText w:val="•"/>
      <w:lvlJc w:val="left"/>
      <w:pPr>
        <w:ind w:left="7575" w:hanging="812"/>
      </w:pPr>
      <w:rPr>
        <w:rFonts w:hint="default"/>
        <w:lang w:val="en-US" w:eastAsia="en-US" w:bidi="ar-SA"/>
      </w:rPr>
    </w:lvl>
  </w:abstractNum>
  <w:abstractNum w:abstractNumId="81">
    <w:nsid w:val="E504947C"/>
    <w:multiLevelType w:val="multilevel"/>
    <w:tmpl w:val="E504947C"/>
    <w:lvl w:ilvl="0" w:tentative="0">
      <w:start w:val="1"/>
      <w:numFmt w:val="lowerRoman"/>
      <w:lvlText w:val="%1)"/>
      <w:lvlJc w:val="left"/>
      <w:pPr>
        <w:ind w:left="490" w:hanging="360"/>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7"/>
      <w:numFmt w:val="lowerLetter"/>
      <w:lvlText w:val="%2."/>
      <w:lvlJc w:val="left"/>
      <w:pPr>
        <w:ind w:left="754" w:hanging="360"/>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2" w:tentative="0">
      <w:start w:val="0"/>
      <w:numFmt w:val="bullet"/>
      <w:lvlText w:val="•"/>
      <w:lvlJc w:val="left"/>
      <w:pPr>
        <w:ind w:left="1404" w:hanging="360"/>
      </w:pPr>
      <w:rPr>
        <w:rFonts w:hint="default"/>
        <w:lang w:val="en-US" w:eastAsia="en-US" w:bidi="ar-SA"/>
      </w:rPr>
    </w:lvl>
    <w:lvl w:ilvl="3" w:tentative="0">
      <w:start w:val="0"/>
      <w:numFmt w:val="bullet"/>
      <w:lvlText w:val="•"/>
      <w:lvlJc w:val="left"/>
      <w:pPr>
        <w:ind w:left="2048" w:hanging="360"/>
      </w:pPr>
      <w:rPr>
        <w:rFonts w:hint="default"/>
        <w:lang w:val="en-US" w:eastAsia="en-US" w:bidi="ar-SA"/>
      </w:rPr>
    </w:lvl>
    <w:lvl w:ilvl="4" w:tentative="0">
      <w:start w:val="0"/>
      <w:numFmt w:val="bullet"/>
      <w:lvlText w:val="•"/>
      <w:lvlJc w:val="left"/>
      <w:pPr>
        <w:ind w:left="2693" w:hanging="360"/>
      </w:pPr>
      <w:rPr>
        <w:rFonts w:hint="default"/>
        <w:lang w:val="en-US" w:eastAsia="en-US" w:bidi="ar-SA"/>
      </w:rPr>
    </w:lvl>
    <w:lvl w:ilvl="5" w:tentative="0">
      <w:start w:val="0"/>
      <w:numFmt w:val="bullet"/>
      <w:lvlText w:val="•"/>
      <w:lvlJc w:val="left"/>
      <w:pPr>
        <w:ind w:left="3337" w:hanging="360"/>
      </w:pPr>
      <w:rPr>
        <w:rFonts w:hint="default"/>
        <w:lang w:val="en-US" w:eastAsia="en-US" w:bidi="ar-SA"/>
      </w:rPr>
    </w:lvl>
    <w:lvl w:ilvl="6" w:tentative="0">
      <w:start w:val="0"/>
      <w:numFmt w:val="bullet"/>
      <w:lvlText w:val="•"/>
      <w:lvlJc w:val="left"/>
      <w:pPr>
        <w:ind w:left="3981" w:hanging="360"/>
      </w:pPr>
      <w:rPr>
        <w:rFonts w:hint="default"/>
        <w:lang w:val="en-US" w:eastAsia="en-US" w:bidi="ar-SA"/>
      </w:rPr>
    </w:lvl>
    <w:lvl w:ilvl="7" w:tentative="0">
      <w:start w:val="0"/>
      <w:numFmt w:val="bullet"/>
      <w:lvlText w:val="•"/>
      <w:lvlJc w:val="left"/>
      <w:pPr>
        <w:ind w:left="4626" w:hanging="360"/>
      </w:pPr>
      <w:rPr>
        <w:rFonts w:hint="default"/>
        <w:lang w:val="en-US" w:eastAsia="en-US" w:bidi="ar-SA"/>
      </w:rPr>
    </w:lvl>
    <w:lvl w:ilvl="8" w:tentative="0">
      <w:start w:val="0"/>
      <w:numFmt w:val="bullet"/>
      <w:lvlText w:val="•"/>
      <w:lvlJc w:val="left"/>
      <w:pPr>
        <w:ind w:left="5270" w:hanging="360"/>
      </w:pPr>
      <w:rPr>
        <w:rFonts w:hint="default"/>
        <w:lang w:val="en-US" w:eastAsia="en-US" w:bidi="ar-SA"/>
      </w:rPr>
    </w:lvl>
  </w:abstractNum>
  <w:abstractNum w:abstractNumId="82">
    <w:nsid w:val="E52D9448"/>
    <w:multiLevelType w:val="multilevel"/>
    <w:tmpl w:val="E52D9448"/>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60" w:hanging="360"/>
      </w:pPr>
      <w:rPr>
        <w:rFonts w:hint="default"/>
        <w:lang w:val="en-US" w:eastAsia="en-US" w:bidi="ar-SA"/>
      </w:rPr>
    </w:lvl>
    <w:lvl w:ilvl="2" w:tentative="0">
      <w:start w:val="0"/>
      <w:numFmt w:val="bullet"/>
      <w:lvlText w:val="•"/>
      <w:lvlJc w:val="left"/>
      <w:pPr>
        <w:ind w:left="1461" w:hanging="360"/>
      </w:pPr>
      <w:rPr>
        <w:rFonts w:hint="default"/>
        <w:lang w:val="en-US" w:eastAsia="en-US" w:bidi="ar-SA"/>
      </w:rPr>
    </w:lvl>
    <w:lvl w:ilvl="3" w:tentative="0">
      <w:start w:val="0"/>
      <w:numFmt w:val="bullet"/>
      <w:lvlText w:val="•"/>
      <w:lvlJc w:val="left"/>
      <w:pPr>
        <w:ind w:left="1961" w:hanging="360"/>
      </w:pPr>
      <w:rPr>
        <w:rFonts w:hint="default"/>
        <w:lang w:val="en-US" w:eastAsia="en-US" w:bidi="ar-SA"/>
      </w:rPr>
    </w:lvl>
    <w:lvl w:ilvl="4" w:tentative="0">
      <w:start w:val="0"/>
      <w:numFmt w:val="bullet"/>
      <w:lvlText w:val="•"/>
      <w:lvlJc w:val="left"/>
      <w:pPr>
        <w:ind w:left="2462" w:hanging="360"/>
      </w:pPr>
      <w:rPr>
        <w:rFonts w:hint="default"/>
        <w:lang w:val="en-US" w:eastAsia="en-US" w:bidi="ar-SA"/>
      </w:rPr>
    </w:lvl>
    <w:lvl w:ilvl="5" w:tentative="0">
      <w:start w:val="0"/>
      <w:numFmt w:val="bullet"/>
      <w:lvlText w:val="•"/>
      <w:lvlJc w:val="left"/>
      <w:pPr>
        <w:ind w:left="2962" w:hanging="360"/>
      </w:pPr>
      <w:rPr>
        <w:rFonts w:hint="default"/>
        <w:lang w:val="en-US" w:eastAsia="en-US" w:bidi="ar-SA"/>
      </w:rPr>
    </w:lvl>
    <w:lvl w:ilvl="6" w:tentative="0">
      <w:start w:val="0"/>
      <w:numFmt w:val="bullet"/>
      <w:lvlText w:val="•"/>
      <w:lvlJc w:val="left"/>
      <w:pPr>
        <w:ind w:left="3463" w:hanging="360"/>
      </w:pPr>
      <w:rPr>
        <w:rFonts w:hint="default"/>
        <w:lang w:val="en-US" w:eastAsia="en-US" w:bidi="ar-SA"/>
      </w:rPr>
    </w:lvl>
    <w:lvl w:ilvl="7" w:tentative="0">
      <w:start w:val="0"/>
      <w:numFmt w:val="bullet"/>
      <w:lvlText w:val="•"/>
      <w:lvlJc w:val="left"/>
      <w:pPr>
        <w:ind w:left="3963" w:hanging="360"/>
      </w:pPr>
      <w:rPr>
        <w:rFonts w:hint="default"/>
        <w:lang w:val="en-US" w:eastAsia="en-US" w:bidi="ar-SA"/>
      </w:rPr>
    </w:lvl>
    <w:lvl w:ilvl="8" w:tentative="0">
      <w:start w:val="0"/>
      <w:numFmt w:val="bullet"/>
      <w:lvlText w:val="•"/>
      <w:lvlJc w:val="left"/>
      <w:pPr>
        <w:ind w:left="4464" w:hanging="360"/>
      </w:pPr>
      <w:rPr>
        <w:rFonts w:hint="default"/>
        <w:lang w:val="en-US" w:eastAsia="en-US" w:bidi="ar-SA"/>
      </w:rPr>
    </w:lvl>
  </w:abstractNum>
  <w:abstractNum w:abstractNumId="83">
    <w:nsid w:val="E6BD0063"/>
    <w:multiLevelType w:val="multilevel"/>
    <w:tmpl w:val="E6BD0063"/>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18"/>
        <w:szCs w:val="18"/>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84">
    <w:nsid w:val="E7B27C5B"/>
    <w:multiLevelType w:val="multilevel"/>
    <w:tmpl w:val="E7B27C5B"/>
    <w:lvl w:ilvl="0" w:tentative="0">
      <w:start w:val="4"/>
      <w:numFmt w:val="lowerLetter"/>
      <w:lvlText w:val="%1."/>
      <w:lvlJc w:val="left"/>
      <w:pPr>
        <w:ind w:left="756" w:hanging="360"/>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1" w:tentative="0">
      <w:start w:val="0"/>
      <w:numFmt w:val="bullet"/>
      <w:lvlText w:val="•"/>
      <w:lvlJc w:val="left"/>
      <w:pPr>
        <w:ind w:left="1331" w:hanging="360"/>
      </w:pPr>
      <w:rPr>
        <w:rFonts w:hint="default"/>
        <w:lang w:val="en-US" w:eastAsia="en-US" w:bidi="ar-SA"/>
      </w:rPr>
    </w:lvl>
    <w:lvl w:ilvl="2" w:tentative="0">
      <w:start w:val="0"/>
      <w:numFmt w:val="bullet"/>
      <w:lvlText w:val="•"/>
      <w:lvlJc w:val="left"/>
      <w:pPr>
        <w:ind w:left="1902" w:hanging="360"/>
      </w:pPr>
      <w:rPr>
        <w:rFonts w:hint="default"/>
        <w:lang w:val="en-US" w:eastAsia="en-US" w:bidi="ar-SA"/>
      </w:rPr>
    </w:lvl>
    <w:lvl w:ilvl="3" w:tentative="0">
      <w:start w:val="0"/>
      <w:numFmt w:val="bullet"/>
      <w:lvlText w:val="•"/>
      <w:lvlJc w:val="left"/>
      <w:pPr>
        <w:ind w:left="2473" w:hanging="360"/>
      </w:pPr>
      <w:rPr>
        <w:rFonts w:hint="default"/>
        <w:lang w:val="en-US" w:eastAsia="en-US" w:bidi="ar-SA"/>
      </w:rPr>
    </w:lvl>
    <w:lvl w:ilvl="4" w:tentative="0">
      <w:start w:val="0"/>
      <w:numFmt w:val="bullet"/>
      <w:lvlText w:val="•"/>
      <w:lvlJc w:val="left"/>
      <w:pPr>
        <w:ind w:left="3044" w:hanging="360"/>
      </w:pPr>
      <w:rPr>
        <w:rFonts w:hint="default"/>
        <w:lang w:val="en-US" w:eastAsia="en-US" w:bidi="ar-SA"/>
      </w:rPr>
    </w:lvl>
    <w:lvl w:ilvl="5" w:tentative="0">
      <w:start w:val="0"/>
      <w:numFmt w:val="bullet"/>
      <w:lvlText w:val="•"/>
      <w:lvlJc w:val="left"/>
      <w:pPr>
        <w:ind w:left="3615" w:hanging="360"/>
      </w:pPr>
      <w:rPr>
        <w:rFonts w:hint="default"/>
        <w:lang w:val="en-US" w:eastAsia="en-US" w:bidi="ar-SA"/>
      </w:rPr>
    </w:lvl>
    <w:lvl w:ilvl="6" w:tentative="0">
      <w:start w:val="0"/>
      <w:numFmt w:val="bullet"/>
      <w:lvlText w:val="•"/>
      <w:lvlJc w:val="left"/>
      <w:pPr>
        <w:ind w:left="4186" w:hanging="360"/>
      </w:pPr>
      <w:rPr>
        <w:rFonts w:hint="default"/>
        <w:lang w:val="en-US" w:eastAsia="en-US" w:bidi="ar-SA"/>
      </w:rPr>
    </w:lvl>
    <w:lvl w:ilvl="7" w:tentative="0">
      <w:start w:val="0"/>
      <w:numFmt w:val="bullet"/>
      <w:lvlText w:val="•"/>
      <w:lvlJc w:val="left"/>
      <w:pPr>
        <w:ind w:left="4757" w:hanging="360"/>
      </w:pPr>
      <w:rPr>
        <w:rFonts w:hint="default"/>
        <w:lang w:val="en-US" w:eastAsia="en-US" w:bidi="ar-SA"/>
      </w:rPr>
    </w:lvl>
    <w:lvl w:ilvl="8" w:tentative="0">
      <w:start w:val="0"/>
      <w:numFmt w:val="bullet"/>
      <w:lvlText w:val="•"/>
      <w:lvlJc w:val="left"/>
      <w:pPr>
        <w:ind w:left="5328" w:hanging="360"/>
      </w:pPr>
      <w:rPr>
        <w:rFonts w:hint="default"/>
        <w:lang w:val="en-US" w:eastAsia="en-US" w:bidi="ar-SA"/>
      </w:rPr>
    </w:lvl>
  </w:abstractNum>
  <w:abstractNum w:abstractNumId="85">
    <w:nsid w:val="E93EBC56"/>
    <w:multiLevelType w:val="multilevel"/>
    <w:tmpl w:val="E93EBC56"/>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79" w:hanging="180"/>
      </w:pPr>
      <w:rPr>
        <w:rFonts w:hint="default"/>
        <w:lang w:val="en-US" w:eastAsia="en-US" w:bidi="ar-SA"/>
      </w:rPr>
    </w:lvl>
    <w:lvl w:ilvl="2" w:tentative="0">
      <w:start w:val="0"/>
      <w:numFmt w:val="bullet"/>
      <w:lvlText w:val="•"/>
      <w:lvlJc w:val="left"/>
      <w:pPr>
        <w:ind w:left="1378" w:hanging="180"/>
      </w:pPr>
      <w:rPr>
        <w:rFonts w:hint="default"/>
        <w:lang w:val="en-US" w:eastAsia="en-US" w:bidi="ar-SA"/>
      </w:rPr>
    </w:lvl>
    <w:lvl w:ilvl="3" w:tentative="0">
      <w:start w:val="0"/>
      <w:numFmt w:val="bullet"/>
      <w:lvlText w:val="•"/>
      <w:lvlJc w:val="left"/>
      <w:pPr>
        <w:ind w:left="1877" w:hanging="180"/>
      </w:pPr>
      <w:rPr>
        <w:rFonts w:hint="default"/>
        <w:lang w:val="en-US" w:eastAsia="en-US" w:bidi="ar-SA"/>
      </w:rPr>
    </w:lvl>
    <w:lvl w:ilvl="4" w:tentative="0">
      <w:start w:val="0"/>
      <w:numFmt w:val="bullet"/>
      <w:lvlText w:val="•"/>
      <w:lvlJc w:val="left"/>
      <w:pPr>
        <w:ind w:left="2376" w:hanging="180"/>
      </w:pPr>
      <w:rPr>
        <w:rFonts w:hint="default"/>
        <w:lang w:val="en-US" w:eastAsia="en-US" w:bidi="ar-SA"/>
      </w:rPr>
    </w:lvl>
    <w:lvl w:ilvl="5" w:tentative="0">
      <w:start w:val="0"/>
      <w:numFmt w:val="bullet"/>
      <w:lvlText w:val="•"/>
      <w:lvlJc w:val="left"/>
      <w:pPr>
        <w:ind w:left="2875" w:hanging="180"/>
      </w:pPr>
      <w:rPr>
        <w:rFonts w:hint="default"/>
        <w:lang w:val="en-US" w:eastAsia="en-US" w:bidi="ar-SA"/>
      </w:rPr>
    </w:lvl>
    <w:lvl w:ilvl="6" w:tentative="0">
      <w:start w:val="0"/>
      <w:numFmt w:val="bullet"/>
      <w:lvlText w:val="•"/>
      <w:lvlJc w:val="left"/>
      <w:pPr>
        <w:ind w:left="3374" w:hanging="180"/>
      </w:pPr>
      <w:rPr>
        <w:rFonts w:hint="default"/>
        <w:lang w:val="en-US" w:eastAsia="en-US" w:bidi="ar-SA"/>
      </w:rPr>
    </w:lvl>
    <w:lvl w:ilvl="7" w:tentative="0">
      <w:start w:val="0"/>
      <w:numFmt w:val="bullet"/>
      <w:lvlText w:val="•"/>
      <w:lvlJc w:val="left"/>
      <w:pPr>
        <w:ind w:left="3873" w:hanging="180"/>
      </w:pPr>
      <w:rPr>
        <w:rFonts w:hint="default"/>
        <w:lang w:val="en-US" w:eastAsia="en-US" w:bidi="ar-SA"/>
      </w:rPr>
    </w:lvl>
    <w:lvl w:ilvl="8" w:tentative="0">
      <w:start w:val="0"/>
      <w:numFmt w:val="bullet"/>
      <w:lvlText w:val="•"/>
      <w:lvlJc w:val="left"/>
      <w:pPr>
        <w:ind w:left="4372" w:hanging="180"/>
      </w:pPr>
      <w:rPr>
        <w:rFonts w:hint="default"/>
        <w:lang w:val="en-US" w:eastAsia="en-US" w:bidi="ar-SA"/>
      </w:rPr>
    </w:lvl>
  </w:abstractNum>
  <w:abstractNum w:abstractNumId="86">
    <w:nsid w:val="E9D01504"/>
    <w:multiLevelType w:val="multilevel"/>
    <w:tmpl w:val="E9D01504"/>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18"/>
        <w:szCs w:val="18"/>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87">
    <w:nsid w:val="EA28CC15"/>
    <w:multiLevelType w:val="multilevel"/>
    <w:tmpl w:val="EA28CC15"/>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88">
    <w:nsid w:val="EE0903E1"/>
    <w:multiLevelType w:val="multilevel"/>
    <w:tmpl w:val="EE0903E1"/>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18"/>
        <w:szCs w:val="18"/>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89">
    <w:nsid w:val="EFCECDC7"/>
    <w:multiLevelType w:val="multilevel"/>
    <w:tmpl w:val="EFCECDC7"/>
    <w:lvl w:ilvl="0" w:tentative="0">
      <w:start w:val="2"/>
      <w:numFmt w:val="decimal"/>
      <w:lvlText w:val="%1"/>
      <w:lvlJc w:val="left"/>
      <w:pPr>
        <w:ind w:left="920" w:hanging="720"/>
        <w:jc w:val="left"/>
      </w:pPr>
      <w:rPr>
        <w:rFonts w:hint="default"/>
        <w:lang w:val="en-US" w:eastAsia="en-US" w:bidi="ar-SA"/>
      </w:rPr>
    </w:lvl>
    <w:lvl w:ilvl="1" w:tentative="0">
      <w:start w:val="2"/>
      <w:numFmt w:val="decimal"/>
      <w:lvlText w:val="%1.%2"/>
      <w:lvlJc w:val="left"/>
      <w:pPr>
        <w:ind w:left="920" w:hanging="720"/>
        <w:jc w:val="left"/>
      </w:pPr>
      <w:rPr>
        <w:rFonts w:hint="default"/>
        <w:lang w:val="en-US" w:eastAsia="en-US" w:bidi="ar-SA"/>
      </w:rPr>
    </w:lvl>
    <w:lvl w:ilvl="2" w:tentative="0">
      <w:start w:val="3"/>
      <w:numFmt w:val="decimal"/>
      <w:lvlText w:val="%1.%2.%3"/>
      <w:lvlJc w:val="left"/>
      <w:pPr>
        <w:ind w:left="920" w:hanging="720"/>
        <w:jc w:val="left"/>
      </w:pPr>
      <w:rPr>
        <w:rFonts w:hint="default"/>
        <w:lang w:val="en-US" w:eastAsia="en-US" w:bidi="ar-SA"/>
      </w:rPr>
    </w:lvl>
    <w:lvl w:ilvl="3" w:tentative="0">
      <w:start w:val="1"/>
      <w:numFmt w:val="decimal"/>
      <w:lvlText w:val="%1.%2.%3.%4"/>
      <w:lvlJc w:val="left"/>
      <w:pPr>
        <w:ind w:left="920" w:hanging="720"/>
        <w:jc w:val="left"/>
      </w:pPr>
      <w:rPr>
        <w:rFonts w:hint="default" w:ascii="Times New Roman" w:hAnsi="Times New Roman" w:eastAsia="Times New Roman" w:cs="Times New Roman"/>
        <w:b/>
        <w:bCs/>
        <w:i w:val="0"/>
        <w:iCs w:val="0"/>
        <w:color w:val="4471C4"/>
        <w:w w:val="100"/>
        <w:sz w:val="28"/>
        <w:szCs w:val="28"/>
        <w:lang w:val="en-US" w:eastAsia="en-US" w:bidi="ar-SA"/>
      </w:rPr>
    </w:lvl>
    <w:lvl w:ilvl="4" w:tentative="0">
      <w:start w:val="0"/>
      <w:numFmt w:val="bullet"/>
      <w:lvlText w:val="•"/>
      <w:lvlJc w:val="left"/>
      <w:pPr>
        <w:ind w:left="4456" w:hanging="720"/>
      </w:pPr>
      <w:rPr>
        <w:rFonts w:hint="default"/>
        <w:lang w:val="en-US" w:eastAsia="en-US" w:bidi="ar-SA"/>
      </w:rPr>
    </w:lvl>
    <w:lvl w:ilvl="5" w:tentative="0">
      <w:start w:val="0"/>
      <w:numFmt w:val="bullet"/>
      <w:lvlText w:val="•"/>
      <w:lvlJc w:val="left"/>
      <w:pPr>
        <w:ind w:left="5340" w:hanging="720"/>
      </w:pPr>
      <w:rPr>
        <w:rFonts w:hint="default"/>
        <w:lang w:val="en-US" w:eastAsia="en-US" w:bidi="ar-SA"/>
      </w:rPr>
    </w:lvl>
    <w:lvl w:ilvl="6" w:tentative="0">
      <w:start w:val="0"/>
      <w:numFmt w:val="bullet"/>
      <w:lvlText w:val="•"/>
      <w:lvlJc w:val="left"/>
      <w:pPr>
        <w:ind w:left="6224" w:hanging="720"/>
      </w:pPr>
      <w:rPr>
        <w:rFonts w:hint="default"/>
        <w:lang w:val="en-US" w:eastAsia="en-US" w:bidi="ar-SA"/>
      </w:rPr>
    </w:lvl>
    <w:lvl w:ilvl="7" w:tentative="0">
      <w:start w:val="0"/>
      <w:numFmt w:val="bullet"/>
      <w:lvlText w:val="•"/>
      <w:lvlJc w:val="left"/>
      <w:pPr>
        <w:ind w:left="7108" w:hanging="720"/>
      </w:pPr>
      <w:rPr>
        <w:rFonts w:hint="default"/>
        <w:lang w:val="en-US" w:eastAsia="en-US" w:bidi="ar-SA"/>
      </w:rPr>
    </w:lvl>
    <w:lvl w:ilvl="8" w:tentative="0">
      <w:start w:val="0"/>
      <w:numFmt w:val="bullet"/>
      <w:lvlText w:val="•"/>
      <w:lvlJc w:val="left"/>
      <w:pPr>
        <w:ind w:left="7992" w:hanging="720"/>
      </w:pPr>
      <w:rPr>
        <w:rFonts w:hint="default"/>
        <w:lang w:val="en-US" w:eastAsia="en-US" w:bidi="ar-SA"/>
      </w:rPr>
    </w:lvl>
  </w:abstractNum>
  <w:abstractNum w:abstractNumId="90">
    <w:nsid w:val="F066642F"/>
    <w:multiLevelType w:val="multilevel"/>
    <w:tmpl w:val="F066642F"/>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91">
    <w:nsid w:val="F0E89278"/>
    <w:multiLevelType w:val="multilevel"/>
    <w:tmpl w:val="F0E89278"/>
    <w:lvl w:ilvl="0" w:tentative="0">
      <w:start w:val="1"/>
      <w:numFmt w:val="lowerRoman"/>
      <w:lvlText w:val="%1)"/>
      <w:lvlJc w:val="left"/>
      <w:pPr>
        <w:ind w:left="399" w:hanging="293"/>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1"/>
      <w:numFmt w:val="lowerLetter"/>
      <w:lvlText w:val="%2."/>
      <w:lvlJc w:val="left"/>
      <w:pPr>
        <w:ind w:left="754"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2" w:tentative="0">
      <w:start w:val="0"/>
      <w:numFmt w:val="bullet"/>
      <w:lvlText w:val="•"/>
      <w:lvlJc w:val="left"/>
      <w:pPr>
        <w:ind w:left="1404" w:hanging="360"/>
      </w:pPr>
      <w:rPr>
        <w:rFonts w:hint="default"/>
        <w:lang w:val="en-US" w:eastAsia="en-US" w:bidi="ar-SA"/>
      </w:rPr>
    </w:lvl>
    <w:lvl w:ilvl="3" w:tentative="0">
      <w:start w:val="0"/>
      <w:numFmt w:val="bullet"/>
      <w:lvlText w:val="•"/>
      <w:lvlJc w:val="left"/>
      <w:pPr>
        <w:ind w:left="2048" w:hanging="360"/>
      </w:pPr>
      <w:rPr>
        <w:rFonts w:hint="default"/>
        <w:lang w:val="en-US" w:eastAsia="en-US" w:bidi="ar-SA"/>
      </w:rPr>
    </w:lvl>
    <w:lvl w:ilvl="4" w:tentative="0">
      <w:start w:val="0"/>
      <w:numFmt w:val="bullet"/>
      <w:lvlText w:val="•"/>
      <w:lvlJc w:val="left"/>
      <w:pPr>
        <w:ind w:left="2693" w:hanging="360"/>
      </w:pPr>
      <w:rPr>
        <w:rFonts w:hint="default"/>
        <w:lang w:val="en-US" w:eastAsia="en-US" w:bidi="ar-SA"/>
      </w:rPr>
    </w:lvl>
    <w:lvl w:ilvl="5" w:tentative="0">
      <w:start w:val="0"/>
      <w:numFmt w:val="bullet"/>
      <w:lvlText w:val="•"/>
      <w:lvlJc w:val="left"/>
      <w:pPr>
        <w:ind w:left="3337" w:hanging="360"/>
      </w:pPr>
      <w:rPr>
        <w:rFonts w:hint="default"/>
        <w:lang w:val="en-US" w:eastAsia="en-US" w:bidi="ar-SA"/>
      </w:rPr>
    </w:lvl>
    <w:lvl w:ilvl="6" w:tentative="0">
      <w:start w:val="0"/>
      <w:numFmt w:val="bullet"/>
      <w:lvlText w:val="•"/>
      <w:lvlJc w:val="left"/>
      <w:pPr>
        <w:ind w:left="3981" w:hanging="360"/>
      </w:pPr>
      <w:rPr>
        <w:rFonts w:hint="default"/>
        <w:lang w:val="en-US" w:eastAsia="en-US" w:bidi="ar-SA"/>
      </w:rPr>
    </w:lvl>
    <w:lvl w:ilvl="7" w:tentative="0">
      <w:start w:val="0"/>
      <w:numFmt w:val="bullet"/>
      <w:lvlText w:val="•"/>
      <w:lvlJc w:val="left"/>
      <w:pPr>
        <w:ind w:left="4626" w:hanging="360"/>
      </w:pPr>
      <w:rPr>
        <w:rFonts w:hint="default"/>
        <w:lang w:val="en-US" w:eastAsia="en-US" w:bidi="ar-SA"/>
      </w:rPr>
    </w:lvl>
    <w:lvl w:ilvl="8" w:tentative="0">
      <w:start w:val="0"/>
      <w:numFmt w:val="bullet"/>
      <w:lvlText w:val="•"/>
      <w:lvlJc w:val="left"/>
      <w:pPr>
        <w:ind w:left="5270" w:hanging="360"/>
      </w:pPr>
      <w:rPr>
        <w:rFonts w:hint="default"/>
        <w:lang w:val="en-US" w:eastAsia="en-US" w:bidi="ar-SA"/>
      </w:rPr>
    </w:lvl>
  </w:abstractNum>
  <w:abstractNum w:abstractNumId="92">
    <w:nsid w:val="F1FCDEFA"/>
    <w:multiLevelType w:val="multilevel"/>
    <w:tmpl w:val="F1FCDEFA"/>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93">
    <w:nsid w:val="F237ACA1"/>
    <w:multiLevelType w:val="multilevel"/>
    <w:tmpl w:val="F237ACA1"/>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94">
    <w:nsid w:val="F2A81E1A"/>
    <w:multiLevelType w:val="multilevel"/>
    <w:tmpl w:val="F2A81E1A"/>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95">
    <w:nsid w:val="F30FC083"/>
    <w:multiLevelType w:val="multilevel"/>
    <w:tmpl w:val="F30FC083"/>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60" w:hanging="360"/>
      </w:pPr>
      <w:rPr>
        <w:rFonts w:hint="default"/>
        <w:lang w:val="en-US" w:eastAsia="en-US" w:bidi="ar-SA"/>
      </w:rPr>
    </w:lvl>
    <w:lvl w:ilvl="2" w:tentative="0">
      <w:start w:val="0"/>
      <w:numFmt w:val="bullet"/>
      <w:lvlText w:val="•"/>
      <w:lvlJc w:val="left"/>
      <w:pPr>
        <w:ind w:left="1461" w:hanging="360"/>
      </w:pPr>
      <w:rPr>
        <w:rFonts w:hint="default"/>
        <w:lang w:val="en-US" w:eastAsia="en-US" w:bidi="ar-SA"/>
      </w:rPr>
    </w:lvl>
    <w:lvl w:ilvl="3" w:tentative="0">
      <w:start w:val="0"/>
      <w:numFmt w:val="bullet"/>
      <w:lvlText w:val="•"/>
      <w:lvlJc w:val="left"/>
      <w:pPr>
        <w:ind w:left="1961" w:hanging="360"/>
      </w:pPr>
      <w:rPr>
        <w:rFonts w:hint="default"/>
        <w:lang w:val="en-US" w:eastAsia="en-US" w:bidi="ar-SA"/>
      </w:rPr>
    </w:lvl>
    <w:lvl w:ilvl="4" w:tentative="0">
      <w:start w:val="0"/>
      <w:numFmt w:val="bullet"/>
      <w:lvlText w:val="•"/>
      <w:lvlJc w:val="left"/>
      <w:pPr>
        <w:ind w:left="2462" w:hanging="360"/>
      </w:pPr>
      <w:rPr>
        <w:rFonts w:hint="default"/>
        <w:lang w:val="en-US" w:eastAsia="en-US" w:bidi="ar-SA"/>
      </w:rPr>
    </w:lvl>
    <w:lvl w:ilvl="5" w:tentative="0">
      <w:start w:val="0"/>
      <w:numFmt w:val="bullet"/>
      <w:lvlText w:val="•"/>
      <w:lvlJc w:val="left"/>
      <w:pPr>
        <w:ind w:left="2962" w:hanging="360"/>
      </w:pPr>
      <w:rPr>
        <w:rFonts w:hint="default"/>
        <w:lang w:val="en-US" w:eastAsia="en-US" w:bidi="ar-SA"/>
      </w:rPr>
    </w:lvl>
    <w:lvl w:ilvl="6" w:tentative="0">
      <w:start w:val="0"/>
      <w:numFmt w:val="bullet"/>
      <w:lvlText w:val="•"/>
      <w:lvlJc w:val="left"/>
      <w:pPr>
        <w:ind w:left="3463" w:hanging="360"/>
      </w:pPr>
      <w:rPr>
        <w:rFonts w:hint="default"/>
        <w:lang w:val="en-US" w:eastAsia="en-US" w:bidi="ar-SA"/>
      </w:rPr>
    </w:lvl>
    <w:lvl w:ilvl="7" w:tentative="0">
      <w:start w:val="0"/>
      <w:numFmt w:val="bullet"/>
      <w:lvlText w:val="•"/>
      <w:lvlJc w:val="left"/>
      <w:pPr>
        <w:ind w:left="3963" w:hanging="360"/>
      </w:pPr>
      <w:rPr>
        <w:rFonts w:hint="default"/>
        <w:lang w:val="en-US" w:eastAsia="en-US" w:bidi="ar-SA"/>
      </w:rPr>
    </w:lvl>
    <w:lvl w:ilvl="8" w:tentative="0">
      <w:start w:val="0"/>
      <w:numFmt w:val="bullet"/>
      <w:lvlText w:val="•"/>
      <w:lvlJc w:val="left"/>
      <w:pPr>
        <w:ind w:left="4464" w:hanging="360"/>
      </w:pPr>
      <w:rPr>
        <w:rFonts w:hint="default"/>
        <w:lang w:val="en-US" w:eastAsia="en-US" w:bidi="ar-SA"/>
      </w:rPr>
    </w:lvl>
  </w:abstractNum>
  <w:abstractNum w:abstractNumId="96">
    <w:nsid w:val="F3A33954"/>
    <w:multiLevelType w:val="multilevel"/>
    <w:tmpl w:val="F3A33954"/>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97">
    <w:nsid w:val="F46CCC20"/>
    <w:multiLevelType w:val="multilevel"/>
    <w:tmpl w:val="F46CCC20"/>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98">
    <w:nsid w:val="F4A942FE"/>
    <w:multiLevelType w:val="multilevel"/>
    <w:tmpl w:val="F4A942FE"/>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99">
    <w:nsid w:val="F4B5D9F5"/>
    <w:multiLevelType w:val="multilevel"/>
    <w:tmpl w:val="F4B5D9F5"/>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100">
    <w:nsid w:val="F585BF25"/>
    <w:multiLevelType w:val="multilevel"/>
    <w:tmpl w:val="F585BF25"/>
    <w:lvl w:ilvl="0" w:tentative="0">
      <w:start w:val="0"/>
      <w:numFmt w:val="bullet"/>
      <w:lvlText w:val="-"/>
      <w:lvlJc w:val="left"/>
      <w:pPr>
        <w:ind w:left="376" w:hanging="231"/>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87" w:hanging="231"/>
      </w:pPr>
      <w:rPr>
        <w:rFonts w:hint="default"/>
        <w:lang w:val="en-US" w:eastAsia="en-US" w:bidi="ar-SA"/>
      </w:rPr>
    </w:lvl>
    <w:lvl w:ilvl="2" w:tentative="0">
      <w:start w:val="0"/>
      <w:numFmt w:val="bullet"/>
      <w:lvlText w:val="•"/>
      <w:lvlJc w:val="left"/>
      <w:pPr>
        <w:ind w:left="1394" w:hanging="231"/>
      </w:pPr>
      <w:rPr>
        <w:rFonts w:hint="default"/>
        <w:lang w:val="en-US" w:eastAsia="en-US" w:bidi="ar-SA"/>
      </w:rPr>
    </w:lvl>
    <w:lvl w:ilvl="3" w:tentative="0">
      <w:start w:val="0"/>
      <w:numFmt w:val="bullet"/>
      <w:lvlText w:val="•"/>
      <w:lvlJc w:val="left"/>
      <w:pPr>
        <w:ind w:left="1901" w:hanging="231"/>
      </w:pPr>
      <w:rPr>
        <w:rFonts w:hint="default"/>
        <w:lang w:val="en-US" w:eastAsia="en-US" w:bidi="ar-SA"/>
      </w:rPr>
    </w:lvl>
    <w:lvl w:ilvl="4" w:tentative="0">
      <w:start w:val="0"/>
      <w:numFmt w:val="bullet"/>
      <w:lvlText w:val="•"/>
      <w:lvlJc w:val="left"/>
      <w:pPr>
        <w:ind w:left="2408" w:hanging="231"/>
      </w:pPr>
      <w:rPr>
        <w:rFonts w:hint="default"/>
        <w:lang w:val="en-US" w:eastAsia="en-US" w:bidi="ar-SA"/>
      </w:rPr>
    </w:lvl>
    <w:lvl w:ilvl="5" w:tentative="0">
      <w:start w:val="0"/>
      <w:numFmt w:val="bullet"/>
      <w:lvlText w:val="•"/>
      <w:lvlJc w:val="left"/>
      <w:pPr>
        <w:ind w:left="2915" w:hanging="231"/>
      </w:pPr>
      <w:rPr>
        <w:rFonts w:hint="default"/>
        <w:lang w:val="en-US" w:eastAsia="en-US" w:bidi="ar-SA"/>
      </w:rPr>
    </w:lvl>
    <w:lvl w:ilvl="6" w:tentative="0">
      <w:start w:val="0"/>
      <w:numFmt w:val="bullet"/>
      <w:lvlText w:val="•"/>
      <w:lvlJc w:val="left"/>
      <w:pPr>
        <w:ind w:left="3422" w:hanging="231"/>
      </w:pPr>
      <w:rPr>
        <w:rFonts w:hint="default"/>
        <w:lang w:val="en-US" w:eastAsia="en-US" w:bidi="ar-SA"/>
      </w:rPr>
    </w:lvl>
    <w:lvl w:ilvl="7" w:tentative="0">
      <w:start w:val="0"/>
      <w:numFmt w:val="bullet"/>
      <w:lvlText w:val="•"/>
      <w:lvlJc w:val="left"/>
      <w:pPr>
        <w:ind w:left="3929" w:hanging="231"/>
      </w:pPr>
      <w:rPr>
        <w:rFonts w:hint="default"/>
        <w:lang w:val="en-US" w:eastAsia="en-US" w:bidi="ar-SA"/>
      </w:rPr>
    </w:lvl>
    <w:lvl w:ilvl="8" w:tentative="0">
      <w:start w:val="0"/>
      <w:numFmt w:val="bullet"/>
      <w:lvlText w:val="•"/>
      <w:lvlJc w:val="left"/>
      <w:pPr>
        <w:ind w:left="4436" w:hanging="231"/>
      </w:pPr>
      <w:rPr>
        <w:rFonts w:hint="default"/>
        <w:lang w:val="en-US" w:eastAsia="en-US" w:bidi="ar-SA"/>
      </w:rPr>
    </w:lvl>
  </w:abstractNum>
  <w:abstractNum w:abstractNumId="101">
    <w:nsid w:val="F689643B"/>
    <w:multiLevelType w:val="multilevel"/>
    <w:tmpl w:val="F689643B"/>
    <w:lvl w:ilvl="0" w:tentative="0">
      <w:start w:val="1"/>
      <w:numFmt w:val="lowerRoman"/>
      <w:lvlText w:val="%1)"/>
      <w:lvlJc w:val="left"/>
      <w:pPr>
        <w:ind w:left="490" w:hanging="360"/>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1"/>
      <w:numFmt w:val="lowerLetter"/>
      <w:lvlText w:val="%2."/>
      <w:lvlJc w:val="left"/>
      <w:pPr>
        <w:ind w:left="754"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2" w:tentative="0">
      <w:start w:val="0"/>
      <w:numFmt w:val="bullet"/>
      <w:lvlText w:val="•"/>
      <w:lvlJc w:val="left"/>
      <w:pPr>
        <w:ind w:left="1404" w:hanging="360"/>
      </w:pPr>
      <w:rPr>
        <w:rFonts w:hint="default"/>
        <w:lang w:val="en-US" w:eastAsia="en-US" w:bidi="ar-SA"/>
      </w:rPr>
    </w:lvl>
    <w:lvl w:ilvl="3" w:tentative="0">
      <w:start w:val="0"/>
      <w:numFmt w:val="bullet"/>
      <w:lvlText w:val="•"/>
      <w:lvlJc w:val="left"/>
      <w:pPr>
        <w:ind w:left="2048" w:hanging="360"/>
      </w:pPr>
      <w:rPr>
        <w:rFonts w:hint="default"/>
        <w:lang w:val="en-US" w:eastAsia="en-US" w:bidi="ar-SA"/>
      </w:rPr>
    </w:lvl>
    <w:lvl w:ilvl="4" w:tentative="0">
      <w:start w:val="0"/>
      <w:numFmt w:val="bullet"/>
      <w:lvlText w:val="•"/>
      <w:lvlJc w:val="left"/>
      <w:pPr>
        <w:ind w:left="2693" w:hanging="360"/>
      </w:pPr>
      <w:rPr>
        <w:rFonts w:hint="default"/>
        <w:lang w:val="en-US" w:eastAsia="en-US" w:bidi="ar-SA"/>
      </w:rPr>
    </w:lvl>
    <w:lvl w:ilvl="5" w:tentative="0">
      <w:start w:val="0"/>
      <w:numFmt w:val="bullet"/>
      <w:lvlText w:val="•"/>
      <w:lvlJc w:val="left"/>
      <w:pPr>
        <w:ind w:left="3337" w:hanging="360"/>
      </w:pPr>
      <w:rPr>
        <w:rFonts w:hint="default"/>
        <w:lang w:val="en-US" w:eastAsia="en-US" w:bidi="ar-SA"/>
      </w:rPr>
    </w:lvl>
    <w:lvl w:ilvl="6" w:tentative="0">
      <w:start w:val="0"/>
      <w:numFmt w:val="bullet"/>
      <w:lvlText w:val="•"/>
      <w:lvlJc w:val="left"/>
      <w:pPr>
        <w:ind w:left="3981" w:hanging="360"/>
      </w:pPr>
      <w:rPr>
        <w:rFonts w:hint="default"/>
        <w:lang w:val="en-US" w:eastAsia="en-US" w:bidi="ar-SA"/>
      </w:rPr>
    </w:lvl>
    <w:lvl w:ilvl="7" w:tentative="0">
      <w:start w:val="0"/>
      <w:numFmt w:val="bullet"/>
      <w:lvlText w:val="•"/>
      <w:lvlJc w:val="left"/>
      <w:pPr>
        <w:ind w:left="4626" w:hanging="360"/>
      </w:pPr>
      <w:rPr>
        <w:rFonts w:hint="default"/>
        <w:lang w:val="en-US" w:eastAsia="en-US" w:bidi="ar-SA"/>
      </w:rPr>
    </w:lvl>
    <w:lvl w:ilvl="8" w:tentative="0">
      <w:start w:val="0"/>
      <w:numFmt w:val="bullet"/>
      <w:lvlText w:val="•"/>
      <w:lvlJc w:val="left"/>
      <w:pPr>
        <w:ind w:left="5270" w:hanging="360"/>
      </w:pPr>
      <w:rPr>
        <w:rFonts w:hint="default"/>
        <w:lang w:val="en-US" w:eastAsia="en-US" w:bidi="ar-SA"/>
      </w:rPr>
    </w:lvl>
  </w:abstractNum>
  <w:abstractNum w:abstractNumId="102">
    <w:nsid w:val="F7735DC9"/>
    <w:multiLevelType w:val="multilevel"/>
    <w:tmpl w:val="F7735DC9"/>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07" w:hanging="288"/>
      </w:pPr>
      <w:rPr>
        <w:rFonts w:hint="default"/>
        <w:lang w:val="en-US" w:eastAsia="en-US" w:bidi="ar-SA"/>
      </w:rPr>
    </w:lvl>
    <w:lvl w:ilvl="2" w:tentative="0">
      <w:start w:val="0"/>
      <w:numFmt w:val="bullet"/>
      <w:lvlText w:val="•"/>
      <w:lvlJc w:val="left"/>
      <w:pPr>
        <w:ind w:left="1614" w:hanging="288"/>
      </w:pPr>
      <w:rPr>
        <w:rFonts w:hint="default"/>
        <w:lang w:val="en-US" w:eastAsia="en-US" w:bidi="ar-SA"/>
      </w:rPr>
    </w:lvl>
    <w:lvl w:ilvl="3" w:tentative="0">
      <w:start w:val="0"/>
      <w:numFmt w:val="bullet"/>
      <w:lvlText w:val="•"/>
      <w:lvlJc w:val="left"/>
      <w:pPr>
        <w:ind w:left="2221" w:hanging="288"/>
      </w:pPr>
      <w:rPr>
        <w:rFonts w:hint="default"/>
        <w:lang w:val="en-US" w:eastAsia="en-US" w:bidi="ar-SA"/>
      </w:rPr>
    </w:lvl>
    <w:lvl w:ilvl="4" w:tentative="0">
      <w:start w:val="0"/>
      <w:numFmt w:val="bullet"/>
      <w:lvlText w:val="•"/>
      <w:lvlJc w:val="left"/>
      <w:pPr>
        <w:ind w:left="2828" w:hanging="288"/>
      </w:pPr>
      <w:rPr>
        <w:rFonts w:hint="default"/>
        <w:lang w:val="en-US" w:eastAsia="en-US" w:bidi="ar-SA"/>
      </w:rPr>
    </w:lvl>
    <w:lvl w:ilvl="5" w:tentative="0">
      <w:start w:val="0"/>
      <w:numFmt w:val="bullet"/>
      <w:lvlText w:val="•"/>
      <w:lvlJc w:val="left"/>
      <w:pPr>
        <w:ind w:left="3435" w:hanging="288"/>
      </w:pPr>
      <w:rPr>
        <w:rFonts w:hint="default"/>
        <w:lang w:val="en-US" w:eastAsia="en-US" w:bidi="ar-SA"/>
      </w:rPr>
    </w:lvl>
    <w:lvl w:ilvl="6" w:tentative="0">
      <w:start w:val="0"/>
      <w:numFmt w:val="bullet"/>
      <w:lvlText w:val="•"/>
      <w:lvlJc w:val="left"/>
      <w:pPr>
        <w:ind w:left="4042" w:hanging="288"/>
      </w:pPr>
      <w:rPr>
        <w:rFonts w:hint="default"/>
        <w:lang w:val="en-US" w:eastAsia="en-US" w:bidi="ar-SA"/>
      </w:rPr>
    </w:lvl>
    <w:lvl w:ilvl="7" w:tentative="0">
      <w:start w:val="0"/>
      <w:numFmt w:val="bullet"/>
      <w:lvlText w:val="•"/>
      <w:lvlJc w:val="left"/>
      <w:pPr>
        <w:ind w:left="4649" w:hanging="288"/>
      </w:pPr>
      <w:rPr>
        <w:rFonts w:hint="default"/>
        <w:lang w:val="en-US" w:eastAsia="en-US" w:bidi="ar-SA"/>
      </w:rPr>
    </w:lvl>
    <w:lvl w:ilvl="8" w:tentative="0">
      <w:start w:val="0"/>
      <w:numFmt w:val="bullet"/>
      <w:lvlText w:val="•"/>
      <w:lvlJc w:val="left"/>
      <w:pPr>
        <w:ind w:left="5256" w:hanging="288"/>
      </w:pPr>
      <w:rPr>
        <w:rFonts w:hint="default"/>
        <w:lang w:val="en-US" w:eastAsia="en-US" w:bidi="ar-SA"/>
      </w:rPr>
    </w:lvl>
  </w:abstractNum>
  <w:abstractNum w:abstractNumId="103">
    <w:nsid w:val="F9718D3C"/>
    <w:multiLevelType w:val="multilevel"/>
    <w:tmpl w:val="F9718D3C"/>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104">
    <w:nsid w:val="F97CED97"/>
    <w:multiLevelType w:val="multilevel"/>
    <w:tmpl w:val="F97CED97"/>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51" w:hanging="360"/>
      </w:pPr>
      <w:rPr>
        <w:rFonts w:hint="default"/>
        <w:lang w:val="en-US" w:eastAsia="en-US" w:bidi="ar-SA"/>
      </w:rPr>
    </w:lvl>
    <w:lvl w:ilvl="2" w:tentative="0">
      <w:start w:val="0"/>
      <w:numFmt w:val="bullet"/>
      <w:lvlText w:val="•"/>
      <w:lvlJc w:val="left"/>
      <w:pPr>
        <w:ind w:left="1442" w:hanging="360"/>
      </w:pPr>
      <w:rPr>
        <w:rFonts w:hint="default"/>
        <w:lang w:val="en-US" w:eastAsia="en-US" w:bidi="ar-SA"/>
      </w:rPr>
    </w:lvl>
    <w:lvl w:ilvl="3" w:tentative="0">
      <w:start w:val="0"/>
      <w:numFmt w:val="bullet"/>
      <w:lvlText w:val="•"/>
      <w:lvlJc w:val="left"/>
      <w:pPr>
        <w:ind w:left="1933" w:hanging="360"/>
      </w:pPr>
      <w:rPr>
        <w:rFonts w:hint="default"/>
        <w:lang w:val="en-US" w:eastAsia="en-US" w:bidi="ar-SA"/>
      </w:rPr>
    </w:lvl>
    <w:lvl w:ilvl="4" w:tentative="0">
      <w:start w:val="0"/>
      <w:numFmt w:val="bullet"/>
      <w:lvlText w:val="•"/>
      <w:lvlJc w:val="left"/>
      <w:pPr>
        <w:ind w:left="2424" w:hanging="360"/>
      </w:pPr>
      <w:rPr>
        <w:rFonts w:hint="default"/>
        <w:lang w:val="en-US" w:eastAsia="en-US" w:bidi="ar-SA"/>
      </w:rPr>
    </w:lvl>
    <w:lvl w:ilvl="5" w:tentative="0">
      <w:start w:val="0"/>
      <w:numFmt w:val="bullet"/>
      <w:lvlText w:val="•"/>
      <w:lvlJc w:val="left"/>
      <w:pPr>
        <w:ind w:left="2915" w:hanging="360"/>
      </w:pPr>
      <w:rPr>
        <w:rFonts w:hint="default"/>
        <w:lang w:val="en-US" w:eastAsia="en-US" w:bidi="ar-SA"/>
      </w:rPr>
    </w:lvl>
    <w:lvl w:ilvl="6" w:tentative="0">
      <w:start w:val="0"/>
      <w:numFmt w:val="bullet"/>
      <w:lvlText w:val="•"/>
      <w:lvlJc w:val="left"/>
      <w:pPr>
        <w:ind w:left="3406" w:hanging="360"/>
      </w:pPr>
      <w:rPr>
        <w:rFonts w:hint="default"/>
        <w:lang w:val="en-US" w:eastAsia="en-US" w:bidi="ar-SA"/>
      </w:rPr>
    </w:lvl>
    <w:lvl w:ilvl="7" w:tentative="0">
      <w:start w:val="0"/>
      <w:numFmt w:val="bullet"/>
      <w:lvlText w:val="•"/>
      <w:lvlJc w:val="left"/>
      <w:pPr>
        <w:ind w:left="3897" w:hanging="360"/>
      </w:pPr>
      <w:rPr>
        <w:rFonts w:hint="default"/>
        <w:lang w:val="en-US" w:eastAsia="en-US" w:bidi="ar-SA"/>
      </w:rPr>
    </w:lvl>
    <w:lvl w:ilvl="8" w:tentative="0">
      <w:start w:val="0"/>
      <w:numFmt w:val="bullet"/>
      <w:lvlText w:val="•"/>
      <w:lvlJc w:val="left"/>
      <w:pPr>
        <w:ind w:left="4388" w:hanging="360"/>
      </w:pPr>
      <w:rPr>
        <w:rFonts w:hint="default"/>
        <w:lang w:val="en-US" w:eastAsia="en-US" w:bidi="ar-SA"/>
      </w:rPr>
    </w:lvl>
  </w:abstractNum>
  <w:abstractNum w:abstractNumId="105">
    <w:nsid w:val="F9BB0401"/>
    <w:multiLevelType w:val="multilevel"/>
    <w:tmpl w:val="F9BB0401"/>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18"/>
        <w:szCs w:val="18"/>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106">
    <w:nsid w:val="FCC85EE2"/>
    <w:multiLevelType w:val="multilevel"/>
    <w:tmpl w:val="FCC85EE2"/>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60" w:hanging="360"/>
      </w:pPr>
      <w:rPr>
        <w:rFonts w:hint="default"/>
        <w:lang w:val="en-US" w:eastAsia="en-US" w:bidi="ar-SA"/>
      </w:rPr>
    </w:lvl>
    <w:lvl w:ilvl="2" w:tentative="0">
      <w:start w:val="0"/>
      <w:numFmt w:val="bullet"/>
      <w:lvlText w:val="•"/>
      <w:lvlJc w:val="left"/>
      <w:pPr>
        <w:ind w:left="1461" w:hanging="360"/>
      </w:pPr>
      <w:rPr>
        <w:rFonts w:hint="default"/>
        <w:lang w:val="en-US" w:eastAsia="en-US" w:bidi="ar-SA"/>
      </w:rPr>
    </w:lvl>
    <w:lvl w:ilvl="3" w:tentative="0">
      <w:start w:val="0"/>
      <w:numFmt w:val="bullet"/>
      <w:lvlText w:val="•"/>
      <w:lvlJc w:val="left"/>
      <w:pPr>
        <w:ind w:left="1961" w:hanging="360"/>
      </w:pPr>
      <w:rPr>
        <w:rFonts w:hint="default"/>
        <w:lang w:val="en-US" w:eastAsia="en-US" w:bidi="ar-SA"/>
      </w:rPr>
    </w:lvl>
    <w:lvl w:ilvl="4" w:tentative="0">
      <w:start w:val="0"/>
      <w:numFmt w:val="bullet"/>
      <w:lvlText w:val="•"/>
      <w:lvlJc w:val="left"/>
      <w:pPr>
        <w:ind w:left="2462" w:hanging="360"/>
      </w:pPr>
      <w:rPr>
        <w:rFonts w:hint="default"/>
        <w:lang w:val="en-US" w:eastAsia="en-US" w:bidi="ar-SA"/>
      </w:rPr>
    </w:lvl>
    <w:lvl w:ilvl="5" w:tentative="0">
      <w:start w:val="0"/>
      <w:numFmt w:val="bullet"/>
      <w:lvlText w:val="•"/>
      <w:lvlJc w:val="left"/>
      <w:pPr>
        <w:ind w:left="2962" w:hanging="360"/>
      </w:pPr>
      <w:rPr>
        <w:rFonts w:hint="default"/>
        <w:lang w:val="en-US" w:eastAsia="en-US" w:bidi="ar-SA"/>
      </w:rPr>
    </w:lvl>
    <w:lvl w:ilvl="6" w:tentative="0">
      <w:start w:val="0"/>
      <w:numFmt w:val="bullet"/>
      <w:lvlText w:val="•"/>
      <w:lvlJc w:val="left"/>
      <w:pPr>
        <w:ind w:left="3463" w:hanging="360"/>
      </w:pPr>
      <w:rPr>
        <w:rFonts w:hint="default"/>
        <w:lang w:val="en-US" w:eastAsia="en-US" w:bidi="ar-SA"/>
      </w:rPr>
    </w:lvl>
    <w:lvl w:ilvl="7" w:tentative="0">
      <w:start w:val="0"/>
      <w:numFmt w:val="bullet"/>
      <w:lvlText w:val="•"/>
      <w:lvlJc w:val="left"/>
      <w:pPr>
        <w:ind w:left="3963" w:hanging="360"/>
      </w:pPr>
      <w:rPr>
        <w:rFonts w:hint="default"/>
        <w:lang w:val="en-US" w:eastAsia="en-US" w:bidi="ar-SA"/>
      </w:rPr>
    </w:lvl>
    <w:lvl w:ilvl="8" w:tentative="0">
      <w:start w:val="0"/>
      <w:numFmt w:val="bullet"/>
      <w:lvlText w:val="•"/>
      <w:lvlJc w:val="left"/>
      <w:pPr>
        <w:ind w:left="4464" w:hanging="360"/>
      </w:pPr>
      <w:rPr>
        <w:rFonts w:hint="default"/>
        <w:lang w:val="en-US" w:eastAsia="en-US" w:bidi="ar-SA"/>
      </w:rPr>
    </w:lvl>
  </w:abstractNum>
  <w:abstractNum w:abstractNumId="107">
    <w:nsid w:val="FEC2EA36"/>
    <w:multiLevelType w:val="multilevel"/>
    <w:tmpl w:val="FEC2EA36"/>
    <w:lvl w:ilvl="0" w:tentative="0">
      <w:start w:val="2"/>
      <w:numFmt w:val="lowerRoman"/>
      <w:lvlText w:val="%1)"/>
      <w:lvlJc w:val="left"/>
      <w:pPr>
        <w:ind w:left="490" w:hanging="360"/>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105" w:hanging="360"/>
      </w:pPr>
      <w:rPr>
        <w:rFonts w:hint="default"/>
        <w:lang w:val="en-US" w:eastAsia="en-US" w:bidi="ar-SA"/>
      </w:rPr>
    </w:lvl>
    <w:lvl w:ilvl="2" w:tentative="0">
      <w:start w:val="0"/>
      <w:numFmt w:val="bullet"/>
      <w:lvlText w:val="•"/>
      <w:lvlJc w:val="left"/>
      <w:pPr>
        <w:ind w:left="1711" w:hanging="360"/>
      </w:pPr>
      <w:rPr>
        <w:rFonts w:hint="default"/>
        <w:lang w:val="en-US" w:eastAsia="en-US" w:bidi="ar-SA"/>
      </w:rPr>
    </w:lvl>
    <w:lvl w:ilvl="3" w:tentative="0">
      <w:start w:val="0"/>
      <w:numFmt w:val="bullet"/>
      <w:lvlText w:val="•"/>
      <w:lvlJc w:val="left"/>
      <w:pPr>
        <w:ind w:left="2317" w:hanging="360"/>
      </w:pPr>
      <w:rPr>
        <w:rFonts w:hint="default"/>
        <w:lang w:val="en-US" w:eastAsia="en-US" w:bidi="ar-SA"/>
      </w:rPr>
    </w:lvl>
    <w:lvl w:ilvl="4" w:tentative="0">
      <w:start w:val="0"/>
      <w:numFmt w:val="bullet"/>
      <w:lvlText w:val="•"/>
      <w:lvlJc w:val="left"/>
      <w:pPr>
        <w:ind w:left="2923" w:hanging="360"/>
      </w:pPr>
      <w:rPr>
        <w:rFonts w:hint="default"/>
        <w:lang w:val="en-US" w:eastAsia="en-US" w:bidi="ar-SA"/>
      </w:rPr>
    </w:lvl>
    <w:lvl w:ilvl="5" w:tentative="0">
      <w:start w:val="0"/>
      <w:numFmt w:val="bullet"/>
      <w:lvlText w:val="•"/>
      <w:lvlJc w:val="left"/>
      <w:pPr>
        <w:ind w:left="3529" w:hanging="360"/>
      </w:pPr>
      <w:rPr>
        <w:rFonts w:hint="default"/>
        <w:lang w:val="en-US" w:eastAsia="en-US" w:bidi="ar-SA"/>
      </w:rPr>
    </w:lvl>
    <w:lvl w:ilvl="6" w:tentative="0">
      <w:start w:val="0"/>
      <w:numFmt w:val="bullet"/>
      <w:lvlText w:val="•"/>
      <w:lvlJc w:val="left"/>
      <w:pPr>
        <w:ind w:left="4135" w:hanging="360"/>
      </w:pPr>
      <w:rPr>
        <w:rFonts w:hint="default"/>
        <w:lang w:val="en-US" w:eastAsia="en-US" w:bidi="ar-SA"/>
      </w:rPr>
    </w:lvl>
    <w:lvl w:ilvl="7" w:tentative="0">
      <w:start w:val="0"/>
      <w:numFmt w:val="bullet"/>
      <w:lvlText w:val="•"/>
      <w:lvlJc w:val="left"/>
      <w:pPr>
        <w:ind w:left="4741" w:hanging="360"/>
      </w:pPr>
      <w:rPr>
        <w:rFonts w:hint="default"/>
        <w:lang w:val="en-US" w:eastAsia="en-US" w:bidi="ar-SA"/>
      </w:rPr>
    </w:lvl>
    <w:lvl w:ilvl="8" w:tentative="0">
      <w:start w:val="0"/>
      <w:numFmt w:val="bullet"/>
      <w:lvlText w:val="•"/>
      <w:lvlJc w:val="left"/>
      <w:pPr>
        <w:ind w:left="5347" w:hanging="360"/>
      </w:pPr>
      <w:rPr>
        <w:rFonts w:hint="default"/>
        <w:lang w:val="en-US" w:eastAsia="en-US" w:bidi="ar-SA"/>
      </w:rPr>
    </w:lvl>
  </w:abstractNum>
  <w:abstractNum w:abstractNumId="108">
    <w:nsid w:val="01836A6D"/>
    <w:multiLevelType w:val="multilevel"/>
    <w:tmpl w:val="01836A6D"/>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109">
    <w:nsid w:val="01D7E1C7"/>
    <w:multiLevelType w:val="multilevel"/>
    <w:tmpl w:val="01D7E1C7"/>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110">
    <w:nsid w:val="0248C179"/>
    <w:multiLevelType w:val="multilevel"/>
    <w:tmpl w:val="0248C179"/>
    <w:lvl w:ilvl="0" w:tentative="0">
      <w:start w:val="1"/>
      <w:numFmt w:val="lowerLetter"/>
      <w:lvlText w:val="%1."/>
      <w:lvlJc w:val="left"/>
      <w:pPr>
        <w:ind w:left="828"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337" w:hanging="360"/>
      </w:pPr>
      <w:rPr>
        <w:rFonts w:hint="default"/>
        <w:lang w:val="en-US" w:eastAsia="en-US" w:bidi="ar-SA"/>
      </w:rPr>
    </w:lvl>
    <w:lvl w:ilvl="2" w:tentative="0">
      <w:start w:val="0"/>
      <w:numFmt w:val="bullet"/>
      <w:lvlText w:val="•"/>
      <w:lvlJc w:val="left"/>
      <w:pPr>
        <w:ind w:left="1854" w:hanging="360"/>
      </w:pPr>
      <w:rPr>
        <w:rFonts w:hint="default"/>
        <w:lang w:val="en-US" w:eastAsia="en-US" w:bidi="ar-SA"/>
      </w:rPr>
    </w:lvl>
    <w:lvl w:ilvl="3" w:tentative="0">
      <w:start w:val="0"/>
      <w:numFmt w:val="bullet"/>
      <w:lvlText w:val="•"/>
      <w:lvlJc w:val="left"/>
      <w:pPr>
        <w:ind w:left="2371" w:hanging="360"/>
      </w:pPr>
      <w:rPr>
        <w:rFonts w:hint="default"/>
        <w:lang w:val="en-US" w:eastAsia="en-US" w:bidi="ar-SA"/>
      </w:rPr>
    </w:lvl>
    <w:lvl w:ilvl="4" w:tentative="0">
      <w:start w:val="0"/>
      <w:numFmt w:val="bullet"/>
      <w:lvlText w:val="•"/>
      <w:lvlJc w:val="left"/>
      <w:pPr>
        <w:ind w:left="2889" w:hanging="360"/>
      </w:pPr>
      <w:rPr>
        <w:rFonts w:hint="default"/>
        <w:lang w:val="en-US" w:eastAsia="en-US" w:bidi="ar-SA"/>
      </w:rPr>
    </w:lvl>
    <w:lvl w:ilvl="5" w:tentative="0">
      <w:start w:val="0"/>
      <w:numFmt w:val="bullet"/>
      <w:lvlText w:val="•"/>
      <w:lvlJc w:val="left"/>
      <w:pPr>
        <w:ind w:left="3406" w:hanging="360"/>
      </w:pPr>
      <w:rPr>
        <w:rFonts w:hint="default"/>
        <w:lang w:val="en-US" w:eastAsia="en-US" w:bidi="ar-SA"/>
      </w:rPr>
    </w:lvl>
    <w:lvl w:ilvl="6" w:tentative="0">
      <w:start w:val="0"/>
      <w:numFmt w:val="bullet"/>
      <w:lvlText w:val="•"/>
      <w:lvlJc w:val="left"/>
      <w:pPr>
        <w:ind w:left="3923" w:hanging="360"/>
      </w:pPr>
      <w:rPr>
        <w:rFonts w:hint="default"/>
        <w:lang w:val="en-US" w:eastAsia="en-US" w:bidi="ar-SA"/>
      </w:rPr>
    </w:lvl>
    <w:lvl w:ilvl="7" w:tentative="0">
      <w:start w:val="0"/>
      <w:numFmt w:val="bullet"/>
      <w:lvlText w:val="•"/>
      <w:lvlJc w:val="left"/>
      <w:pPr>
        <w:ind w:left="4441" w:hanging="360"/>
      </w:pPr>
      <w:rPr>
        <w:rFonts w:hint="default"/>
        <w:lang w:val="en-US" w:eastAsia="en-US" w:bidi="ar-SA"/>
      </w:rPr>
    </w:lvl>
    <w:lvl w:ilvl="8" w:tentative="0">
      <w:start w:val="0"/>
      <w:numFmt w:val="bullet"/>
      <w:lvlText w:val="•"/>
      <w:lvlJc w:val="left"/>
      <w:pPr>
        <w:ind w:left="4958" w:hanging="360"/>
      </w:pPr>
      <w:rPr>
        <w:rFonts w:hint="default"/>
        <w:lang w:val="en-US" w:eastAsia="en-US" w:bidi="ar-SA"/>
      </w:rPr>
    </w:lvl>
  </w:abstractNum>
  <w:abstractNum w:abstractNumId="111">
    <w:nsid w:val="0258E135"/>
    <w:multiLevelType w:val="multilevel"/>
    <w:tmpl w:val="0258E135"/>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60" w:hanging="360"/>
      </w:pPr>
      <w:rPr>
        <w:rFonts w:hint="default"/>
        <w:lang w:val="en-US" w:eastAsia="en-US" w:bidi="ar-SA"/>
      </w:rPr>
    </w:lvl>
    <w:lvl w:ilvl="2" w:tentative="0">
      <w:start w:val="0"/>
      <w:numFmt w:val="bullet"/>
      <w:lvlText w:val="•"/>
      <w:lvlJc w:val="left"/>
      <w:pPr>
        <w:ind w:left="1461" w:hanging="360"/>
      </w:pPr>
      <w:rPr>
        <w:rFonts w:hint="default"/>
        <w:lang w:val="en-US" w:eastAsia="en-US" w:bidi="ar-SA"/>
      </w:rPr>
    </w:lvl>
    <w:lvl w:ilvl="3" w:tentative="0">
      <w:start w:val="0"/>
      <w:numFmt w:val="bullet"/>
      <w:lvlText w:val="•"/>
      <w:lvlJc w:val="left"/>
      <w:pPr>
        <w:ind w:left="1961" w:hanging="360"/>
      </w:pPr>
      <w:rPr>
        <w:rFonts w:hint="default"/>
        <w:lang w:val="en-US" w:eastAsia="en-US" w:bidi="ar-SA"/>
      </w:rPr>
    </w:lvl>
    <w:lvl w:ilvl="4" w:tentative="0">
      <w:start w:val="0"/>
      <w:numFmt w:val="bullet"/>
      <w:lvlText w:val="•"/>
      <w:lvlJc w:val="left"/>
      <w:pPr>
        <w:ind w:left="2462" w:hanging="360"/>
      </w:pPr>
      <w:rPr>
        <w:rFonts w:hint="default"/>
        <w:lang w:val="en-US" w:eastAsia="en-US" w:bidi="ar-SA"/>
      </w:rPr>
    </w:lvl>
    <w:lvl w:ilvl="5" w:tentative="0">
      <w:start w:val="0"/>
      <w:numFmt w:val="bullet"/>
      <w:lvlText w:val="•"/>
      <w:lvlJc w:val="left"/>
      <w:pPr>
        <w:ind w:left="2962" w:hanging="360"/>
      </w:pPr>
      <w:rPr>
        <w:rFonts w:hint="default"/>
        <w:lang w:val="en-US" w:eastAsia="en-US" w:bidi="ar-SA"/>
      </w:rPr>
    </w:lvl>
    <w:lvl w:ilvl="6" w:tentative="0">
      <w:start w:val="0"/>
      <w:numFmt w:val="bullet"/>
      <w:lvlText w:val="•"/>
      <w:lvlJc w:val="left"/>
      <w:pPr>
        <w:ind w:left="3463" w:hanging="360"/>
      </w:pPr>
      <w:rPr>
        <w:rFonts w:hint="default"/>
        <w:lang w:val="en-US" w:eastAsia="en-US" w:bidi="ar-SA"/>
      </w:rPr>
    </w:lvl>
    <w:lvl w:ilvl="7" w:tentative="0">
      <w:start w:val="0"/>
      <w:numFmt w:val="bullet"/>
      <w:lvlText w:val="•"/>
      <w:lvlJc w:val="left"/>
      <w:pPr>
        <w:ind w:left="3963" w:hanging="360"/>
      </w:pPr>
      <w:rPr>
        <w:rFonts w:hint="default"/>
        <w:lang w:val="en-US" w:eastAsia="en-US" w:bidi="ar-SA"/>
      </w:rPr>
    </w:lvl>
    <w:lvl w:ilvl="8" w:tentative="0">
      <w:start w:val="0"/>
      <w:numFmt w:val="bullet"/>
      <w:lvlText w:val="•"/>
      <w:lvlJc w:val="left"/>
      <w:pPr>
        <w:ind w:left="4464" w:hanging="360"/>
      </w:pPr>
      <w:rPr>
        <w:rFonts w:hint="default"/>
        <w:lang w:val="en-US" w:eastAsia="en-US" w:bidi="ar-SA"/>
      </w:rPr>
    </w:lvl>
  </w:abstractNum>
  <w:abstractNum w:abstractNumId="112">
    <w:nsid w:val="03A63A41"/>
    <w:multiLevelType w:val="multilevel"/>
    <w:tmpl w:val="03A63A41"/>
    <w:lvl w:ilvl="0" w:tentative="0">
      <w:start w:val="1"/>
      <w:numFmt w:val="lowerLetter"/>
      <w:lvlText w:val="%1."/>
      <w:lvlJc w:val="left"/>
      <w:pPr>
        <w:ind w:left="754"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339" w:hanging="360"/>
      </w:pPr>
      <w:rPr>
        <w:rFonts w:hint="default"/>
        <w:lang w:val="en-US" w:eastAsia="en-US" w:bidi="ar-SA"/>
      </w:rPr>
    </w:lvl>
    <w:lvl w:ilvl="2" w:tentative="0">
      <w:start w:val="0"/>
      <w:numFmt w:val="bullet"/>
      <w:lvlText w:val="•"/>
      <w:lvlJc w:val="left"/>
      <w:pPr>
        <w:ind w:left="1919" w:hanging="360"/>
      </w:pPr>
      <w:rPr>
        <w:rFonts w:hint="default"/>
        <w:lang w:val="en-US" w:eastAsia="en-US" w:bidi="ar-SA"/>
      </w:rPr>
    </w:lvl>
    <w:lvl w:ilvl="3" w:tentative="0">
      <w:start w:val="0"/>
      <w:numFmt w:val="bullet"/>
      <w:lvlText w:val="•"/>
      <w:lvlJc w:val="left"/>
      <w:pPr>
        <w:ind w:left="2499" w:hanging="360"/>
      </w:pPr>
      <w:rPr>
        <w:rFonts w:hint="default"/>
        <w:lang w:val="en-US" w:eastAsia="en-US" w:bidi="ar-SA"/>
      </w:rPr>
    </w:lvl>
    <w:lvl w:ilvl="4" w:tentative="0">
      <w:start w:val="0"/>
      <w:numFmt w:val="bullet"/>
      <w:lvlText w:val="•"/>
      <w:lvlJc w:val="left"/>
      <w:pPr>
        <w:ind w:left="3079" w:hanging="360"/>
      </w:pPr>
      <w:rPr>
        <w:rFonts w:hint="default"/>
        <w:lang w:val="en-US" w:eastAsia="en-US" w:bidi="ar-SA"/>
      </w:rPr>
    </w:lvl>
    <w:lvl w:ilvl="5" w:tentative="0">
      <w:start w:val="0"/>
      <w:numFmt w:val="bullet"/>
      <w:lvlText w:val="•"/>
      <w:lvlJc w:val="left"/>
      <w:pPr>
        <w:ind w:left="3659" w:hanging="360"/>
      </w:pPr>
      <w:rPr>
        <w:rFonts w:hint="default"/>
        <w:lang w:val="en-US" w:eastAsia="en-US" w:bidi="ar-SA"/>
      </w:rPr>
    </w:lvl>
    <w:lvl w:ilvl="6" w:tentative="0">
      <w:start w:val="0"/>
      <w:numFmt w:val="bullet"/>
      <w:lvlText w:val="•"/>
      <w:lvlJc w:val="left"/>
      <w:pPr>
        <w:ind w:left="4239" w:hanging="360"/>
      </w:pPr>
      <w:rPr>
        <w:rFonts w:hint="default"/>
        <w:lang w:val="en-US" w:eastAsia="en-US" w:bidi="ar-SA"/>
      </w:rPr>
    </w:lvl>
    <w:lvl w:ilvl="7" w:tentative="0">
      <w:start w:val="0"/>
      <w:numFmt w:val="bullet"/>
      <w:lvlText w:val="•"/>
      <w:lvlJc w:val="left"/>
      <w:pPr>
        <w:ind w:left="4819" w:hanging="360"/>
      </w:pPr>
      <w:rPr>
        <w:rFonts w:hint="default"/>
        <w:lang w:val="en-US" w:eastAsia="en-US" w:bidi="ar-SA"/>
      </w:rPr>
    </w:lvl>
    <w:lvl w:ilvl="8" w:tentative="0">
      <w:start w:val="0"/>
      <w:numFmt w:val="bullet"/>
      <w:lvlText w:val="•"/>
      <w:lvlJc w:val="left"/>
      <w:pPr>
        <w:ind w:left="5399" w:hanging="360"/>
      </w:pPr>
      <w:rPr>
        <w:rFonts w:hint="default"/>
        <w:lang w:val="en-US" w:eastAsia="en-US" w:bidi="ar-SA"/>
      </w:rPr>
    </w:lvl>
  </w:abstractNum>
  <w:abstractNum w:abstractNumId="113">
    <w:nsid w:val="03C240C0"/>
    <w:multiLevelType w:val="multilevel"/>
    <w:tmpl w:val="03C240C0"/>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114">
    <w:nsid w:val="03D62ECE"/>
    <w:multiLevelType w:val="multilevel"/>
    <w:tmpl w:val="03D62ECE"/>
    <w:lvl w:ilvl="0" w:tentative="0">
      <w:start w:val="1"/>
      <w:numFmt w:val="lowerRoman"/>
      <w:lvlText w:val="%1)"/>
      <w:lvlJc w:val="left"/>
      <w:pPr>
        <w:ind w:left="448" w:hanging="34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995" w:hanging="348"/>
      </w:pPr>
      <w:rPr>
        <w:rFonts w:hint="default"/>
        <w:lang w:val="en-US" w:eastAsia="en-US" w:bidi="ar-SA"/>
      </w:rPr>
    </w:lvl>
    <w:lvl w:ilvl="2" w:tentative="0">
      <w:start w:val="0"/>
      <w:numFmt w:val="bullet"/>
      <w:lvlText w:val="•"/>
      <w:lvlJc w:val="left"/>
      <w:pPr>
        <w:ind w:left="1550" w:hanging="348"/>
      </w:pPr>
      <w:rPr>
        <w:rFonts w:hint="default"/>
        <w:lang w:val="en-US" w:eastAsia="en-US" w:bidi="ar-SA"/>
      </w:rPr>
    </w:lvl>
    <w:lvl w:ilvl="3" w:tentative="0">
      <w:start w:val="0"/>
      <w:numFmt w:val="bullet"/>
      <w:lvlText w:val="•"/>
      <w:lvlJc w:val="left"/>
      <w:pPr>
        <w:ind w:left="2105" w:hanging="348"/>
      </w:pPr>
      <w:rPr>
        <w:rFonts w:hint="default"/>
        <w:lang w:val="en-US" w:eastAsia="en-US" w:bidi="ar-SA"/>
      </w:rPr>
    </w:lvl>
    <w:lvl w:ilvl="4" w:tentative="0">
      <w:start w:val="0"/>
      <w:numFmt w:val="bullet"/>
      <w:lvlText w:val="•"/>
      <w:lvlJc w:val="left"/>
      <w:pPr>
        <w:ind w:left="2661" w:hanging="348"/>
      </w:pPr>
      <w:rPr>
        <w:rFonts w:hint="default"/>
        <w:lang w:val="en-US" w:eastAsia="en-US" w:bidi="ar-SA"/>
      </w:rPr>
    </w:lvl>
    <w:lvl w:ilvl="5" w:tentative="0">
      <w:start w:val="0"/>
      <w:numFmt w:val="bullet"/>
      <w:lvlText w:val="•"/>
      <w:lvlJc w:val="left"/>
      <w:pPr>
        <w:ind w:left="3216" w:hanging="348"/>
      </w:pPr>
      <w:rPr>
        <w:rFonts w:hint="default"/>
        <w:lang w:val="en-US" w:eastAsia="en-US" w:bidi="ar-SA"/>
      </w:rPr>
    </w:lvl>
    <w:lvl w:ilvl="6" w:tentative="0">
      <w:start w:val="0"/>
      <w:numFmt w:val="bullet"/>
      <w:lvlText w:val="•"/>
      <w:lvlJc w:val="left"/>
      <w:pPr>
        <w:ind w:left="3771" w:hanging="348"/>
      </w:pPr>
      <w:rPr>
        <w:rFonts w:hint="default"/>
        <w:lang w:val="en-US" w:eastAsia="en-US" w:bidi="ar-SA"/>
      </w:rPr>
    </w:lvl>
    <w:lvl w:ilvl="7" w:tentative="0">
      <w:start w:val="0"/>
      <w:numFmt w:val="bullet"/>
      <w:lvlText w:val="•"/>
      <w:lvlJc w:val="left"/>
      <w:pPr>
        <w:ind w:left="4327" w:hanging="348"/>
      </w:pPr>
      <w:rPr>
        <w:rFonts w:hint="default"/>
        <w:lang w:val="en-US" w:eastAsia="en-US" w:bidi="ar-SA"/>
      </w:rPr>
    </w:lvl>
    <w:lvl w:ilvl="8" w:tentative="0">
      <w:start w:val="0"/>
      <w:numFmt w:val="bullet"/>
      <w:lvlText w:val="•"/>
      <w:lvlJc w:val="left"/>
      <w:pPr>
        <w:ind w:left="4882" w:hanging="348"/>
      </w:pPr>
      <w:rPr>
        <w:rFonts w:hint="default"/>
        <w:lang w:val="en-US" w:eastAsia="en-US" w:bidi="ar-SA"/>
      </w:rPr>
    </w:lvl>
  </w:abstractNum>
  <w:abstractNum w:abstractNumId="115">
    <w:nsid w:val="0709FD3E"/>
    <w:multiLevelType w:val="multilevel"/>
    <w:tmpl w:val="0709FD3E"/>
    <w:lvl w:ilvl="0" w:tentative="0">
      <w:start w:val="1"/>
      <w:numFmt w:val="lowerLetter"/>
      <w:lvlText w:val="%1."/>
      <w:lvlJc w:val="left"/>
      <w:pPr>
        <w:ind w:left="756"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335" w:hanging="360"/>
      </w:pPr>
      <w:rPr>
        <w:rFonts w:hint="default"/>
        <w:lang w:val="en-US" w:eastAsia="en-US" w:bidi="ar-SA"/>
      </w:rPr>
    </w:lvl>
    <w:lvl w:ilvl="2" w:tentative="0">
      <w:start w:val="0"/>
      <w:numFmt w:val="bullet"/>
      <w:lvlText w:val="•"/>
      <w:lvlJc w:val="left"/>
      <w:pPr>
        <w:ind w:left="1910" w:hanging="360"/>
      </w:pPr>
      <w:rPr>
        <w:rFonts w:hint="default"/>
        <w:lang w:val="en-US" w:eastAsia="en-US" w:bidi="ar-SA"/>
      </w:rPr>
    </w:lvl>
    <w:lvl w:ilvl="3" w:tentative="0">
      <w:start w:val="0"/>
      <w:numFmt w:val="bullet"/>
      <w:lvlText w:val="•"/>
      <w:lvlJc w:val="left"/>
      <w:pPr>
        <w:ind w:left="2486" w:hanging="360"/>
      </w:pPr>
      <w:rPr>
        <w:rFonts w:hint="default"/>
        <w:lang w:val="en-US" w:eastAsia="en-US" w:bidi="ar-SA"/>
      </w:rPr>
    </w:lvl>
    <w:lvl w:ilvl="4" w:tentative="0">
      <w:start w:val="0"/>
      <w:numFmt w:val="bullet"/>
      <w:lvlText w:val="•"/>
      <w:lvlJc w:val="left"/>
      <w:pPr>
        <w:ind w:left="3061" w:hanging="360"/>
      </w:pPr>
      <w:rPr>
        <w:rFonts w:hint="default"/>
        <w:lang w:val="en-US" w:eastAsia="en-US" w:bidi="ar-SA"/>
      </w:rPr>
    </w:lvl>
    <w:lvl w:ilvl="5" w:tentative="0">
      <w:start w:val="0"/>
      <w:numFmt w:val="bullet"/>
      <w:lvlText w:val="•"/>
      <w:lvlJc w:val="left"/>
      <w:pPr>
        <w:ind w:left="3637" w:hanging="360"/>
      </w:pPr>
      <w:rPr>
        <w:rFonts w:hint="default"/>
        <w:lang w:val="en-US" w:eastAsia="en-US" w:bidi="ar-SA"/>
      </w:rPr>
    </w:lvl>
    <w:lvl w:ilvl="6" w:tentative="0">
      <w:start w:val="0"/>
      <w:numFmt w:val="bullet"/>
      <w:lvlText w:val="•"/>
      <w:lvlJc w:val="left"/>
      <w:pPr>
        <w:ind w:left="4212" w:hanging="360"/>
      </w:pPr>
      <w:rPr>
        <w:rFonts w:hint="default"/>
        <w:lang w:val="en-US" w:eastAsia="en-US" w:bidi="ar-SA"/>
      </w:rPr>
    </w:lvl>
    <w:lvl w:ilvl="7" w:tentative="0">
      <w:start w:val="0"/>
      <w:numFmt w:val="bullet"/>
      <w:lvlText w:val="•"/>
      <w:lvlJc w:val="left"/>
      <w:pPr>
        <w:ind w:left="4787" w:hanging="360"/>
      </w:pPr>
      <w:rPr>
        <w:rFonts w:hint="default"/>
        <w:lang w:val="en-US" w:eastAsia="en-US" w:bidi="ar-SA"/>
      </w:rPr>
    </w:lvl>
    <w:lvl w:ilvl="8" w:tentative="0">
      <w:start w:val="0"/>
      <w:numFmt w:val="bullet"/>
      <w:lvlText w:val="•"/>
      <w:lvlJc w:val="left"/>
      <w:pPr>
        <w:ind w:left="5363" w:hanging="360"/>
      </w:pPr>
      <w:rPr>
        <w:rFonts w:hint="default"/>
        <w:lang w:val="en-US" w:eastAsia="en-US" w:bidi="ar-SA"/>
      </w:rPr>
    </w:lvl>
  </w:abstractNum>
  <w:abstractNum w:abstractNumId="116">
    <w:nsid w:val="07F2E950"/>
    <w:multiLevelType w:val="multilevel"/>
    <w:tmpl w:val="07F2E950"/>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60" w:hanging="360"/>
      </w:pPr>
      <w:rPr>
        <w:rFonts w:hint="default"/>
        <w:lang w:val="en-US" w:eastAsia="en-US" w:bidi="ar-SA"/>
      </w:rPr>
    </w:lvl>
    <w:lvl w:ilvl="2" w:tentative="0">
      <w:start w:val="0"/>
      <w:numFmt w:val="bullet"/>
      <w:lvlText w:val="•"/>
      <w:lvlJc w:val="left"/>
      <w:pPr>
        <w:ind w:left="1461" w:hanging="360"/>
      </w:pPr>
      <w:rPr>
        <w:rFonts w:hint="default"/>
        <w:lang w:val="en-US" w:eastAsia="en-US" w:bidi="ar-SA"/>
      </w:rPr>
    </w:lvl>
    <w:lvl w:ilvl="3" w:tentative="0">
      <w:start w:val="0"/>
      <w:numFmt w:val="bullet"/>
      <w:lvlText w:val="•"/>
      <w:lvlJc w:val="left"/>
      <w:pPr>
        <w:ind w:left="1961" w:hanging="360"/>
      </w:pPr>
      <w:rPr>
        <w:rFonts w:hint="default"/>
        <w:lang w:val="en-US" w:eastAsia="en-US" w:bidi="ar-SA"/>
      </w:rPr>
    </w:lvl>
    <w:lvl w:ilvl="4" w:tentative="0">
      <w:start w:val="0"/>
      <w:numFmt w:val="bullet"/>
      <w:lvlText w:val="•"/>
      <w:lvlJc w:val="left"/>
      <w:pPr>
        <w:ind w:left="2462" w:hanging="360"/>
      </w:pPr>
      <w:rPr>
        <w:rFonts w:hint="default"/>
        <w:lang w:val="en-US" w:eastAsia="en-US" w:bidi="ar-SA"/>
      </w:rPr>
    </w:lvl>
    <w:lvl w:ilvl="5" w:tentative="0">
      <w:start w:val="0"/>
      <w:numFmt w:val="bullet"/>
      <w:lvlText w:val="•"/>
      <w:lvlJc w:val="left"/>
      <w:pPr>
        <w:ind w:left="2962" w:hanging="360"/>
      </w:pPr>
      <w:rPr>
        <w:rFonts w:hint="default"/>
        <w:lang w:val="en-US" w:eastAsia="en-US" w:bidi="ar-SA"/>
      </w:rPr>
    </w:lvl>
    <w:lvl w:ilvl="6" w:tentative="0">
      <w:start w:val="0"/>
      <w:numFmt w:val="bullet"/>
      <w:lvlText w:val="•"/>
      <w:lvlJc w:val="left"/>
      <w:pPr>
        <w:ind w:left="3463" w:hanging="360"/>
      </w:pPr>
      <w:rPr>
        <w:rFonts w:hint="default"/>
        <w:lang w:val="en-US" w:eastAsia="en-US" w:bidi="ar-SA"/>
      </w:rPr>
    </w:lvl>
    <w:lvl w:ilvl="7" w:tentative="0">
      <w:start w:val="0"/>
      <w:numFmt w:val="bullet"/>
      <w:lvlText w:val="•"/>
      <w:lvlJc w:val="left"/>
      <w:pPr>
        <w:ind w:left="3963" w:hanging="360"/>
      </w:pPr>
      <w:rPr>
        <w:rFonts w:hint="default"/>
        <w:lang w:val="en-US" w:eastAsia="en-US" w:bidi="ar-SA"/>
      </w:rPr>
    </w:lvl>
    <w:lvl w:ilvl="8" w:tentative="0">
      <w:start w:val="0"/>
      <w:numFmt w:val="bullet"/>
      <w:lvlText w:val="•"/>
      <w:lvlJc w:val="left"/>
      <w:pPr>
        <w:ind w:left="4464" w:hanging="360"/>
      </w:pPr>
      <w:rPr>
        <w:rFonts w:hint="default"/>
        <w:lang w:val="en-US" w:eastAsia="en-US" w:bidi="ar-SA"/>
      </w:rPr>
    </w:lvl>
  </w:abstractNum>
  <w:abstractNum w:abstractNumId="117">
    <w:nsid w:val="07F5BCC3"/>
    <w:multiLevelType w:val="multilevel"/>
    <w:tmpl w:val="07F5BCC3"/>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118">
    <w:nsid w:val="0C0E1E13"/>
    <w:multiLevelType w:val="multilevel"/>
    <w:tmpl w:val="0C0E1E13"/>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119">
    <w:nsid w:val="0CCB9E98"/>
    <w:multiLevelType w:val="multilevel"/>
    <w:tmpl w:val="0CCB9E98"/>
    <w:lvl w:ilvl="0" w:tentative="0">
      <w:start w:val="2"/>
      <w:numFmt w:val="decimal"/>
      <w:lvlText w:val="%1"/>
      <w:lvlJc w:val="left"/>
      <w:pPr>
        <w:ind w:left="651" w:hanging="452"/>
        <w:jc w:val="left"/>
      </w:pPr>
      <w:rPr>
        <w:rFonts w:hint="default"/>
        <w:lang w:val="en-US" w:eastAsia="en-US" w:bidi="ar-SA"/>
      </w:rPr>
    </w:lvl>
    <w:lvl w:ilvl="1" w:tentative="0">
      <w:start w:val="2"/>
      <w:numFmt w:val="decimal"/>
      <w:lvlText w:val="%1.%2."/>
      <w:lvlJc w:val="left"/>
      <w:pPr>
        <w:ind w:left="651" w:hanging="452"/>
        <w:jc w:val="left"/>
      </w:pPr>
      <w:rPr>
        <w:rFonts w:hint="default" w:ascii="Times New Roman" w:hAnsi="Times New Roman" w:eastAsia="Times New Roman" w:cs="Times New Roman"/>
        <w:b/>
        <w:bCs/>
        <w:i w:val="0"/>
        <w:iCs w:val="0"/>
        <w:color w:val="4471C4"/>
        <w:w w:val="100"/>
        <w:sz w:val="28"/>
        <w:szCs w:val="28"/>
        <w:lang w:val="en-US" w:eastAsia="en-US" w:bidi="ar-SA"/>
      </w:rPr>
    </w:lvl>
    <w:lvl w:ilvl="2" w:tentative="0">
      <w:start w:val="1"/>
      <w:numFmt w:val="decimal"/>
      <w:lvlText w:val="%1.%2.%3"/>
      <w:lvlJc w:val="left"/>
      <w:pPr>
        <w:ind w:left="920" w:hanging="720"/>
        <w:jc w:val="left"/>
      </w:pPr>
      <w:rPr>
        <w:rFonts w:hint="default" w:ascii="Times New Roman" w:hAnsi="Times New Roman" w:eastAsia="Times New Roman" w:cs="Times New Roman"/>
        <w:b/>
        <w:bCs/>
        <w:i w:val="0"/>
        <w:iCs w:val="0"/>
        <w:color w:val="4471C4"/>
        <w:w w:val="100"/>
        <w:sz w:val="28"/>
        <w:szCs w:val="28"/>
        <w:lang w:val="en-US" w:eastAsia="en-US" w:bidi="ar-SA"/>
      </w:rPr>
    </w:lvl>
    <w:lvl w:ilvl="3" w:tentative="0">
      <w:start w:val="1"/>
      <w:numFmt w:val="decimal"/>
      <w:lvlText w:val="%1.%2.%3.%4."/>
      <w:lvlJc w:val="left"/>
      <w:pPr>
        <w:ind w:left="920" w:hanging="720"/>
        <w:jc w:val="left"/>
      </w:pPr>
      <w:rPr>
        <w:rFonts w:hint="default" w:ascii="Times New Roman" w:hAnsi="Times New Roman" w:eastAsia="Times New Roman" w:cs="Times New Roman"/>
        <w:b/>
        <w:bCs/>
        <w:i w:val="0"/>
        <w:iCs w:val="0"/>
        <w:color w:val="4471C4"/>
        <w:w w:val="100"/>
        <w:sz w:val="28"/>
        <w:szCs w:val="28"/>
        <w:lang w:val="en-US" w:eastAsia="en-US" w:bidi="ar-SA"/>
      </w:rPr>
    </w:lvl>
    <w:lvl w:ilvl="4" w:tentative="0">
      <w:start w:val="0"/>
      <w:numFmt w:val="bullet"/>
      <w:lvlText w:val="•"/>
      <w:lvlJc w:val="left"/>
      <w:pPr>
        <w:ind w:left="3866" w:hanging="720"/>
      </w:pPr>
      <w:rPr>
        <w:rFonts w:hint="default"/>
        <w:lang w:val="en-US" w:eastAsia="en-US" w:bidi="ar-SA"/>
      </w:rPr>
    </w:lvl>
    <w:lvl w:ilvl="5" w:tentative="0">
      <w:start w:val="0"/>
      <w:numFmt w:val="bullet"/>
      <w:lvlText w:val="•"/>
      <w:lvlJc w:val="left"/>
      <w:pPr>
        <w:ind w:left="4848" w:hanging="720"/>
      </w:pPr>
      <w:rPr>
        <w:rFonts w:hint="default"/>
        <w:lang w:val="en-US" w:eastAsia="en-US" w:bidi="ar-SA"/>
      </w:rPr>
    </w:lvl>
    <w:lvl w:ilvl="6" w:tentative="0">
      <w:start w:val="0"/>
      <w:numFmt w:val="bullet"/>
      <w:lvlText w:val="•"/>
      <w:lvlJc w:val="left"/>
      <w:pPr>
        <w:ind w:left="5831" w:hanging="720"/>
      </w:pPr>
      <w:rPr>
        <w:rFonts w:hint="default"/>
        <w:lang w:val="en-US" w:eastAsia="en-US" w:bidi="ar-SA"/>
      </w:rPr>
    </w:lvl>
    <w:lvl w:ilvl="7" w:tentative="0">
      <w:start w:val="0"/>
      <w:numFmt w:val="bullet"/>
      <w:lvlText w:val="•"/>
      <w:lvlJc w:val="left"/>
      <w:pPr>
        <w:ind w:left="6813" w:hanging="720"/>
      </w:pPr>
      <w:rPr>
        <w:rFonts w:hint="default"/>
        <w:lang w:val="en-US" w:eastAsia="en-US" w:bidi="ar-SA"/>
      </w:rPr>
    </w:lvl>
    <w:lvl w:ilvl="8" w:tentative="0">
      <w:start w:val="0"/>
      <w:numFmt w:val="bullet"/>
      <w:lvlText w:val="•"/>
      <w:lvlJc w:val="left"/>
      <w:pPr>
        <w:ind w:left="7795" w:hanging="720"/>
      </w:pPr>
      <w:rPr>
        <w:rFonts w:hint="default"/>
        <w:lang w:val="en-US" w:eastAsia="en-US" w:bidi="ar-SA"/>
      </w:rPr>
    </w:lvl>
  </w:abstractNum>
  <w:abstractNum w:abstractNumId="120">
    <w:nsid w:val="0CEF100B"/>
    <w:multiLevelType w:val="multilevel"/>
    <w:tmpl w:val="0CEF100B"/>
    <w:lvl w:ilvl="0" w:tentative="0">
      <w:start w:val="1"/>
      <w:numFmt w:val="lowerLetter"/>
      <w:lvlText w:val="%1."/>
      <w:lvlJc w:val="left"/>
      <w:pPr>
        <w:ind w:left="756"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335" w:hanging="360"/>
      </w:pPr>
      <w:rPr>
        <w:rFonts w:hint="default"/>
        <w:lang w:val="en-US" w:eastAsia="en-US" w:bidi="ar-SA"/>
      </w:rPr>
    </w:lvl>
    <w:lvl w:ilvl="2" w:tentative="0">
      <w:start w:val="0"/>
      <w:numFmt w:val="bullet"/>
      <w:lvlText w:val="•"/>
      <w:lvlJc w:val="left"/>
      <w:pPr>
        <w:ind w:left="1910" w:hanging="360"/>
      </w:pPr>
      <w:rPr>
        <w:rFonts w:hint="default"/>
        <w:lang w:val="en-US" w:eastAsia="en-US" w:bidi="ar-SA"/>
      </w:rPr>
    </w:lvl>
    <w:lvl w:ilvl="3" w:tentative="0">
      <w:start w:val="0"/>
      <w:numFmt w:val="bullet"/>
      <w:lvlText w:val="•"/>
      <w:lvlJc w:val="left"/>
      <w:pPr>
        <w:ind w:left="2486" w:hanging="360"/>
      </w:pPr>
      <w:rPr>
        <w:rFonts w:hint="default"/>
        <w:lang w:val="en-US" w:eastAsia="en-US" w:bidi="ar-SA"/>
      </w:rPr>
    </w:lvl>
    <w:lvl w:ilvl="4" w:tentative="0">
      <w:start w:val="0"/>
      <w:numFmt w:val="bullet"/>
      <w:lvlText w:val="•"/>
      <w:lvlJc w:val="left"/>
      <w:pPr>
        <w:ind w:left="3061" w:hanging="360"/>
      </w:pPr>
      <w:rPr>
        <w:rFonts w:hint="default"/>
        <w:lang w:val="en-US" w:eastAsia="en-US" w:bidi="ar-SA"/>
      </w:rPr>
    </w:lvl>
    <w:lvl w:ilvl="5" w:tentative="0">
      <w:start w:val="0"/>
      <w:numFmt w:val="bullet"/>
      <w:lvlText w:val="•"/>
      <w:lvlJc w:val="left"/>
      <w:pPr>
        <w:ind w:left="3637" w:hanging="360"/>
      </w:pPr>
      <w:rPr>
        <w:rFonts w:hint="default"/>
        <w:lang w:val="en-US" w:eastAsia="en-US" w:bidi="ar-SA"/>
      </w:rPr>
    </w:lvl>
    <w:lvl w:ilvl="6" w:tentative="0">
      <w:start w:val="0"/>
      <w:numFmt w:val="bullet"/>
      <w:lvlText w:val="•"/>
      <w:lvlJc w:val="left"/>
      <w:pPr>
        <w:ind w:left="4212" w:hanging="360"/>
      </w:pPr>
      <w:rPr>
        <w:rFonts w:hint="default"/>
        <w:lang w:val="en-US" w:eastAsia="en-US" w:bidi="ar-SA"/>
      </w:rPr>
    </w:lvl>
    <w:lvl w:ilvl="7" w:tentative="0">
      <w:start w:val="0"/>
      <w:numFmt w:val="bullet"/>
      <w:lvlText w:val="•"/>
      <w:lvlJc w:val="left"/>
      <w:pPr>
        <w:ind w:left="4787" w:hanging="360"/>
      </w:pPr>
      <w:rPr>
        <w:rFonts w:hint="default"/>
        <w:lang w:val="en-US" w:eastAsia="en-US" w:bidi="ar-SA"/>
      </w:rPr>
    </w:lvl>
    <w:lvl w:ilvl="8" w:tentative="0">
      <w:start w:val="0"/>
      <w:numFmt w:val="bullet"/>
      <w:lvlText w:val="•"/>
      <w:lvlJc w:val="left"/>
      <w:pPr>
        <w:ind w:left="5363" w:hanging="360"/>
      </w:pPr>
      <w:rPr>
        <w:rFonts w:hint="default"/>
        <w:lang w:val="en-US" w:eastAsia="en-US" w:bidi="ar-SA"/>
      </w:rPr>
    </w:lvl>
  </w:abstractNum>
  <w:abstractNum w:abstractNumId="121">
    <w:nsid w:val="0DC629B0"/>
    <w:multiLevelType w:val="multilevel"/>
    <w:tmpl w:val="0DC629B0"/>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122">
    <w:nsid w:val="0E02DD41"/>
    <w:multiLevelType w:val="multilevel"/>
    <w:tmpl w:val="0E02DD41"/>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18"/>
        <w:szCs w:val="18"/>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123">
    <w:nsid w:val="0E640482"/>
    <w:multiLevelType w:val="multilevel"/>
    <w:tmpl w:val="0E640482"/>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18"/>
        <w:szCs w:val="18"/>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124">
    <w:nsid w:val="0F929F01"/>
    <w:multiLevelType w:val="multilevel"/>
    <w:tmpl w:val="0F929F01"/>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60" w:hanging="360"/>
      </w:pPr>
      <w:rPr>
        <w:rFonts w:hint="default"/>
        <w:lang w:val="en-US" w:eastAsia="en-US" w:bidi="ar-SA"/>
      </w:rPr>
    </w:lvl>
    <w:lvl w:ilvl="2" w:tentative="0">
      <w:start w:val="0"/>
      <w:numFmt w:val="bullet"/>
      <w:lvlText w:val="•"/>
      <w:lvlJc w:val="left"/>
      <w:pPr>
        <w:ind w:left="1461" w:hanging="360"/>
      </w:pPr>
      <w:rPr>
        <w:rFonts w:hint="default"/>
        <w:lang w:val="en-US" w:eastAsia="en-US" w:bidi="ar-SA"/>
      </w:rPr>
    </w:lvl>
    <w:lvl w:ilvl="3" w:tentative="0">
      <w:start w:val="0"/>
      <w:numFmt w:val="bullet"/>
      <w:lvlText w:val="•"/>
      <w:lvlJc w:val="left"/>
      <w:pPr>
        <w:ind w:left="1961" w:hanging="360"/>
      </w:pPr>
      <w:rPr>
        <w:rFonts w:hint="default"/>
        <w:lang w:val="en-US" w:eastAsia="en-US" w:bidi="ar-SA"/>
      </w:rPr>
    </w:lvl>
    <w:lvl w:ilvl="4" w:tentative="0">
      <w:start w:val="0"/>
      <w:numFmt w:val="bullet"/>
      <w:lvlText w:val="•"/>
      <w:lvlJc w:val="left"/>
      <w:pPr>
        <w:ind w:left="2462" w:hanging="360"/>
      </w:pPr>
      <w:rPr>
        <w:rFonts w:hint="default"/>
        <w:lang w:val="en-US" w:eastAsia="en-US" w:bidi="ar-SA"/>
      </w:rPr>
    </w:lvl>
    <w:lvl w:ilvl="5" w:tentative="0">
      <w:start w:val="0"/>
      <w:numFmt w:val="bullet"/>
      <w:lvlText w:val="•"/>
      <w:lvlJc w:val="left"/>
      <w:pPr>
        <w:ind w:left="2962" w:hanging="360"/>
      </w:pPr>
      <w:rPr>
        <w:rFonts w:hint="default"/>
        <w:lang w:val="en-US" w:eastAsia="en-US" w:bidi="ar-SA"/>
      </w:rPr>
    </w:lvl>
    <w:lvl w:ilvl="6" w:tentative="0">
      <w:start w:val="0"/>
      <w:numFmt w:val="bullet"/>
      <w:lvlText w:val="•"/>
      <w:lvlJc w:val="left"/>
      <w:pPr>
        <w:ind w:left="3463" w:hanging="360"/>
      </w:pPr>
      <w:rPr>
        <w:rFonts w:hint="default"/>
        <w:lang w:val="en-US" w:eastAsia="en-US" w:bidi="ar-SA"/>
      </w:rPr>
    </w:lvl>
    <w:lvl w:ilvl="7" w:tentative="0">
      <w:start w:val="0"/>
      <w:numFmt w:val="bullet"/>
      <w:lvlText w:val="•"/>
      <w:lvlJc w:val="left"/>
      <w:pPr>
        <w:ind w:left="3963" w:hanging="360"/>
      </w:pPr>
      <w:rPr>
        <w:rFonts w:hint="default"/>
        <w:lang w:val="en-US" w:eastAsia="en-US" w:bidi="ar-SA"/>
      </w:rPr>
    </w:lvl>
    <w:lvl w:ilvl="8" w:tentative="0">
      <w:start w:val="0"/>
      <w:numFmt w:val="bullet"/>
      <w:lvlText w:val="•"/>
      <w:lvlJc w:val="left"/>
      <w:pPr>
        <w:ind w:left="4464" w:hanging="360"/>
      </w:pPr>
      <w:rPr>
        <w:rFonts w:hint="default"/>
        <w:lang w:val="en-US" w:eastAsia="en-US" w:bidi="ar-SA"/>
      </w:rPr>
    </w:lvl>
  </w:abstractNum>
  <w:abstractNum w:abstractNumId="125">
    <w:nsid w:val="0F9F9CCA"/>
    <w:multiLevelType w:val="multilevel"/>
    <w:tmpl w:val="0F9F9CCA"/>
    <w:lvl w:ilvl="0" w:tentative="0">
      <w:start w:val="1"/>
      <w:numFmt w:val="lowerLetter"/>
      <w:lvlText w:val="%1."/>
      <w:lvlJc w:val="left"/>
      <w:pPr>
        <w:ind w:left="754"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339" w:hanging="360"/>
      </w:pPr>
      <w:rPr>
        <w:rFonts w:hint="default"/>
        <w:lang w:val="en-US" w:eastAsia="en-US" w:bidi="ar-SA"/>
      </w:rPr>
    </w:lvl>
    <w:lvl w:ilvl="2" w:tentative="0">
      <w:start w:val="0"/>
      <w:numFmt w:val="bullet"/>
      <w:lvlText w:val="•"/>
      <w:lvlJc w:val="left"/>
      <w:pPr>
        <w:ind w:left="1919" w:hanging="360"/>
      </w:pPr>
      <w:rPr>
        <w:rFonts w:hint="default"/>
        <w:lang w:val="en-US" w:eastAsia="en-US" w:bidi="ar-SA"/>
      </w:rPr>
    </w:lvl>
    <w:lvl w:ilvl="3" w:tentative="0">
      <w:start w:val="0"/>
      <w:numFmt w:val="bullet"/>
      <w:lvlText w:val="•"/>
      <w:lvlJc w:val="left"/>
      <w:pPr>
        <w:ind w:left="2499" w:hanging="360"/>
      </w:pPr>
      <w:rPr>
        <w:rFonts w:hint="default"/>
        <w:lang w:val="en-US" w:eastAsia="en-US" w:bidi="ar-SA"/>
      </w:rPr>
    </w:lvl>
    <w:lvl w:ilvl="4" w:tentative="0">
      <w:start w:val="0"/>
      <w:numFmt w:val="bullet"/>
      <w:lvlText w:val="•"/>
      <w:lvlJc w:val="left"/>
      <w:pPr>
        <w:ind w:left="3079" w:hanging="360"/>
      </w:pPr>
      <w:rPr>
        <w:rFonts w:hint="default"/>
        <w:lang w:val="en-US" w:eastAsia="en-US" w:bidi="ar-SA"/>
      </w:rPr>
    </w:lvl>
    <w:lvl w:ilvl="5" w:tentative="0">
      <w:start w:val="0"/>
      <w:numFmt w:val="bullet"/>
      <w:lvlText w:val="•"/>
      <w:lvlJc w:val="left"/>
      <w:pPr>
        <w:ind w:left="3659" w:hanging="360"/>
      </w:pPr>
      <w:rPr>
        <w:rFonts w:hint="default"/>
        <w:lang w:val="en-US" w:eastAsia="en-US" w:bidi="ar-SA"/>
      </w:rPr>
    </w:lvl>
    <w:lvl w:ilvl="6" w:tentative="0">
      <w:start w:val="0"/>
      <w:numFmt w:val="bullet"/>
      <w:lvlText w:val="•"/>
      <w:lvlJc w:val="left"/>
      <w:pPr>
        <w:ind w:left="4239" w:hanging="360"/>
      </w:pPr>
      <w:rPr>
        <w:rFonts w:hint="default"/>
        <w:lang w:val="en-US" w:eastAsia="en-US" w:bidi="ar-SA"/>
      </w:rPr>
    </w:lvl>
    <w:lvl w:ilvl="7" w:tentative="0">
      <w:start w:val="0"/>
      <w:numFmt w:val="bullet"/>
      <w:lvlText w:val="•"/>
      <w:lvlJc w:val="left"/>
      <w:pPr>
        <w:ind w:left="4819" w:hanging="360"/>
      </w:pPr>
      <w:rPr>
        <w:rFonts w:hint="default"/>
        <w:lang w:val="en-US" w:eastAsia="en-US" w:bidi="ar-SA"/>
      </w:rPr>
    </w:lvl>
    <w:lvl w:ilvl="8" w:tentative="0">
      <w:start w:val="0"/>
      <w:numFmt w:val="bullet"/>
      <w:lvlText w:val="•"/>
      <w:lvlJc w:val="left"/>
      <w:pPr>
        <w:ind w:left="5399" w:hanging="360"/>
      </w:pPr>
      <w:rPr>
        <w:rFonts w:hint="default"/>
        <w:lang w:val="en-US" w:eastAsia="en-US" w:bidi="ar-SA"/>
      </w:rPr>
    </w:lvl>
  </w:abstractNum>
  <w:abstractNum w:abstractNumId="126">
    <w:nsid w:val="10D591E5"/>
    <w:multiLevelType w:val="multilevel"/>
    <w:tmpl w:val="10D591E5"/>
    <w:lvl w:ilvl="0" w:tentative="0">
      <w:start w:val="0"/>
      <w:numFmt w:val="bullet"/>
      <w:lvlText w:val="-"/>
      <w:lvlJc w:val="left"/>
      <w:pPr>
        <w:ind w:left="376"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87" w:hanging="180"/>
      </w:pPr>
      <w:rPr>
        <w:rFonts w:hint="default"/>
        <w:lang w:val="en-US" w:eastAsia="en-US" w:bidi="ar-SA"/>
      </w:rPr>
    </w:lvl>
    <w:lvl w:ilvl="2" w:tentative="0">
      <w:start w:val="0"/>
      <w:numFmt w:val="bullet"/>
      <w:lvlText w:val="•"/>
      <w:lvlJc w:val="left"/>
      <w:pPr>
        <w:ind w:left="1394" w:hanging="180"/>
      </w:pPr>
      <w:rPr>
        <w:rFonts w:hint="default"/>
        <w:lang w:val="en-US" w:eastAsia="en-US" w:bidi="ar-SA"/>
      </w:rPr>
    </w:lvl>
    <w:lvl w:ilvl="3" w:tentative="0">
      <w:start w:val="0"/>
      <w:numFmt w:val="bullet"/>
      <w:lvlText w:val="•"/>
      <w:lvlJc w:val="left"/>
      <w:pPr>
        <w:ind w:left="1901" w:hanging="180"/>
      </w:pPr>
      <w:rPr>
        <w:rFonts w:hint="default"/>
        <w:lang w:val="en-US" w:eastAsia="en-US" w:bidi="ar-SA"/>
      </w:rPr>
    </w:lvl>
    <w:lvl w:ilvl="4" w:tentative="0">
      <w:start w:val="0"/>
      <w:numFmt w:val="bullet"/>
      <w:lvlText w:val="•"/>
      <w:lvlJc w:val="left"/>
      <w:pPr>
        <w:ind w:left="2408" w:hanging="180"/>
      </w:pPr>
      <w:rPr>
        <w:rFonts w:hint="default"/>
        <w:lang w:val="en-US" w:eastAsia="en-US" w:bidi="ar-SA"/>
      </w:rPr>
    </w:lvl>
    <w:lvl w:ilvl="5" w:tentative="0">
      <w:start w:val="0"/>
      <w:numFmt w:val="bullet"/>
      <w:lvlText w:val="•"/>
      <w:lvlJc w:val="left"/>
      <w:pPr>
        <w:ind w:left="2915" w:hanging="180"/>
      </w:pPr>
      <w:rPr>
        <w:rFonts w:hint="default"/>
        <w:lang w:val="en-US" w:eastAsia="en-US" w:bidi="ar-SA"/>
      </w:rPr>
    </w:lvl>
    <w:lvl w:ilvl="6" w:tentative="0">
      <w:start w:val="0"/>
      <w:numFmt w:val="bullet"/>
      <w:lvlText w:val="•"/>
      <w:lvlJc w:val="left"/>
      <w:pPr>
        <w:ind w:left="3422" w:hanging="180"/>
      </w:pPr>
      <w:rPr>
        <w:rFonts w:hint="default"/>
        <w:lang w:val="en-US" w:eastAsia="en-US" w:bidi="ar-SA"/>
      </w:rPr>
    </w:lvl>
    <w:lvl w:ilvl="7" w:tentative="0">
      <w:start w:val="0"/>
      <w:numFmt w:val="bullet"/>
      <w:lvlText w:val="•"/>
      <w:lvlJc w:val="left"/>
      <w:pPr>
        <w:ind w:left="3929" w:hanging="180"/>
      </w:pPr>
      <w:rPr>
        <w:rFonts w:hint="default"/>
        <w:lang w:val="en-US" w:eastAsia="en-US" w:bidi="ar-SA"/>
      </w:rPr>
    </w:lvl>
    <w:lvl w:ilvl="8" w:tentative="0">
      <w:start w:val="0"/>
      <w:numFmt w:val="bullet"/>
      <w:lvlText w:val="•"/>
      <w:lvlJc w:val="left"/>
      <w:pPr>
        <w:ind w:left="4436" w:hanging="180"/>
      </w:pPr>
      <w:rPr>
        <w:rFonts w:hint="default"/>
        <w:lang w:val="en-US" w:eastAsia="en-US" w:bidi="ar-SA"/>
      </w:rPr>
    </w:lvl>
  </w:abstractNum>
  <w:abstractNum w:abstractNumId="127">
    <w:nsid w:val="10F0DB0B"/>
    <w:multiLevelType w:val="multilevel"/>
    <w:tmpl w:val="10F0DB0B"/>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60" w:hanging="360"/>
      </w:pPr>
      <w:rPr>
        <w:rFonts w:hint="default"/>
        <w:lang w:val="en-US" w:eastAsia="en-US" w:bidi="ar-SA"/>
      </w:rPr>
    </w:lvl>
    <w:lvl w:ilvl="2" w:tentative="0">
      <w:start w:val="0"/>
      <w:numFmt w:val="bullet"/>
      <w:lvlText w:val="•"/>
      <w:lvlJc w:val="left"/>
      <w:pPr>
        <w:ind w:left="1461" w:hanging="360"/>
      </w:pPr>
      <w:rPr>
        <w:rFonts w:hint="default"/>
        <w:lang w:val="en-US" w:eastAsia="en-US" w:bidi="ar-SA"/>
      </w:rPr>
    </w:lvl>
    <w:lvl w:ilvl="3" w:tentative="0">
      <w:start w:val="0"/>
      <w:numFmt w:val="bullet"/>
      <w:lvlText w:val="•"/>
      <w:lvlJc w:val="left"/>
      <w:pPr>
        <w:ind w:left="1961" w:hanging="360"/>
      </w:pPr>
      <w:rPr>
        <w:rFonts w:hint="default"/>
        <w:lang w:val="en-US" w:eastAsia="en-US" w:bidi="ar-SA"/>
      </w:rPr>
    </w:lvl>
    <w:lvl w:ilvl="4" w:tentative="0">
      <w:start w:val="0"/>
      <w:numFmt w:val="bullet"/>
      <w:lvlText w:val="•"/>
      <w:lvlJc w:val="left"/>
      <w:pPr>
        <w:ind w:left="2462" w:hanging="360"/>
      </w:pPr>
      <w:rPr>
        <w:rFonts w:hint="default"/>
        <w:lang w:val="en-US" w:eastAsia="en-US" w:bidi="ar-SA"/>
      </w:rPr>
    </w:lvl>
    <w:lvl w:ilvl="5" w:tentative="0">
      <w:start w:val="0"/>
      <w:numFmt w:val="bullet"/>
      <w:lvlText w:val="•"/>
      <w:lvlJc w:val="left"/>
      <w:pPr>
        <w:ind w:left="2962" w:hanging="360"/>
      </w:pPr>
      <w:rPr>
        <w:rFonts w:hint="default"/>
        <w:lang w:val="en-US" w:eastAsia="en-US" w:bidi="ar-SA"/>
      </w:rPr>
    </w:lvl>
    <w:lvl w:ilvl="6" w:tentative="0">
      <w:start w:val="0"/>
      <w:numFmt w:val="bullet"/>
      <w:lvlText w:val="•"/>
      <w:lvlJc w:val="left"/>
      <w:pPr>
        <w:ind w:left="3463" w:hanging="360"/>
      </w:pPr>
      <w:rPr>
        <w:rFonts w:hint="default"/>
        <w:lang w:val="en-US" w:eastAsia="en-US" w:bidi="ar-SA"/>
      </w:rPr>
    </w:lvl>
    <w:lvl w:ilvl="7" w:tentative="0">
      <w:start w:val="0"/>
      <w:numFmt w:val="bullet"/>
      <w:lvlText w:val="•"/>
      <w:lvlJc w:val="left"/>
      <w:pPr>
        <w:ind w:left="3963" w:hanging="360"/>
      </w:pPr>
      <w:rPr>
        <w:rFonts w:hint="default"/>
        <w:lang w:val="en-US" w:eastAsia="en-US" w:bidi="ar-SA"/>
      </w:rPr>
    </w:lvl>
    <w:lvl w:ilvl="8" w:tentative="0">
      <w:start w:val="0"/>
      <w:numFmt w:val="bullet"/>
      <w:lvlText w:val="•"/>
      <w:lvlJc w:val="left"/>
      <w:pPr>
        <w:ind w:left="4464" w:hanging="360"/>
      </w:pPr>
      <w:rPr>
        <w:rFonts w:hint="default"/>
        <w:lang w:val="en-US" w:eastAsia="en-US" w:bidi="ar-SA"/>
      </w:rPr>
    </w:lvl>
  </w:abstractNum>
  <w:abstractNum w:abstractNumId="128">
    <w:nsid w:val="12EADF99"/>
    <w:multiLevelType w:val="multilevel"/>
    <w:tmpl w:val="12EADF99"/>
    <w:lvl w:ilvl="0" w:tentative="0">
      <w:start w:val="1"/>
      <w:numFmt w:val="lowerRoman"/>
      <w:lvlText w:val="%1)"/>
      <w:lvlJc w:val="left"/>
      <w:pPr>
        <w:ind w:left="490" w:hanging="384"/>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105" w:hanging="384"/>
      </w:pPr>
      <w:rPr>
        <w:rFonts w:hint="default"/>
        <w:lang w:val="en-US" w:eastAsia="en-US" w:bidi="ar-SA"/>
      </w:rPr>
    </w:lvl>
    <w:lvl w:ilvl="2" w:tentative="0">
      <w:start w:val="0"/>
      <w:numFmt w:val="bullet"/>
      <w:lvlText w:val="•"/>
      <w:lvlJc w:val="left"/>
      <w:pPr>
        <w:ind w:left="1711" w:hanging="384"/>
      </w:pPr>
      <w:rPr>
        <w:rFonts w:hint="default"/>
        <w:lang w:val="en-US" w:eastAsia="en-US" w:bidi="ar-SA"/>
      </w:rPr>
    </w:lvl>
    <w:lvl w:ilvl="3" w:tentative="0">
      <w:start w:val="0"/>
      <w:numFmt w:val="bullet"/>
      <w:lvlText w:val="•"/>
      <w:lvlJc w:val="left"/>
      <w:pPr>
        <w:ind w:left="2317" w:hanging="384"/>
      </w:pPr>
      <w:rPr>
        <w:rFonts w:hint="default"/>
        <w:lang w:val="en-US" w:eastAsia="en-US" w:bidi="ar-SA"/>
      </w:rPr>
    </w:lvl>
    <w:lvl w:ilvl="4" w:tentative="0">
      <w:start w:val="0"/>
      <w:numFmt w:val="bullet"/>
      <w:lvlText w:val="•"/>
      <w:lvlJc w:val="left"/>
      <w:pPr>
        <w:ind w:left="2923" w:hanging="384"/>
      </w:pPr>
      <w:rPr>
        <w:rFonts w:hint="default"/>
        <w:lang w:val="en-US" w:eastAsia="en-US" w:bidi="ar-SA"/>
      </w:rPr>
    </w:lvl>
    <w:lvl w:ilvl="5" w:tentative="0">
      <w:start w:val="0"/>
      <w:numFmt w:val="bullet"/>
      <w:lvlText w:val="•"/>
      <w:lvlJc w:val="left"/>
      <w:pPr>
        <w:ind w:left="3529" w:hanging="384"/>
      </w:pPr>
      <w:rPr>
        <w:rFonts w:hint="default"/>
        <w:lang w:val="en-US" w:eastAsia="en-US" w:bidi="ar-SA"/>
      </w:rPr>
    </w:lvl>
    <w:lvl w:ilvl="6" w:tentative="0">
      <w:start w:val="0"/>
      <w:numFmt w:val="bullet"/>
      <w:lvlText w:val="•"/>
      <w:lvlJc w:val="left"/>
      <w:pPr>
        <w:ind w:left="4135" w:hanging="384"/>
      </w:pPr>
      <w:rPr>
        <w:rFonts w:hint="default"/>
        <w:lang w:val="en-US" w:eastAsia="en-US" w:bidi="ar-SA"/>
      </w:rPr>
    </w:lvl>
    <w:lvl w:ilvl="7" w:tentative="0">
      <w:start w:val="0"/>
      <w:numFmt w:val="bullet"/>
      <w:lvlText w:val="•"/>
      <w:lvlJc w:val="left"/>
      <w:pPr>
        <w:ind w:left="4741" w:hanging="384"/>
      </w:pPr>
      <w:rPr>
        <w:rFonts w:hint="default"/>
        <w:lang w:val="en-US" w:eastAsia="en-US" w:bidi="ar-SA"/>
      </w:rPr>
    </w:lvl>
    <w:lvl w:ilvl="8" w:tentative="0">
      <w:start w:val="0"/>
      <w:numFmt w:val="bullet"/>
      <w:lvlText w:val="•"/>
      <w:lvlJc w:val="left"/>
      <w:pPr>
        <w:ind w:left="5347" w:hanging="384"/>
      </w:pPr>
      <w:rPr>
        <w:rFonts w:hint="default"/>
        <w:lang w:val="en-US" w:eastAsia="en-US" w:bidi="ar-SA"/>
      </w:rPr>
    </w:lvl>
  </w:abstractNum>
  <w:abstractNum w:abstractNumId="129">
    <w:nsid w:val="13660E3F"/>
    <w:multiLevelType w:val="multilevel"/>
    <w:tmpl w:val="13660E3F"/>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79" w:hanging="180"/>
      </w:pPr>
      <w:rPr>
        <w:rFonts w:hint="default"/>
        <w:lang w:val="en-US" w:eastAsia="en-US" w:bidi="ar-SA"/>
      </w:rPr>
    </w:lvl>
    <w:lvl w:ilvl="2" w:tentative="0">
      <w:start w:val="0"/>
      <w:numFmt w:val="bullet"/>
      <w:lvlText w:val="•"/>
      <w:lvlJc w:val="left"/>
      <w:pPr>
        <w:ind w:left="1378" w:hanging="180"/>
      </w:pPr>
      <w:rPr>
        <w:rFonts w:hint="default"/>
        <w:lang w:val="en-US" w:eastAsia="en-US" w:bidi="ar-SA"/>
      </w:rPr>
    </w:lvl>
    <w:lvl w:ilvl="3" w:tentative="0">
      <w:start w:val="0"/>
      <w:numFmt w:val="bullet"/>
      <w:lvlText w:val="•"/>
      <w:lvlJc w:val="left"/>
      <w:pPr>
        <w:ind w:left="1877" w:hanging="180"/>
      </w:pPr>
      <w:rPr>
        <w:rFonts w:hint="default"/>
        <w:lang w:val="en-US" w:eastAsia="en-US" w:bidi="ar-SA"/>
      </w:rPr>
    </w:lvl>
    <w:lvl w:ilvl="4" w:tentative="0">
      <w:start w:val="0"/>
      <w:numFmt w:val="bullet"/>
      <w:lvlText w:val="•"/>
      <w:lvlJc w:val="left"/>
      <w:pPr>
        <w:ind w:left="2376" w:hanging="180"/>
      </w:pPr>
      <w:rPr>
        <w:rFonts w:hint="default"/>
        <w:lang w:val="en-US" w:eastAsia="en-US" w:bidi="ar-SA"/>
      </w:rPr>
    </w:lvl>
    <w:lvl w:ilvl="5" w:tentative="0">
      <w:start w:val="0"/>
      <w:numFmt w:val="bullet"/>
      <w:lvlText w:val="•"/>
      <w:lvlJc w:val="left"/>
      <w:pPr>
        <w:ind w:left="2875" w:hanging="180"/>
      </w:pPr>
      <w:rPr>
        <w:rFonts w:hint="default"/>
        <w:lang w:val="en-US" w:eastAsia="en-US" w:bidi="ar-SA"/>
      </w:rPr>
    </w:lvl>
    <w:lvl w:ilvl="6" w:tentative="0">
      <w:start w:val="0"/>
      <w:numFmt w:val="bullet"/>
      <w:lvlText w:val="•"/>
      <w:lvlJc w:val="left"/>
      <w:pPr>
        <w:ind w:left="3374" w:hanging="180"/>
      </w:pPr>
      <w:rPr>
        <w:rFonts w:hint="default"/>
        <w:lang w:val="en-US" w:eastAsia="en-US" w:bidi="ar-SA"/>
      </w:rPr>
    </w:lvl>
    <w:lvl w:ilvl="7" w:tentative="0">
      <w:start w:val="0"/>
      <w:numFmt w:val="bullet"/>
      <w:lvlText w:val="•"/>
      <w:lvlJc w:val="left"/>
      <w:pPr>
        <w:ind w:left="3873" w:hanging="180"/>
      </w:pPr>
      <w:rPr>
        <w:rFonts w:hint="default"/>
        <w:lang w:val="en-US" w:eastAsia="en-US" w:bidi="ar-SA"/>
      </w:rPr>
    </w:lvl>
    <w:lvl w:ilvl="8" w:tentative="0">
      <w:start w:val="0"/>
      <w:numFmt w:val="bullet"/>
      <w:lvlText w:val="•"/>
      <w:lvlJc w:val="left"/>
      <w:pPr>
        <w:ind w:left="4372" w:hanging="180"/>
      </w:pPr>
      <w:rPr>
        <w:rFonts w:hint="default"/>
        <w:lang w:val="en-US" w:eastAsia="en-US" w:bidi="ar-SA"/>
      </w:rPr>
    </w:lvl>
  </w:abstractNum>
  <w:abstractNum w:abstractNumId="130">
    <w:nsid w:val="1450273B"/>
    <w:multiLevelType w:val="multilevel"/>
    <w:tmpl w:val="1450273B"/>
    <w:lvl w:ilvl="0" w:tentative="0">
      <w:start w:val="1"/>
      <w:numFmt w:val="decimal"/>
      <w:lvlText w:val="%1."/>
      <w:lvlJc w:val="left"/>
      <w:pPr>
        <w:ind w:left="560" w:hanging="360"/>
      </w:pPr>
      <w:rPr>
        <w:rFonts w:hint="default" w:ascii="Times New Roman" w:hAnsi="Times New Roman" w:eastAsia="Times New Roman" w:cs="Times New Roman"/>
        <w:b/>
        <w:bCs/>
        <w:i w:val="0"/>
        <w:iCs w:val="0"/>
        <w:w w:val="100"/>
        <w:sz w:val="28"/>
        <w:szCs w:val="28"/>
        <w:lang w:val="en-US" w:eastAsia="en-US" w:bidi="ar-SA"/>
      </w:rPr>
    </w:lvl>
    <w:lvl w:ilvl="1" w:tentative="0">
      <w:start w:val="0"/>
      <w:numFmt w:val="bullet"/>
      <w:lvlText w:val="•"/>
      <w:lvlJc w:val="left"/>
      <w:pPr>
        <w:ind w:left="1480" w:hanging="360"/>
      </w:pPr>
      <w:rPr>
        <w:rFonts w:hint="default"/>
        <w:lang w:val="en-US" w:eastAsia="en-US" w:bidi="ar-SA"/>
      </w:rPr>
    </w:lvl>
    <w:lvl w:ilvl="2" w:tentative="0">
      <w:start w:val="0"/>
      <w:numFmt w:val="bullet"/>
      <w:lvlText w:val="•"/>
      <w:lvlJc w:val="left"/>
      <w:pPr>
        <w:ind w:left="2400" w:hanging="360"/>
      </w:pPr>
      <w:rPr>
        <w:rFonts w:hint="default"/>
        <w:lang w:val="en-US" w:eastAsia="en-US" w:bidi="ar-SA"/>
      </w:rPr>
    </w:lvl>
    <w:lvl w:ilvl="3" w:tentative="0">
      <w:start w:val="0"/>
      <w:numFmt w:val="bullet"/>
      <w:lvlText w:val="•"/>
      <w:lvlJc w:val="left"/>
      <w:pPr>
        <w:ind w:left="3320" w:hanging="360"/>
      </w:pPr>
      <w:rPr>
        <w:rFonts w:hint="default"/>
        <w:lang w:val="en-US" w:eastAsia="en-US" w:bidi="ar-SA"/>
      </w:rPr>
    </w:lvl>
    <w:lvl w:ilvl="4" w:tentative="0">
      <w:start w:val="0"/>
      <w:numFmt w:val="bullet"/>
      <w:lvlText w:val="•"/>
      <w:lvlJc w:val="left"/>
      <w:pPr>
        <w:ind w:left="4240" w:hanging="360"/>
      </w:pPr>
      <w:rPr>
        <w:rFonts w:hint="default"/>
        <w:lang w:val="en-US" w:eastAsia="en-US" w:bidi="ar-SA"/>
      </w:rPr>
    </w:lvl>
    <w:lvl w:ilvl="5" w:tentative="0">
      <w:start w:val="0"/>
      <w:numFmt w:val="bullet"/>
      <w:lvlText w:val="•"/>
      <w:lvlJc w:val="left"/>
      <w:pPr>
        <w:ind w:left="5160" w:hanging="360"/>
      </w:pPr>
      <w:rPr>
        <w:rFonts w:hint="default"/>
        <w:lang w:val="en-US" w:eastAsia="en-US" w:bidi="ar-SA"/>
      </w:rPr>
    </w:lvl>
    <w:lvl w:ilvl="6" w:tentative="0">
      <w:start w:val="0"/>
      <w:numFmt w:val="bullet"/>
      <w:lvlText w:val="•"/>
      <w:lvlJc w:val="left"/>
      <w:pPr>
        <w:ind w:left="6080" w:hanging="360"/>
      </w:pPr>
      <w:rPr>
        <w:rFonts w:hint="default"/>
        <w:lang w:val="en-US" w:eastAsia="en-US" w:bidi="ar-SA"/>
      </w:rPr>
    </w:lvl>
    <w:lvl w:ilvl="7" w:tentative="0">
      <w:start w:val="0"/>
      <w:numFmt w:val="bullet"/>
      <w:lvlText w:val="•"/>
      <w:lvlJc w:val="left"/>
      <w:pPr>
        <w:ind w:left="7000" w:hanging="360"/>
      </w:pPr>
      <w:rPr>
        <w:rFonts w:hint="default"/>
        <w:lang w:val="en-US" w:eastAsia="en-US" w:bidi="ar-SA"/>
      </w:rPr>
    </w:lvl>
    <w:lvl w:ilvl="8" w:tentative="0">
      <w:start w:val="0"/>
      <w:numFmt w:val="bullet"/>
      <w:lvlText w:val="•"/>
      <w:lvlJc w:val="left"/>
      <w:pPr>
        <w:ind w:left="7920" w:hanging="360"/>
      </w:pPr>
      <w:rPr>
        <w:rFonts w:hint="default"/>
        <w:lang w:val="en-US" w:eastAsia="en-US" w:bidi="ar-SA"/>
      </w:rPr>
    </w:lvl>
  </w:abstractNum>
  <w:abstractNum w:abstractNumId="131">
    <w:nsid w:val="1483906D"/>
    <w:multiLevelType w:val="multilevel"/>
    <w:tmpl w:val="1483906D"/>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132">
    <w:nsid w:val="14D18C3A"/>
    <w:multiLevelType w:val="multilevel"/>
    <w:tmpl w:val="14D18C3A"/>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18"/>
        <w:szCs w:val="18"/>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133">
    <w:nsid w:val="18F74015"/>
    <w:multiLevelType w:val="multilevel"/>
    <w:tmpl w:val="18F74015"/>
    <w:lvl w:ilvl="0" w:tentative="0">
      <w:start w:val="1"/>
      <w:numFmt w:val="lowerRoman"/>
      <w:lvlText w:val="%1)"/>
      <w:lvlJc w:val="left"/>
      <w:pPr>
        <w:ind w:left="490" w:hanging="384"/>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105" w:hanging="384"/>
      </w:pPr>
      <w:rPr>
        <w:rFonts w:hint="default"/>
        <w:lang w:val="en-US" w:eastAsia="en-US" w:bidi="ar-SA"/>
      </w:rPr>
    </w:lvl>
    <w:lvl w:ilvl="2" w:tentative="0">
      <w:start w:val="0"/>
      <w:numFmt w:val="bullet"/>
      <w:lvlText w:val="•"/>
      <w:lvlJc w:val="left"/>
      <w:pPr>
        <w:ind w:left="1711" w:hanging="384"/>
      </w:pPr>
      <w:rPr>
        <w:rFonts w:hint="default"/>
        <w:lang w:val="en-US" w:eastAsia="en-US" w:bidi="ar-SA"/>
      </w:rPr>
    </w:lvl>
    <w:lvl w:ilvl="3" w:tentative="0">
      <w:start w:val="0"/>
      <w:numFmt w:val="bullet"/>
      <w:lvlText w:val="•"/>
      <w:lvlJc w:val="left"/>
      <w:pPr>
        <w:ind w:left="2317" w:hanging="384"/>
      </w:pPr>
      <w:rPr>
        <w:rFonts w:hint="default"/>
        <w:lang w:val="en-US" w:eastAsia="en-US" w:bidi="ar-SA"/>
      </w:rPr>
    </w:lvl>
    <w:lvl w:ilvl="4" w:tentative="0">
      <w:start w:val="0"/>
      <w:numFmt w:val="bullet"/>
      <w:lvlText w:val="•"/>
      <w:lvlJc w:val="left"/>
      <w:pPr>
        <w:ind w:left="2923" w:hanging="384"/>
      </w:pPr>
      <w:rPr>
        <w:rFonts w:hint="default"/>
        <w:lang w:val="en-US" w:eastAsia="en-US" w:bidi="ar-SA"/>
      </w:rPr>
    </w:lvl>
    <w:lvl w:ilvl="5" w:tentative="0">
      <w:start w:val="0"/>
      <w:numFmt w:val="bullet"/>
      <w:lvlText w:val="•"/>
      <w:lvlJc w:val="left"/>
      <w:pPr>
        <w:ind w:left="3529" w:hanging="384"/>
      </w:pPr>
      <w:rPr>
        <w:rFonts w:hint="default"/>
        <w:lang w:val="en-US" w:eastAsia="en-US" w:bidi="ar-SA"/>
      </w:rPr>
    </w:lvl>
    <w:lvl w:ilvl="6" w:tentative="0">
      <w:start w:val="0"/>
      <w:numFmt w:val="bullet"/>
      <w:lvlText w:val="•"/>
      <w:lvlJc w:val="left"/>
      <w:pPr>
        <w:ind w:left="4135" w:hanging="384"/>
      </w:pPr>
      <w:rPr>
        <w:rFonts w:hint="default"/>
        <w:lang w:val="en-US" w:eastAsia="en-US" w:bidi="ar-SA"/>
      </w:rPr>
    </w:lvl>
    <w:lvl w:ilvl="7" w:tentative="0">
      <w:start w:val="0"/>
      <w:numFmt w:val="bullet"/>
      <w:lvlText w:val="•"/>
      <w:lvlJc w:val="left"/>
      <w:pPr>
        <w:ind w:left="4741" w:hanging="384"/>
      </w:pPr>
      <w:rPr>
        <w:rFonts w:hint="default"/>
        <w:lang w:val="en-US" w:eastAsia="en-US" w:bidi="ar-SA"/>
      </w:rPr>
    </w:lvl>
    <w:lvl w:ilvl="8" w:tentative="0">
      <w:start w:val="0"/>
      <w:numFmt w:val="bullet"/>
      <w:lvlText w:val="•"/>
      <w:lvlJc w:val="left"/>
      <w:pPr>
        <w:ind w:left="5347" w:hanging="384"/>
      </w:pPr>
      <w:rPr>
        <w:rFonts w:hint="default"/>
        <w:lang w:val="en-US" w:eastAsia="en-US" w:bidi="ar-SA"/>
      </w:rPr>
    </w:lvl>
  </w:abstractNum>
  <w:abstractNum w:abstractNumId="134">
    <w:nsid w:val="192B173A"/>
    <w:multiLevelType w:val="multilevel"/>
    <w:tmpl w:val="192B173A"/>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51" w:hanging="360"/>
      </w:pPr>
      <w:rPr>
        <w:rFonts w:hint="default"/>
        <w:lang w:val="en-US" w:eastAsia="en-US" w:bidi="ar-SA"/>
      </w:rPr>
    </w:lvl>
    <w:lvl w:ilvl="2" w:tentative="0">
      <w:start w:val="0"/>
      <w:numFmt w:val="bullet"/>
      <w:lvlText w:val="•"/>
      <w:lvlJc w:val="left"/>
      <w:pPr>
        <w:ind w:left="1442" w:hanging="360"/>
      </w:pPr>
      <w:rPr>
        <w:rFonts w:hint="default"/>
        <w:lang w:val="en-US" w:eastAsia="en-US" w:bidi="ar-SA"/>
      </w:rPr>
    </w:lvl>
    <w:lvl w:ilvl="3" w:tentative="0">
      <w:start w:val="0"/>
      <w:numFmt w:val="bullet"/>
      <w:lvlText w:val="•"/>
      <w:lvlJc w:val="left"/>
      <w:pPr>
        <w:ind w:left="1933" w:hanging="360"/>
      </w:pPr>
      <w:rPr>
        <w:rFonts w:hint="default"/>
        <w:lang w:val="en-US" w:eastAsia="en-US" w:bidi="ar-SA"/>
      </w:rPr>
    </w:lvl>
    <w:lvl w:ilvl="4" w:tentative="0">
      <w:start w:val="0"/>
      <w:numFmt w:val="bullet"/>
      <w:lvlText w:val="•"/>
      <w:lvlJc w:val="left"/>
      <w:pPr>
        <w:ind w:left="2424" w:hanging="360"/>
      </w:pPr>
      <w:rPr>
        <w:rFonts w:hint="default"/>
        <w:lang w:val="en-US" w:eastAsia="en-US" w:bidi="ar-SA"/>
      </w:rPr>
    </w:lvl>
    <w:lvl w:ilvl="5" w:tentative="0">
      <w:start w:val="0"/>
      <w:numFmt w:val="bullet"/>
      <w:lvlText w:val="•"/>
      <w:lvlJc w:val="left"/>
      <w:pPr>
        <w:ind w:left="2915" w:hanging="360"/>
      </w:pPr>
      <w:rPr>
        <w:rFonts w:hint="default"/>
        <w:lang w:val="en-US" w:eastAsia="en-US" w:bidi="ar-SA"/>
      </w:rPr>
    </w:lvl>
    <w:lvl w:ilvl="6" w:tentative="0">
      <w:start w:val="0"/>
      <w:numFmt w:val="bullet"/>
      <w:lvlText w:val="•"/>
      <w:lvlJc w:val="left"/>
      <w:pPr>
        <w:ind w:left="3406" w:hanging="360"/>
      </w:pPr>
      <w:rPr>
        <w:rFonts w:hint="default"/>
        <w:lang w:val="en-US" w:eastAsia="en-US" w:bidi="ar-SA"/>
      </w:rPr>
    </w:lvl>
    <w:lvl w:ilvl="7" w:tentative="0">
      <w:start w:val="0"/>
      <w:numFmt w:val="bullet"/>
      <w:lvlText w:val="•"/>
      <w:lvlJc w:val="left"/>
      <w:pPr>
        <w:ind w:left="3897" w:hanging="360"/>
      </w:pPr>
      <w:rPr>
        <w:rFonts w:hint="default"/>
        <w:lang w:val="en-US" w:eastAsia="en-US" w:bidi="ar-SA"/>
      </w:rPr>
    </w:lvl>
    <w:lvl w:ilvl="8" w:tentative="0">
      <w:start w:val="0"/>
      <w:numFmt w:val="bullet"/>
      <w:lvlText w:val="•"/>
      <w:lvlJc w:val="left"/>
      <w:pPr>
        <w:ind w:left="4388" w:hanging="360"/>
      </w:pPr>
      <w:rPr>
        <w:rFonts w:hint="default"/>
        <w:lang w:val="en-US" w:eastAsia="en-US" w:bidi="ar-SA"/>
      </w:rPr>
    </w:lvl>
  </w:abstractNum>
  <w:abstractNum w:abstractNumId="135">
    <w:nsid w:val="1AD50295"/>
    <w:multiLevelType w:val="multilevel"/>
    <w:tmpl w:val="1AD50295"/>
    <w:lvl w:ilvl="0" w:tentative="0">
      <w:start w:val="0"/>
      <w:numFmt w:val="bullet"/>
      <w:lvlText w:val="-"/>
      <w:lvlJc w:val="left"/>
      <w:pPr>
        <w:ind w:left="376"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87" w:hanging="180"/>
      </w:pPr>
      <w:rPr>
        <w:rFonts w:hint="default"/>
        <w:lang w:val="en-US" w:eastAsia="en-US" w:bidi="ar-SA"/>
      </w:rPr>
    </w:lvl>
    <w:lvl w:ilvl="2" w:tentative="0">
      <w:start w:val="0"/>
      <w:numFmt w:val="bullet"/>
      <w:lvlText w:val="•"/>
      <w:lvlJc w:val="left"/>
      <w:pPr>
        <w:ind w:left="1394" w:hanging="180"/>
      </w:pPr>
      <w:rPr>
        <w:rFonts w:hint="default"/>
        <w:lang w:val="en-US" w:eastAsia="en-US" w:bidi="ar-SA"/>
      </w:rPr>
    </w:lvl>
    <w:lvl w:ilvl="3" w:tentative="0">
      <w:start w:val="0"/>
      <w:numFmt w:val="bullet"/>
      <w:lvlText w:val="•"/>
      <w:lvlJc w:val="left"/>
      <w:pPr>
        <w:ind w:left="1901" w:hanging="180"/>
      </w:pPr>
      <w:rPr>
        <w:rFonts w:hint="default"/>
        <w:lang w:val="en-US" w:eastAsia="en-US" w:bidi="ar-SA"/>
      </w:rPr>
    </w:lvl>
    <w:lvl w:ilvl="4" w:tentative="0">
      <w:start w:val="0"/>
      <w:numFmt w:val="bullet"/>
      <w:lvlText w:val="•"/>
      <w:lvlJc w:val="left"/>
      <w:pPr>
        <w:ind w:left="2408" w:hanging="180"/>
      </w:pPr>
      <w:rPr>
        <w:rFonts w:hint="default"/>
        <w:lang w:val="en-US" w:eastAsia="en-US" w:bidi="ar-SA"/>
      </w:rPr>
    </w:lvl>
    <w:lvl w:ilvl="5" w:tentative="0">
      <w:start w:val="0"/>
      <w:numFmt w:val="bullet"/>
      <w:lvlText w:val="•"/>
      <w:lvlJc w:val="left"/>
      <w:pPr>
        <w:ind w:left="2915" w:hanging="180"/>
      </w:pPr>
      <w:rPr>
        <w:rFonts w:hint="default"/>
        <w:lang w:val="en-US" w:eastAsia="en-US" w:bidi="ar-SA"/>
      </w:rPr>
    </w:lvl>
    <w:lvl w:ilvl="6" w:tentative="0">
      <w:start w:val="0"/>
      <w:numFmt w:val="bullet"/>
      <w:lvlText w:val="•"/>
      <w:lvlJc w:val="left"/>
      <w:pPr>
        <w:ind w:left="3422" w:hanging="180"/>
      </w:pPr>
      <w:rPr>
        <w:rFonts w:hint="default"/>
        <w:lang w:val="en-US" w:eastAsia="en-US" w:bidi="ar-SA"/>
      </w:rPr>
    </w:lvl>
    <w:lvl w:ilvl="7" w:tentative="0">
      <w:start w:val="0"/>
      <w:numFmt w:val="bullet"/>
      <w:lvlText w:val="•"/>
      <w:lvlJc w:val="left"/>
      <w:pPr>
        <w:ind w:left="3929" w:hanging="180"/>
      </w:pPr>
      <w:rPr>
        <w:rFonts w:hint="default"/>
        <w:lang w:val="en-US" w:eastAsia="en-US" w:bidi="ar-SA"/>
      </w:rPr>
    </w:lvl>
    <w:lvl w:ilvl="8" w:tentative="0">
      <w:start w:val="0"/>
      <w:numFmt w:val="bullet"/>
      <w:lvlText w:val="•"/>
      <w:lvlJc w:val="left"/>
      <w:pPr>
        <w:ind w:left="4436" w:hanging="180"/>
      </w:pPr>
      <w:rPr>
        <w:rFonts w:hint="default"/>
        <w:lang w:val="en-US" w:eastAsia="en-US" w:bidi="ar-SA"/>
      </w:rPr>
    </w:lvl>
  </w:abstractNum>
  <w:abstractNum w:abstractNumId="136">
    <w:nsid w:val="1B3FCE26"/>
    <w:multiLevelType w:val="multilevel"/>
    <w:tmpl w:val="1B3FCE26"/>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137">
    <w:nsid w:val="1BCBBCF0"/>
    <w:multiLevelType w:val="multilevel"/>
    <w:tmpl w:val="1BCBBCF0"/>
    <w:lvl w:ilvl="0" w:tentative="0">
      <w:start w:val="6"/>
      <w:numFmt w:val="decimal"/>
      <w:lvlText w:val="%1"/>
      <w:lvlJc w:val="left"/>
      <w:pPr>
        <w:ind w:left="875" w:hanging="776"/>
        <w:jc w:val="left"/>
      </w:pPr>
      <w:rPr>
        <w:rFonts w:hint="default"/>
        <w:lang w:val="en-US" w:eastAsia="en-US" w:bidi="ar-SA"/>
      </w:rPr>
    </w:lvl>
    <w:lvl w:ilvl="1" w:tentative="0">
      <w:start w:val="2"/>
      <w:numFmt w:val="decimal"/>
      <w:lvlText w:val="%1.%2"/>
      <w:lvlJc w:val="left"/>
      <w:pPr>
        <w:ind w:left="875" w:hanging="776"/>
        <w:jc w:val="left"/>
      </w:pPr>
      <w:rPr>
        <w:rFonts w:hint="default" w:ascii="Times New Roman" w:hAnsi="Times New Roman" w:eastAsia="Times New Roman" w:cs="Times New Roman"/>
        <w:b/>
        <w:bCs/>
        <w:i w:val="0"/>
        <w:iCs w:val="0"/>
        <w:w w:val="100"/>
        <w:sz w:val="28"/>
        <w:szCs w:val="28"/>
        <w:lang w:val="en-US" w:eastAsia="en-US" w:bidi="ar-SA"/>
      </w:rPr>
    </w:lvl>
    <w:lvl w:ilvl="2" w:tentative="0">
      <w:start w:val="1"/>
      <w:numFmt w:val="decimal"/>
      <w:lvlText w:val="%1.%2.%3"/>
      <w:lvlJc w:val="left"/>
      <w:pPr>
        <w:ind w:left="820" w:hanging="720"/>
        <w:jc w:val="left"/>
      </w:pPr>
      <w:rPr>
        <w:rFonts w:hint="default" w:ascii="Times New Roman" w:hAnsi="Times New Roman" w:eastAsia="Times New Roman" w:cs="Times New Roman"/>
        <w:b/>
        <w:bCs/>
        <w:i w:val="0"/>
        <w:iCs w:val="0"/>
        <w:w w:val="100"/>
        <w:sz w:val="28"/>
        <w:szCs w:val="28"/>
        <w:lang w:val="en-US" w:eastAsia="en-US" w:bidi="ar-SA"/>
      </w:rPr>
    </w:lvl>
    <w:lvl w:ilvl="3" w:tentative="0">
      <w:start w:val="1"/>
      <w:numFmt w:val="decimal"/>
      <w:lvlText w:val="%1.%2.%3.%4"/>
      <w:lvlJc w:val="left"/>
      <w:pPr>
        <w:ind w:left="820" w:hanging="720"/>
        <w:jc w:val="left"/>
      </w:pPr>
      <w:rPr>
        <w:rFonts w:hint="default" w:ascii="Times New Roman" w:hAnsi="Times New Roman" w:eastAsia="Times New Roman" w:cs="Times New Roman"/>
        <w:b/>
        <w:bCs/>
        <w:i w:val="0"/>
        <w:iCs w:val="0"/>
        <w:w w:val="100"/>
        <w:sz w:val="28"/>
        <w:szCs w:val="28"/>
        <w:lang w:val="en-US" w:eastAsia="en-US" w:bidi="ar-SA"/>
      </w:rPr>
    </w:lvl>
    <w:lvl w:ilvl="4" w:tentative="0">
      <w:start w:val="0"/>
      <w:numFmt w:val="bullet"/>
      <w:lvlText w:val="•"/>
      <w:lvlJc w:val="left"/>
      <w:pPr>
        <w:ind w:left="3806" w:hanging="720"/>
      </w:pPr>
      <w:rPr>
        <w:rFonts w:hint="default"/>
        <w:lang w:val="en-US" w:eastAsia="en-US" w:bidi="ar-SA"/>
      </w:rPr>
    </w:lvl>
    <w:lvl w:ilvl="5" w:tentative="0">
      <w:start w:val="0"/>
      <w:numFmt w:val="bullet"/>
      <w:lvlText w:val="•"/>
      <w:lvlJc w:val="left"/>
      <w:pPr>
        <w:ind w:left="4782" w:hanging="720"/>
      </w:pPr>
      <w:rPr>
        <w:rFonts w:hint="default"/>
        <w:lang w:val="en-US" w:eastAsia="en-US" w:bidi="ar-SA"/>
      </w:rPr>
    </w:lvl>
    <w:lvl w:ilvl="6" w:tentative="0">
      <w:start w:val="0"/>
      <w:numFmt w:val="bullet"/>
      <w:lvlText w:val="•"/>
      <w:lvlJc w:val="left"/>
      <w:pPr>
        <w:ind w:left="5757" w:hanging="720"/>
      </w:pPr>
      <w:rPr>
        <w:rFonts w:hint="default"/>
        <w:lang w:val="en-US" w:eastAsia="en-US" w:bidi="ar-SA"/>
      </w:rPr>
    </w:lvl>
    <w:lvl w:ilvl="7" w:tentative="0">
      <w:start w:val="0"/>
      <w:numFmt w:val="bullet"/>
      <w:lvlText w:val="•"/>
      <w:lvlJc w:val="left"/>
      <w:pPr>
        <w:ind w:left="6733" w:hanging="720"/>
      </w:pPr>
      <w:rPr>
        <w:rFonts w:hint="default"/>
        <w:lang w:val="en-US" w:eastAsia="en-US" w:bidi="ar-SA"/>
      </w:rPr>
    </w:lvl>
    <w:lvl w:ilvl="8" w:tentative="0">
      <w:start w:val="0"/>
      <w:numFmt w:val="bullet"/>
      <w:lvlText w:val="•"/>
      <w:lvlJc w:val="left"/>
      <w:pPr>
        <w:ind w:left="7708" w:hanging="720"/>
      </w:pPr>
      <w:rPr>
        <w:rFonts w:hint="default"/>
        <w:lang w:val="en-US" w:eastAsia="en-US" w:bidi="ar-SA"/>
      </w:rPr>
    </w:lvl>
  </w:abstractNum>
  <w:abstractNum w:abstractNumId="138">
    <w:nsid w:val="1C01D09A"/>
    <w:multiLevelType w:val="multilevel"/>
    <w:tmpl w:val="1C01D09A"/>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79" w:hanging="180"/>
      </w:pPr>
      <w:rPr>
        <w:rFonts w:hint="default"/>
        <w:lang w:val="en-US" w:eastAsia="en-US" w:bidi="ar-SA"/>
      </w:rPr>
    </w:lvl>
    <w:lvl w:ilvl="2" w:tentative="0">
      <w:start w:val="0"/>
      <w:numFmt w:val="bullet"/>
      <w:lvlText w:val="•"/>
      <w:lvlJc w:val="left"/>
      <w:pPr>
        <w:ind w:left="1378" w:hanging="180"/>
      </w:pPr>
      <w:rPr>
        <w:rFonts w:hint="default"/>
        <w:lang w:val="en-US" w:eastAsia="en-US" w:bidi="ar-SA"/>
      </w:rPr>
    </w:lvl>
    <w:lvl w:ilvl="3" w:tentative="0">
      <w:start w:val="0"/>
      <w:numFmt w:val="bullet"/>
      <w:lvlText w:val="•"/>
      <w:lvlJc w:val="left"/>
      <w:pPr>
        <w:ind w:left="1877" w:hanging="180"/>
      </w:pPr>
      <w:rPr>
        <w:rFonts w:hint="default"/>
        <w:lang w:val="en-US" w:eastAsia="en-US" w:bidi="ar-SA"/>
      </w:rPr>
    </w:lvl>
    <w:lvl w:ilvl="4" w:tentative="0">
      <w:start w:val="0"/>
      <w:numFmt w:val="bullet"/>
      <w:lvlText w:val="•"/>
      <w:lvlJc w:val="left"/>
      <w:pPr>
        <w:ind w:left="2376" w:hanging="180"/>
      </w:pPr>
      <w:rPr>
        <w:rFonts w:hint="default"/>
        <w:lang w:val="en-US" w:eastAsia="en-US" w:bidi="ar-SA"/>
      </w:rPr>
    </w:lvl>
    <w:lvl w:ilvl="5" w:tentative="0">
      <w:start w:val="0"/>
      <w:numFmt w:val="bullet"/>
      <w:lvlText w:val="•"/>
      <w:lvlJc w:val="left"/>
      <w:pPr>
        <w:ind w:left="2875" w:hanging="180"/>
      </w:pPr>
      <w:rPr>
        <w:rFonts w:hint="default"/>
        <w:lang w:val="en-US" w:eastAsia="en-US" w:bidi="ar-SA"/>
      </w:rPr>
    </w:lvl>
    <w:lvl w:ilvl="6" w:tentative="0">
      <w:start w:val="0"/>
      <w:numFmt w:val="bullet"/>
      <w:lvlText w:val="•"/>
      <w:lvlJc w:val="left"/>
      <w:pPr>
        <w:ind w:left="3374" w:hanging="180"/>
      </w:pPr>
      <w:rPr>
        <w:rFonts w:hint="default"/>
        <w:lang w:val="en-US" w:eastAsia="en-US" w:bidi="ar-SA"/>
      </w:rPr>
    </w:lvl>
    <w:lvl w:ilvl="7" w:tentative="0">
      <w:start w:val="0"/>
      <w:numFmt w:val="bullet"/>
      <w:lvlText w:val="•"/>
      <w:lvlJc w:val="left"/>
      <w:pPr>
        <w:ind w:left="3873" w:hanging="180"/>
      </w:pPr>
      <w:rPr>
        <w:rFonts w:hint="default"/>
        <w:lang w:val="en-US" w:eastAsia="en-US" w:bidi="ar-SA"/>
      </w:rPr>
    </w:lvl>
    <w:lvl w:ilvl="8" w:tentative="0">
      <w:start w:val="0"/>
      <w:numFmt w:val="bullet"/>
      <w:lvlText w:val="•"/>
      <w:lvlJc w:val="left"/>
      <w:pPr>
        <w:ind w:left="4372" w:hanging="180"/>
      </w:pPr>
      <w:rPr>
        <w:rFonts w:hint="default"/>
        <w:lang w:val="en-US" w:eastAsia="en-US" w:bidi="ar-SA"/>
      </w:rPr>
    </w:lvl>
  </w:abstractNum>
  <w:abstractNum w:abstractNumId="139">
    <w:nsid w:val="1C257C7B"/>
    <w:multiLevelType w:val="multilevel"/>
    <w:tmpl w:val="1C257C7B"/>
    <w:lvl w:ilvl="0" w:tentative="0">
      <w:start w:val="2"/>
      <w:numFmt w:val="decimal"/>
      <w:lvlText w:val="%1"/>
      <w:lvlJc w:val="left"/>
      <w:pPr>
        <w:ind w:left="820" w:hanging="720"/>
        <w:jc w:val="left"/>
      </w:pPr>
      <w:rPr>
        <w:rFonts w:hint="default"/>
        <w:lang w:val="en-US" w:eastAsia="en-US" w:bidi="ar-SA"/>
      </w:rPr>
    </w:lvl>
    <w:lvl w:ilvl="1" w:tentative="0">
      <w:start w:val="1"/>
      <w:numFmt w:val="decimal"/>
      <w:lvlText w:val="%1.%2"/>
      <w:lvlJc w:val="left"/>
      <w:pPr>
        <w:ind w:left="820" w:hanging="720"/>
        <w:jc w:val="left"/>
      </w:pPr>
      <w:rPr>
        <w:rFonts w:hint="default"/>
        <w:lang w:val="en-US" w:eastAsia="en-US" w:bidi="ar-SA"/>
      </w:rPr>
    </w:lvl>
    <w:lvl w:ilvl="2" w:tentative="0">
      <w:start w:val="2"/>
      <w:numFmt w:val="decimal"/>
      <w:lvlText w:val="%1.%2.%3."/>
      <w:lvlJc w:val="left"/>
      <w:pPr>
        <w:ind w:left="820" w:hanging="720"/>
        <w:jc w:val="left"/>
      </w:pPr>
      <w:rPr>
        <w:rFonts w:hint="default" w:ascii="Times New Roman" w:hAnsi="Times New Roman" w:eastAsia="Times New Roman" w:cs="Times New Roman"/>
        <w:b/>
        <w:bCs/>
        <w:i w:val="0"/>
        <w:iCs w:val="0"/>
        <w:w w:val="100"/>
        <w:sz w:val="28"/>
        <w:szCs w:val="28"/>
        <w:lang w:val="en-US" w:eastAsia="en-US" w:bidi="ar-SA"/>
      </w:rPr>
    </w:lvl>
    <w:lvl w:ilvl="3" w:tentative="0">
      <w:start w:val="0"/>
      <w:numFmt w:val="bullet"/>
      <w:lvlText w:val="•"/>
      <w:lvlJc w:val="left"/>
      <w:pPr>
        <w:ind w:left="3472" w:hanging="720"/>
      </w:pPr>
      <w:rPr>
        <w:rFonts w:hint="default"/>
        <w:lang w:val="en-US" w:eastAsia="en-US" w:bidi="ar-SA"/>
      </w:rPr>
    </w:lvl>
    <w:lvl w:ilvl="4" w:tentative="0">
      <w:start w:val="0"/>
      <w:numFmt w:val="bullet"/>
      <w:lvlText w:val="•"/>
      <w:lvlJc w:val="left"/>
      <w:pPr>
        <w:ind w:left="4356" w:hanging="720"/>
      </w:pPr>
      <w:rPr>
        <w:rFonts w:hint="default"/>
        <w:lang w:val="en-US" w:eastAsia="en-US" w:bidi="ar-SA"/>
      </w:rPr>
    </w:lvl>
    <w:lvl w:ilvl="5" w:tentative="0">
      <w:start w:val="0"/>
      <w:numFmt w:val="bullet"/>
      <w:lvlText w:val="•"/>
      <w:lvlJc w:val="left"/>
      <w:pPr>
        <w:ind w:left="5240" w:hanging="720"/>
      </w:pPr>
      <w:rPr>
        <w:rFonts w:hint="default"/>
        <w:lang w:val="en-US" w:eastAsia="en-US" w:bidi="ar-SA"/>
      </w:rPr>
    </w:lvl>
    <w:lvl w:ilvl="6" w:tentative="0">
      <w:start w:val="0"/>
      <w:numFmt w:val="bullet"/>
      <w:lvlText w:val="•"/>
      <w:lvlJc w:val="left"/>
      <w:pPr>
        <w:ind w:left="6124" w:hanging="720"/>
      </w:pPr>
      <w:rPr>
        <w:rFonts w:hint="default"/>
        <w:lang w:val="en-US" w:eastAsia="en-US" w:bidi="ar-SA"/>
      </w:rPr>
    </w:lvl>
    <w:lvl w:ilvl="7" w:tentative="0">
      <w:start w:val="0"/>
      <w:numFmt w:val="bullet"/>
      <w:lvlText w:val="•"/>
      <w:lvlJc w:val="left"/>
      <w:pPr>
        <w:ind w:left="7008" w:hanging="720"/>
      </w:pPr>
      <w:rPr>
        <w:rFonts w:hint="default"/>
        <w:lang w:val="en-US" w:eastAsia="en-US" w:bidi="ar-SA"/>
      </w:rPr>
    </w:lvl>
    <w:lvl w:ilvl="8" w:tentative="0">
      <w:start w:val="0"/>
      <w:numFmt w:val="bullet"/>
      <w:lvlText w:val="•"/>
      <w:lvlJc w:val="left"/>
      <w:pPr>
        <w:ind w:left="7892" w:hanging="720"/>
      </w:pPr>
      <w:rPr>
        <w:rFonts w:hint="default"/>
        <w:lang w:val="en-US" w:eastAsia="en-US" w:bidi="ar-SA"/>
      </w:rPr>
    </w:lvl>
  </w:abstractNum>
  <w:abstractNum w:abstractNumId="140">
    <w:nsid w:val="2007DCFD"/>
    <w:multiLevelType w:val="multilevel"/>
    <w:tmpl w:val="2007DCFD"/>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141">
    <w:nsid w:val="21B3B1B1"/>
    <w:multiLevelType w:val="multilevel"/>
    <w:tmpl w:val="21B3B1B1"/>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142">
    <w:nsid w:val="227C9188"/>
    <w:multiLevelType w:val="multilevel"/>
    <w:tmpl w:val="227C9188"/>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88" w:hanging="180"/>
      </w:pPr>
      <w:rPr>
        <w:rFonts w:hint="default"/>
        <w:lang w:val="en-US" w:eastAsia="en-US" w:bidi="ar-SA"/>
      </w:rPr>
    </w:lvl>
    <w:lvl w:ilvl="2" w:tentative="0">
      <w:start w:val="0"/>
      <w:numFmt w:val="bullet"/>
      <w:lvlText w:val="•"/>
      <w:lvlJc w:val="left"/>
      <w:pPr>
        <w:ind w:left="1397" w:hanging="180"/>
      </w:pPr>
      <w:rPr>
        <w:rFonts w:hint="default"/>
        <w:lang w:val="en-US" w:eastAsia="en-US" w:bidi="ar-SA"/>
      </w:rPr>
    </w:lvl>
    <w:lvl w:ilvl="3" w:tentative="0">
      <w:start w:val="0"/>
      <w:numFmt w:val="bullet"/>
      <w:lvlText w:val="•"/>
      <w:lvlJc w:val="left"/>
      <w:pPr>
        <w:ind w:left="1905" w:hanging="180"/>
      </w:pPr>
      <w:rPr>
        <w:rFonts w:hint="default"/>
        <w:lang w:val="en-US" w:eastAsia="en-US" w:bidi="ar-SA"/>
      </w:rPr>
    </w:lvl>
    <w:lvl w:ilvl="4" w:tentative="0">
      <w:start w:val="0"/>
      <w:numFmt w:val="bullet"/>
      <w:lvlText w:val="•"/>
      <w:lvlJc w:val="left"/>
      <w:pPr>
        <w:ind w:left="2414" w:hanging="180"/>
      </w:pPr>
      <w:rPr>
        <w:rFonts w:hint="default"/>
        <w:lang w:val="en-US" w:eastAsia="en-US" w:bidi="ar-SA"/>
      </w:rPr>
    </w:lvl>
    <w:lvl w:ilvl="5" w:tentative="0">
      <w:start w:val="0"/>
      <w:numFmt w:val="bullet"/>
      <w:lvlText w:val="•"/>
      <w:lvlJc w:val="left"/>
      <w:pPr>
        <w:ind w:left="2922" w:hanging="180"/>
      </w:pPr>
      <w:rPr>
        <w:rFonts w:hint="default"/>
        <w:lang w:val="en-US" w:eastAsia="en-US" w:bidi="ar-SA"/>
      </w:rPr>
    </w:lvl>
    <w:lvl w:ilvl="6" w:tentative="0">
      <w:start w:val="0"/>
      <w:numFmt w:val="bullet"/>
      <w:lvlText w:val="•"/>
      <w:lvlJc w:val="left"/>
      <w:pPr>
        <w:ind w:left="3431" w:hanging="180"/>
      </w:pPr>
      <w:rPr>
        <w:rFonts w:hint="default"/>
        <w:lang w:val="en-US" w:eastAsia="en-US" w:bidi="ar-SA"/>
      </w:rPr>
    </w:lvl>
    <w:lvl w:ilvl="7" w:tentative="0">
      <w:start w:val="0"/>
      <w:numFmt w:val="bullet"/>
      <w:lvlText w:val="•"/>
      <w:lvlJc w:val="left"/>
      <w:pPr>
        <w:ind w:left="3939" w:hanging="180"/>
      </w:pPr>
      <w:rPr>
        <w:rFonts w:hint="default"/>
        <w:lang w:val="en-US" w:eastAsia="en-US" w:bidi="ar-SA"/>
      </w:rPr>
    </w:lvl>
    <w:lvl w:ilvl="8" w:tentative="0">
      <w:start w:val="0"/>
      <w:numFmt w:val="bullet"/>
      <w:lvlText w:val="•"/>
      <w:lvlJc w:val="left"/>
      <w:pPr>
        <w:ind w:left="4448" w:hanging="180"/>
      </w:pPr>
      <w:rPr>
        <w:rFonts w:hint="default"/>
        <w:lang w:val="en-US" w:eastAsia="en-US" w:bidi="ar-SA"/>
      </w:rPr>
    </w:lvl>
  </w:abstractNum>
  <w:abstractNum w:abstractNumId="143">
    <w:nsid w:val="23B48FF9"/>
    <w:multiLevelType w:val="multilevel"/>
    <w:tmpl w:val="23B48FF9"/>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18"/>
        <w:szCs w:val="18"/>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144">
    <w:nsid w:val="23E97754"/>
    <w:multiLevelType w:val="multilevel"/>
    <w:tmpl w:val="23E97754"/>
    <w:lvl w:ilvl="0" w:tentative="0">
      <w:start w:val="1"/>
      <w:numFmt w:val="lowerLetter"/>
      <w:lvlText w:val="%1."/>
      <w:lvlJc w:val="left"/>
      <w:pPr>
        <w:ind w:left="754"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339" w:hanging="360"/>
      </w:pPr>
      <w:rPr>
        <w:rFonts w:hint="default"/>
        <w:lang w:val="en-US" w:eastAsia="en-US" w:bidi="ar-SA"/>
      </w:rPr>
    </w:lvl>
    <w:lvl w:ilvl="2" w:tentative="0">
      <w:start w:val="0"/>
      <w:numFmt w:val="bullet"/>
      <w:lvlText w:val="•"/>
      <w:lvlJc w:val="left"/>
      <w:pPr>
        <w:ind w:left="1919" w:hanging="360"/>
      </w:pPr>
      <w:rPr>
        <w:rFonts w:hint="default"/>
        <w:lang w:val="en-US" w:eastAsia="en-US" w:bidi="ar-SA"/>
      </w:rPr>
    </w:lvl>
    <w:lvl w:ilvl="3" w:tentative="0">
      <w:start w:val="0"/>
      <w:numFmt w:val="bullet"/>
      <w:lvlText w:val="•"/>
      <w:lvlJc w:val="left"/>
      <w:pPr>
        <w:ind w:left="2499" w:hanging="360"/>
      </w:pPr>
      <w:rPr>
        <w:rFonts w:hint="default"/>
        <w:lang w:val="en-US" w:eastAsia="en-US" w:bidi="ar-SA"/>
      </w:rPr>
    </w:lvl>
    <w:lvl w:ilvl="4" w:tentative="0">
      <w:start w:val="0"/>
      <w:numFmt w:val="bullet"/>
      <w:lvlText w:val="•"/>
      <w:lvlJc w:val="left"/>
      <w:pPr>
        <w:ind w:left="3079" w:hanging="360"/>
      </w:pPr>
      <w:rPr>
        <w:rFonts w:hint="default"/>
        <w:lang w:val="en-US" w:eastAsia="en-US" w:bidi="ar-SA"/>
      </w:rPr>
    </w:lvl>
    <w:lvl w:ilvl="5" w:tentative="0">
      <w:start w:val="0"/>
      <w:numFmt w:val="bullet"/>
      <w:lvlText w:val="•"/>
      <w:lvlJc w:val="left"/>
      <w:pPr>
        <w:ind w:left="3659" w:hanging="360"/>
      </w:pPr>
      <w:rPr>
        <w:rFonts w:hint="default"/>
        <w:lang w:val="en-US" w:eastAsia="en-US" w:bidi="ar-SA"/>
      </w:rPr>
    </w:lvl>
    <w:lvl w:ilvl="6" w:tentative="0">
      <w:start w:val="0"/>
      <w:numFmt w:val="bullet"/>
      <w:lvlText w:val="•"/>
      <w:lvlJc w:val="left"/>
      <w:pPr>
        <w:ind w:left="4239" w:hanging="360"/>
      </w:pPr>
      <w:rPr>
        <w:rFonts w:hint="default"/>
        <w:lang w:val="en-US" w:eastAsia="en-US" w:bidi="ar-SA"/>
      </w:rPr>
    </w:lvl>
    <w:lvl w:ilvl="7" w:tentative="0">
      <w:start w:val="0"/>
      <w:numFmt w:val="bullet"/>
      <w:lvlText w:val="•"/>
      <w:lvlJc w:val="left"/>
      <w:pPr>
        <w:ind w:left="4819" w:hanging="360"/>
      </w:pPr>
      <w:rPr>
        <w:rFonts w:hint="default"/>
        <w:lang w:val="en-US" w:eastAsia="en-US" w:bidi="ar-SA"/>
      </w:rPr>
    </w:lvl>
    <w:lvl w:ilvl="8" w:tentative="0">
      <w:start w:val="0"/>
      <w:numFmt w:val="bullet"/>
      <w:lvlText w:val="•"/>
      <w:lvlJc w:val="left"/>
      <w:pPr>
        <w:ind w:left="5399" w:hanging="360"/>
      </w:pPr>
      <w:rPr>
        <w:rFonts w:hint="default"/>
        <w:lang w:val="en-US" w:eastAsia="en-US" w:bidi="ar-SA"/>
      </w:rPr>
    </w:lvl>
  </w:abstractNum>
  <w:abstractNum w:abstractNumId="145">
    <w:nsid w:val="2470EC97"/>
    <w:multiLevelType w:val="multilevel"/>
    <w:tmpl w:val="2470EC97"/>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146">
    <w:nsid w:val="251342A6"/>
    <w:multiLevelType w:val="multilevel"/>
    <w:tmpl w:val="251342A6"/>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60" w:hanging="360"/>
      </w:pPr>
      <w:rPr>
        <w:rFonts w:hint="default"/>
        <w:lang w:val="en-US" w:eastAsia="en-US" w:bidi="ar-SA"/>
      </w:rPr>
    </w:lvl>
    <w:lvl w:ilvl="2" w:tentative="0">
      <w:start w:val="0"/>
      <w:numFmt w:val="bullet"/>
      <w:lvlText w:val="•"/>
      <w:lvlJc w:val="left"/>
      <w:pPr>
        <w:ind w:left="1461" w:hanging="360"/>
      </w:pPr>
      <w:rPr>
        <w:rFonts w:hint="default"/>
        <w:lang w:val="en-US" w:eastAsia="en-US" w:bidi="ar-SA"/>
      </w:rPr>
    </w:lvl>
    <w:lvl w:ilvl="3" w:tentative="0">
      <w:start w:val="0"/>
      <w:numFmt w:val="bullet"/>
      <w:lvlText w:val="•"/>
      <w:lvlJc w:val="left"/>
      <w:pPr>
        <w:ind w:left="1961" w:hanging="360"/>
      </w:pPr>
      <w:rPr>
        <w:rFonts w:hint="default"/>
        <w:lang w:val="en-US" w:eastAsia="en-US" w:bidi="ar-SA"/>
      </w:rPr>
    </w:lvl>
    <w:lvl w:ilvl="4" w:tentative="0">
      <w:start w:val="0"/>
      <w:numFmt w:val="bullet"/>
      <w:lvlText w:val="•"/>
      <w:lvlJc w:val="left"/>
      <w:pPr>
        <w:ind w:left="2462" w:hanging="360"/>
      </w:pPr>
      <w:rPr>
        <w:rFonts w:hint="default"/>
        <w:lang w:val="en-US" w:eastAsia="en-US" w:bidi="ar-SA"/>
      </w:rPr>
    </w:lvl>
    <w:lvl w:ilvl="5" w:tentative="0">
      <w:start w:val="0"/>
      <w:numFmt w:val="bullet"/>
      <w:lvlText w:val="•"/>
      <w:lvlJc w:val="left"/>
      <w:pPr>
        <w:ind w:left="2962" w:hanging="360"/>
      </w:pPr>
      <w:rPr>
        <w:rFonts w:hint="default"/>
        <w:lang w:val="en-US" w:eastAsia="en-US" w:bidi="ar-SA"/>
      </w:rPr>
    </w:lvl>
    <w:lvl w:ilvl="6" w:tentative="0">
      <w:start w:val="0"/>
      <w:numFmt w:val="bullet"/>
      <w:lvlText w:val="•"/>
      <w:lvlJc w:val="left"/>
      <w:pPr>
        <w:ind w:left="3463" w:hanging="360"/>
      </w:pPr>
      <w:rPr>
        <w:rFonts w:hint="default"/>
        <w:lang w:val="en-US" w:eastAsia="en-US" w:bidi="ar-SA"/>
      </w:rPr>
    </w:lvl>
    <w:lvl w:ilvl="7" w:tentative="0">
      <w:start w:val="0"/>
      <w:numFmt w:val="bullet"/>
      <w:lvlText w:val="•"/>
      <w:lvlJc w:val="left"/>
      <w:pPr>
        <w:ind w:left="3963" w:hanging="360"/>
      </w:pPr>
      <w:rPr>
        <w:rFonts w:hint="default"/>
        <w:lang w:val="en-US" w:eastAsia="en-US" w:bidi="ar-SA"/>
      </w:rPr>
    </w:lvl>
    <w:lvl w:ilvl="8" w:tentative="0">
      <w:start w:val="0"/>
      <w:numFmt w:val="bullet"/>
      <w:lvlText w:val="•"/>
      <w:lvlJc w:val="left"/>
      <w:pPr>
        <w:ind w:left="4464" w:hanging="360"/>
      </w:pPr>
      <w:rPr>
        <w:rFonts w:hint="default"/>
        <w:lang w:val="en-US" w:eastAsia="en-US" w:bidi="ar-SA"/>
      </w:rPr>
    </w:lvl>
  </w:abstractNum>
  <w:abstractNum w:abstractNumId="147">
    <w:nsid w:val="252BF6AB"/>
    <w:multiLevelType w:val="multilevel"/>
    <w:tmpl w:val="252BF6AB"/>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148">
    <w:nsid w:val="25B654F3"/>
    <w:multiLevelType w:val="multilevel"/>
    <w:tmpl w:val="25B654F3"/>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959" w:hanging="288"/>
      </w:pPr>
      <w:rPr>
        <w:rFonts w:hint="default"/>
        <w:lang w:val="en-US" w:eastAsia="en-US" w:bidi="ar-SA"/>
      </w:rPr>
    </w:lvl>
    <w:lvl w:ilvl="2" w:tentative="0">
      <w:start w:val="0"/>
      <w:numFmt w:val="bullet"/>
      <w:lvlText w:val="•"/>
      <w:lvlJc w:val="left"/>
      <w:pPr>
        <w:ind w:left="1518" w:hanging="288"/>
      </w:pPr>
      <w:rPr>
        <w:rFonts w:hint="default"/>
        <w:lang w:val="en-US" w:eastAsia="en-US" w:bidi="ar-SA"/>
      </w:rPr>
    </w:lvl>
    <w:lvl w:ilvl="3" w:tentative="0">
      <w:start w:val="0"/>
      <w:numFmt w:val="bullet"/>
      <w:lvlText w:val="•"/>
      <w:lvlJc w:val="left"/>
      <w:pPr>
        <w:ind w:left="2077" w:hanging="288"/>
      </w:pPr>
      <w:rPr>
        <w:rFonts w:hint="default"/>
        <w:lang w:val="en-US" w:eastAsia="en-US" w:bidi="ar-SA"/>
      </w:rPr>
    </w:lvl>
    <w:lvl w:ilvl="4" w:tentative="0">
      <w:start w:val="0"/>
      <w:numFmt w:val="bullet"/>
      <w:lvlText w:val="•"/>
      <w:lvlJc w:val="left"/>
      <w:pPr>
        <w:ind w:left="2637" w:hanging="288"/>
      </w:pPr>
      <w:rPr>
        <w:rFonts w:hint="default"/>
        <w:lang w:val="en-US" w:eastAsia="en-US" w:bidi="ar-SA"/>
      </w:rPr>
    </w:lvl>
    <w:lvl w:ilvl="5" w:tentative="0">
      <w:start w:val="0"/>
      <w:numFmt w:val="bullet"/>
      <w:lvlText w:val="•"/>
      <w:lvlJc w:val="left"/>
      <w:pPr>
        <w:ind w:left="3196" w:hanging="288"/>
      </w:pPr>
      <w:rPr>
        <w:rFonts w:hint="default"/>
        <w:lang w:val="en-US" w:eastAsia="en-US" w:bidi="ar-SA"/>
      </w:rPr>
    </w:lvl>
    <w:lvl w:ilvl="6" w:tentative="0">
      <w:start w:val="0"/>
      <w:numFmt w:val="bullet"/>
      <w:lvlText w:val="•"/>
      <w:lvlJc w:val="left"/>
      <w:pPr>
        <w:ind w:left="3755" w:hanging="288"/>
      </w:pPr>
      <w:rPr>
        <w:rFonts w:hint="default"/>
        <w:lang w:val="en-US" w:eastAsia="en-US" w:bidi="ar-SA"/>
      </w:rPr>
    </w:lvl>
    <w:lvl w:ilvl="7" w:tentative="0">
      <w:start w:val="0"/>
      <w:numFmt w:val="bullet"/>
      <w:lvlText w:val="•"/>
      <w:lvlJc w:val="left"/>
      <w:pPr>
        <w:ind w:left="4315" w:hanging="288"/>
      </w:pPr>
      <w:rPr>
        <w:rFonts w:hint="default"/>
        <w:lang w:val="en-US" w:eastAsia="en-US" w:bidi="ar-SA"/>
      </w:rPr>
    </w:lvl>
    <w:lvl w:ilvl="8" w:tentative="0">
      <w:start w:val="0"/>
      <w:numFmt w:val="bullet"/>
      <w:lvlText w:val="•"/>
      <w:lvlJc w:val="left"/>
      <w:pPr>
        <w:ind w:left="4874" w:hanging="288"/>
      </w:pPr>
      <w:rPr>
        <w:rFonts w:hint="default"/>
        <w:lang w:val="en-US" w:eastAsia="en-US" w:bidi="ar-SA"/>
      </w:rPr>
    </w:lvl>
  </w:abstractNum>
  <w:abstractNum w:abstractNumId="149">
    <w:nsid w:val="269945CE"/>
    <w:multiLevelType w:val="multilevel"/>
    <w:tmpl w:val="269945CE"/>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150">
    <w:nsid w:val="274D3D9B"/>
    <w:multiLevelType w:val="multilevel"/>
    <w:tmpl w:val="274D3D9B"/>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151">
    <w:nsid w:val="2A8F537B"/>
    <w:multiLevelType w:val="multilevel"/>
    <w:tmpl w:val="2A8F537B"/>
    <w:lvl w:ilvl="0" w:tentative="0">
      <w:start w:val="1"/>
      <w:numFmt w:val="lowerLetter"/>
      <w:lvlText w:val="%1."/>
      <w:lvlJc w:val="left"/>
      <w:pPr>
        <w:ind w:left="828"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337" w:hanging="360"/>
      </w:pPr>
      <w:rPr>
        <w:rFonts w:hint="default"/>
        <w:lang w:val="en-US" w:eastAsia="en-US" w:bidi="ar-SA"/>
      </w:rPr>
    </w:lvl>
    <w:lvl w:ilvl="2" w:tentative="0">
      <w:start w:val="0"/>
      <w:numFmt w:val="bullet"/>
      <w:lvlText w:val="•"/>
      <w:lvlJc w:val="left"/>
      <w:pPr>
        <w:ind w:left="1854" w:hanging="360"/>
      </w:pPr>
      <w:rPr>
        <w:rFonts w:hint="default"/>
        <w:lang w:val="en-US" w:eastAsia="en-US" w:bidi="ar-SA"/>
      </w:rPr>
    </w:lvl>
    <w:lvl w:ilvl="3" w:tentative="0">
      <w:start w:val="0"/>
      <w:numFmt w:val="bullet"/>
      <w:lvlText w:val="•"/>
      <w:lvlJc w:val="left"/>
      <w:pPr>
        <w:ind w:left="2371" w:hanging="360"/>
      </w:pPr>
      <w:rPr>
        <w:rFonts w:hint="default"/>
        <w:lang w:val="en-US" w:eastAsia="en-US" w:bidi="ar-SA"/>
      </w:rPr>
    </w:lvl>
    <w:lvl w:ilvl="4" w:tentative="0">
      <w:start w:val="0"/>
      <w:numFmt w:val="bullet"/>
      <w:lvlText w:val="•"/>
      <w:lvlJc w:val="left"/>
      <w:pPr>
        <w:ind w:left="2889" w:hanging="360"/>
      </w:pPr>
      <w:rPr>
        <w:rFonts w:hint="default"/>
        <w:lang w:val="en-US" w:eastAsia="en-US" w:bidi="ar-SA"/>
      </w:rPr>
    </w:lvl>
    <w:lvl w:ilvl="5" w:tentative="0">
      <w:start w:val="0"/>
      <w:numFmt w:val="bullet"/>
      <w:lvlText w:val="•"/>
      <w:lvlJc w:val="left"/>
      <w:pPr>
        <w:ind w:left="3406" w:hanging="360"/>
      </w:pPr>
      <w:rPr>
        <w:rFonts w:hint="default"/>
        <w:lang w:val="en-US" w:eastAsia="en-US" w:bidi="ar-SA"/>
      </w:rPr>
    </w:lvl>
    <w:lvl w:ilvl="6" w:tentative="0">
      <w:start w:val="0"/>
      <w:numFmt w:val="bullet"/>
      <w:lvlText w:val="•"/>
      <w:lvlJc w:val="left"/>
      <w:pPr>
        <w:ind w:left="3923" w:hanging="360"/>
      </w:pPr>
      <w:rPr>
        <w:rFonts w:hint="default"/>
        <w:lang w:val="en-US" w:eastAsia="en-US" w:bidi="ar-SA"/>
      </w:rPr>
    </w:lvl>
    <w:lvl w:ilvl="7" w:tentative="0">
      <w:start w:val="0"/>
      <w:numFmt w:val="bullet"/>
      <w:lvlText w:val="•"/>
      <w:lvlJc w:val="left"/>
      <w:pPr>
        <w:ind w:left="4441" w:hanging="360"/>
      </w:pPr>
      <w:rPr>
        <w:rFonts w:hint="default"/>
        <w:lang w:val="en-US" w:eastAsia="en-US" w:bidi="ar-SA"/>
      </w:rPr>
    </w:lvl>
    <w:lvl w:ilvl="8" w:tentative="0">
      <w:start w:val="0"/>
      <w:numFmt w:val="bullet"/>
      <w:lvlText w:val="•"/>
      <w:lvlJc w:val="left"/>
      <w:pPr>
        <w:ind w:left="4958" w:hanging="360"/>
      </w:pPr>
      <w:rPr>
        <w:rFonts w:hint="default"/>
        <w:lang w:val="en-US" w:eastAsia="en-US" w:bidi="ar-SA"/>
      </w:rPr>
    </w:lvl>
  </w:abstractNum>
  <w:abstractNum w:abstractNumId="152">
    <w:nsid w:val="2B3F3F89"/>
    <w:multiLevelType w:val="multilevel"/>
    <w:tmpl w:val="2B3F3F89"/>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153">
    <w:nsid w:val="2F2D79CE"/>
    <w:multiLevelType w:val="multilevel"/>
    <w:tmpl w:val="2F2D79CE"/>
    <w:lvl w:ilvl="0" w:tentative="0">
      <w:start w:val="1"/>
      <w:numFmt w:val="lowerRoman"/>
      <w:lvlText w:val="%1)"/>
      <w:lvlJc w:val="left"/>
      <w:pPr>
        <w:ind w:left="331" w:hanging="224"/>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1"/>
      <w:numFmt w:val="lowerLetter"/>
      <w:lvlText w:val="%2."/>
      <w:lvlJc w:val="left"/>
      <w:pPr>
        <w:ind w:left="756"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2" w:tentative="0">
      <w:start w:val="0"/>
      <w:numFmt w:val="bullet"/>
      <w:lvlText w:val="•"/>
      <w:lvlJc w:val="left"/>
      <w:pPr>
        <w:ind w:left="1394" w:hanging="360"/>
      </w:pPr>
      <w:rPr>
        <w:rFonts w:hint="default"/>
        <w:lang w:val="en-US" w:eastAsia="en-US" w:bidi="ar-SA"/>
      </w:rPr>
    </w:lvl>
    <w:lvl w:ilvl="3" w:tentative="0">
      <w:start w:val="0"/>
      <w:numFmt w:val="bullet"/>
      <w:lvlText w:val="•"/>
      <w:lvlJc w:val="left"/>
      <w:pPr>
        <w:ind w:left="2029" w:hanging="360"/>
      </w:pPr>
      <w:rPr>
        <w:rFonts w:hint="default"/>
        <w:lang w:val="en-US" w:eastAsia="en-US" w:bidi="ar-SA"/>
      </w:rPr>
    </w:lvl>
    <w:lvl w:ilvl="4" w:tentative="0">
      <w:start w:val="0"/>
      <w:numFmt w:val="bullet"/>
      <w:lvlText w:val="•"/>
      <w:lvlJc w:val="left"/>
      <w:pPr>
        <w:ind w:left="2663" w:hanging="360"/>
      </w:pPr>
      <w:rPr>
        <w:rFonts w:hint="default"/>
        <w:lang w:val="en-US" w:eastAsia="en-US" w:bidi="ar-SA"/>
      </w:rPr>
    </w:lvl>
    <w:lvl w:ilvl="5" w:tentative="0">
      <w:start w:val="0"/>
      <w:numFmt w:val="bullet"/>
      <w:lvlText w:val="•"/>
      <w:lvlJc w:val="left"/>
      <w:pPr>
        <w:ind w:left="3298" w:hanging="360"/>
      </w:pPr>
      <w:rPr>
        <w:rFonts w:hint="default"/>
        <w:lang w:val="en-US" w:eastAsia="en-US" w:bidi="ar-SA"/>
      </w:rPr>
    </w:lvl>
    <w:lvl w:ilvl="6" w:tentative="0">
      <w:start w:val="0"/>
      <w:numFmt w:val="bullet"/>
      <w:lvlText w:val="•"/>
      <w:lvlJc w:val="left"/>
      <w:pPr>
        <w:ind w:left="3932" w:hanging="360"/>
      </w:pPr>
      <w:rPr>
        <w:rFonts w:hint="default"/>
        <w:lang w:val="en-US" w:eastAsia="en-US" w:bidi="ar-SA"/>
      </w:rPr>
    </w:lvl>
    <w:lvl w:ilvl="7" w:tentative="0">
      <w:start w:val="0"/>
      <w:numFmt w:val="bullet"/>
      <w:lvlText w:val="•"/>
      <w:lvlJc w:val="left"/>
      <w:pPr>
        <w:ind w:left="4567" w:hanging="360"/>
      </w:pPr>
      <w:rPr>
        <w:rFonts w:hint="default"/>
        <w:lang w:val="en-US" w:eastAsia="en-US" w:bidi="ar-SA"/>
      </w:rPr>
    </w:lvl>
    <w:lvl w:ilvl="8" w:tentative="0">
      <w:start w:val="0"/>
      <w:numFmt w:val="bullet"/>
      <w:lvlText w:val="•"/>
      <w:lvlJc w:val="left"/>
      <w:pPr>
        <w:ind w:left="5201" w:hanging="360"/>
      </w:pPr>
      <w:rPr>
        <w:rFonts w:hint="default"/>
        <w:lang w:val="en-US" w:eastAsia="en-US" w:bidi="ar-SA"/>
      </w:rPr>
    </w:lvl>
  </w:abstractNum>
  <w:abstractNum w:abstractNumId="154">
    <w:nsid w:val="30A0AC00"/>
    <w:multiLevelType w:val="multilevel"/>
    <w:tmpl w:val="30A0AC00"/>
    <w:lvl w:ilvl="0" w:tentative="0">
      <w:start w:val="3"/>
      <w:numFmt w:val="lowerLetter"/>
      <w:lvlText w:val="%1."/>
      <w:lvlJc w:val="left"/>
      <w:pPr>
        <w:ind w:left="754"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339" w:hanging="360"/>
      </w:pPr>
      <w:rPr>
        <w:rFonts w:hint="default"/>
        <w:lang w:val="en-US" w:eastAsia="en-US" w:bidi="ar-SA"/>
      </w:rPr>
    </w:lvl>
    <w:lvl w:ilvl="2" w:tentative="0">
      <w:start w:val="0"/>
      <w:numFmt w:val="bullet"/>
      <w:lvlText w:val="•"/>
      <w:lvlJc w:val="left"/>
      <w:pPr>
        <w:ind w:left="1919" w:hanging="360"/>
      </w:pPr>
      <w:rPr>
        <w:rFonts w:hint="default"/>
        <w:lang w:val="en-US" w:eastAsia="en-US" w:bidi="ar-SA"/>
      </w:rPr>
    </w:lvl>
    <w:lvl w:ilvl="3" w:tentative="0">
      <w:start w:val="0"/>
      <w:numFmt w:val="bullet"/>
      <w:lvlText w:val="•"/>
      <w:lvlJc w:val="left"/>
      <w:pPr>
        <w:ind w:left="2499" w:hanging="360"/>
      </w:pPr>
      <w:rPr>
        <w:rFonts w:hint="default"/>
        <w:lang w:val="en-US" w:eastAsia="en-US" w:bidi="ar-SA"/>
      </w:rPr>
    </w:lvl>
    <w:lvl w:ilvl="4" w:tentative="0">
      <w:start w:val="0"/>
      <w:numFmt w:val="bullet"/>
      <w:lvlText w:val="•"/>
      <w:lvlJc w:val="left"/>
      <w:pPr>
        <w:ind w:left="3079" w:hanging="360"/>
      </w:pPr>
      <w:rPr>
        <w:rFonts w:hint="default"/>
        <w:lang w:val="en-US" w:eastAsia="en-US" w:bidi="ar-SA"/>
      </w:rPr>
    </w:lvl>
    <w:lvl w:ilvl="5" w:tentative="0">
      <w:start w:val="0"/>
      <w:numFmt w:val="bullet"/>
      <w:lvlText w:val="•"/>
      <w:lvlJc w:val="left"/>
      <w:pPr>
        <w:ind w:left="3659" w:hanging="360"/>
      </w:pPr>
      <w:rPr>
        <w:rFonts w:hint="default"/>
        <w:lang w:val="en-US" w:eastAsia="en-US" w:bidi="ar-SA"/>
      </w:rPr>
    </w:lvl>
    <w:lvl w:ilvl="6" w:tentative="0">
      <w:start w:val="0"/>
      <w:numFmt w:val="bullet"/>
      <w:lvlText w:val="•"/>
      <w:lvlJc w:val="left"/>
      <w:pPr>
        <w:ind w:left="4239" w:hanging="360"/>
      </w:pPr>
      <w:rPr>
        <w:rFonts w:hint="default"/>
        <w:lang w:val="en-US" w:eastAsia="en-US" w:bidi="ar-SA"/>
      </w:rPr>
    </w:lvl>
    <w:lvl w:ilvl="7" w:tentative="0">
      <w:start w:val="0"/>
      <w:numFmt w:val="bullet"/>
      <w:lvlText w:val="•"/>
      <w:lvlJc w:val="left"/>
      <w:pPr>
        <w:ind w:left="4819" w:hanging="360"/>
      </w:pPr>
      <w:rPr>
        <w:rFonts w:hint="default"/>
        <w:lang w:val="en-US" w:eastAsia="en-US" w:bidi="ar-SA"/>
      </w:rPr>
    </w:lvl>
    <w:lvl w:ilvl="8" w:tentative="0">
      <w:start w:val="0"/>
      <w:numFmt w:val="bullet"/>
      <w:lvlText w:val="•"/>
      <w:lvlJc w:val="left"/>
      <w:pPr>
        <w:ind w:left="5399" w:hanging="360"/>
      </w:pPr>
      <w:rPr>
        <w:rFonts w:hint="default"/>
        <w:lang w:val="en-US" w:eastAsia="en-US" w:bidi="ar-SA"/>
      </w:rPr>
    </w:lvl>
  </w:abstractNum>
  <w:abstractNum w:abstractNumId="155">
    <w:nsid w:val="30FC5B15"/>
    <w:multiLevelType w:val="multilevel"/>
    <w:tmpl w:val="30FC5B15"/>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07" w:hanging="288"/>
      </w:pPr>
      <w:rPr>
        <w:rFonts w:hint="default"/>
        <w:lang w:val="en-US" w:eastAsia="en-US" w:bidi="ar-SA"/>
      </w:rPr>
    </w:lvl>
    <w:lvl w:ilvl="2" w:tentative="0">
      <w:start w:val="0"/>
      <w:numFmt w:val="bullet"/>
      <w:lvlText w:val="•"/>
      <w:lvlJc w:val="left"/>
      <w:pPr>
        <w:ind w:left="1614" w:hanging="288"/>
      </w:pPr>
      <w:rPr>
        <w:rFonts w:hint="default"/>
        <w:lang w:val="en-US" w:eastAsia="en-US" w:bidi="ar-SA"/>
      </w:rPr>
    </w:lvl>
    <w:lvl w:ilvl="3" w:tentative="0">
      <w:start w:val="0"/>
      <w:numFmt w:val="bullet"/>
      <w:lvlText w:val="•"/>
      <w:lvlJc w:val="left"/>
      <w:pPr>
        <w:ind w:left="2221" w:hanging="288"/>
      </w:pPr>
      <w:rPr>
        <w:rFonts w:hint="default"/>
        <w:lang w:val="en-US" w:eastAsia="en-US" w:bidi="ar-SA"/>
      </w:rPr>
    </w:lvl>
    <w:lvl w:ilvl="4" w:tentative="0">
      <w:start w:val="0"/>
      <w:numFmt w:val="bullet"/>
      <w:lvlText w:val="•"/>
      <w:lvlJc w:val="left"/>
      <w:pPr>
        <w:ind w:left="2828" w:hanging="288"/>
      </w:pPr>
      <w:rPr>
        <w:rFonts w:hint="default"/>
        <w:lang w:val="en-US" w:eastAsia="en-US" w:bidi="ar-SA"/>
      </w:rPr>
    </w:lvl>
    <w:lvl w:ilvl="5" w:tentative="0">
      <w:start w:val="0"/>
      <w:numFmt w:val="bullet"/>
      <w:lvlText w:val="•"/>
      <w:lvlJc w:val="left"/>
      <w:pPr>
        <w:ind w:left="3435" w:hanging="288"/>
      </w:pPr>
      <w:rPr>
        <w:rFonts w:hint="default"/>
        <w:lang w:val="en-US" w:eastAsia="en-US" w:bidi="ar-SA"/>
      </w:rPr>
    </w:lvl>
    <w:lvl w:ilvl="6" w:tentative="0">
      <w:start w:val="0"/>
      <w:numFmt w:val="bullet"/>
      <w:lvlText w:val="•"/>
      <w:lvlJc w:val="left"/>
      <w:pPr>
        <w:ind w:left="4042" w:hanging="288"/>
      </w:pPr>
      <w:rPr>
        <w:rFonts w:hint="default"/>
        <w:lang w:val="en-US" w:eastAsia="en-US" w:bidi="ar-SA"/>
      </w:rPr>
    </w:lvl>
    <w:lvl w:ilvl="7" w:tentative="0">
      <w:start w:val="0"/>
      <w:numFmt w:val="bullet"/>
      <w:lvlText w:val="•"/>
      <w:lvlJc w:val="left"/>
      <w:pPr>
        <w:ind w:left="4649" w:hanging="288"/>
      </w:pPr>
      <w:rPr>
        <w:rFonts w:hint="default"/>
        <w:lang w:val="en-US" w:eastAsia="en-US" w:bidi="ar-SA"/>
      </w:rPr>
    </w:lvl>
    <w:lvl w:ilvl="8" w:tentative="0">
      <w:start w:val="0"/>
      <w:numFmt w:val="bullet"/>
      <w:lvlText w:val="•"/>
      <w:lvlJc w:val="left"/>
      <w:pPr>
        <w:ind w:left="5256" w:hanging="288"/>
      </w:pPr>
      <w:rPr>
        <w:rFonts w:hint="default"/>
        <w:lang w:val="en-US" w:eastAsia="en-US" w:bidi="ar-SA"/>
      </w:rPr>
    </w:lvl>
  </w:abstractNum>
  <w:abstractNum w:abstractNumId="156">
    <w:nsid w:val="322D85CA"/>
    <w:multiLevelType w:val="multilevel"/>
    <w:tmpl w:val="322D85CA"/>
    <w:lvl w:ilvl="0" w:tentative="0">
      <w:start w:val="1"/>
      <w:numFmt w:val="lowerLetter"/>
      <w:lvlText w:val="%1."/>
      <w:lvlJc w:val="left"/>
      <w:pPr>
        <w:ind w:left="756"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335" w:hanging="360"/>
      </w:pPr>
      <w:rPr>
        <w:rFonts w:hint="default"/>
        <w:lang w:val="en-US" w:eastAsia="en-US" w:bidi="ar-SA"/>
      </w:rPr>
    </w:lvl>
    <w:lvl w:ilvl="2" w:tentative="0">
      <w:start w:val="0"/>
      <w:numFmt w:val="bullet"/>
      <w:lvlText w:val="•"/>
      <w:lvlJc w:val="left"/>
      <w:pPr>
        <w:ind w:left="1910" w:hanging="360"/>
      </w:pPr>
      <w:rPr>
        <w:rFonts w:hint="default"/>
        <w:lang w:val="en-US" w:eastAsia="en-US" w:bidi="ar-SA"/>
      </w:rPr>
    </w:lvl>
    <w:lvl w:ilvl="3" w:tentative="0">
      <w:start w:val="0"/>
      <w:numFmt w:val="bullet"/>
      <w:lvlText w:val="•"/>
      <w:lvlJc w:val="left"/>
      <w:pPr>
        <w:ind w:left="2486" w:hanging="360"/>
      </w:pPr>
      <w:rPr>
        <w:rFonts w:hint="default"/>
        <w:lang w:val="en-US" w:eastAsia="en-US" w:bidi="ar-SA"/>
      </w:rPr>
    </w:lvl>
    <w:lvl w:ilvl="4" w:tentative="0">
      <w:start w:val="0"/>
      <w:numFmt w:val="bullet"/>
      <w:lvlText w:val="•"/>
      <w:lvlJc w:val="left"/>
      <w:pPr>
        <w:ind w:left="3061" w:hanging="360"/>
      </w:pPr>
      <w:rPr>
        <w:rFonts w:hint="default"/>
        <w:lang w:val="en-US" w:eastAsia="en-US" w:bidi="ar-SA"/>
      </w:rPr>
    </w:lvl>
    <w:lvl w:ilvl="5" w:tentative="0">
      <w:start w:val="0"/>
      <w:numFmt w:val="bullet"/>
      <w:lvlText w:val="•"/>
      <w:lvlJc w:val="left"/>
      <w:pPr>
        <w:ind w:left="3637" w:hanging="360"/>
      </w:pPr>
      <w:rPr>
        <w:rFonts w:hint="default"/>
        <w:lang w:val="en-US" w:eastAsia="en-US" w:bidi="ar-SA"/>
      </w:rPr>
    </w:lvl>
    <w:lvl w:ilvl="6" w:tentative="0">
      <w:start w:val="0"/>
      <w:numFmt w:val="bullet"/>
      <w:lvlText w:val="•"/>
      <w:lvlJc w:val="left"/>
      <w:pPr>
        <w:ind w:left="4212" w:hanging="360"/>
      </w:pPr>
      <w:rPr>
        <w:rFonts w:hint="default"/>
        <w:lang w:val="en-US" w:eastAsia="en-US" w:bidi="ar-SA"/>
      </w:rPr>
    </w:lvl>
    <w:lvl w:ilvl="7" w:tentative="0">
      <w:start w:val="0"/>
      <w:numFmt w:val="bullet"/>
      <w:lvlText w:val="•"/>
      <w:lvlJc w:val="left"/>
      <w:pPr>
        <w:ind w:left="4787" w:hanging="360"/>
      </w:pPr>
      <w:rPr>
        <w:rFonts w:hint="default"/>
        <w:lang w:val="en-US" w:eastAsia="en-US" w:bidi="ar-SA"/>
      </w:rPr>
    </w:lvl>
    <w:lvl w:ilvl="8" w:tentative="0">
      <w:start w:val="0"/>
      <w:numFmt w:val="bullet"/>
      <w:lvlText w:val="•"/>
      <w:lvlJc w:val="left"/>
      <w:pPr>
        <w:ind w:left="5363" w:hanging="360"/>
      </w:pPr>
      <w:rPr>
        <w:rFonts w:hint="default"/>
        <w:lang w:val="en-US" w:eastAsia="en-US" w:bidi="ar-SA"/>
      </w:rPr>
    </w:lvl>
  </w:abstractNum>
  <w:abstractNum w:abstractNumId="157">
    <w:nsid w:val="329A4FD1"/>
    <w:multiLevelType w:val="multilevel"/>
    <w:tmpl w:val="329A4FD1"/>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88" w:hanging="180"/>
      </w:pPr>
      <w:rPr>
        <w:rFonts w:hint="default"/>
        <w:lang w:val="en-US" w:eastAsia="en-US" w:bidi="ar-SA"/>
      </w:rPr>
    </w:lvl>
    <w:lvl w:ilvl="2" w:tentative="0">
      <w:start w:val="0"/>
      <w:numFmt w:val="bullet"/>
      <w:lvlText w:val="•"/>
      <w:lvlJc w:val="left"/>
      <w:pPr>
        <w:ind w:left="1397" w:hanging="180"/>
      </w:pPr>
      <w:rPr>
        <w:rFonts w:hint="default"/>
        <w:lang w:val="en-US" w:eastAsia="en-US" w:bidi="ar-SA"/>
      </w:rPr>
    </w:lvl>
    <w:lvl w:ilvl="3" w:tentative="0">
      <w:start w:val="0"/>
      <w:numFmt w:val="bullet"/>
      <w:lvlText w:val="•"/>
      <w:lvlJc w:val="left"/>
      <w:pPr>
        <w:ind w:left="1905" w:hanging="180"/>
      </w:pPr>
      <w:rPr>
        <w:rFonts w:hint="default"/>
        <w:lang w:val="en-US" w:eastAsia="en-US" w:bidi="ar-SA"/>
      </w:rPr>
    </w:lvl>
    <w:lvl w:ilvl="4" w:tentative="0">
      <w:start w:val="0"/>
      <w:numFmt w:val="bullet"/>
      <w:lvlText w:val="•"/>
      <w:lvlJc w:val="left"/>
      <w:pPr>
        <w:ind w:left="2414" w:hanging="180"/>
      </w:pPr>
      <w:rPr>
        <w:rFonts w:hint="default"/>
        <w:lang w:val="en-US" w:eastAsia="en-US" w:bidi="ar-SA"/>
      </w:rPr>
    </w:lvl>
    <w:lvl w:ilvl="5" w:tentative="0">
      <w:start w:val="0"/>
      <w:numFmt w:val="bullet"/>
      <w:lvlText w:val="•"/>
      <w:lvlJc w:val="left"/>
      <w:pPr>
        <w:ind w:left="2922" w:hanging="180"/>
      </w:pPr>
      <w:rPr>
        <w:rFonts w:hint="default"/>
        <w:lang w:val="en-US" w:eastAsia="en-US" w:bidi="ar-SA"/>
      </w:rPr>
    </w:lvl>
    <w:lvl w:ilvl="6" w:tentative="0">
      <w:start w:val="0"/>
      <w:numFmt w:val="bullet"/>
      <w:lvlText w:val="•"/>
      <w:lvlJc w:val="left"/>
      <w:pPr>
        <w:ind w:left="3431" w:hanging="180"/>
      </w:pPr>
      <w:rPr>
        <w:rFonts w:hint="default"/>
        <w:lang w:val="en-US" w:eastAsia="en-US" w:bidi="ar-SA"/>
      </w:rPr>
    </w:lvl>
    <w:lvl w:ilvl="7" w:tentative="0">
      <w:start w:val="0"/>
      <w:numFmt w:val="bullet"/>
      <w:lvlText w:val="•"/>
      <w:lvlJc w:val="left"/>
      <w:pPr>
        <w:ind w:left="3939" w:hanging="180"/>
      </w:pPr>
      <w:rPr>
        <w:rFonts w:hint="default"/>
        <w:lang w:val="en-US" w:eastAsia="en-US" w:bidi="ar-SA"/>
      </w:rPr>
    </w:lvl>
    <w:lvl w:ilvl="8" w:tentative="0">
      <w:start w:val="0"/>
      <w:numFmt w:val="bullet"/>
      <w:lvlText w:val="•"/>
      <w:lvlJc w:val="left"/>
      <w:pPr>
        <w:ind w:left="4448" w:hanging="180"/>
      </w:pPr>
      <w:rPr>
        <w:rFonts w:hint="default"/>
        <w:lang w:val="en-US" w:eastAsia="en-US" w:bidi="ar-SA"/>
      </w:rPr>
    </w:lvl>
  </w:abstractNum>
  <w:abstractNum w:abstractNumId="158">
    <w:nsid w:val="32A7AF2D"/>
    <w:multiLevelType w:val="multilevel"/>
    <w:tmpl w:val="32A7AF2D"/>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11" w:hanging="288"/>
      </w:pPr>
      <w:rPr>
        <w:rFonts w:hint="default"/>
        <w:lang w:val="en-US" w:eastAsia="en-US" w:bidi="ar-SA"/>
      </w:rPr>
    </w:lvl>
    <w:lvl w:ilvl="2" w:tentative="0">
      <w:start w:val="0"/>
      <w:numFmt w:val="bullet"/>
      <w:lvlText w:val="•"/>
      <w:lvlJc w:val="left"/>
      <w:pPr>
        <w:ind w:left="1622" w:hanging="288"/>
      </w:pPr>
      <w:rPr>
        <w:rFonts w:hint="default"/>
        <w:lang w:val="en-US" w:eastAsia="en-US" w:bidi="ar-SA"/>
      </w:rPr>
    </w:lvl>
    <w:lvl w:ilvl="3" w:tentative="0">
      <w:start w:val="0"/>
      <w:numFmt w:val="bullet"/>
      <w:lvlText w:val="•"/>
      <w:lvlJc w:val="left"/>
      <w:pPr>
        <w:ind w:left="2234" w:hanging="288"/>
      </w:pPr>
      <w:rPr>
        <w:rFonts w:hint="default"/>
        <w:lang w:val="en-US" w:eastAsia="en-US" w:bidi="ar-SA"/>
      </w:rPr>
    </w:lvl>
    <w:lvl w:ilvl="4" w:tentative="0">
      <w:start w:val="0"/>
      <w:numFmt w:val="bullet"/>
      <w:lvlText w:val="•"/>
      <w:lvlJc w:val="left"/>
      <w:pPr>
        <w:ind w:left="2845" w:hanging="288"/>
      </w:pPr>
      <w:rPr>
        <w:rFonts w:hint="default"/>
        <w:lang w:val="en-US" w:eastAsia="en-US" w:bidi="ar-SA"/>
      </w:rPr>
    </w:lvl>
    <w:lvl w:ilvl="5" w:tentative="0">
      <w:start w:val="0"/>
      <w:numFmt w:val="bullet"/>
      <w:lvlText w:val="•"/>
      <w:lvlJc w:val="left"/>
      <w:pPr>
        <w:ind w:left="3457" w:hanging="288"/>
      </w:pPr>
      <w:rPr>
        <w:rFonts w:hint="default"/>
        <w:lang w:val="en-US" w:eastAsia="en-US" w:bidi="ar-SA"/>
      </w:rPr>
    </w:lvl>
    <w:lvl w:ilvl="6" w:tentative="0">
      <w:start w:val="0"/>
      <w:numFmt w:val="bullet"/>
      <w:lvlText w:val="•"/>
      <w:lvlJc w:val="left"/>
      <w:pPr>
        <w:ind w:left="4068" w:hanging="288"/>
      </w:pPr>
      <w:rPr>
        <w:rFonts w:hint="default"/>
        <w:lang w:val="en-US" w:eastAsia="en-US" w:bidi="ar-SA"/>
      </w:rPr>
    </w:lvl>
    <w:lvl w:ilvl="7" w:tentative="0">
      <w:start w:val="0"/>
      <w:numFmt w:val="bullet"/>
      <w:lvlText w:val="•"/>
      <w:lvlJc w:val="left"/>
      <w:pPr>
        <w:ind w:left="4679" w:hanging="288"/>
      </w:pPr>
      <w:rPr>
        <w:rFonts w:hint="default"/>
        <w:lang w:val="en-US" w:eastAsia="en-US" w:bidi="ar-SA"/>
      </w:rPr>
    </w:lvl>
    <w:lvl w:ilvl="8" w:tentative="0">
      <w:start w:val="0"/>
      <w:numFmt w:val="bullet"/>
      <w:lvlText w:val="•"/>
      <w:lvlJc w:val="left"/>
      <w:pPr>
        <w:ind w:left="5291" w:hanging="288"/>
      </w:pPr>
      <w:rPr>
        <w:rFonts w:hint="default"/>
        <w:lang w:val="en-US" w:eastAsia="en-US" w:bidi="ar-SA"/>
      </w:rPr>
    </w:lvl>
  </w:abstractNum>
  <w:abstractNum w:abstractNumId="159">
    <w:nsid w:val="333E8B90"/>
    <w:multiLevelType w:val="multilevel"/>
    <w:tmpl w:val="333E8B90"/>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51" w:hanging="360"/>
      </w:pPr>
      <w:rPr>
        <w:rFonts w:hint="default"/>
        <w:lang w:val="en-US" w:eastAsia="en-US" w:bidi="ar-SA"/>
      </w:rPr>
    </w:lvl>
    <w:lvl w:ilvl="2" w:tentative="0">
      <w:start w:val="0"/>
      <w:numFmt w:val="bullet"/>
      <w:lvlText w:val="•"/>
      <w:lvlJc w:val="left"/>
      <w:pPr>
        <w:ind w:left="1442" w:hanging="360"/>
      </w:pPr>
      <w:rPr>
        <w:rFonts w:hint="default"/>
        <w:lang w:val="en-US" w:eastAsia="en-US" w:bidi="ar-SA"/>
      </w:rPr>
    </w:lvl>
    <w:lvl w:ilvl="3" w:tentative="0">
      <w:start w:val="0"/>
      <w:numFmt w:val="bullet"/>
      <w:lvlText w:val="•"/>
      <w:lvlJc w:val="left"/>
      <w:pPr>
        <w:ind w:left="1933" w:hanging="360"/>
      </w:pPr>
      <w:rPr>
        <w:rFonts w:hint="default"/>
        <w:lang w:val="en-US" w:eastAsia="en-US" w:bidi="ar-SA"/>
      </w:rPr>
    </w:lvl>
    <w:lvl w:ilvl="4" w:tentative="0">
      <w:start w:val="0"/>
      <w:numFmt w:val="bullet"/>
      <w:lvlText w:val="•"/>
      <w:lvlJc w:val="left"/>
      <w:pPr>
        <w:ind w:left="2424" w:hanging="360"/>
      </w:pPr>
      <w:rPr>
        <w:rFonts w:hint="default"/>
        <w:lang w:val="en-US" w:eastAsia="en-US" w:bidi="ar-SA"/>
      </w:rPr>
    </w:lvl>
    <w:lvl w:ilvl="5" w:tentative="0">
      <w:start w:val="0"/>
      <w:numFmt w:val="bullet"/>
      <w:lvlText w:val="•"/>
      <w:lvlJc w:val="left"/>
      <w:pPr>
        <w:ind w:left="2915" w:hanging="360"/>
      </w:pPr>
      <w:rPr>
        <w:rFonts w:hint="default"/>
        <w:lang w:val="en-US" w:eastAsia="en-US" w:bidi="ar-SA"/>
      </w:rPr>
    </w:lvl>
    <w:lvl w:ilvl="6" w:tentative="0">
      <w:start w:val="0"/>
      <w:numFmt w:val="bullet"/>
      <w:lvlText w:val="•"/>
      <w:lvlJc w:val="left"/>
      <w:pPr>
        <w:ind w:left="3406" w:hanging="360"/>
      </w:pPr>
      <w:rPr>
        <w:rFonts w:hint="default"/>
        <w:lang w:val="en-US" w:eastAsia="en-US" w:bidi="ar-SA"/>
      </w:rPr>
    </w:lvl>
    <w:lvl w:ilvl="7" w:tentative="0">
      <w:start w:val="0"/>
      <w:numFmt w:val="bullet"/>
      <w:lvlText w:val="•"/>
      <w:lvlJc w:val="left"/>
      <w:pPr>
        <w:ind w:left="3897" w:hanging="360"/>
      </w:pPr>
      <w:rPr>
        <w:rFonts w:hint="default"/>
        <w:lang w:val="en-US" w:eastAsia="en-US" w:bidi="ar-SA"/>
      </w:rPr>
    </w:lvl>
    <w:lvl w:ilvl="8" w:tentative="0">
      <w:start w:val="0"/>
      <w:numFmt w:val="bullet"/>
      <w:lvlText w:val="•"/>
      <w:lvlJc w:val="left"/>
      <w:pPr>
        <w:ind w:left="4388" w:hanging="360"/>
      </w:pPr>
      <w:rPr>
        <w:rFonts w:hint="default"/>
        <w:lang w:val="en-US" w:eastAsia="en-US" w:bidi="ar-SA"/>
      </w:rPr>
    </w:lvl>
  </w:abstractNum>
  <w:abstractNum w:abstractNumId="160">
    <w:nsid w:val="35E83B33"/>
    <w:multiLevelType w:val="multilevel"/>
    <w:tmpl w:val="35E83B33"/>
    <w:lvl w:ilvl="0" w:tentative="0">
      <w:start w:val="1"/>
      <w:numFmt w:val="lowerLetter"/>
      <w:lvlText w:val="%1."/>
      <w:lvlJc w:val="left"/>
      <w:pPr>
        <w:ind w:left="754"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339" w:hanging="360"/>
      </w:pPr>
      <w:rPr>
        <w:rFonts w:hint="default"/>
        <w:lang w:val="en-US" w:eastAsia="en-US" w:bidi="ar-SA"/>
      </w:rPr>
    </w:lvl>
    <w:lvl w:ilvl="2" w:tentative="0">
      <w:start w:val="0"/>
      <w:numFmt w:val="bullet"/>
      <w:lvlText w:val="•"/>
      <w:lvlJc w:val="left"/>
      <w:pPr>
        <w:ind w:left="1919" w:hanging="360"/>
      </w:pPr>
      <w:rPr>
        <w:rFonts w:hint="default"/>
        <w:lang w:val="en-US" w:eastAsia="en-US" w:bidi="ar-SA"/>
      </w:rPr>
    </w:lvl>
    <w:lvl w:ilvl="3" w:tentative="0">
      <w:start w:val="0"/>
      <w:numFmt w:val="bullet"/>
      <w:lvlText w:val="•"/>
      <w:lvlJc w:val="left"/>
      <w:pPr>
        <w:ind w:left="2499" w:hanging="360"/>
      </w:pPr>
      <w:rPr>
        <w:rFonts w:hint="default"/>
        <w:lang w:val="en-US" w:eastAsia="en-US" w:bidi="ar-SA"/>
      </w:rPr>
    </w:lvl>
    <w:lvl w:ilvl="4" w:tentative="0">
      <w:start w:val="0"/>
      <w:numFmt w:val="bullet"/>
      <w:lvlText w:val="•"/>
      <w:lvlJc w:val="left"/>
      <w:pPr>
        <w:ind w:left="3079" w:hanging="360"/>
      </w:pPr>
      <w:rPr>
        <w:rFonts w:hint="default"/>
        <w:lang w:val="en-US" w:eastAsia="en-US" w:bidi="ar-SA"/>
      </w:rPr>
    </w:lvl>
    <w:lvl w:ilvl="5" w:tentative="0">
      <w:start w:val="0"/>
      <w:numFmt w:val="bullet"/>
      <w:lvlText w:val="•"/>
      <w:lvlJc w:val="left"/>
      <w:pPr>
        <w:ind w:left="3659" w:hanging="360"/>
      </w:pPr>
      <w:rPr>
        <w:rFonts w:hint="default"/>
        <w:lang w:val="en-US" w:eastAsia="en-US" w:bidi="ar-SA"/>
      </w:rPr>
    </w:lvl>
    <w:lvl w:ilvl="6" w:tentative="0">
      <w:start w:val="0"/>
      <w:numFmt w:val="bullet"/>
      <w:lvlText w:val="•"/>
      <w:lvlJc w:val="left"/>
      <w:pPr>
        <w:ind w:left="4239" w:hanging="360"/>
      </w:pPr>
      <w:rPr>
        <w:rFonts w:hint="default"/>
        <w:lang w:val="en-US" w:eastAsia="en-US" w:bidi="ar-SA"/>
      </w:rPr>
    </w:lvl>
    <w:lvl w:ilvl="7" w:tentative="0">
      <w:start w:val="0"/>
      <w:numFmt w:val="bullet"/>
      <w:lvlText w:val="•"/>
      <w:lvlJc w:val="left"/>
      <w:pPr>
        <w:ind w:left="4819" w:hanging="360"/>
      </w:pPr>
      <w:rPr>
        <w:rFonts w:hint="default"/>
        <w:lang w:val="en-US" w:eastAsia="en-US" w:bidi="ar-SA"/>
      </w:rPr>
    </w:lvl>
    <w:lvl w:ilvl="8" w:tentative="0">
      <w:start w:val="0"/>
      <w:numFmt w:val="bullet"/>
      <w:lvlText w:val="•"/>
      <w:lvlJc w:val="left"/>
      <w:pPr>
        <w:ind w:left="5399" w:hanging="360"/>
      </w:pPr>
      <w:rPr>
        <w:rFonts w:hint="default"/>
        <w:lang w:val="en-US" w:eastAsia="en-US" w:bidi="ar-SA"/>
      </w:rPr>
    </w:lvl>
  </w:abstractNum>
  <w:abstractNum w:abstractNumId="161">
    <w:nsid w:val="35ECE9CB"/>
    <w:multiLevelType w:val="multilevel"/>
    <w:tmpl w:val="35ECE9CB"/>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162">
    <w:nsid w:val="3664A4D1"/>
    <w:multiLevelType w:val="multilevel"/>
    <w:tmpl w:val="3664A4D1"/>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60" w:hanging="360"/>
      </w:pPr>
      <w:rPr>
        <w:rFonts w:hint="default"/>
        <w:lang w:val="en-US" w:eastAsia="en-US" w:bidi="ar-SA"/>
      </w:rPr>
    </w:lvl>
    <w:lvl w:ilvl="2" w:tentative="0">
      <w:start w:val="0"/>
      <w:numFmt w:val="bullet"/>
      <w:lvlText w:val="•"/>
      <w:lvlJc w:val="left"/>
      <w:pPr>
        <w:ind w:left="1461" w:hanging="360"/>
      </w:pPr>
      <w:rPr>
        <w:rFonts w:hint="default"/>
        <w:lang w:val="en-US" w:eastAsia="en-US" w:bidi="ar-SA"/>
      </w:rPr>
    </w:lvl>
    <w:lvl w:ilvl="3" w:tentative="0">
      <w:start w:val="0"/>
      <w:numFmt w:val="bullet"/>
      <w:lvlText w:val="•"/>
      <w:lvlJc w:val="left"/>
      <w:pPr>
        <w:ind w:left="1961" w:hanging="360"/>
      </w:pPr>
      <w:rPr>
        <w:rFonts w:hint="default"/>
        <w:lang w:val="en-US" w:eastAsia="en-US" w:bidi="ar-SA"/>
      </w:rPr>
    </w:lvl>
    <w:lvl w:ilvl="4" w:tentative="0">
      <w:start w:val="0"/>
      <w:numFmt w:val="bullet"/>
      <w:lvlText w:val="•"/>
      <w:lvlJc w:val="left"/>
      <w:pPr>
        <w:ind w:left="2462" w:hanging="360"/>
      </w:pPr>
      <w:rPr>
        <w:rFonts w:hint="default"/>
        <w:lang w:val="en-US" w:eastAsia="en-US" w:bidi="ar-SA"/>
      </w:rPr>
    </w:lvl>
    <w:lvl w:ilvl="5" w:tentative="0">
      <w:start w:val="0"/>
      <w:numFmt w:val="bullet"/>
      <w:lvlText w:val="•"/>
      <w:lvlJc w:val="left"/>
      <w:pPr>
        <w:ind w:left="2962" w:hanging="360"/>
      </w:pPr>
      <w:rPr>
        <w:rFonts w:hint="default"/>
        <w:lang w:val="en-US" w:eastAsia="en-US" w:bidi="ar-SA"/>
      </w:rPr>
    </w:lvl>
    <w:lvl w:ilvl="6" w:tentative="0">
      <w:start w:val="0"/>
      <w:numFmt w:val="bullet"/>
      <w:lvlText w:val="•"/>
      <w:lvlJc w:val="left"/>
      <w:pPr>
        <w:ind w:left="3463" w:hanging="360"/>
      </w:pPr>
      <w:rPr>
        <w:rFonts w:hint="default"/>
        <w:lang w:val="en-US" w:eastAsia="en-US" w:bidi="ar-SA"/>
      </w:rPr>
    </w:lvl>
    <w:lvl w:ilvl="7" w:tentative="0">
      <w:start w:val="0"/>
      <w:numFmt w:val="bullet"/>
      <w:lvlText w:val="•"/>
      <w:lvlJc w:val="left"/>
      <w:pPr>
        <w:ind w:left="3963" w:hanging="360"/>
      </w:pPr>
      <w:rPr>
        <w:rFonts w:hint="default"/>
        <w:lang w:val="en-US" w:eastAsia="en-US" w:bidi="ar-SA"/>
      </w:rPr>
    </w:lvl>
    <w:lvl w:ilvl="8" w:tentative="0">
      <w:start w:val="0"/>
      <w:numFmt w:val="bullet"/>
      <w:lvlText w:val="•"/>
      <w:lvlJc w:val="left"/>
      <w:pPr>
        <w:ind w:left="4464" w:hanging="360"/>
      </w:pPr>
      <w:rPr>
        <w:rFonts w:hint="default"/>
        <w:lang w:val="en-US" w:eastAsia="en-US" w:bidi="ar-SA"/>
      </w:rPr>
    </w:lvl>
  </w:abstractNum>
  <w:abstractNum w:abstractNumId="163">
    <w:nsid w:val="37CCC59B"/>
    <w:multiLevelType w:val="multilevel"/>
    <w:tmpl w:val="37CCC59B"/>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18"/>
        <w:szCs w:val="18"/>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164">
    <w:nsid w:val="38EAC418"/>
    <w:multiLevelType w:val="multilevel"/>
    <w:tmpl w:val="38EAC418"/>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165">
    <w:nsid w:val="3A7FBA26"/>
    <w:multiLevelType w:val="multilevel"/>
    <w:tmpl w:val="3A7FBA26"/>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166">
    <w:nsid w:val="3B8127DF"/>
    <w:multiLevelType w:val="multilevel"/>
    <w:tmpl w:val="3B8127DF"/>
    <w:lvl w:ilvl="0" w:tentative="0">
      <w:start w:val="1"/>
      <w:numFmt w:val="lowerRoman"/>
      <w:lvlText w:val="%1)"/>
      <w:lvlJc w:val="left"/>
      <w:pPr>
        <w:ind w:left="490" w:hanging="360"/>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105" w:hanging="360"/>
      </w:pPr>
      <w:rPr>
        <w:rFonts w:hint="default"/>
        <w:lang w:val="en-US" w:eastAsia="en-US" w:bidi="ar-SA"/>
      </w:rPr>
    </w:lvl>
    <w:lvl w:ilvl="2" w:tentative="0">
      <w:start w:val="0"/>
      <w:numFmt w:val="bullet"/>
      <w:lvlText w:val="•"/>
      <w:lvlJc w:val="left"/>
      <w:pPr>
        <w:ind w:left="1711" w:hanging="360"/>
      </w:pPr>
      <w:rPr>
        <w:rFonts w:hint="default"/>
        <w:lang w:val="en-US" w:eastAsia="en-US" w:bidi="ar-SA"/>
      </w:rPr>
    </w:lvl>
    <w:lvl w:ilvl="3" w:tentative="0">
      <w:start w:val="0"/>
      <w:numFmt w:val="bullet"/>
      <w:lvlText w:val="•"/>
      <w:lvlJc w:val="left"/>
      <w:pPr>
        <w:ind w:left="2317" w:hanging="360"/>
      </w:pPr>
      <w:rPr>
        <w:rFonts w:hint="default"/>
        <w:lang w:val="en-US" w:eastAsia="en-US" w:bidi="ar-SA"/>
      </w:rPr>
    </w:lvl>
    <w:lvl w:ilvl="4" w:tentative="0">
      <w:start w:val="0"/>
      <w:numFmt w:val="bullet"/>
      <w:lvlText w:val="•"/>
      <w:lvlJc w:val="left"/>
      <w:pPr>
        <w:ind w:left="2923" w:hanging="360"/>
      </w:pPr>
      <w:rPr>
        <w:rFonts w:hint="default"/>
        <w:lang w:val="en-US" w:eastAsia="en-US" w:bidi="ar-SA"/>
      </w:rPr>
    </w:lvl>
    <w:lvl w:ilvl="5" w:tentative="0">
      <w:start w:val="0"/>
      <w:numFmt w:val="bullet"/>
      <w:lvlText w:val="•"/>
      <w:lvlJc w:val="left"/>
      <w:pPr>
        <w:ind w:left="3529" w:hanging="360"/>
      </w:pPr>
      <w:rPr>
        <w:rFonts w:hint="default"/>
        <w:lang w:val="en-US" w:eastAsia="en-US" w:bidi="ar-SA"/>
      </w:rPr>
    </w:lvl>
    <w:lvl w:ilvl="6" w:tentative="0">
      <w:start w:val="0"/>
      <w:numFmt w:val="bullet"/>
      <w:lvlText w:val="•"/>
      <w:lvlJc w:val="left"/>
      <w:pPr>
        <w:ind w:left="4135" w:hanging="360"/>
      </w:pPr>
      <w:rPr>
        <w:rFonts w:hint="default"/>
        <w:lang w:val="en-US" w:eastAsia="en-US" w:bidi="ar-SA"/>
      </w:rPr>
    </w:lvl>
    <w:lvl w:ilvl="7" w:tentative="0">
      <w:start w:val="0"/>
      <w:numFmt w:val="bullet"/>
      <w:lvlText w:val="•"/>
      <w:lvlJc w:val="left"/>
      <w:pPr>
        <w:ind w:left="4741" w:hanging="360"/>
      </w:pPr>
      <w:rPr>
        <w:rFonts w:hint="default"/>
        <w:lang w:val="en-US" w:eastAsia="en-US" w:bidi="ar-SA"/>
      </w:rPr>
    </w:lvl>
    <w:lvl w:ilvl="8" w:tentative="0">
      <w:start w:val="0"/>
      <w:numFmt w:val="bullet"/>
      <w:lvlText w:val="•"/>
      <w:lvlJc w:val="left"/>
      <w:pPr>
        <w:ind w:left="5347" w:hanging="360"/>
      </w:pPr>
      <w:rPr>
        <w:rFonts w:hint="default"/>
        <w:lang w:val="en-US" w:eastAsia="en-US" w:bidi="ar-SA"/>
      </w:rPr>
    </w:lvl>
  </w:abstractNum>
  <w:abstractNum w:abstractNumId="167">
    <w:nsid w:val="3D950AF9"/>
    <w:multiLevelType w:val="multilevel"/>
    <w:tmpl w:val="3D950AF9"/>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168">
    <w:nsid w:val="3FE315B6"/>
    <w:multiLevelType w:val="multilevel"/>
    <w:tmpl w:val="3FE315B6"/>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169">
    <w:nsid w:val="408860E8"/>
    <w:multiLevelType w:val="multilevel"/>
    <w:tmpl w:val="408860E8"/>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170">
    <w:nsid w:val="40B249F9"/>
    <w:multiLevelType w:val="multilevel"/>
    <w:tmpl w:val="40B249F9"/>
    <w:lvl w:ilvl="0" w:tentative="0">
      <w:start w:val="5"/>
      <w:numFmt w:val="lowerLetter"/>
      <w:lvlText w:val="%1."/>
      <w:lvlJc w:val="left"/>
      <w:pPr>
        <w:ind w:left="754"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339" w:hanging="360"/>
      </w:pPr>
      <w:rPr>
        <w:rFonts w:hint="default"/>
        <w:lang w:val="en-US" w:eastAsia="en-US" w:bidi="ar-SA"/>
      </w:rPr>
    </w:lvl>
    <w:lvl w:ilvl="2" w:tentative="0">
      <w:start w:val="0"/>
      <w:numFmt w:val="bullet"/>
      <w:lvlText w:val="•"/>
      <w:lvlJc w:val="left"/>
      <w:pPr>
        <w:ind w:left="1919" w:hanging="360"/>
      </w:pPr>
      <w:rPr>
        <w:rFonts w:hint="default"/>
        <w:lang w:val="en-US" w:eastAsia="en-US" w:bidi="ar-SA"/>
      </w:rPr>
    </w:lvl>
    <w:lvl w:ilvl="3" w:tentative="0">
      <w:start w:val="0"/>
      <w:numFmt w:val="bullet"/>
      <w:lvlText w:val="•"/>
      <w:lvlJc w:val="left"/>
      <w:pPr>
        <w:ind w:left="2499" w:hanging="360"/>
      </w:pPr>
      <w:rPr>
        <w:rFonts w:hint="default"/>
        <w:lang w:val="en-US" w:eastAsia="en-US" w:bidi="ar-SA"/>
      </w:rPr>
    </w:lvl>
    <w:lvl w:ilvl="4" w:tentative="0">
      <w:start w:val="0"/>
      <w:numFmt w:val="bullet"/>
      <w:lvlText w:val="•"/>
      <w:lvlJc w:val="left"/>
      <w:pPr>
        <w:ind w:left="3079" w:hanging="360"/>
      </w:pPr>
      <w:rPr>
        <w:rFonts w:hint="default"/>
        <w:lang w:val="en-US" w:eastAsia="en-US" w:bidi="ar-SA"/>
      </w:rPr>
    </w:lvl>
    <w:lvl w:ilvl="5" w:tentative="0">
      <w:start w:val="0"/>
      <w:numFmt w:val="bullet"/>
      <w:lvlText w:val="•"/>
      <w:lvlJc w:val="left"/>
      <w:pPr>
        <w:ind w:left="3659" w:hanging="360"/>
      </w:pPr>
      <w:rPr>
        <w:rFonts w:hint="default"/>
        <w:lang w:val="en-US" w:eastAsia="en-US" w:bidi="ar-SA"/>
      </w:rPr>
    </w:lvl>
    <w:lvl w:ilvl="6" w:tentative="0">
      <w:start w:val="0"/>
      <w:numFmt w:val="bullet"/>
      <w:lvlText w:val="•"/>
      <w:lvlJc w:val="left"/>
      <w:pPr>
        <w:ind w:left="4239" w:hanging="360"/>
      </w:pPr>
      <w:rPr>
        <w:rFonts w:hint="default"/>
        <w:lang w:val="en-US" w:eastAsia="en-US" w:bidi="ar-SA"/>
      </w:rPr>
    </w:lvl>
    <w:lvl w:ilvl="7" w:tentative="0">
      <w:start w:val="0"/>
      <w:numFmt w:val="bullet"/>
      <w:lvlText w:val="•"/>
      <w:lvlJc w:val="left"/>
      <w:pPr>
        <w:ind w:left="4819" w:hanging="360"/>
      </w:pPr>
      <w:rPr>
        <w:rFonts w:hint="default"/>
        <w:lang w:val="en-US" w:eastAsia="en-US" w:bidi="ar-SA"/>
      </w:rPr>
    </w:lvl>
    <w:lvl w:ilvl="8" w:tentative="0">
      <w:start w:val="0"/>
      <w:numFmt w:val="bullet"/>
      <w:lvlText w:val="•"/>
      <w:lvlJc w:val="left"/>
      <w:pPr>
        <w:ind w:left="5399" w:hanging="360"/>
      </w:pPr>
      <w:rPr>
        <w:rFonts w:hint="default"/>
        <w:lang w:val="en-US" w:eastAsia="en-US" w:bidi="ar-SA"/>
      </w:rPr>
    </w:lvl>
  </w:abstractNum>
  <w:abstractNum w:abstractNumId="171">
    <w:nsid w:val="40F245EA"/>
    <w:multiLevelType w:val="multilevel"/>
    <w:tmpl w:val="40F245EA"/>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60" w:hanging="360"/>
      </w:pPr>
      <w:rPr>
        <w:rFonts w:hint="default"/>
        <w:lang w:val="en-US" w:eastAsia="en-US" w:bidi="ar-SA"/>
      </w:rPr>
    </w:lvl>
    <w:lvl w:ilvl="2" w:tentative="0">
      <w:start w:val="0"/>
      <w:numFmt w:val="bullet"/>
      <w:lvlText w:val="•"/>
      <w:lvlJc w:val="left"/>
      <w:pPr>
        <w:ind w:left="1461" w:hanging="360"/>
      </w:pPr>
      <w:rPr>
        <w:rFonts w:hint="default"/>
        <w:lang w:val="en-US" w:eastAsia="en-US" w:bidi="ar-SA"/>
      </w:rPr>
    </w:lvl>
    <w:lvl w:ilvl="3" w:tentative="0">
      <w:start w:val="0"/>
      <w:numFmt w:val="bullet"/>
      <w:lvlText w:val="•"/>
      <w:lvlJc w:val="left"/>
      <w:pPr>
        <w:ind w:left="1961" w:hanging="360"/>
      </w:pPr>
      <w:rPr>
        <w:rFonts w:hint="default"/>
        <w:lang w:val="en-US" w:eastAsia="en-US" w:bidi="ar-SA"/>
      </w:rPr>
    </w:lvl>
    <w:lvl w:ilvl="4" w:tentative="0">
      <w:start w:val="0"/>
      <w:numFmt w:val="bullet"/>
      <w:lvlText w:val="•"/>
      <w:lvlJc w:val="left"/>
      <w:pPr>
        <w:ind w:left="2462" w:hanging="360"/>
      </w:pPr>
      <w:rPr>
        <w:rFonts w:hint="default"/>
        <w:lang w:val="en-US" w:eastAsia="en-US" w:bidi="ar-SA"/>
      </w:rPr>
    </w:lvl>
    <w:lvl w:ilvl="5" w:tentative="0">
      <w:start w:val="0"/>
      <w:numFmt w:val="bullet"/>
      <w:lvlText w:val="•"/>
      <w:lvlJc w:val="left"/>
      <w:pPr>
        <w:ind w:left="2962" w:hanging="360"/>
      </w:pPr>
      <w:rPr>
        <w:rFonts w:hint="default"/>
        <w:lang w:val="en-US" w:eastAsia="en-US" w:bidi="ar-SA"/>
      </w:rPr>
    </w:lvl>
    <w:lvl w:ilvl="6" w:tentative="0">
      <w:start w:val="0"/>
      <w:numFmt w:val="bullet"/>
      <w:lvlText w:val="•"/>
      <w:lvlJc w:val="left"/>
      <w:pPr>
        <w:ind w:left="3463" w:hanging="360"/>
      </w:pPr>
      <w:rPr>
        <w:rFonts w:hint="default"/>
        <w:lang w:val="en-US" w:eastAsia="en-US" w:bidi="ar-SA"/>
      </w:rPr>
    </w:lvl>
    <w:lvl w:ilvl="7" w:tentative="0">
      <w:start w:val="0"/>
      <w:numFmt w:val="bullet"/>
      <w:lvlText w:val="•"/>
      <w:lvlJc w:val="left"/>
      <w:pPr>
        <w:ind w:left="3963" w:hanging="360"/>
      </w:pPr>
      <w:rPr>
        <w:rFonts w:hint="default"/>
        <w:lang w:val="en-US" w:eastAsia="en-US" w:bidi="ar-SA"/>
      </w:rPr>
    </w:lvl>
    <w:lvl w:ilvl="8" w:tentative="0">
      <w:start w:val="0"/>
      <w:numFmt w:val="bullet"/>
      <w:lvlText w:val="•"/>
      <w:lvlJc w:val="left"/>
      <w:pPr>
        <w:ind w:left="4464" w:hanging="360"/>
      </w:pPr>
      <w:rPr>
        <w:rFonts w:hint="default"/>
        <w:lang w:val="en-US" w:eastAsia="en-US" w:bidi="ar-SA"/>
      </w:rPr>
    </w:lvl>
  </w:abstractNum>
  <w:abstractNum w:abstractNumId="172">
    <w:nsid w:val="4258023A"/>
    <w:multiLevelType w:val="multilevel"/>
    <w:tmpl w:val="4258023A"/>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173">
    <w:nsid w:val="429CD0B5"/>
    <w:multiLevelType w:val="multilevel"/>
    <w:tmpl w:val="429CD0B5"/>
    <w:lvl w:ilvl="0" w:tentative="0">
      <w:start w:val="1"/>
      <w:numFmt w:val="decimal"/>
      <w:lvlText w:val="%1."/>
      <w:lvlJc w:val="left"/>
      <w:pPr>
        <w:ind w:left="560" w:hanging="360"/>
        <w:jc w:val="left"/>
      </w:pPr>
      <w:rPr>
        <w:rFonts w:hint="default" w:ascii="Times New Roman" w:hAnsi="Times New Roman" w:eastAsia="Times New Roman" w:cs="Times New Roman"/>
        <w:b/>
        <w:bCs/>
        <w:i w:val="0"/>
        <w:iCs w:val="0"/>
        <w:w w:val="100"/>
        <w:sz w:val="28"/>
        <w:szCs w:val="28"/>
        <w:lang w:val="en-US" w:eastAsia="en-US" w:bidi="ar-SA"/>
      </w:rPr>
    </w:lvl>
    <w:lvl w:ilvl="1" w:tentative="0">
      <w:start w:val="0"/>
      <w:numFmt w:val="bullet"/>
      <w:lvlText w:val="•"/>
      <w:lvlJc w:val="left"/>
      <w:pPr>
        <w:ind w:left="1480" w:hanging="360"/>
      </w:pPr>
      <w:rPr>
        <w:rFonts w:hint="default"/>
        <w:lang w:val="en-US" w:eastAsia="en-US" w:bidi="ar-SA"/>
      </w:rPr>
    </w:lvl>
    <w:lvl w:ilvl="2" w:tentative="0">
      <w:start w:val="0"/>
      <w:numFmt w:val="bullet"/>
      <w:lvlText w:val="•"/>
      <w:lvlJc w:val="left"/>
      <w:pPr>
        <w:ind w:left="2400" w:hanging="360"/>
      </w:pPr>
      <w:rPr>
        <w:rFonts w:hint="default"/>
        <w:lang w:val="en-US" w:eastAsia="en-US" w:bidi="ar-SA"/>
      </w:rPr>
    </w:lvl>
    <w:lvl w:ilvl="3" w:tentative="0">
      <w:start w:val="0"/>
      <w:numFmt w:val="bullet"/>
      <w:lvlText w:val="•"/>
      <w:lvlJc w:val="left"/>
      <w:pPr>
        <w:ind w:left="3320" w:hanging="360"/>
      </w:pPr>
      <w:rPr>
        <w:rFonts w:hint="default"/>
        <w:lang w:val="en-US" w:eastAsia="en-US" w:bidi="ar-SA"/>
      </w:rPr>
    </w:lvl>
    <w:lvl w:ilvl="4" w:tentative="0">
      <w:start w:val="0"/>
      <w:numFmt w:val="bullet"/>
      <w:lvlText w:val="•"/>
      <w:lvlJc w:val="left"/>
      <w:pPr>
        <w:ind w:left="4240" w:hanging="360"/>
      </w:pPr>
      <w:rPr>
        <w:rFonts w:hint="default"/>
        <w:lang w:val="en-US" w:eastAsia="en-US" w:bidi="ar-SA"/>
      </w:rPr>
    </w:lvl>
    <w:lvl w:ilvl="5" w:tentative="0">
      <w:start w:val="0"/>
      <w:numFmt w:val="bullet"/>
      <w:lvlText w:val="•"/>
      <w:lvlJc w:val="left"/>
      <w:pPr>
        <w:ind w:left="5160" w:hanging="360"/>
      </w:pPr>
      <w:rPr>
        <w:rFonts w:hint="default"/>
        <w:lang w:val="en-US" w:eastAsia="en-US" w:bidi="ar-SA"/>
      </w:rPr>
    </w:lvl>
    <w:lvl w:ilvl="6" w:tentative="0">
      <w:start w:val="0"/>
      <w:numFmt w:val="bullet"/>
      <w:lvlText w:val="•"/>
      <w:lvlJc w:val="left"/>
      <w:pPr>
        <w:ind w:left="6080" w:hanging="360"/>
      </w:pPr>
      <w:rPr>
        <w:rFonts w:hint="default"/>
        <w:lang w:val="en-US" w:eastAsia="en-US" w:bidi="ar-SA"/>
      </w:rPr>
    </w:lvl>
    <w:lvl w:ilvl="7" w:tentative="0">
      <w:start w:val="0"/>
      <w:numFmt w:val="bullet"/>
      <w:lvlText w:val="•"/>
      <w:lvlJc w:val="left"/>
      <w:pPr>
        <w:ind w:left="7000" w:hanging="360"/>
      </w:pPr>
      <w:rPr>
        <w:rFonts w:hint="default"/>
        <w:lang w:val="en-US" w:eastAsia="en-US" w:bidi="ar-SA"/>
      </w:rPr>
    </w:lvl>
    <w:lvl w:ilvl="8" w:tentative="0">
      <w:start w:val="0"/>
      <w:numFmt w:val="bullet"/>
      <w:lvlText w:val="•"/>
      <w:lvlJc w:val="left"/>
      <w:pPr>
        <w:ind w:left="7920" w:hanging="360"/>
      </w:pPr>
      <w:rPr>
        <w:rFonts w:hint="default"/>
        <w:lang w:val="en-US" w:eastAsia="en-US" w:bidi="ar-SA"/>
      </w:rPr>
    </w:lvl>
  </w:abstractNum>
  <w:abstractNum w:abstractNumId="174">
    <w:nsid w:val="4A51D704"/>
    <w:multiLevelType w:val="multilevel"/>
    <w:tmpl w:val="4A51D704"/>
    <w:lvl w:ilvl="0" w:tentative="0">
      <w:start w:val="0"/>
      <w:numFmt w:val="bullet"/>
      <w:lvlText w:val="-"/>
      <w:lvlJc w:val="left"/>
      <w:pPr>
        <w:ind w:left="105"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635" w:hanging="180"/>
      </w:pPr>
      <w:rPr>
        <w:rFonts w:hint="default"/>
        <w:lang w:val="en-US" w:eastAsia="en-US" w:bidi="ar-SA"/>
      </w:rPr>
    </w:lvl>
    <w:lvl w:ilvl="2" w:tentative="0">
      <w:start w:val="0"/>
      <w:numFmt w:val="bullet"/>
      <w:lvlText w:val="•"/>
      <w:lvlJc w:val="left"/>
      <w:pPr>
        <w:ind w:left="1170" w:hanging="180"/>
      </w:pPr>
      <w:rPr>
        <w:rFonts w:hint="default"/>
        <w:lang w:val="en-US" w:eastAsia="en-US" w:bidi="ar-SA"/>
      </w:rPr>
    </w:lvl>
    <w:lvl w:ilvl="3" w:tentative="0">
      <w:start w:val="0"/>
      <w:numFmt w:val="bullet"/>
      <w:lvlText w:val="•"/>
      <w:lvlJc w:val="left"/>
      <w:pPr>
        <w:ind w:left="1705" w:hanging="180"/>
      </w:pPr>
      <w:rPr>
        <w:rFonts w:hint="default"/>
        <w:lang w:val="en-US" w:eastAsia="en-US" w:bidi="ar-SA"/>
      </w:rPr>
    </w:lvl>
    <w:lvl w:ilvl="4" w:tentative="0">
      <w:start w:val="0"/>
      <w:numFmt w:val="bullet"/>
      <w:lvlText w:val="•"/>
      <w:lvlJc w:val="left"/>
      <w:pPr>
        <w:ind w:left="2240" w:hanging="180"/>
      </w:pPr>
      <w:rPr>
        <w:rFonts w:hint="default"/>
        <w:lang w:val="en-US" w:eastAsia="en-US" w:bidi="ar-SA"/>
      </w:rPr>
    </w:lvl>
    <w:lvl w:ilvl="5" w:tentative="0">
      <w:start w:val="0"/>
      <w:numFmt w:val="bullet"/>
      <w:lvlText w:val="•"/>
      <w:lvlJc w:val="left"/>
      <w:pPr>
        <w:ind w:left="2775" w:hanging="180"/>
      </w:pPr>
      <w:rPr>
        <w:rFonts w:hint="default"/>
        <w:lang w:val="en-US" w:eastAsia="en-US" w:bidi="ar-SA"/>
      </w:rPr>
    </w:lvl>
    <w:lvl w:ilvl="6" w:tentative="0">
      <w:start w:val="0"/>
      <w:numFmt w:val="bullet"/>
      <w:lvlText w:val="•"/>
      <w:lvlJc w:val="left"/>
      <w:pPr>
        <w:ind w:left="3310" w:hanging="180"/>
      </w:pPr>
      <w:rPr>
        <w:rFonts w:hint="default"/>
        <w:lang w:val="en-US" w:eastAsia="en-US" w:bidi="ar-SA"/>
      </w:rPr>
    </w:lvl>
    <w:lvl w:ilvl="7" w:tentative="0">
      <w:start w:val="0"/>
      <w:numFmt w:val="bullet"/>
      <w:lvlText w:val="•"/>
      <w:lvlJc w:val="left"/>
      <w:pPr>
        <w:ind w:left="3845" w:hanging="180"/>
      </w:pPr>
      <w:rPr>
        <w:rFonts w:hint="default"/>
        <w:lang w:val="en-US" w:eastAsia="en-US" w:bidi="ar-SA"/>
      </w:rPr>
    </w:lvl>
    <w:lvl w:ilvl="8" w:tentative="0">
      <w:start w:val="0"/>
      <w:numFmt w:val="bullet"/>
      <w:lvlText w:val="•"/>
      <w:lvlJc w:val="left"/>
      <w:pPr>
        <w:ind w:left="4380" w:hanging="180"/>
      </w:pPr>
      <w:rPr>
        <w:rFonts w:hint="default"/>
        <w:lang w:val="en-US" w:eastAsia="en-US" w:bidi="ar-SA"/>
      </w:rPr>
    </w:lvl>
  </w:abstractNum>
  <w:abstractNum w:abstractNumId="175">
    <w:nsid w:val="4AD1D84F"/>
    <w:multiLevelType w:val="multilevel"/>
    <w:tmpl w:val="4AD1D84F"/>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176">
    <w:nsid w:val="4C1BAE26"/>
    <w:multiLevelType w:val="multilevel"/>
    <w:tmpl w:val="4C1BAE26"/>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18"/>
        <w:szCs w:val="18"/>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177">
    <w:nsid w:val="4C3D7A74"/>
    <w:multiLevelType w:val="multilevel"/>
    <w:tmpl w:val="4C3D7A74"/>
    <w:lvl w:ilvl="0" w:tentative="0">
      <w:start w:val="2"/>
      <w:numFmt w:val="decimal"/>
      <w:lvlText w:val="%1"/>
      <w:lvlJc w:val="left"/>
      <w:pPr>
        <w:ind w:left="652" w:hanging="552"/>
        <w:jc w:val="left"/>
      </w:pPr>
      <w:rPr>
        <w:rFonts w:hint="default"/>
        <w:lang w:val="en-US" w:eastAsia="en-US" w:bidi="ar-SA"/>
      </w:rPr>
    </w:lvl>
    <w:lvl w:ilvl="1" w:tentative="0">
      <w:start w:val="1"/>
      <w:numFmt w:val="decimal"/>
      <w:lvlText w:val="%1.%2"/>
      <w:lvlJc w:val="left"/>
      <w:pPr>
        <w:ind w:left="652" w:hanging="552"/>
        <w:jc w:val="left"/>
      </w:pPr>
      <w:rPr>
        <w:rFonts w:hint="default" w:ascii="Times New Roman" w:hAnsi="Times New Roman" w:eastAsia="Times New Roman" w:cs="Times New Roman"/>
        <w:b/>
        <w:bCs/>
        <w:i w:val="0"/>
        <w:iCs w:val="0"/>
        <w:w w:val="100"/>
        <w:sz w:val="28"/>
        <w:szCs w:val="28"/>
        <w:lang w:val="en-US" w:eastAsia="en-US" w:bidi="ar-SA"/>
      </w:rPr>
    </w:lvl>
    <w:lvl w:ilvl="2" w:tentative="0">
      <w:start w:val="1"/>
      <w:numFmt w:val="decimal"/>
      <w:lvlText w:val="%1.%2.%3"/>
      <w:lvlJc w:val="left"/>
      <w:pPr>
        <w:ind w:left="707" w:hanging="608"/>
        <w:jc w:val="left"/>
      </w:pPr>
      <w:rPr>
        <w:rFonts w:hint="default" w:ascii="Times New Roman" w:hAnsi="Times New Roman" w:eastAsia="Times New Roman" w:cs="Times New Roman"/>
        <w:b/>
        <w:bCs/>
        <w:i w:val="0"/>
        <w:iCs w:val="0"/>
        <w:w w:val="100"/>
        <w:sz w:val="28"/>
        <w:szCs w:val="28"/>
        <w:lang w:val="en-US" w:eastAsia="en-US" w:bidi="ar-SA"/>
      </w:rPr>
    </w:lvl>
    <w:lvl w:ilvl="3" w:tentative="0">
      <w:start w:val="0"/>
      <w:numFmt w:val="bullet"/>
      <w:lvlText w:val="•"/>
      <w:lvlJc w:val="left"/>
      <w:pPr>
        <w:ind w:left="2691" w:hanging="608"/>
      </w:pPr>
      <w:rPr>
        <w:rFonts w:hint="default"/>
        <w:lang w:val="en-US" w:eastAsia="en-US" w:bidi="ar-SA"/>
      </w:rPr>
    </w:lvl>
    <w:lvl w:ilvl="4" w:tentative="0">
      <w:start w:val="0"/>
      <w:numFmt w:val="bullet"/>
      <w:lvlText w:val="•"/>
      <w:lvlJc w:val="left"/>
      <w:pPr>
        <w:ind w:left="3686" w:hanging="608"/>
      </w:pPr>
      <w:rPr>
        <w:rFonts w:hint="default"/>
        <w:lang w:val="en-US" w:eastAsia="en-US" w:bidi="ar-SA"/>
      </w:rPr>
    </w:lvl>
    <w:lvl w:ilvl="5" w:tentative="0">
      <w:start w:val="0"/>
      <w:numFmt w:val="bullet"/>
      <w:lvlText w:val="•"/>
      <w:lvlJc w:val="left"/>
      <w:pPr>
        <w:ind w:left="4682" w:hanging="608"/>
      </w:pPr>
      <w:rPr>
        <w:rFonts w:hint="default"/>
        <w:lang w:val="en-US" w:eastAsia="en-US" w:bidi="ar-SA"/>
      </w:rPr>
    </w:lvl>
    <w:lvl w:ilvl="6" w:tentative="0">
      <w:start w:val="0"/>
      <w:numFmt w:val="bullet"/>
      <w:lvlText w:val="•"/>
      <w:lvlJc w:val="left"/>
      <w:pPr>
        <w:ind w:left="5677" w:hanging="608"/>
      </w:pPr>
      <w:rPr>
        <w:rFonts w:hint="default"/>
        <w:lang w:val="en-US" w:eastAsia="en-US" w:bidi="ar-SA"/>
      </w:rPr>
    </w:lvl>
    <w:lvl w:ilvl="7" w:tentative="0">
      <w:start w:val="0"/>
      <w:numFmt w:val="bullet"/>
      <w:lvlText w:val="•"/>
      <w:lvlJc w:val="left"/>
      <w:pPr>
        <w:ind w:left="6673" w:hanging="608"/>
      </w:pPr>
      <w:rPr>
        <w:rFonts w:hint="default"/>
        <w:lang w:val="en-US" w:eastAsia="en-US" w:bidi="ar-SA"/>
      </w:rPr>
    </w:lvl>
    <w:lvl w:ilvl="8" w:tentative="0">
      <w:start w:val="0"/>
      <w:numFmt w:val="bullet"/>
      <w:lvlText w:val="•"/>
      <w:lvlJc w:val="left"/>
      <w:pPr>
        <w:ind w:left="7668" w:hanging="608"/>
      </w:pPr>
      <w:rPr>
        <w:rFonts w:hint="default"/>
        <w:lang w:val="en-US" w:eastAsia="en-US" w:bidi="ar-SA"/>
      </w:rPr>
    </w:lvl>
  </w:abstractNum>
  <w:abstractNum w:abstractNumId="178">
    <w:nsid w:val="4CD1E351"/>
    <w:multiLevelType w:val="multilevel"/>
    <w:tmpl w:val="4CD1E351"/>
    <w:lvl w:ilvl="0" w:tentative="0">
      <w:start w:val="0"/>
      <w:numFmt w:val="bullet"/>
      <w:lvlText w:val="-"/>
      <w:lvlJc w:val="left"/>
      <w:pPr>
        <w:ind w:left="376"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87" w:hanging="180"/>
      </w:pPr>
      <w:rPr>
        <w:rFonts w:hint="default"/>
        <w:lang w:val="en-US" w:eastAsia="en-US" w:bidi="ar-SA"/>
      </w:rPr>
    </w:lvl>
    <w:lvl w:ilvl="2" w:tentative="0">
      <w:start w:val="0"/>
      <w:numFmt w:val="bullet"/>
      <w:lvlText w:val="•"/>
      <w:lvlJc w:val="left"/>
      <w:pPr>
        <w:ind w:left="1394" w:hanging="180"/>
      </w:pPr>
      <w:rPr>
        <w:rFonts w:hint="default"/>
        <w:lang w:val="en-US" w:eastAsia="en-US" w:bidi="ar-SA"/>
      </w:rPr>
    </w:lvl>
    <w:lvl w:ilvl="3" w:tentative="0">
      <w:start w:val="0"/>
      <w:numFmt w:val="bullet"/>
      <w:lvlText w:val="•"/>
      <w:lvlJc w:val="left"/>
      <w:pPr>
        <w:ind w:left="1901" w:hanging="180"/>
      </w:pPr>
      <w:rPr>
        <w:rFonts w:hint="default"/>
        <w:lang w:val="en-US" w:eastAsia="en-US" w:bidi="ar-SA"/>
      </w:rPr>
    </w:lvl>
    <w:lvl w:ilvl="4" w:tentative="0">
      <w:start w:val="0"/>
      <w:numFmt w:val="bullet"/>
      <w:lvlText w:val="•"/>
      <w:lvlJc w:val="left"/>
      <w:pPr>
        <w:ind w:left="2408" w:hanging="180"/>
      </w:pPr>
      <w:rPr>
        <w:rFonts w:hint="default"/>
        <w:lang w:val="en-US" w:eastAsia="en-US" w:bidi="ar-SA"/>
      </w:rPr>
    </w:lvl>
    <w:lvl w:ilvl="5" w:tentative="0">
      <w:start w:val="0"/>
      <w:numFmt w:val="bullet"/>
      <w:lvlText w:val="•"/>
      <w:lvlJc w:val="left"/>
      <w:pPr>
        <w:ind w:left="2915" w:hanging="180"/>
      </w:pPr>
      <w:rPr>
        <w:rFonts w:hint="default"/>
        <w:lang w:val="en-US" w:eastAsia="en-US" w:bidi="ar-SA"/>
      </w:rPr>
    </w:lvl>
    <w:lvl w:ilvl="6" w:tentative="0">
      <w:start w:val="0"/>
      <w:numFmt w:val="bullet"/>
      <w:lvlText w:val="•"/>
      <w:lvlJc w:val="left"/>
      <w:pPr>
        <w:ind w:left="3422" w:hanging="180"/>
      </w:pPr>
      <w:rPr>
        <w:rFonts w:hint="default"/>
        <w:lang w:val="en-US" w:eastAsia="en-US" w:bidi="ar-SA"/>
      </w:rPr>
    </w:lvl>
    <w:lvl w:ilvl="7" w:tentative="0">
      <w:start w:val="0"/>
      <w:numFmt w:val="bullet"/>
      <w:lvlText w:val="•"/>
      <w:lvlJc w:val="left"/>
      <w:pPr>
        <w:ind w:left="3929" w:hanging="180"/>
      </w:pPr>
      <w:rPr>
        <w:rFonts w:hint="default"/>
        <w:lang w:val="en-US" w:eastAsia="en-US" w:bidi="ar-SA"/>
      </w:rPr>
    </w:lvl>
    <w:lvl w:ilvl="8" w:tentative="0">
      <w:start w:val="0"/>
      <w:numFmt w:val="bullet"/>
      <w:lvlText w:val="•"/>
      <w:lvlJc w:val="left"/>
      <w:pPr>
        <w:ind w:left="4436" w:hanging="180"/>
      </w:pPr>
      <w:rPr>
        <w:rFonts w:hint="default"/>
        <w:lang w:val="en-US" w:eastAsia="en-US" w:bidi="ar-SA"/>
      </w:rPr>
    </w:lvl>
  </w:abstractNum>
  <w:abstractNum w:abstractNumId="179">
    <w:nsid w:val="4D4DC07F"/>
    <w:multiLevelType w:val="multilevel"/>
    <w:tmpl w:val="4D4DC07F"/>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180">
    <w:nsid w:val="4D63189B"/>
    <w:multiLevelType w:val="multilevel"/>
    <w:tmpl w:val="4D63189B"/>
    <w:lvl w:ilvl="0" w:tentative="0">
      <w:start w:val="1"/>
      <w:numFmt w:val="decimal"/>
      <w:lvlText w:val="%1"/>
      <w:lvlJc w:val="left"/>
      <w:pPr>
        <w:ind w:left="704" w:hanging="504"/>
        <w:jc w:val="left"/>
      </w:pPr>
      <w:rPr>
        <w:rFonts w:hint="default"/>
        <w:lang w:val="en-US" w:eastAsia="en-US" w:bidi="ar-SA"/>
      </w:rPr>
    </w:lvl>
    <w:lvl w:ilvl="1" w:tentative="0">
      <w:start w:val="1"/>
      <w:numFmt w:val="decimal"/>
      <w:lvlText w:val="%1.%2."/>
      <w:lvlJc w:val="left"/>
      <w:pPr>
        <w:ind w:left="704" w:hanging="504"/>
        <w:jc w:val="left"/>
      </w:pPr>
      <w:rPr>
        <w:rFonts w:hint="default" w:ascii="Times New Roman" w:hAnsi="Times New Roman" w:eastAsia="Times New Roman" w:cs="Times New Roman"/>
        <w:b/>
        <w:bCs/>
        <w:i w:val="0"/>
        <w:iCs w:val="0"/>
        <w:color w:val="4471C4"/>
        <w:w w:val="100"/>
        <w:sz w:val="28"/>
        <w:szCs w:val="28"/>
        <w:lang w:val="en-US" w:eastAsia="en-US" w:bidi="ar-SA"/>
      </w:rPr>
    </w:lvl>
    <w:lvl w:ilvl="2" w:tentative="0">
      <w:start w:val="1"/>
      <w:numFmt w:val="decimal"/>
      <w:lvlText w:val="%1.%2.%3."/>
      <w:lvlJc w:val="left"/>
      <w:pPr>
        <w:ind w:left="831" w:hanging="632"/>
        <w:jc w:val="left"/>
      </w:pPr>
      <w:rPr>
        <w:rFonts w:hint="default" w:ascii="Times New Roman" w:hAnsi="Times New Roman" w:eastAsia="Times New Roman" w:cs="Times New Roman"/>
        <w:b/>
        <w:bCs/>
        <w:i w:val="0"/>
        <w:iCs w:val="0"/>
        <w:color w:val="4471C4"/>
        <w:w w:val="100"/>
        <w:sz w:val="28"/>
        <w:szCs w:val="28"/>
        <w:lang w:val="en-US" w:eastAsia="en-US" w:bidi="ar-SA"/>
      </w:rPr>
    </w:lvl>
    <w:lvl w:ilvl="3" w:tentative="0">
      <w:start w:val="1"/>
      <w:numFmt w:val="decimal"/>
      <w:lvlText w:val="%1.%2.%3.%4."/>
      <w:lvlJc w:val="left"/>
      <w:pPr>
        <w:ind w:left="1011" w:hanging="812"/>
        <w:jc w:val="left"/>
      </w:pPr>
      <w:rPr>
        <w:rFonts w:hint="default" w:ascii="Times New Roman" w:hAnsi="Times New Roman" w:eastAsia="Times New Roman" w:cs="Times New Roman"/>
        <w:b/>
        <w:bCs/>
        <w:i w:val="0"/>
        <w:iCs w:val="0"/>
        <w:color w:val="4471C4"/>
        <w:w w:val="100"/>
        <w:sz w:val="28"/>
        <w:szCs w:val="28"/>
        <w:lang w:val="en-US" w:eastAsia="en-US" w:bidi="ar-SA"/>
      </w:rPr>
    </w:lvl>
    <w:lvl w:ilvl="4" w:tentative="0">
      <w:start w:val="0"/>
      <w:numFmt w:val="bullet"/>
      <w:lvlText w:val="•"/>
      <w:lvlJc w:val="left"/>
      <w:pPr>
        <w:ind w:left="2268" w:hanging="812"/>
      </w:pPr>
      <w:rPr>
        <w:rFonts w:hint="default"/>
        <w:lang w:val="en-US" w:eastAsia="en-US" w:bidi="ar-SA"/>
      </w:rPr>
    </w:lvl>
    <w:lvl w:ilvl="5" w:tentative="0">
      <w:start w:val="0"/>
      <w:numFmt w:val="bullet"/>
      <w:lvlText w:val="•"/>
      <w:lvlJc w:val="left"/>
      <w:pPr>
        <w:ind w:left="3517" w:hanging="812"/>
      </w:pPr>
      <w:rPr>
        <w:rFonts w:hint="default"/>
        <w:lang w:val="en-US" w:eastAsia="en-US" w:bidi="ar-SA"/>
      </w:rPr>
    </w:lvl>
    <w:lvl w:ilvl="6" w:tentative="0">
      <w:start w:val="0"/>
      <w:numFmt w:val="bullet"/>
      <w:lvlText w:val="•"/>
      <w:lvlJc w:val="left"/>
      <w:pPr>
        <w:ind w:left="4765" w:hanging="812"/>
      </w:pPr>
      <w:rPr>
        <w:rFonts w:hint="default"/>
        <w:lang w:val="en-US" w:eastAsia="en-US" w:bidi="ar-SA"/>
      </w:rPr>
    </w:lvl>
    <w:lvl w:ilvl="7" w:tentative="0">
      <w:start w:val="0"/>
      <w:numFmt w:val="bullet"/>
      <w:lvlText w:val="•"/>
      <w:lvlJc w:val="left"/>
      <w:pPr>
        <w:ind w:left="6014" w:hanging="812"/>
      </w:pPr>
      <w:rPr>
        <w:rFonts w:hint="default"/>
        <w:lang w:val="en-US" w:eastAsia="en-US" w:bidi="ar-SA"/>
      </w:rPr>
    </w:lvl>
    <w:lvl w:ilvl="8" w:tentative="0">
      <w:start w:val="0"/>
      <w:numFmt w:val="bullet"/>
      <w:lvlText w:val="•"/>
      <w:lvlJc w:val="left"/>
      <w:pPr>
        <w:ind w:left="7262" w:hanging="812"/>
      </w:pPr>
      <w:rPr>
        <w:rFonts w:hint="default"/>
        <w:lang w:val="en-US" w:eastAsia="en-US" w:bidi="ar-SA"/>
      </w:rPr>
    </w:lvl>
  </w:abstractNum>
  <w:abstractNum w:abstractNumId="181">
    <w:nsid w:val="4D94DA66"/>
    <w:multiLevelType w:val="multilevel"/>
    <w:tmpl w:val="4D94DA66"/>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07" w:hanging="288"/>
      </w:pPr>
      <w:rPr>
        <w:rFonts w:hint="default"/>
        <w:lang w:val="en-US" w:eastAsia="en-US" w:bidi="ar-SA"/>
      </w:rPr>
    </w:lvl>
    <w:lvl w:ilvl="2" w:tentative="0">
      <w:start w:val="0"/>
      <w:numFmt w:val="bullet"/>
      <w:lvlText w:val="•"/>
      <w:lvlJc w:val="left"/>
      <w:pPr>
        <w:ind w:left="1614" w:hanging="288"/>
      </w:pPr>
      <w:rPr>
        <w:rFonts w:hint="default"/>
        <w:lang w:val="en-US" w:eastAsia="en-US" w:bidi="ar-SA"/>
      </w:rPr>
    </w:lvl>
    <w:lvl w:ilvl="3" w:tentative="0">
      <w:start w:val="0"/>
      <w:numFmt w:val="bullet"/>
      <w:lvlText w:val="•"/>
      <w:lvlJc w:val="left"/>
      <w:pPr>
        <w:ind w:left="2221" w:hanging="288"/>
      </w:pPr>
      <w:rPr>
        <w:rFonts w:hint="default"/>
        <w:lang w:val="en-US" w:eastAsia="en-US" w:bidi="ar-SA"/>
      </w:rPr>
    </w:lvl>
    <w:lvl w:ilvl="4" w:tentative="0">
      <w:start w:val="0"/>
      <w:numFmt w:val="bullet"/>
      <w:lvlText w:val="•"/>
      <w:lvlJc w:val="left"/>
      <w:pPr>
        <w:ind w:left="2828" w:hanging="288"/>
      </w:pPr>
      <w:rPr>
        <w:rFonts w:hint="default"/>
        <w:lang w:val="en-US" w:eastAsia="en-US" w:bidi="ar-SA"/>
      </w:rPr>
    </w:lvl>
    <w:lvl w:ilvl="5" w:tentative="0">
      <w:start w:val="0"/>
      <w:numFmt w:val="bullet"/>
      <w:lvlText w:val="•"/>
      <w:lvlJc w:val="left"/>
      <w:pPr>
        <w:ind w:left="3435" w:hanging="288"/>
      </w:pPr>
      <w:rPr>
        <w:rFonts w:hint="default"/>
        <w:lang w:val="en-US" w:eastAsia="en-US" w:bidi="ar-SA"/>
      </w:rPr>
    </w:lvl>
    <w:lvl w:ilvl="6" w:tentative="0">
      <w:start w:val="0"/>
      <w:numFmt w:val="bullet"/>
      <w:lvlText w:val="•"/>
      <w:lvlJc w:val="left"/>
      <w:pPr>
        <w:ind w:left="4042" w:hanging="288"/>
      </w:pPr>
      <w:rPr>
        <w:rFonts w:hint="default"/>
        <w:lang w:val="en-US" w:eastAsia="en-US" w:bidi="ar-SA"/>
      </w:rPr>
    </w:lvl>
    <w:lvl w:ilvl="7" w:tentative="0">
      <w:start w:val="0"/>
      <w:numFmt w:val="bullet"/>
      <w:lvlText w:val="•"/>
      <w:lvlJc w:val="left"/>
      <w:pPr>
        <w:ind w:left="4649" w:hanging="288"/>
      </w:pPr>
      <w:rPr>
        <w:rFonts w:hint="default"/>
        <w:lang w:val="en-US" w:eastAsia="en-US" w:bidi="ar-SA"/>
      </w:rPr>
    </w:lvl>
    <w:lvl w:ilvl="8" w:tentative="0">
      <w:start w:val="0"/>
      <w:numFmt w:val="bullet"/>
      <w:lvlText w:val="•"/>
      <w:lvlJc w:val="left"/>
      <w:pPr>
        <w:ind w:left="5256" w:hanging="288"/>
      </w:pPr>
      <w:rPr>
        <w:rFonts w:hint="default"/>
        <w:lang w:val="en-US" w:eastAsia="en-US" w:bidi="ar-SA"/>
      </w:rPr>
    </w:lvl>
  </w:abstractNum>
  <w:abstractNum w:abstractNumId="182">
    <w:nsid w:val="4E709187"/>
    <w:multiLevelType w:val="multilevel"/>
    <w:tmpl w:val="4E709187"/>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60" w:hanging="360"/>
      </w:pPr>
      <w:rPr>
        <w:rFonts w:hint="default"/>
        <w:lang w:val="en-US" w:eastAsia="en-US" w:bidi="ar-SA"/>
      </w:rPr>
    </w:lvl>
    <w:lvl w:ilvl="2" w:tentative="0">
      <w:start w:val="0"/>
      <w:numFmt w:val="bullet"/>
      <w:lvlText w:val="•"/>
      <w:lvlJc w:val="left"/>
      <w:pPr>
        <w:ind w:left="1461" w:hanging="360"/>
      </w:pPr>
      <w:rPr>
        <w:rFonts w:hint="default"/>
        <w:lang w:val="en-US" w:eastAsia="en-US" w:bidi="ar-SA"/>
      </w:rPr>
    </w:lvl>
    <w:lvl w:ilvl="3" w:tentative="0">
      <w:start w:val="0"/>
      <w:numFmt w:val="bullet"/>
      <w:lvlText w:val="•"/>
      <w:lvlJc w:val="left"/>
      <w:pPr>
        <w:ind w:left="1961" w:hanging="360"/>
      </w:pPr>
      <w:rPr>
        <w:rFonts w:hint="default"/>
        <w:lang w:val="en-US" w:eastAsia="en-US" w:bidi="ar-SA"/>
      </w:rPr>
    </w:lvl>
    <w:lvl w:ilvl="4" w:tentative="0">
      <w:start w:val="0"/>
      <w:numFmt w:val="bullet"/>
      <w:lvlText w:val="•"/>
      <w:lvlJc w:val="left"/>
      <w:pPr>
        <w:ind w:left="2462" w:hanging="360"/>
      </w:pPr>
      <w:rPr>
        <w:rFonts w:hint="default"/>
        <w:lang w:val="en-US" w:eastAsia="en-US" w:bidi="ar-SA"/>
      </w:rPr>
    </w:lvl>
    <w:lvl w:ilvl="5" w:tentative="0">
      <w:start w:val="0"/>
      <w:numFmt w:val="bullet"/>
      <w:lvlText w:val="•"/>
      <w:lvlJc w:val="left"/>
      <w:pPr>
        <w:ind w:left="2962" w:hanging="360"/>
      </w:pPr>
      <w:rPr>
        <w:rFonts w:hint="default"/>
        <w:lang w:val="en-US" w:eastAsia="en-US" w:bidi="ar-SA"/>
      </w:rPr>
    </w:lvl>
    <w:lvl w:ilvl="6" w:tentative="0">
      <w:start w:val="0"/>
      <w:numFmt w:val="bullet"/>
      <w:lvlText w:val="•"/>
      <w:lvlJc w:val="left"/>
      <w:pPr>
        <w:ind w:left="3463" w:hanging="360"/>
      </w:pPr>
      <w:rPr>
        <w:rFonts w:hint="default"/>
        <w:lang w:val="en-US" w:eastAsia="en-US" w:bidi="ar-SA"/>
      </w:rPr>
    </w:lvl>
    <w:lvl w:ilvl="7" w:tentative="0">
      <w:start w:val="0"/>
      <w:numFmt w:val="bullet"/>
      <w:lvlText w:val="•"/>
      <w:lvlJc w:val="left"/>
      <w:pPr>
        <w:ind w:left="3963" w:hanging="360"/>
      </w:pPr>
      <w:rPr>
        <w:rFonts w:hint="default"/>
        <w:lang w:val="en-US" w:eastAsia="en-US" w:bidi="ar-SA"/>
      </w:rPr>
    </w:lvl>
    <w:lvl w:ilvl="8" w:tentative="0">
      <w:start w:val="0"/>
      <w:numFmt w:val="bullet"/>
      <w:lvlText w:val="•"/>
      <w:lvlJc w:val="left"/>
      <w:pPr>
        <w:ind w:left="4464" w:hanging="360"/>
      </w:pPr>
      <w:rPr>
        <w:rFonts w:hint="default"/>
        <w:lang w:val="en-US" w:eastAsia="en-US" w:bidi="ar-SA"/>
      </w:rPr>
    </w:lvl>
  </w:abstractNum>
  <w:abstractNum w:abstractNumId="183">
    <w:nsid w:val="4EA76503"/>
    <w:multiLevelType w:val="multilevel"/>
    <w:tmpl w:val="4EA76503"/>
    <w:lvl w:ilvl="0" w:tentative="0">
      <w:start w:val="0"/>
      <w:numFmt w:val="bullet"/>
      <w:lvlText w:val="-"/>
      <w:lvlJc w:val="left"/>
      <w:pPr>
        <w:ind w:left="355" w:hanging="180"/>
      </w:pPr>
      <w:rPr>
        <w:rFonts w:hint="default" w:ascii="Calibri" w:hAnsi="Calibri" w:eastAsia="Calibri" w:cs="Calibri"/>
        <w:w w:val="100"/>
        <w:lang w:val="en-US" w:eastAsia="en-US" w:bidi="ar-SA"/>
      </w:rPr>
    </w:lvl>
    <w:lvl w:ilvl="1" w:tentative="0">
      <w:start w:val="0"/>
      <w:numFmt w:val="bullet"/>
      <w:lvlText w:val="•"/>
      <w:lvlJc w:val="left"/>
      <w:pPr>
        <w:ind w:left="861" w:hanging="180"/>
      </w:pPr>
      <w:rPr>
        <w:rFonts w:hint="default"/>
        <w:lang w:val="en-US" w:eastAsia="en-US" w:bidi="ar-SA"/>
      </w:rPr>
    </w:lvl>
    <w:lvl w:ilvl="2" w:tentative="0">
      <w:start w:val="0"/>
      <w:numFmt w:val="bullet"/>
      <w:lvlText w:val="•"/>
      <w:lvlJc w:val="left"/>
      <w:pPr>
        <w:ind w:left="1362" w:hanging="180"/>
      </w:pPr>
      <w:rPr>
        <w:rFonts w:hint="default"/>
        <w:lang w:val="en-US" w:eastAsia="en-US" w:bidi="ar-SA"/>
      </w:rPr>
    </w:lvl>
    <w:lvl w:ilvl="3" w:tentative="0">
      <w:start w:val="0"/>
      <w:numFmt w:val="bullet"/>
      <w:lvlText w:val="•"/>
      <w:lvlJc w:val="left"/>
      <w:pPr>
        <w:ind w:left="1863" w:hanging="180"/>
      </w:pPr>
      <w:rPr>
        <w:rFonts w:hint="default"/>
        <w:lang w:val="en-US" w:eastAsia="en-US" w:bidi="ar-SA"/>
      </w:rPr>
    </w:lvl>
    <w:lvl w:ilvl="4" w:tentative="0">
      <w:start w:val="0"/>
      <w:numFmt w:val="bullet"/>
      <w:lvlText w:val="•"/>
      <w:lvlJc w:val="left"/>
      <w:pPr>
        <w:ind w:left="2364" w:hanging="180"/>
      </w:pPr>
      <w:rPr>
        <w:rFonts w:hint="default"/>
        <w:lang w:val="en-US" w:eastAsia="en-US" w:bidi="ar-SA"/>
      </w:rPr>
    </w:lvl>
    <w:lvl w:ilvl="5" w:tentative="0">
      <w:start w:val="0"/>
      <w:numFmt w:val="bullet"/>
      <w:lvlText w:val="•"/>
      <w:lvlJc w:val="left"/>
      <w:pPr>
        <w:ind w:left="2865" w:hanging="180"/>
      </w:pPr>
      <w:rPr>
        <w:rFonts w:hint="default"/>
        <w:lang w:val="en-US" w:eastAsia="en-US" w:bidi="ar-SA"/>
      </w:rPr>
    </w:lvl>
    <w:lvl w:ilvl="6" w:tentative="0">
      <w:start w:val="0"/>
      <w:numFmt w:val="bullet"/>
      <w:lvlText w:val="•"/>
      <w:lvlJc w:val="left"/>
      <w:pPr>
        <w:ind w:left="3366" w:hanging="180"/>
      </w:pPr>
      <w:rPr>
        <w:rFonts w:hint="default"/>
        <w:lang w:val="en-US" w:eastAsia="en-US" w:bidi="ar-SA"/>
      </w:rPr>
    </w:lvl>
    <w:lvl w:ilvl="7" w:tentative="0">
      <w:start w:val="0"/>
      <w:numFmt w:val="bullet"/>
      <w:lvlText w:val="•"/>
      <w:lvlJc w:val="left"/>
      <w:pPr>
        <w:ind w:left="3867" w:hanging="180"/>
      </w:pPr>
      <w:rPr>
        <w:rFonts w:hint="default"/>
        <w:lang w:val="en-US" w:eastAsia="en-US" w:bidi="ar-SA"/>
      </w:rPr>
    </w:lvl>
    <w:lvl w:ilvl="8" w:tentative="0">
      <w:start w:val="0"/>
      <w:numFmt w:val="bullet"/>
      <w:lvlText w:val="•"/>
      <w:lvlJc w:val="left"/>
      <w:pPr>
        <w:ind w:left="4368" w:hanging="180"/>
      </w:pPr>
      <w:rPr>
        <w:rFonts w:hint="default"/>
        <w:lang w:val="en-US" w:eastAsia="en-US" w:bidi="ar-SA"/>
      </w:rPr>
    </w:lvl>
  </w:abstractNum>
  <w:abstractNum w:abstractNumId="184">
    <w:nsid w:val="4F00C6B4"/>
    <w:multiLevelType w:val="multilevel"/>
    <w:tmpl w:val="4F00C6B4"/>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185">
    <w:nsid w:val="4FA7FC34"/>
    <w:multiLevelType w:val="multilevel"/>
    <w:tmpl w:val="4FA7FC34"/>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186">
    <w:nsid w:val="51C4BC33"/>
    <w:multiLevelType w:val="multilevel"/>
    <w:tmpl w:val="51C4BC33"/>
    <w:lvl w:ilvl="0" w:tentative="0">
      <w:start w:val="2"/>
      <w:numFmt w:val="decimal"/>
      <w:lvlText w:val="%1"/>
      <w:lvlJc w:val="left"/>
      <w:pPr>
        <w:ind w:left="560" w:hanging="360"/>
      </w:pPr>
      <w:rPr>
        <w:rFonts w:hint="default"/>
        <w:lang w:val="en-US" w:eastAsia="en-US" w:bidi="ar-SA"/>
      </w:rPr>
    </w:lvl>
    <w:lvl w:ilvl="1" w:tentative="0">
      <w:start w:val="1"/>
      <w:numFmt w:val="decimal"/>
      <w:lvlText w:val="%1.%2"/>
      <w:lvlJc w:val="left"/>
      <w:pPr>
        <w:ind w:left="560" w:hanging="360"/>
      </w:pPr>
      <w:rPr>
        <w:rFonts w:hint="default" w:ascii="Times New Roman" w:hAnsi="Times New Roman" w:eastAsia="Times New Roman" w:cs="Times New Roman"/>
        <w:b/>
        <w:bCs/>
        <w:i w:val="0"/>
        <w:iCs w:val="0"/>
        <w:color w:val="4471C4"/>
        <w:w w:val="100"/>
        <w:sz w:val="28"/>
        <w:szCs w:val="28"/>
        <w:lang w:val="en-US" w:eastAsia="en-US" w:bidi="ar-SA"/>
      </w:rPr>
    </w:lvl>
    <w:lvl w:ilvl="2" w:tentative="0">
      <w:start w:val="1"/>
      <w:numFmt w:val="decimal"/>
      <w:lvlText w:val="%1.%2.%3"/>
      <w:lvlJc w:val="left"/>
      <w:pPr>
        <w:ind w:left="920" w:hanging="720"/>
      </w:pPr>
      <w:rPr>
        <w:rFonts w:hint="default" w:ascii="Times New Roman" w:hAnsi="Times New Roman" w:eastAsia="Times New Roman" w:cs="Times New Roman"/>
        <w:b/>
        <w:bCs/>
        <w:i w:val="0"/>
        <w:iCs w:val="0"/>
        <w:color w:val="4471C4"/>
        <w:w w:val="100"/>
        <w:sz w:val="28"/>
        <w:szCs w:val="28"/>
        <w:lang w:val="en-US" w:eastAsia="en-US" w:bidi="ar-SA"/>
      </w:rPr>
    </w:lvl>
    <w:lvl w:ilvl="3" w:tentative="0">
      <w:start w:val="1"/>
      <w:numFmt w:val="decimal"/>
      <w:lvlText w:val="%1.%2.%3.%4"/>
      <w:lvlJc w:val="left"/>
      <w:pPr>
        <w:ind w:left="1006" w:hanging="807"/>
      </w:pPr>
      <w:rPr>
        <w:rFonts w:hint="default" w:ascii="Times New Roman" w:hAnsi="Times New Roman" w:eastAsia="Times New Roman" w:cs="Times New Roman"/>
        <w:b/>
        <w:bCs/>
        <w:i w:val="0"/>
        <w:iCs w:val="0"/>
        <w:color w:val="4471C4"/>
        <w:w w:val="100"/>
        <w:sz w:val="28"/>
        <w:szCs w:val="28"/>
        <w:lang w:val="en-US" w:eastAsia="en-US" w:bidi="ar-SA"/>
      </w:rPr>
    </w:lvl>
    <w:lvl w:ilvl="4" w:tentative="0">
      <w:start w:val="0"/>
      <w:numFmt w:val="bullet"/>
      <w:lvlText w:val="•"/>
      <w:lvlJc w:val="left"/>
      <w:pPr>
        <w:ind w:left="3190" w:hanging="807"/>
      </w:pPr>
      <w:rPr>
        <w:rFonts w:hint="default"/>
        <w:lang w:val="en-US" w:eastAsia="en-US" w:bidi="ar-SA"/>
      </w:rPr>
    </w:lvl>
    <w:lvl w:ilvl="5" w:tentative="0">
      <w:start w:val="0"/>
      <w:numFmt w:val="bullet"/>
      <w:lvlText w:val="•"/>
      <w:lvlJc w:val="left"/>
      <w:pPr>
        <w:ind w:left="4285" w:hanging="807"/>
      </w:pPr>
      <w:rPr>
        <w:rFonts w:hint="default"/>
        <w:lang w:val="en-US" w:eastAsia="en-US" w:bidi="ar-SA"/>
      </w:rPr>
    </w:lvl>
    <w:lvl w:ilvl="6" w:tentative="0">
      <w:start w:val="0"/>
      <w:numFmt w:val="bullet"/>
      <w:lvlText w:val="•"/>
      <w:lvlJc w:val="left"/>
      <w:pPr>
        <w:ind w:left="5380" w:hanging="807"/>
      </w:pPr>
      <w:rPr>
        <w:rFonts w:hint="default"/>
        <w:lang w:val="en-US" w:eastAsia="en-US" w:bidi="ar-SA"/>
      </w:rPr>
    </w:lvl>
    <w:lvl w:ilvl="7" w:tentative="0">
      <w:start w:val="0"/>
      <w:numFmt w:val="bullet"/>
      <w:lvlText w:val="•"/>
      <w:lvlJc w:val="left"/>
      <w:pPr>
        <w:ind w:left="6475" w:hanging="807"/>
      </w:pPr>
      <w:rPr>
        <w:rFonts w:hint="default"/>
        <w:lang w:val="en-US" w:eastAsia="en-US" w:bidi="ar-SA"/>
      </w:rPr>
    </w:lvl>
    <w:lvl w:ilvl="8" w:tentative="0">
      <w:start w:val="0"/>
      <w:numFmt w:val="bullet"/>
      <w:lvlText w:val="•"/>
      <w:lvlJc w:val="left"/>
      <w:pPr>
        <w:ind w:left="7570" w:hanging="807"/>
      </w:pPr>
      <w:rPr>
        <w:rFonts w:hint="default"/>
        <w:lang w:val="en-US" w:eastAsia="en-US" w:bidi="ar-SA"/>
      </w:rPr>
    </w:lvl>
  </w:abstractNum>
  <w:abstractNum w:abstractNumId="187">
    <w:nsid w:val="54701CA1"/>
    <w:multiLevelType w:val="multilevel"/>
    <w:tmpl w:val="54701CA1"/>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188">
    <w:nsid w:val="598DAF6D"/>
    <w:multiLevelType w:val="multilevel"/>
    <w:tmpl w:val="598DAF6D"/>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60" w:hanging="360"/>
      </w:pPr>
      <w:rPr>
        <w:rFonts w:hint="default"/>
        <w:lang w:val="en-US" w:eastAsia="en-US" w:bidi="ar-SA"/>
      </w:rPr>
    </w:lvl>
    <w:lvl w:ilvl="2" w:tentative="0">
      <w:start w:val="0"/>
      <w:numFmt w:val="bullet"/>
      <w:lvlText w:val="•"/>
      <w:lvlJc w:val="left"/>
      <w:pPr>
        <w:ind w:left="1461" w:hanging="360"/>
      </w:pPr>
      <w:rPr>
        <w:rFonts w:hint="default"/>
        <w:lang w:val="en-US" w:eastAsia="en-US" w:bidi="ar-SA"/>
      </w:rPr>
    </w:lvl>
    <w:lvl w:ilvl="3" w:tentative="0">
      <w:start w:val="0"/>
      <w:numFmt w:val="bullet"/>
      <w:lvlText w:val="•"/>
      <w:lvlJc w:val="left"/>
      <w:pPr>
        <w:ind w:left="1961" w:hanging="360"/>
      </w:pPr>
      <w:rPr>
        <w:rFonts w:hint="default"/>
        <w:lang w:val="en-US" w:eastAsia="en-US" w:bidi="ar-SA"/>
      </w:rPr>
    </w:lvl>
    <w:lvl w:ilvl="4" w:tentative="0">
      <w:start w:val="0"/>
      <w:numFmt w:val="bullet"/>
      <w:lvlText w:val="•"/>
      <w:lvlJc w:val="left"/>
      <w:pPr>
        <w:ind w:left="2462" w:hanging="360"/>
      </w:pPr>
      <w:rPr>
        <w:rFonts w:hint="default"/>
        <w:lang w:val="en-US" w:eastAsia="en-US" w:bidi="ar-SA"/>
      </w:rPr>
    </w:lvl>
    <w:lvl w:ilvl="5" w:tentative="0">
      <w:start w:val="0"/>
      <w:numFmt w:val="bullet"/>
      <w:lvlText w:val="•"/>
      <w:lvlJc w:val="left"/>
      <w:pPr>
        <w:ind w:left="2962" w:hanging="360"/>
      </w:pPr>
      <w:rPr>
        <w:rFonts w:hint="default"/>
        <w:lang w:val="en-US" w:eastAsia="en-US" w:bidi="ar-SA"/>
      </w:rPr>
    </w:lvl>
    <w:lvl w:ilvl="6" w:tentative="0">
      <w:start w:val="0"/>
      <w:numFmt w:val="bullet"/>
      <w:lvlText w:val="•"/>
      <w:lvlJc w:val="left"/>
      <w:pPr>
        <w:ind w:left="3463" w:hanging="360"/>
      </w:pPr>
      <w:rPr>
        <w:rFonts w:hint="default"/>
        <w:lang w:val="en-US" w:eastAsia="en-US" w:bidi="ar-SA"/>
      </w:rPr>
    </w:lvl>
    <w:lvl w:ilvl="7" w:tentative="0">
      <w:start w:val="0"/>
      <w:numFmt w:val="bullet"/>
      <w:lvlText w:val="•"/>
      <w:lvlJc w:val="left"/>
      <w:pPr>
        <w:ind w:left="3963" w:hanging="360"/>
      </w:pPr>
      <w:rPr>
        <w:rFonts w:hint="default"/>
        <w:lang w:val="en-US" w:eastAsia="en-US" w:bidi="ar-SA"/>
      </w:rPr>
    </w:lvl>
    <w:lvl w:ilvl="8" w:tentative="0">
      <w:start w:val="0"/>
      <w:numFmt w:val="bullet"/>
      <w:lvlText w:val="•"/>
      <w:lvlJc w:val="left"/>
      <w:pPr>
        <w:ind w:left="4464" w:hanging="360"/>
      </w:pPr>
      <w:rPr>
        <w:rFonts w:hint="default"/>
        <w:lang w:val="en-US" w:eastAsia="en-US" w:bidi="ar-SA"/>
      </w:rPr>
    </w:lvl>
  </w:abstractNum>
  <w:abstractNum w:abstractNumId="189">
    <w:nsid w:val="59ADCABA"/>
    <w:multiLevelType w:val="multilevel"/>
    <w:tmpl w:val="59ADCABA"/>
    <w:lvl w:ilvl="0" w:tentative="0">
      <w:start w:val="1"/>
      <w:numFmt w:val="decimal"/>
      <w:lvlText w:val="%1"/>
      <w:lvlJc w:val="left"/>
      <w:pPr>
        <w:ind w:left="820" w:hanging="720"/>
        <w:jc w:val="left"/>
      </w:pPr>
      <w:rPr>
        <w:rFonts w:hint="default"/>
        <w:lang w:val="en-US" w:eastAsia="en-US" w:bidi="ar-SA"/>
      </w:rPr>
    </w:lvl>
    <w:lvl w:ilvl="1" w:tentative="0">
      <w:start w:val="1"/>
      <w:numFmt w:val="decimal"/>
      <w:lvlText w:val="%1.%2"/>
      <w:lvlJc w:val="left"/>
      <w:pPr>
        <w:ind w:left="820" w:hanging="720"/>
        <w:jc w:val="left"/>
      </w:pPr>
      <w:rPr>
        <w:rFonts w:hint="default" w:ascii="Times New Roman" w:hAnsi="Times New Roman" w:eastAsia="Times New Roman" w:cs="Times New Roman"/>
        <w:b/>
        <w:bCs/>
        <w:i w:val="0"/>
        <w:iCs w:val="0"/>
        <w:w w:val="100"/>
        <w:sz w:val="28"/>
        <w:szCs w:val="28"/>
        <w:lang w:val="en-US" w:eastAsia="en-US" w:bidi="ar-SA"/>
      </w:rPr>
    </w:lvl>
    <w:lvl w:ilvl="2" w:tentative="0">
      <w:start w:val="1"/>
      <w:numFmt w:val="decimal"/>
      <w:lvlText w:val="%1.%2.%3"/>
      <w:lvlJc w:val="left"/>
      <w:pPr>
        <w:ind w:left="818" w:hanging="718"/>
        <w:jc w:val="left"/>
      </w:pPr>
      <w:rPr>
        <w:rFonts w:hint="default" w:ascii="Times New Roman" w:hAnsi="Times New Roman" w:eastAsia="Times New Roman" w:cs="Times New Roman"/>
        <w:b/>
        <w:bCs/>
        <w:i w:val="0"/>
        <w:iCs w:val="0"/>
        <w:w w:val="100"/>
        <w:sz w:val="28"/>
        <w:szCs w:val="28"/>
        <w:lang w:val="en-US" w:eastAsia="en-US" w:bidi="ar-SA"/>
      </w:rPr>
    </w:lvl>
    <w:lvl w:ilvl="3" w:tentative="0">
      <w:start w:val="0"/>
      <w:numFmt w:val="bullet"/>
      <w:lvlText w:val="•"/>
      <w:lvlJc w:val="left"/>
      <w:pPr>
        <w:ind w:left="3472" w:hanging="718"/>
      </w:pPr>
      <w:rPr>
        <w:rFonts w:hint="default"/>
        <w:lang w:val="en-US" w:eastAsia="en-US" w:bidi="ar-SA"/>
      </w:rPr>
    </w:lvl>
    <w:lvl w:ilvl="4" w:tentative="0">
      <w:start w:val="0"/>
      <w:numFmt w:val="bullet"/>
      <w:lvlText w:val="•"/>
      <w:lvlJc w:val="left"/>
      <w:pPr>
        <w:ind w:left="4356" w:hanging="718"/>
      </w:pPr>
      <w:rPr>
        <w:rFonts w:hint="default"/>
        <w:lang w:val="en-US" w:eastAsia="en-US" w:bidi="ar-SA"/>
      </w:rPr>
    </w:lvl>
    <w:lvl w:ilvl="5" w:tentative="0">
      <w:start w:val="0"/>
      <w:numFmt w:val="bullet"/>
      <w:lvlText w:val="•"/>
      <w:lvlJc w:val="left"/>
      <w:pPr>
        <w:ind w:left="5240" w:hanging="718"/>
      </w:pPr>
      <w:rPr>
        <w:rFonts w:hint="default"/>
        <w:lang w:val="en-US" w:eastAsia="en-US" w:bidi="ar-SA"/>
      </w:rPr>
    </w:lvl>
    <w:lvl w:ilvl="6" w:tentative="0">
      <w:start w:val="0"/>
      <w:numFmt w:val="bullet"/>
      <w:lvlText w:val="•"/>
      <w:lvlJc w:val="left"/>
      <w:pPr>
        <w:ind w:left="6124" w:hanging="718"/>
      </w:pPr>
      <w:rPr>
        <w:rFonts w:hint="default"/>
        <w:lang w:val="en-US" w:eastAsia="en-US" w:bidi="ar-SA"/>
      </w:rPr>
    </w:lvl>
    <w:lvl w:ilvl="7" w:tentative="0">
      <w:start w:val="0"/>
      <w:numFmt w:val="bullet"/>
      <w:lvlText w:val="•"/>
      <w:lvlJc w:val="left"/>
      <w:pPr>
        <w:ind w:left="7008" w:hanging="718"/>
      </w:pPr>
      <w:rPr>
        <w:rFonts w:hint="default"/>
        <w:lang w:val="en-US" w:eastAsia="en-US" w:bidi="ar-SA"/>
      </w:rPr>
    </w:lvl>
    <w:lvl w:ilvl="8" w:tentative="0">
      <w:start w:val="0"/>
      <w:numFmt w:val="bullet"/>
      <w:lvlText w:val="•"/>
      <w:lvlJc w:val="left"/>
      <w:pPr>
        <w:ind w:left="7892" w:hanging="718"/>
      </w:pPr>
      <w:rPr>
        <w:rFonts w:hint="default"/>
        <w:lang w:val="en-US" w:eastAsia="en-US" w:bidi="ar-SA"/>
      </w:rPr>
    </w:lvl>
  </w:abstractNum>
  <w:abstractNum w:abstractNumId="190">
    <w:nsid w:val="59EEFD2A"/>
    <w:multiLevelType w:val="multilevel"/>
    <w:tmpl w:val="59EEFD2A"/>
    <w:lvl w:ilvl="0" w:tentative="0">
      <w:start w:val="1"/>
      <w:numFmt w:val="lowerLetter"/>
      <w:lvlText w:val="%1."/>
      <w:lvlJc w:val="left"/>
      <w:pPr>
        <w:ind w:left="756"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331" w:hanging="360"/>
      </w:pPr>
      <w:rPr>
        <w:rFonts w:hint="default"/>
        <w:lang w:val="en-US" w:eastAsia="en-US" w:bidi="ar-SA"/>
      </w:rPr>
    </w:lvl>
    <w:lvl w:ilvl="2" w:tentative="0">
      <w:start w:val="0"/>
      <w:numFmt w:val="bullet"/>
      <w:lvlText w:val="•"/>
      <w:lvlJc w:val="left"/>
      <w:pPr>
        <w:ind w:left="1902" w:hanging="360"/>
      </w:pPr>
      <w:rPr>
        <w:rFonts w:hint="default"/>
        <w:lang w:val="en-US" w:eastAsia="en-US" w:bidi="ar-SA"/>
      </w:rPr>
    </w:lvl>
    <w:lvl w:ilvl="3" w:tentative="0">
      <w:start w:val="0"/>
      <w:numFmt w:val="bullet"/>
      <w:lvlText w:val="•"/>
      <w:lvlJc w:val="left"/>
      <w:pPr>
        <w:ind w:left="2473" w:hanging="360"/>
      </w:pPr>
      <w:rPr>
        <w:rFonts w:hint="default"/>
        <w:lang w:val="en-US" w:eastAsia="en-US" w:bidi="ar-SA"/>
      </w:rPr>
    </w:lvl>
    <w:lvl w:ilvl="4" w:tentative="0">
      <w:start w:val="0"/>
      <w:numFmt w:val="bullet"/>
      <w:lvlText w:val="•"/>
      <w:lvlJc w:val="left"/>
      <w:pPr>
        <w:ind w:left="3044" w:hanging="360"/>
      </w:pPr>
      <w:rPr>
        <w:rFonts w:hint="default"/>
        <w:lang w:val="en-US" w:eastAsia="en-US" w:bidi="ar-SA"/>
      </w:rPr>
    </w:lvl>
    <w:lvl w:ilvl="5" w:tentative="0">
      <w:start w:val="0"/>
      <w:numFmt w:val="bullet"/>
      <w:lvlText w:val="•"/>
      <w:lvlJc w:val="left"/>
      <w:pPr>
        <w:ind w:left="3615" w:hanging="360"/>
      </w:pPr>
      <w:rPr>
        <w:rFonts w:hint="default"/>
        <w:lang w:val="en-US" w:eastAsia="en-US" w:bidi="ar-SA"/>
      </w:rPr>
    </w:lvl>
    <w:lvl w:ilvl="6" w:tentative="0">
      <w:start w:val="0"/>
      <w:numFmt w:val="bullet"/>
      <w:lvlText w:val="•"/>
      <w:lvlJc w:val="left"/>
      <w:pPr>
        <w:ind w:left="4186" w:hanging="360"/>
      </w:pPr>
      <w:rPr>
        <w:rFonts w:hint="default"/>
        <w:lang w:val="en-US" w:eastAsia="en-US" w:bidi="ar-SA"/>
      </w:rPr>
    </w:lvl>
    <w:lvl w:ilvl="7" w:tentative="0">
      <w:start w:val="0"/>
      <w:numFmt w:val="bullet"/>
      <w:lvlText w:val="•"/>
      <w:lvlJc w:val="left"/>
      <w:pPr>
        <w:ind w:left="4757" w:hanging="360"/>
      </w:pPr>
      <w:rPr>
        <w:rFonts w:hint="default"/>
        <w:lang w:val="en-US" w:eastAsia="en-US" w:bidi="ar-SA"/>
      </w:rPr>
    </w:lvl>
    <w:lvl w:ilvl="8" w:tentative="0">
      <w:start w:val="0"/>
      <w:numFmt w:val="bullet"/>
      <w:lvlText w:val="•"/>
      <w:lvlJc w:val="left"/>
      <w:pPr>
        <w:ind w:left="5328" w:hanging="360"/>
      </w:pPr>
      <w:rPr>
        <w:rFonts w:hint="default"/>
        <w:lang w:val="en-US" w:eastAsia="en-US" w:bidi="ar-SA"/>
      </w:rPr>
    </w:lvl>
  </w:abstractNum>
  <w:abstractNum w:abstractNumId="191">
    <w:nsid w:val="5A241D34"/>
    <w:multiLevelType w:val="multilevel"/>
    <w:tmpl w:val="5A241D34"/>
    <w:lvl w:ilvl="0" w:tentative="0">
      <w:start w:val="1"/>
      <w:numFmt w:val="lowerLetter"/>
      <w:lvlText w:val="%1."/>
      <w:lvlJc w:val="left"/>
      <w:pPr>
        <w:ind w:left="756"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283" w:hanging="360"/>
      </w:pPr>
      <w:rPr>
        <w:rFonts w:hint="default"/>
        <w:lang w:val="en-US" w:eastAsia="en-US" w:bidi="ar-SA"/>
      </w:rPr>
    </w:lvl>
    <w:lvl w:ilvl="2" w:tentative="0">
      <w:start w:val="0"/>
      <w:numFmt w:val="bullet"/>
      <w:lvlText w:val="•"/>
      <w:lvlJc w:val="left"/>
      <w:pPr>
        <w:ind w:left="1806" w:hanging="360"/>
      </w:pPr>
      <w:rPr>
        <w:rFonts w:hint="default"/>
        <w:lang w:val="en-US" w:eastAsia="en-US" w:bidi="ar-SA"/>
      </w:rPr>
    </w:lvl>
    <w:lvl w:ilvl="3" w:tentative="0">
      <w:start w:val="0"/>
      <w:numFmt w:val="bullet"/>
      <w:lvlText w:val="•"/>
      <w:lvlJc w:val="left"/>
      <w:pPr>
        <w:ind w:left="2329" w:hanging="360"/>
      </w:pPr>
      <w:rPr>
        <w:rFonts w:hint="default"/>
        <w:lang w:val="en-US" w:eastAsia="en-US" w:bidi="ar-SA"/>
      </w:rPr>
    </w:lvl>
    <w:lvl w:ilvl="4" w:tentative="0">
      <w:start w:val="0"/>
      <w:numFmt w:val="bullet"/>
      <w:lvlText w:val="•"/>
      <w:lvlJc w:val="left"/>
      <w:pPr>
        <w:ind w:left="2853" w:hanging="360"/>
      </w:pPr>
      <w:rPr>
        <w:rFonts w:hint="default"/>
        <w:lang w:val="en-US" w:eastAsia="en-US" w:bidi="ar-SA"/>
      </w:rPr>
    </w:lvl>
    <w:lvl w:ilvl="5" w:tentative="0">
      <w:start w:val="0"/>
      <w:numFmt w:val="bullet"/>
      <w:lvlText w:val="•"/>
      <w:lvlJc w:val="left"/>
      <w:pPr>
        <w:ind w:left="3376" w:hanging="360"/>
      </w:pPr>
      <w:rPr>
        <w:rFonts w:hint="default"/>
        <w:lang w:val="en-US" w:eastAsia="en-US" w:bidi="ar-SA"/>
      </w:rPr>
    </w:lvl>
    <w:lvl w:ilvl="6" w:tentative="0">
      <w:start w:val="0"/>
      <w:numFmt w:val="bullet"/>
      <w:lvlText w:val="•"/>
      <w:lvlJc w:val="left"/>
      <w:pPr>
        <w:ind w:left="3899" w:hanging="360"/>
      </w:pPr>
      <w:rPr>
        <w:rFonts w:hint="default"/>
        <w:lang w:val="en-US" w:eastAsia="en-US" w:bidi="ar-SA"/>
      </w:rPr>
    </w:lvl>
    <w:lvl w:ilvl="7" w:tentative="0">
      <w:start w:val="0"/>
      <w:numFmt w:val="bullet"/>
      <w:lvlText w:val="•"/>
      <w:lvlJc w:val="left"/>
      <w:pPr>
        <w:ind w:left="4423" w:hanging="360"/>
      </w:pPr>
      <w:rPr>
        <w:rFonts w:hint="default"/>
        <w:lang w:val="en-US" w:eastAsia="en-US" w:bidi="ar-SA"/>
      </w:rPr>
    </w:lvl>
    <w:lvl w:ilvl="8" w:tentative="0">
      <w:start w:val="0"/>
      <w:numFmt w:val="bullet"/>
      <w:lvlText w:val="•"/>
      <w:lvlJc w:val="left"/>
      <w:pPr>
        <w:ind w:left="4946" w:hanging="360"/>
      </w:pPr>
      <w:rPr>
        <w:rFonts w:hint="default"/>
        <w:lang w:val="en-US" w:eastAsia="en-US" w:bidi="ar-SA"/>
      </w:rPr>
    </w:lvl>
  </w:abstractNum>
  <w:abstractNum w:abstractNumId="192">
    <w:nsid w:val="5A8377A7"/>
    <w:multiLevelType w:val="multilevel"/>
    <w:tmpl w:val="5A8377A7"/>
    <w:lvl w:ilvl="0" w:tentative="0">
      <w:start w:val="2"/>
      <w:numFmt w:val="decimal"/>
      <w:lvlText w:val="%1"/>
      <w:lvlJc w:val="left"/>
      <w:pPr>
        <w:ind w:left="560" w:hanging="360"/>
        <w:jc w:val="left"/>
      </w:pPr>
      <w:rPr>
        <w:rFonts w:hint="default"/>
        <w:lang w:val="en-US" w:eastAsia="en-US" w:bidi="ar-SA"/>
      </w:rPr>
    </w:lvl>
    <w:lvl w:ilvl="1" w:tentative="0">
      <w:start w:val="1"/>
      <w:numFmt w:val="decimal"/>
      <w:lvlText w:val="%1.%2"/>
      <w:lvlJc w:val="left"/>
      <w:pPr>
        <w:ind w:left="560" w:hanging="360"/>
        <w:jc w:val="left"/>
      </w:pPr>
      <w:rPr>
        <w:rFonts w:hint="default" w:ascii="Times New Roman" w:hAnsi="Times New Roman" w:eastAsia="Times New Roman" w:cs="Times New Roman"/>
        <w:b/>
        <w:bCs/>
        <w:i w:val="0"/>
        <w:iCs w:val="0"/>
        <w:color w:val="4471C4"/>
        <w:w w:val="100"/>
        <w:sz w:val="28"/>
        <w:szCs w:val="28"/>
        <w:lang w:val="en-US" w:eastAsia="en-US" w:bidi="ar-SA"/>
      </w:rPr>
    </w:lvl>
    <w:lvl w:ilvl="2" w:tentative="0">
      <w:start w:val="1"/>
      <w:numFmt w:val="decimal"/>
      <w:lvlText w:val="%1.%2.%3"/>
      <w:lvlJc w:val="left"/>
      <w:pPr>
        <w:ind w:left="920" w:hanging="720"/>
        <w:jc w:val="left"/>
      </w:pPr>
      <w:rPr>
        <w:rFonts w:hint="default" w:ascii="Times New Roman" w:hAnsi="Times New Roman" w:eastAsia="Times New Roman" w:cs="Times New Roman"/>
        <w:b/>
        <w:bCs/>
        <w:i w:val="0"/>
        <w:iCs w:val="0"/>
        <w:color w:val="4471C4"/>
        <w:w w:val="100"/>
        <w:sz w:val="28"/>
        <w:szCs w:val="28"/>
        <w:lang w:val="en-US" w:eastAsia="en-US" w:bidi="ar-SA"/>
      </w:rPr>
    </w:lvl>
    <w:lvl w:ilvl="3" w:tentative="0">
      <w:start w:val="1"/>
      <w:numFmt w:val="decimal"/>
      <w:lvlText w:val="%1.%2.%3.%4"/>
      <w:lvlJc w:val="left"/>
      <w:pPr>
        <w:ind w:left="920" w:hanging="720"/>
        <w:jc w:val="left"/>
      </w:pPr>
      <w:rPr>
        <w:rFonts w:hint="default" w:ascii="Times New Roman" w:hAnsi="Times New Roman" w:eastAsia="Times New Roman" w:cs="Times New Roman"/>
        <w:b/>
        <w:bCs/>
        <w:i w:val="0"/>
        <w:iCs w:val="0"/>
        <w:color w:val="4471C4"/>
        <w:w w:val="100"/>
        <w:sz w:val="28"/>
        <w:szCs w:val="28"/>
        <w:lang w:val="en-US" w:eastAsia="en-US" w:bidi="ar-SA"/>
      </w:rPr>
    </w:lvl>
    <w:lvl w:ilvl="4" w:tentative="0">
      <w:start w:val="0"/>
      <w:numFmt w:val="bullet"/>
      <w:lvlText w:val="•"/>
      <w:lvlJc w:val="left"/>
      <w:pPr>
        <w:ind w:left="3205" w:hanging="720"/>
      </w:pPr>
      <w:rPr>
        <w:rFonts w:hint="default"/>
        <w:lang w:val="en-US" w:eastAsia="en-US" w:bidi="ar-SA"/>
      </w:rPr>
    </w:lvl>
    <w:lvl w:ilvl="5" w:tentative="0">
      <w:start w:val="0"/>
      <w:numFmt w:val="bullet"/>
      <w:lvlText w:val="•"/>
      <w:lvlJc w:val="left"/>
      <w:pPr>
        <w:ind w:left="4297" w:hanging="720"/>
      </w:pPr>
      <w:rPr>
        <w:rFonts w:hint="default"/>
        <w:lang w:val="en-US" w:eastAsia="en-US" w:bidi="ar-SA"/>
      </w:rPr>
    </w:lvl>
    <w:lvl w:ilvl="6" w:tentative="0">
      <w:start w:val="0"/>
      <w:numFmt w:val="bullet"/>
      <w:lvlText w:val="•"/>
      <w:lvlJc w:val="left"/>
      <w:pPr>
        <w:ind w:left="5390" w:hanging="720"/>
      </w:pPr>
      <w:rPr>
        <w:rFonts w:hint="default"/>
        <w:lang w:val="en-US" w:eastAsia="en-US" w:bidi="ar-SA"/>
      </w:rPr>
    </w:lvl>
    <w:lvl w:ilvl="7" w:tentative="0">
      <w:start w:val="0"/>
      <w:numFmt w:val="bullet"/>
      <w:lvlText w:val="•"/>
      <w:lvlJc w:val="left"/>
      <w:pPr>
        <w:ind w:left="6482" w:hanging="720"/>
      </w:pPr>
      <w:rPr>
        <w:rFonts w:hint="default"/>
        <w:lang w:val="en-US" w:eastAsia="en-US" w:bidi="ar-SA"/>
      </w:rPr>
    </w:lvl>
    <w:lvl w:ilvl="8" w:tentative="0">
      <w:start w:val="0"/>
      <w:numFmt w:val="bullet"/>
      <w:lvlText w:val="•"/>
      <w:lvlJc w:val="left"/>
      <w:pPr>
        <w:ind w:left="7575" w:hanging="720"/>
      </w:pPr>
      <w:rPr>
        <w:rFonts w:hint="default"/>
        <w:lang w:val="en-US" w:eastAsia="en-US" w:bidi="ar-SA"/>
      </w:rPr>
    </w:lvl>
  </w:abstractNum>
  <w:abstractNum w:abstractNumId="193">
    <w:nsid w:val="5CE76445"/>
    <w:multiLevelType w:val="multilevel"/>
    <w:tmpl w:val="5CE76445"/>
    <w:lvl w:ilvl="0" w:tentative="0">
      <w:start w:val="1"/>
      <w:numFmt w:val="decimal"/>
      <w:lvlText w:val="%1."/>
      <w:lvlJc w:val="left"/>
      <w:pPr>
        <w:ind w:left="560" w:hanging="360"/>
      </w:pPr>
      <w:rPr>
        <w:rFonts w:hint="default" w:ascii="Times New Roman" w:hAnsi="Times New Roman" w:eastAsia="Times New Roman" w:cs="Times New Roman"/>
        <w:b/>
        <w:bCs/>
        <w:i w:val="0"/>
        <w:iCs w:val="0"/>
        <w:w w:val="100"/>
        <w:sz w:val="28"/>
        <w:szCs w:val="28"/>
        <w:lang w:val="en-US" w:eastAsia="en-US" w:bidi="ar-SA"/>
      </w:rPr>
    </w:lvl>
    <w:lvl w:ilvl="1" w:tentative="0">
      <w:start w:val="0"/>
      <w:numFmt w:val="bullet"/>
      <w:lvlText w:val="•"/>
      <w:lvlJc w:val="left"/>
      <w:pPr>
        <w:ind w:left="1480" w:hanging="360"/>
      </w:pPr>
      <w:rPr>
        <w:rFonts w:hint="default"/>
        <w:lang w:val="en-US" w:eastAsia="en-US" w:bidi="ar-SA"/>
      </w:rPr>
    </w:lvl>
    <w:lvl w:ilvl="2" w:tentative="0">
      <w:start w:val="0"/>
      <w:numFmt w:val="bullet"/>
      <w:lvlText w:val="•"/>
      <w:lvlJc w:val="left"/>
      <w:pPr>
        <w:ind w:left="2400" w:hanging="360"/>
      </w:pPr>
      <w:rPr>
        <w:rFonts w:hint="default"/>
        <w:lang w:val="en-US" w:eastAsia="en-US" w:bidi="ar-SA"/>
      </w:rPr>
    </w:lvl>
    <w:lvl w:ilvl="3" w:tentative="0">
      <w:start w:val="0"/>
      <w:numFmt w:val="bullet"/>
      <w:lvlText w:val="•"/>
      <w:lvlJc w:val="left"/>
      <w:pPr>
        <w:ind w:left="3320" w:hanging="360"/>
      </w:pPr>
      <w:rPr>
        <w:rFonts w:hint="default"/>
        <w:lang w:val="en-US" w:eastAsia="en-US" w:bidi="ar-SA"/>
      </w:rPr>
    </w:lvl>
    <w:lvl w:ilvl="4" w:tentative="0">
      <w:start w:val="0"/>
      <w:numFmt w:val="bullet"/>
      <w:lvlText w:val="•"/>
      <w:lvlJc w:val="left"/>
      <w:pPr>
        <w:ind w:left="4240" w:hanging="360"/>
      </w:pPr>
      <w:rPr>
        <w:rFonts w:hint="default"/>
        <w:lang w:val="en-US" w:eastAsia="en-US" w:bidi="ar-SA"/>
      </w:rPr>
    </w:lvl>
    <w:lvl w:ilvl="5" w:tentative="0">
      <w:start w:val="0"/>
      <w:numFmt w:val="bullet"/>
      <w:lvlText w:val="•"/>
      <w:lvlJc w:val="left"/>
      <w:pPr>
        <w:ind w:left="5160" w:hanging="360"/>
      </w:pPr>
      <w:rPr>
        <w:rFonts w:hint="default"/>
        <w:lang w:val="en-US" w:eastAsia="en-US" w:bidi="ar-SA"/>
      </w:rPr>
    </w:lvl>
    <w:lvl w:ilvl="6" w:tentative="0">
      <w:start w:val="0"/>
      <w:numFmt w:val="bullet"/>
      <w:lvlText w:val="•"/>
      <w:lvlJc w:val="left"/>
      <w:pPr>
        <w:ind w:left="6080" w:hanging="360"/>
      </w:pPr>
      <w:rPr>
        <w:rFonts w:hint="default"/>
        <w:lang w:val="en-US" w:eastAsia="en-US" w:bidi="ar-SA"/>
      </w:rPr>
    </w:lvl>
    <w:lvl w:ilvl="7" w:tentative="0">
      <w:start w:val="0"/>
      <w:numFmt w:val="bullet"/>
      <w:lvlText w:val="•"/>
      <w:lvlJc w:val="left"/>
      <w:pPr>
        <w:ind w:left="7000" w:hanging="360"/>
      </w:pPr>
      <w:rPr>
        <w:rFonts w:hint="default"/>
        <w:lang w:val="en-US" w:eastAsia="en-US" w:bidi="ar-SA"/>
      </w:rPr>
    </w:lvl>
    <w:lvl w:ilvl="8" w:tentative="0">
      <w:start w:val="0"/>
      <w:numFmt w:val="bullet"/>
      <w:lvlText w:val="•"/>
      <w:lvlJc w:val="left"/>
      <w:pPr>
        <w:ind w:left="7920" w:hanging="360"/>
      </w:pPr>
      <w:rPr>
        <w:rFonts w:hint="default"/>
        <w:lang w:val="en-US" w:eastAsia="en-US" w:bidi="ar-SA"/>
      </w:rPr>
    </w:lvl>
  </w:abstractNum>
  <w:abstractNum w:abstractNumId="194">
    <w:nsid w:val="5D9BCDE8"/>
    <w:multiLevelType w:val="multilevel"/>
    <w:tmpl w:val="5D9BCDE8"/>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18"/>
        <w:szCs w:val="18"/>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195">
    <w:nsid w:val="5E29AB5A"/>
    <w:multiLevelType w:val="multilevel"/>
    <w:tmpl w:val="5E29AB5A"/>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07" w:hanging="288"/>
      </w:pPr>
      <w:rPr>
        <w:rFonts w:hint="default"/>
        <w:lang w:val="en-US" w:eastAsia="en-US" w:bidi="ar-SA"/>
      </w:rPr>
    </w:lvl>
    <w:lvl w:ilvl="2" w:tentative="0">
      <w:start w:val="0"/>
      <w:numFmt w:val="bullet"/>
      <w:lvlText w:val="•"/>
      <w:lvlJc w:val="left"/>
      <w:pPr>
        <w:ind w:left="1614" w:hanging="288"/>
      </w:pPr>
      <w:rPr>
        <w:rFonts w:hint="default"/>
        <w:lang w:val="en-US" w:eastAsia="en-US" w:bidi="ar-SA"/>
      </w:rPr>
    </w:lvl>
    <w:lvl w:ilvl="3" w:tentative="0">
      <w:start w:val="0"/>
      <w:numFmt w:val="bullet"/>
      <w:lvlText w:val="•"/>
      <w:lvlJc w:val="left"/>
      <w:pPr>
        <w:ind w:left="2221" w:hanging="288"/>
      </w:pPr>
      <w:rPr>
        <w:rFonts w:hint="default"/>
        <w:lang w:val="en-US" w:eastAsia="en-US" w:bidi="ar-SA"/>
      </w:rPr>
    </w:lvl>
    <w:lvl w:ilvl="4" w:tentative="0">
      <w:start w:val="0"/>
      <w:numFmt w:val="bullet"/>
      <w:lvlText w:val="•"/>
      <w:lvlJc w:val="left"/>
      <w:pPr>
        <w:ind w:left="2828" w:hanging="288"/>
      </w:pPr>
      <w:rPr>
        <w:rFonts w:hint="default"/>
        <w:lang w:val="en-US" w:eastAsia="en-US" w:bidi="ar-SA"/>
      </w:rPr>
    </w:lvl>
    <w:lvl w:ilvl="5" w:tentative="0">
      <w:start w:val="0"/>
      <w:numFmt w:val="bullet"/>
      <w:lvlText w:val="•"/>
      <w:lvlJc w:val="left"/>
      <w:pPr>
        <w:ind w:left="3435" w:hanging="288"/>
      </w:pPr>
      <w:rPr>
        <w:rFonts w:hint="default"/>
        <w:lang w:val="en-US" w:eastAsia="en-US" w:bidi="ar-SA"/>
      </w:rPr>
    </w:lvl>
    <w:lvl w:ilvl="6" w:tentative="0">
      <w:start w:val="0"/>
      <w:numFmt w:val="bullet"/>
      <w:lvlText w:val="•"/>
      <w:lvlJc w:val="left"/>
      <w:pPr>
        <w:ind w:left="4042" w:hanging="288"/>
      </w:pPr>
      <w:rPr>
        <w:rFonts w:hint="default"/>
        <w:lang w:val="en-US" w:eastAsia="en-US" w:bidi="ar-SA"/>
      </w:rPr>
    </w:lvl>
    <w:lvl w:ilvl="7" w:tentative="0">
      <w:start w:val="0"/>
      <w:numFmt w:val="bullet"/>
      <w:lvlText w:val="•"/>
      <w:lvlJc w:val="left"/>
      <w:pPr>
        <w:ind w:left="4649" w:hanging="288"/>
      </w:pPr>
      <w:rPr>
        <w:rFonts w:hint="default"/>
        <w:lang w:val="en-US" w:eastAsia="en-US" w:bidi="ar-SA"/>
      </w:rPr>
    </w:lvl>
    <w:lvl w:ilvl="8" w:tentative="0">
      <w:start w:val="0"/>
      <w:numFmt w:val="bullet"/>
      <w:lvlText w:val="•"/>
      <w:lvlJc w:val="left"/>
      <w:pPr>
        <w:ind w:left="5256" w:hanging="288"/>
      </w:pPr>
      <w:rPr>
        <w:rFonts w:hint="default"/>
        <w:lang w:val="en-US" w:eastAsia="en-US" w:bidi="ar-SA"/>
      </w:rPr>
    </w:lvl>
  </w:abstractNum>
  <w:abstractNum w:abstractNumId="196">
    <w:nsid w:val="5FCE4367"/>
    <w:multiLevelType w:val="multilevel"/>
    <w:tmpl w:val="5FCE4367"/>
    <w:lvl w:ilvl="0" w:tentative="0">
      <w:start w:val="0"/>
      <w:numFmt w:val="bullet"/>
      <w:lvlText w:val="-"/>
      <w:lvlJc w:val="left"/>
      <w:pPr>
        <w:ind w:left="467" w:hanging="36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69" w:hanging="360"/>
      </w:pPr>
      <w:rPr>
        <w:rFonts w:hint="default"/>
        <w:lang w:val="en-US" w:eastAsia="en-US" w:bidi="ar-SA"/>
      </w:rPr>
    </w:lvl>
    <w:lvl w:ilvl="2" w:tentative="0">
      <w:start w:val="0"/>
      <w:numFmt w:val="bullet"/>
      <w:lvlText w:val="•"/>
      <w:lvlJc w:val="left"/>
      <w:pPr>
        <w:ind w:left="1479" w:hanging="360"/>
      </w:pPr>
      <w:rPr>
        <w:rFonts w:hint="default"/>
        <w:lang w:val="en-US" w:eastAsia="en-US" w:bidi="ar-SA"/>
      </w:rPr>
    </w:lvl>
    <w:lvl w:ilvl="3" w:tentative="0">
      <w:start w:val="0"/>
      <w:numFmt w:val="bullet"/>
      <w:lvlText w:val="•"/>
      <w:lvlJc w:val="left"/>
      <w:pPr>
        <w:ind w:left="1989" w:hanging="360"/>
      </w:pPr>
      <w:rPr>
        <w:rFonts w:hint="default"/>
        <w:lang w:val="en-US" w:eastAsia="en-US" w:bidi="ar-SA"/>
      </w:rPr>
    </w:lvl>
    <w:lvl w:ilvl="4" w:tentative="0">
      <w:start w:val="0"/>
      <w:numFmt w:val="bullet"/>
      <w:lvlText w:val="•"/>
      <w:lvlJc w:val="left"/>
      <w:pPr>
        <w:ind w:left="2498" w:hanging="360"/>
      </w:pPr>
      <w:rPr>
        <w:rFonts w:hint="default"/>
        <w:lang w:val="en-US" w:eastAsia="en-US" w:bidi="ar-SA"/>
      </w:rPr>
    </w:lvl>
    <w:lvl w:ilvl="5" w:tentative="0">
      <w:start w:val="0"/>
      <w:numFmt w:val="bullet"/>
      <w:lvlText w:val="•"/>
      <w:lvlJc w:val="left"/>
      <w:pPr>
        <w:ind w:left="3008" w:hanging="360"/>
      </w:pPr>
      <w:rPr>
        <w:rFonts w:hint="default"/>
        <w:lang w:val="en-US" w:eastAsia="en-US" w:bidi="ar-SA"/>
      </w:rPr>
    </w:lvl>
    <w:lvl w:ilvl="6" w:tentative="0">
      <w:start w:val="0"/>
      <w:numFmt w:val="bullet"/>
      <w:lvlText w:val="•"/>
      <w:lvlJc w:val="left"/>
      <w:pPr>
        <w:ind w:left="3518" w:hanging="360"/>
      </w:pPr>
      <w:rPr>
        <w:rFonts w:hint="default"/>
        <w:lang w:val="en-US" w:eastAsia="en-US" w:bidi="ar-SA"/>
      </w:rPr>
    </w:lvl>
    <w:lvl w:ilvl="7" w:tentative="0">
      <w:start w:val="0"/>
      <w:numFmt w:val="bullet"/>
      <w:lvlText w:val="•"/>
      <w:lvlJc w:val="left"/>
      <w:pPr>
        <w:ind w:left="4027" w:hanging="360"/>
      </w:pPr>
      <w:rPr>
        <w:rFonts w:hint="default"/>
        <w:lang w:val="en-US" w:eastAsia="en-US" w:bidi="ar-SA"/>
      </w:rPr>
    </w:lvl>
    <w:lvl w:ilvl="8" w:tentative="0">
      <w:start w:val="0"/>
      <w:numFmt w:val="bullet"/>
      <w:lvlText w:val="•"/>
      <w:lvlJc w:val="left"/>
      <w:pPr>
        <w:ind w:left="4537" w:hanging="360"/>
      </w:pPr>
      <w:rPr>
        <w:rFonts w:hint="default"/>
        <w:lang w:val="en-US" w:eastAsia="en-US" w:bidi="ar-SA"/>
      </w:rPr>
    </w:lvl>
  </w:abstractNum>
  <w:abstractNum w:abstractNumId="197">
    <w:nsid w:val="5FFFB1A7"/>
    <w:multiLevelType w:val="multilevel"/>
    <w:tmpl w:val="5FFFB1A7"/>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07" w:hanging="288"/>
      </w:pPr>
      <w:rPr>
        <w:rFonts w:hint="default"/>
        <w:lang w:val="en-US" w:eastAsia="en-US" w:bidi="ar-SA"/>
      </w:rPr>
    </w:lvl>
    <w:lvl w:ilvl="2" w:tentative="0">
      <w:start w:val="0"/>
      <w:numFmt w:val="bullet"/>
      <w:lvlText w:val="•"/>
      <w:lvlJc w:val="left"/>
      <w:pPr>
        <w:ind w:left="1614" w:hanging="288"/>
      </w:pPr>
      <w:rPr>
        <w:rFonts w:hint="default"/>
        <w:lang w:val="en-US" w:eastAsia="en-US" w:bidi="ar-SA"/>
      </w:rPr>
    </w:lvl>
    <w:lvl w:ilvl="3" w:tentative="0">
      <w:start w:val="0"/>
      <w:numFmt w:val="bullet"/>
      <w:lvlText w:val="•"/>
      <w:lvlJc w:val="left"/>
      <w:pPr>
        <w:ind w:left="2221" w:hanging="288"/>
      </w:pPr>
      <w:rPr>
        <w:rFonts w:hint="default"/>
        <w:lang w:val="en-US" w:eastAsia="en-US" w:bidi="ar-SA"/>
      </w:rPr>
    </w:lvl>
    <w:lvl w:ilvl="4" w:tentative="0">
      <w:start w:val="0"/>
      <w:numFmt w:val="bullet"/>
      <w:lvlText w:val="•"/>
      <w:lvlJc w:val="left"/>
      <w:pPr>
        <w:ind w:left="2828" w:hanging="288"/>
      </w:pPr>
      <w:rPr>
        <w:rFonts w:hint="default"/>
        <w:lang w:val="en-US" w:eastAsia="en-US" w:bidi="ar-SA"/>
      </w:rPr>
    </w:lvl>
    <w:lvl w:ilvl="5" w:tentative="0">
      <w:start w:val="0"/>
      <w:numFmt w:val="bullet"/>
      <w:lvlText w:val="•"/>
      <w:lvlJc w:val="left"/>
      <w:pPr>
        <w:ind w:left="3435" w:hanging="288"/>
      </w:pPr>
      <w:rPr>
        <w:rFonts w:hint="default"/>
        <w:lang w:val="en-US" w:eastAsia="en-US" w:bidi="ar-SA"/>
      </w:rPr>
    </w:lvl>
    <w:lvl w:ilvl="6" w:tentative="0">
      <w:start w:val="0"/>
      <w:numFmt w:val="bullet"/>
      <w:lvlText w:val="•"/>
      <w:lvlJc w:val="left"/>
      <w:pPr>
        <w:ind w:left="4042" w:hanging="288"/>
      </w:pPr>
      <w:rPr>
        <w:rFonts w:hint="default"/>
        <w:lang w:val="en-US" w:eastAsia="en-US" w:bidi="ar-SA"/>
      </w:rPr>
    </w:lvl>
    <w:lvl w:ilvl="7" w:tentative="0">
      <w:start w:val="0"/>
      <w:numFmt w:val="bullet"/>
      <w:lvlText w:val="•"/>
      <w:lvlJc w:val="left"/>
      <w:pPr>
        <w:ind w:left="4649" w:hanging="288"/>
      </w:pPr>
      <w:rPr>
        <w:rFonts w:hint="default"/>
        <w:lang w:val="en-US" w:eastAsia="en-US" w:bidi="ar-SA"/>
      </w:rPr>
    </w:lvl>
    <w:lvl w:ilvl="8" w:tentative="0">
      <w:start w:val="0"/>
      <w:numFmt w:val="bullet"/>
      <w:lvlText w:val="•"/>
      <w:lvlJc w:val="left"/>
      <w:pPr>
        <w:ind w:left="5256" w:hanging="288"/>
      </w:pPr>
      <w:rPr>
        <w:rFonts w:hint="default"/>
        <w:lang w:val="en-US" w:eastAsia="en-US" w:bidi="ar-SA"/>
      </w:rPr>
    </w:lvl>
  </w:abstractNum>
  <w:abstractNum w:abstractNumId="198">
    <w:nsid w:val="60382F6E"/>
    <w:multiLevelType w:val="multilevel"/>
    <w:tmpl w:val="60382F6E"/>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18"/>
        <w:szCs w:val="18"/>
        <w:lang w:val="en-US" w:eastAsia="en-US" w:bidi="ar-SA"/>
      </w:rPr>
    </w:lvl>
    <w:lvl w:ilvl="1" w:tentative="0">
      <w:start w:val="0"/>
      <w:numFmt w:val="bullet"/>
      <w:lvlText w:val="•"/>
      <w:lvlJc w:val="left"/>
      <w:pPr>
        <w:ind w:left="989" w:hanging="288"/>
      </w:pPr>
      <w:rPr>
        <w:rFonts w:hint="default"/>
        <w:lang w:val="en-US" w:eastAsia="en-US" w:bidi="ar-SA"/>
      </w:rPr>
    </w:lvl>
    <w:lvl w:ilvl="2" w:tentative="0">
      <w:start w:val="0"/>
      <w:numFmt w:val="bullet"/>
      <w:lvlText w:val="•"/>
      <w:lvlJc w:val="left"/>
      <w:pPr>
        <w:ind w:left="1578" w:hanging="288"/>
      </w:pPr>
      <w:rPr>
        <w:rFonts w:hint="default"/>
        <w:lang w:val="en-US" w:eastAsia="en-US" w:bidi="ar-SA"/>
      </w:rPr>
    </w:lvl>
    <w:lvl w:ilvl="3" w:tentative="0">
      <w:start w:val="0"/>
      <w:numFmt w:val="bullet"/>
      <w:lvlText w:val="•"/>
      <w:lvlJc w:val="left"/>
      <w:pPr>
        <w:ind w:left="2167" w:hanging="288"/>
      </w:pPr>
      <w:rPr>
        <w:rFonts w:hint="default"/>
        <w:lang w:val="en-US" w:eastAsia="en-US" w:bidi="ar-SA"/>
      </w:rPr>
    </w:lvl>
    <w:lvl w:ilvl="4" w:tentative="0">
      <w:start w:val="0"/>
      <w:numFmt w:val="bullet"/>
      <w:lvlText w:val="•"/>
      <w:lvlJc w:val="left"/>
      <w:pPr>
        <w:ind w:left="2756" w:hanging="288"/>
      </w:pPr>
      <w:rPr>
        <w:rFonts w:hint="default"/>
        <w:lang w:val="en-US" w:eastAsia="en-US" w:bidi="ar-SA"/>
      </w:rPr>
    </w:lvl>
    <w:lvl w:ilvl="5" w:tentative="0">
      <w:start w:val="0"/>
      <w:numFmt w:val="bullet"/>
      <w:lvlText w:val="•"/>
      <w:lvlJc w:val="left"/>
      <w:pPr>
        <w:ind w:left="3345" w:hanging="288"/>
      </w:pPr>
      <w:rPr>
        <w:rFonts w:hint="default"/>
        <w:lang w:val="en-US" w:eastAsia="en-US" w:bidi="ar-SA"/>
      </w:rPr>
    </w:lvl>
    <w:lvl w:ilvl="6" w:tentative="0">
      <w:start w:val="0"/>
      <w:numFmt w:val="bullet"/>
      <w:lvlText w:val="•"/>
      <w:lvlJc w:val="left"/>
      <w:pPr>
        <w:ind w:left="3934" w:hanging="288"/>
      </w:pPr>
      <w:rPr>
        <w:rFonts w:hint="default"/>
        <w:lang w:val="en-US" w:eastAsia="en-US" w:bidi="ar-SA"/>
      </w:rPr>
    </w:lvl>
    <w:lvl w:ilvl="7" w:tentative="0">
      <w:start w:val="0"/>
      <w:numFmt w:val="bullet"/>
      <w:lvlText w:val="•"/>
      <w:lvlJc w:val="left"/>
      <w:pPr>
        <w:ind w:left="4523" w:hanging="288"/>
      </w:pPr>
      <w:rPr>
        <w:rFonts w:hint="default"/>
        <w:lang w:val="en-US" w:eastAsia="en-US" w:bidi="ar-SA"/>
      </w:rPr>
    </w:lvl>
    <w:lvl w:ilvl="8" w:tentative="0">
      <w:start w:val="0"/>
      <w:numFmt w:val="bullet"/>
      <w:lvlText w:val="•"/>
      <w:lvlJc w:val="left"/>
      <w:pPr>
        <w:ind w:left="5112" w:hanging="288"/>
      </w:pPr>
      <w:rPr>
        <w:rFonts w:hint="default"/>
        <w:lang w:val="en-US" w:eastAsia="en-US" w:bidi="ar-SA"/>
      </w:rPr>
    </w:lvl>
  </w:abstractNum>
  <w:abstractNum w:abstractNumId="199">
    <w:nsid w:val="610EFE5C"/>
    <w:multiLevelType w:val="multilevel"/>
    <w:tmpl w:val="610EFE5C"/>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200">
    <w:nsid w:val="63B12E74"/>
    <w:multiLevelType w:val="multilevel"/>
    <w:tmpl w:val="63B12E74"/>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88" w:hanging="180"/>
      </w:pPr>
      <w:rPr>
        <w:rFonts w:hint="default"/>
        <w:lang w:val="en-US" w:eastAsia="en-US" w:bidi="ar-SA"/>
      </w:rPr>
    </w:lvl>
    <w:lvl w:ilvl="2" w:tentative="0">
      <w:start w:val="0"/>
      <w:numFmt w:val="bullet"/>
      <w:lvlText w:val="•"/>
      <w:lvlJc w:val="left"/>
      <w:pPr>
        <w:ind w:left="1397" w:hanging="180"/>
      </w:pPr>
      <w:rPr>
        <w:rFonts w:hint="default"/>
        <w:lang w:val="en-US" w:eastAsia="en-US" w:bidi="ar-SA"/>
      </w:rPr>
    </w:lvl>
    <w:lvl w:ilvl="3" w:tentative="0">
      <w:start w:val="0"/>
      <w:numFmt w:val="bullet"/>
      <w:lvlText w:val="•"/>
      <w:lvlJc w:val="left"/>
      <w:pPr>
        <w:ind w:left="1905" w:hanging="180"/>
      </w:pPr>
      <w:rPr>
        <w:rFonts w:hint="default"/>
        <w:lang w:val="en-US" w:eastAsia="en-US" w:bidi="ar-SA"/>
      </w:rPr>
    </w:lvl>
    <w:lvl w:ilvl="4" w:tentative="0">
      <w:start w:val="0"/>
      <w:numFmt w:val="bullet"/>
      <w:lvlText w:val="•"/>
      <w:lvlJc w:val="left"/>
      <w:pPr>
        <w:ind w:left="2414" w:hanging="180"/>
      </w:pPr>
      <w:rPr>
        <w:rFonts w:hint="default"/>
        <w:lang w:val="en-US" w:eastAsia="en-US" w:bidi="ar-SA"/>
      </w:rPr>
    </w:lvl>
    <w:lvl w:ilvl="5" w:tentative="0">
      <w:start w:val="0"/>
      <w:numFmt w:val="bullet"/>
      <w:lvlText w:val="•"/>
      <w:lvlJc w:val="left"/>
      <w:pPr>
        <w:ind w:left="2922" w:hanging="180"/>
      </w:pPr>
      <w:rPr>
        <w:rFonts w:hint="default"/>
        <w:lang w:val="en-US" w:eastAsia="en-US" w:bidi="ar-SA"/>
      </w:rPr>
    </w:lvl>
    <w:lvl w:ilvl="6" w:tentative="0">
      <w:start w:val="0"/>
      <w:numFmt w:val="bullet"/>
      <w:lvlText w:val="•"/>
      <w:lvlJc w:val="left"/>
      <w:pPr>
        <w:ind w:left="3431" w:hanging="180"/>
      </w:pPr>
      <w:rPr>
        <w:rFonts w:hint="default"/>
        <w:lang w:val="en-US" w:eastAsia="en-US" w:bidi="ar-SA"/>
      </w:rPr>
    </w:lvl>
    <w:lvl w:ilvl="7" w:tentative="0">
      <w:start w:val="0"/>
      <w:numFmt w:val="bullet"/>
      <w:lvlText w:val="•"/>
      <w:lvlJc w:val="left"/>
      <w:pPr>
        <w:ind w:left="3939" w:hanging="180"/>
      </w:pPr>
      <w:rPr>
        <w:rFonts w:hint="default"/>
        <w:lang w:val="en-US" w:eastAsia="en-US" w:bidi="ar-SA"/>
      </w:rPr>
    </w:lvl>
    <w:lvl w:ilvl="8" w:tentative="0">
      <w:start w:val="0"/>
      <w:numFmt w:val="bullet"/>
      <w:lvlText w:val="•"/>
      <w:lvlJc w:val="left"/>
      <w:pPr>
        <w:ind w:left="4448" w:hanging="180"/>
      </w:pPr>
      <w:rPr>
        <w:rFonts w:hint="default"/>
        <w:lang w:val="en-US" w:eastAsia="en-US" w:bidi="ar-SA"/>
      </w:rPr>
    </w:lvl>
  </w:abstractNum>
  <w:abstractNum w:abstractNumId="201">
    <w:nsid w:val="64C0CB79"/>
    <w:multiLevelType w:val="multilevel"/>
    <w:tmpl w:val="64C0CB79"/>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202">
    <w:nsid w:val="651422BE"/>
    <w:multiLevelType w:val="multilevel"/>
    <w:tmpl w:val="651422BE"/>
    <w:lvl w:ilvl="0" w:tentative="0">
      <w:start w:val="2"/>
      <w:numFmt w:val="decimal"/>
      <w:lvlText w:val="%1"/>
      <w:lvlJc w:val="left"/>
      <w:pPr>
        <w:ind w:left="920" w:hanging="720"/>
        <w:jc w:val="left"/>
      </w:pPr>
      <w:rPr>
        <w:rFonts w:hint="default"/>
        <w:lang w:val="en-US" w:eastAsia="en-US" w:bidi="ar-SA"/>
      </w:rPr>
    </w:lvl>
    <w:lvl w:ilvl="1" w:tentative="0">
      <w:start w:val="1"/>
      <w:numFmt w:val="decimal"/>
      <w:lvlText w:val="%1.%2"/>
      <w:lvlJc w:val="left"/>
      <w:pPr>
        <w:ind w:left="920" w:hanging="720"/>
        <w:jc w:val="left"/>
      </w:pPr>
      <w:rPr>
        <w:rFonts w:hint="default"/>
        <w:lang w:val="en-US" w:eastAsia="en-US" w:bidi="ar-SA"/>
      </w:rPr>
    </w:lvl>
    <w:lvl w:ilvl="2" w:tentative="0">
      <w:start w:val="1"/>
      <w:numFmt w:val="decimal"/>
      <w:lvlText w:val="%1.%2.%3"/>
      <w:lvlJc w:val="left"/>
      <w:pPr>
        <w:ind w:left="920" w:hanging="720"/>
        <w:jc w:val="left"/>
      </w:pPr>
      <w:rPr>
        <w:rFonts w:hint="default"/>
        <w:lang w:val="en-US" w:eastAsia="en-US" w:bidi="ar-SA"/>
      </w:rPr>
    </w:lvl>
    <w:lvl w:ilvl="3" w:tentative="0">
      <w:start w:val="1"/>
      <w:numFmt w:val="decimal"/>
      <w:lvlText w:val="%1.%2.%3.%4"/>
      <w:lvlJc w:val="left"/>
      <w:pPr>
        <w:ind w:left="920" w:hanging="720"/>
        <w:jc w:val="left"/>
      </w:pPr>
      <w:rPr>
        <w:rFonts w:hint="default" w:ascii="Times New Roman" w:hAnsi="Times New Roman" w:eastAsia="Times New Roman" w:cs="Times New Roman"/>
        <w:b/>
        <w:bCs/>
        <w:i w:val="0"/>
        <w:iCs w:val="0"/>
        <w:color w:val="4471C4"/>
        <w:w w:val="100"/>
        <w:sz w:val="28"/>
        <w:szCs w:val="28"/>
        <w:lang w:val="en-US" w:eastAsia="en-US" w:bidi="ar-SA"/>
      </w:rPr>
    </w:lvl>
    <w:lvl w:ilvl="4" w:tentative="0">
      <w:start w:val="0"/>
      <w:numFmt w:val="bullet"/>
      <w:lvlText w:val="•"/>
      <w:lvlJc w:val="left"/>
      <w:pPr>
        <w:ind w:left="4456" w:hanging="720"/>
      </w:pPr>
      <w:rPr>
        <w:rFonts w:hint="default"/>
        <w:lang w:val="en-US" w:eastAsia="en-US" w:bidi="ar-SA"/>
      </w:rPr>
    </w:lvl>
    <w:lvl w:ilvl="5" w:tentative="0">
      <w:start w:val="0"/>
      <w:numFmt w:val="bullet"/>
      <w:lvlText w:val="•"/>
      <w:lvlJc w:val="left"/>
      <w:pPr>
        <w:ind w:left="5340" w:hanging="720"/>
      </w:pPr>
      <w:rPr>
        <w:rFonts w:hint="default"/>
        <w:lang w:val="en-US" w:eastAsia="en-US" w:bidi="ar-SA"/>
      </w:rPr>
    </w:lvl>
    <w:lvl w:ilvl="6" w:tentative="0">
      <w:start w:val="0"/>
      <w:numFmt w:val="bullet"/>
      <w:lvlText w:val="•"/>
      <w:lvlJc w:val="left"/>
      <w:pPr>
        <w:ind w:left="6224" w:hanging="720"/>
      </w:pPr>
      <w:rPr>
        <w:rFonts w:hint="default"/>
        <w:lang w:val="en-US" w:eastAsia="en-US" w:bidi="ar-SA"/>
      </w:rPr>
    </w:lvl>
    <w:lvl w:ilvl="7" w:tentative="0">
      <w:start w:val="0"/>
      <w:numFmt w:val="bullet"/>
      <w:lvlText w:val="•"/>
      <w:lvlJc w:val="left"/>
      <w:pPr>
        <w:ind w:left="7108" w:hanging="720"/>
      </w:pPr>
      <w:rPr>
        <w:rFonts w:hint="default"/>
        <w:lang w:val="en-US" w:eastAsia="en-US" w:bidi="ar-SA"/>
      </w:rPr>
    </w:lvl>
    <w:lvl w:ilvl="8" w:tentative="0">
      <w:start w:val="0"/>
      <w:numFmt w:val="bullet"/>
      <w:lvlText w:val="•"/>
      <w:lvlJc w:val="left"/>
      <w:pPr>
        <w:ind w:left="7992" w:hanging="720"/>
      </w:pPr>
      <w:rPr>
        <w:rFonts w:hint="default"/>
        <w:lang w:val="en-US" w:eastAsia="en-US" w:bidi="ar-SA"/>
      </w:rPr>
    </w:lvl>
  </w:abstractNum>
  <w:abstractNum w:abstractNumId="203">
    <w:nsid w:val="659EB354"/>
    <w:multiLevelType w:val="multilevel"/>
    <w:tmpl w:val="659EB354"/>
    <w:lvl w:ilvl="0" w:tentative="0">
      <w:start w:val="2"/>
      <w:numFmt w:val="decimal"/>
      <w:lvlText w:val="%1"/>
      <w:lvlJc w:val="left"/>
      <w:pPr>
        <w:ind w:left="560" w:hanging="360"/>
        <w:jc w:val="left"/>
      </w:pPr>
      <w:rPr>
        <w:rFonts w:hint="default"/>
        <w:lang w:val="en-US" w:eastAsia="en-US" w:bidi="ar-SA"/>
      </w:rPr>
    </w:lvl>
    <w:lvl w:ilvl="1" w:tentative="0">
      <w:start w:val="1"/>
      <w:numFmt w:val="decimal"/>
      <w:lvlText w:val="%1.%2"/>
      <w:lvlJc w:val="left"/>
      <w:pPr>
        <w:ind w:left="560" w:hanging="360"/>
        <w:jc w:val="left"/>
      </w:pPr>
      <w:rPr>
        <w:rFonts w:hint="default" w:ascii="Times New Roman" w:hAnsi="Times New Roman" w:eastAsia="Times New Roman" w:cs="Times New Roman"/>
        <w:b/>
        <w:bCs/>
        <w:i w:val="0"/>
        <w:iCs w:val="0"/>
        <w:color w:val="4471C4"/>
        <w:w w:val="100"/>
        <w:sz w:val="28"/>
        <w:szCs w:val="28"/>
        <w:lang w:val="en-US" w:eastAsia="en-US" w:bidi="ar-SA"/>
      </w:rPr>
    </w:lvl>
    <w:lvl w:ilvl="2" w:tentative="0">
      <w:start w:val="1"/>
      <w:numFmt w:val="decimal"/>
      <w:lvlText w:val="%1.%2.%3"/>
      <w:lvlJc w:val="left"/>
      <w:pPr>
        <w:ind w:left="920" w:hanging="720"/>
        <w:jc w:val="left"/>
      </w:pPr>
      <w:rPr>
        <w:rFonts w:hint="default" w:ascii="Times New Roman" w:hAnsi="Times New Roman" w:eastAsia="Times New Roman" w:cs="Times New Roman"/>
        <w:b/>
        <w:bCs/>
        <w:i w:val="0"/>
        <w:iCs w:val="0"/>
        <w:color w:val="4471C4"/>
        <w:w w:val="100"/>
        <w:sz w:val="28"/>
        <w:szCs w:val="28"/>
        <w:lang w:val="en-US" w:eastAsia="en-US" w:bidi="ar-SA"/>
      </w:rPr>
    </w:lvl>
    <w:lvl w:ilvl="3" w:tentative="0">
      <w:start w:val="1"/>
      <w:numFmt w:val="decimal"/>
      <w:lvlText w:val="%1.%2.%3.%4"/>
      <w:lvlJc w:val="left"/>
      <w:pPr>
        <w:ind w:left="920" w:hanging="720"/>
        <w:jc w:val="left"/>
      </w:pPr>
      <w:rPr>
        <w:rFonts w:hint="default" w:ascii="Times New Roman" w:hAnsi="Times New Roman" w:eastAsia="Times New Roman" w:cs="Times New Roman"/>
        <w:b/>
        <w:bCs/>
        <w:i w:val="0"/>
        <w:iCs w:val="0"/>
        <w:color w:val="4471C4"/>
        <w:w w:val="100"/>
        <w:sz w:val="28"/>
        <w:szCs w:val="28"/>
        <w:lang w:val="en-US" w:eastAsia="en-US" w:bidi="ar-SA"/>
      </w:rPr>
    </w:lvl>
    <w:lvl w:ilvl="4" w:tentative="0">
      <w:start w:val="0"/>
      <w:numFmt w:val="bullet"/>
      <w:lvlText w:val="•"/>
      <w:lvlJc w:val="left"/>
      <w:pPr>
        <w:ind w:left="3866" w:hanging="720"/>
      </w:pPr>
      <w:rPr>
        <w:rFonts w:hint="default"/>
        <w:lang w:val="en-US" w:eastAsia="en-US" w:bidi="ar-SA"/>
      </w:rPr>
    </w:lvl>
    <w:lvl w:ilvl="5" w:tentative="0">
      <w:start w:val="0"/>
      <w:numFmt w:val="bullet"/>
      <w:lvlText w:val="•"/>
      <w:lvlJc w:val="left"/>
      <w:pPr>
        <w:ind w:left="4848" w:hanging="720"/>
      </w:pPr>
      <w:rPr>
        <w:rFonts w:hint="default"/>
        <w:lang w:val="en-US" w:eastAsia="en-US" w:bidi="ar-SA"/>
      </w:rPr>
    </w:lvl>
    <w:lvl w:ilvl="6" w:tentative="0">
      <w:start w:val="0"/>
      <w:numFmt w:val="bullet"/>
      <w:lvlText w:val="•"/>
      <w:lvlJc w:val="left"/>
      <w:pPr>
        <w:ind w:left="5831" w:hanging="720"/>
      </w:pPr>
      <w:rPr>
        <w:rFonts w:hint="default"/>
        <w:lang w:val="en-US" w:eastAsia="en-US" w:bidi="ar-SA"/>
      </w:rPr>
    </w:lvl>
    <w:lvl w:ilvl="7" w:tentative="0">
      <w:start w:val="0"/>
      <w:numFmt w:val="bullet"/>
      <w:lvlText w:val="•"/>
      <w:lvlJc w:val="left"/>
      <w:pPr>
        <w:ind w:left="6813" w:hanging="720"/>
      </w:pPr>
      <w:rPr>
        <w:rFonts w:hint="default"/>
        <w:lang w:val="en-US" w:eastAsia="en-US" w:bidi="ar-SA"/>
      </w:rPr>
    </w:lvl>
    <w:lvl w:ilvl="8" w:tentative="0">
      <w:start w:val="0"/>
      <w:numFmt w:val="bullet"/>
      <w:lvlText w:val="•"/>
      <w:lvlJc w:val="left"/>
      <w:pPr>
        <w:ind w:left="7795" w:hanging="720"/>
      </w:pPr>
      <w:rPr>
        <w:rFonts w:hint="default"/>
        <w:lang w:val="en-US" w:eastAsia="en-US" w:bidi="ar-SA"/>
      </w:rPr>
    </w:lvl>
  </w:abstractNum>
  <w:abstractNum w:abstractNumId="204">
    <w:nsid w:val="65CD0074"/>
    <w:multiLevelType w:val="multilevel"/>
    <w:tmpl w:val="65CD0074"/>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1"/>
      <w:numFmt w:val="lowerLetter"/>
      <w:lvlText w:val="%2."/>
      <w:lvlJc w:val="left"/>
      <w:pPr>
        <w:ind w:left="756"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2" w:tentative="0">
      <w:start w:val="0"/>
      <w:numFmt w:val="bullet"/>
      <w:lvlText w:val="•"/>
      <w:lvlJc w:val="left"/>
      <w:pPr>
        <w:ind w:left="1399" w:hanging="360"/>
      </w:pPr>
      <w:rPr>
        <w:rFonts w:hint="default"/>
        <w:lang w:val="en-US" w:eastAsia="en-US" w:bidi="ar-SA"/>
      </w:rPr>
    </w:lvl>
    <w:lvl w:ilvl="3" w:tentative="0">
      <w:start w:val="0"/>
      <w:numFmt w:val="bullet"/>
      <w:lvlText w:val="•"/>
      <w:lvlJc w:val="left"/>
      <w:pPr>
        <w:ind w:left="2038" w:hanging="360"/>
      </w:pPr>
      <w:rPr>
        <w:rFonts w:hint="default"/>
        <w:lang w:val="en-US" w:eastAsia="en-US" w:bidi="ar-SA"/>
      </w:rPr>
    </w:lvl>
    <w:lvl w:ilvl="4" w:tentative="0">
      <w:start w:val="0"/>
      <w:numFmt w:val="bullet"/>
      <w:lvlText w:val="•"/>
      <w:lvlJc w:val="left"/>
      <w:pPr>
        <w:ind w:left="2678" w:hanging="360"/>
      </w:pPr>
      <w:rPr>
        <w:rFonts w:hint="default"/>
        <w:lang w:val="en-US" w:eastAsia="en-US" w:bidi="ar-SA"/>
      </w:rPr>
    </w:lvl>
    <w:lvl w:ilvl="5" w:tentative="0">
      <w:start w:val="0"/>
      <w:numFmt w:val="bullet"/>
      <w:lvlText w:val="•"/>
      <w:lvlJc w:val="left"/>
      <w:pPr>
        <w:ind w:left="3317" w:hanging="360"/>
      </w:pPr>
      <w:rPr>
        <w:rFonts w:hint="default"/>
        <w:lang w:val="en-US" w:eastAsia="en-US" w:bidi="ar-SA"/>
      </w:rPr>
    </w:lvl>
    <w:lvl w:ilvl="6" w:tentative="0">
      <w:start w:val="0"/>
      <w:numFmt w:val="bullet"/>
      <w:lvlText w:val="•"/>
      <w:lvlJc w:val="left"/>
      <w:pPr>
        <w:ind w:left="3956" w:hanging="360"/>
      </w:pPr>
      <w:rPr>
        <w:rFonts w:hint="default"/>
        <w:lang w:val="en-US" w:eastAsia="en-US" w:bidi="ar-SA"/>
      </w:rPr>
    </w:lvl>
    <w:lvl w:ilvl="7" w:tentative="0">
      <w:start w:val="0"/>
      <w:numFmt w:val="bullet"/>
      <w:lvlText w:val="•"/>
      <w:lvlJc w:val="left"/>
      <w:pPr>
        <w:ind w:left="4596" w:hanging="360"/>
      </w:pPr>
      <w:rPr>
        <w:rFonts w:hint="default"/>
        <w:lang w:val="en-US" w:eastAsia="en-US" w:bidi="ar-SA"/>
      </w:rPr>
    </w:lvl>
    <w:lvl w:ilvl="8" w:tentative="0">
      <w:start w:val="0"/>
      <w:numFmt w:val="bullet"/>
      <w:lvlText w:val="•"/>
      <w:lvlJc w:val="left"/>
      <w:pPr>
        <w:ind w:left="5235" w:hanging="360"/>
      </w:pPr>
      <w:rPr>
        <w:rFonts w:hint="default"/>
        <w:lang w:val="en-US" w:eastAsia="en-US" w:bidi="ar-SA"/>
      </w:rPr>
    </w:lvl>
  </w:abstractNum>
  <w:abstractNum w:abstractNumId="205">
    <w:nsid w:val="68B298F7"/>
    <w:multiLevelType w:val="multilevel"/>
    <w:tmpl w:val="68B298F7"/>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88" w:hanging="180"/>
      </w:pPr>
      <w:rPr>
        <w:rFonts w:hint="default"/>
        <w:lang w:val="en-US" w:eastAsia="en-US" w:bidi="ar-SA"/>
      </w:rPr>
    </w:lvl>
    <w:lvl w:ilvl="2" w:tentative="0">
      <w:start w:val="0"/>
      <w:numFmt w:val="bullet"/>
      <w:lvlText w:val="•"/>
      <w:lvlJc w:val="left"/>
      <w:pPr>
        <w:ind w:left="1397" w:hanging="180"/>
      </w:pPr>
      <w:rPr>
        <w:rFonts w:hint="default"/>
        <w:lang w:val="en-US" w:eastAsia="en-US" w:bidi="ar-SA"/>
      </w:rPr>
    </w:lvl>
    <w:lvl w:ilvl="3" w:tentative="0">
      <w:start w:val="0"/>
      <w:numFmt w:val="bullet"/>
      <w:lvlText w:val="•"/>
      <w:lvlJc w:val="left"/>
      <w:pPr>
        <w:ind w:left="1905" w:hanging="180"/>
      </w:pPr>
      <w:rPr>
        <w:rFonts w:hint="default"/>
        <w:lang w:val="en-US" w:eastAsia="en-US" w:bidi="ar-SA"/>
      </w:rPr>
    </w:lvl>
    <w:lvl w:ilvl="4" w:tentative="0">
      <w:start w:val="0"/>
      <w:numFmt w:val="bullet"/>
      <w:lvlText w:val="•"/>
      <w:lvlJc w:val="left"/>
      <w:pPr>
        <w:ind w:left="2414" w:hanging="180"/>
      </w:pPr>
      <w:rPr>
        <w:rFonts w:hint="default"/>
        <w:lang w:val="en-US" w:eastAsia="en-US" w:bidi="ar-SA"/>
      </w:rPr>
    </w:lvl>
    <w:lvl w:ilvl="5" w:tentative="0">
      <w:start w:val="0"/>
      <w:numFmt w:val="bullet"/>
      <w:lvlText w:val="•"/>
      <w:lvlJc w:val="left"/>
      <w:pPr>
        <w:ind w:left="2922" w:hanging="180"/>
      </w:pPr>
      <w:rPr>
        <w:rFonts w:hint="default"/>
        <w:lang w:val="en-US" w:eastAsia="en-US" w:bidi="ar-SA"/>
      </w:rPr>
    </w:lvl>
    <w:lvl w:ilvl="6" w:tentative="0">
      <w:start w:val="0"/>
      <w:numFmt w:val="bullet"/>
      <w:lvlText w:val="•"/>
      <w:lvlJc w:val="left"/>
      <w:pPr>
        <w:ind w:left="3431" w:hanging="180"/>
      </w:pPr>
      <w:rPr>
        <w:rFonts w:hint="default"/>
        <w:lang w:val="en-US" w:eastAsia="en-US" w:bidi="ar-SA"/>
      </w:rPr>
    </w:lvl>
    <w:lvl w:ilvl="7" w:tentative="0">
      <w:start w:val="0"/>
      <w:numFmt w:val="bullet"/>
      <w:lvlText w:val="•"/>
      <w:lvlJc w:val="left"/>
      <w:pPr>
        <w:ind w:left="3939" w:hanging="180"/>
      </w:pPr>
      <w:rPr>
        <w:rFonts w:hint="default"/>
        <w:lang w:val="en-US" w:eastAsia="en-US" w:bidi="ar-SA"/>
      </w:rPr>
    </w:lvl>
    <w:lvl w:ilvl="8" w:tentative="0">
      <w:start w:val="0"/>
      <w:numFmt w:val="bullet"/>
      <w:lvlText w:val="•"/>
      <w:lvlJc w:val="left"/>
      <w:pPr>
        <w:ind w:left="4448" w:hanging="180"/>
      </w:pPr>
      <w:rPr>
        <w:rFonts w:hint="default"/>
        <w:lang w:val="en-US" w:eastAsia="en-US" w:bidi="ar-SA"/>
      </w:rPr>
    </w:lvl>
  </w:abstractNum>
  <w:abstractNum w:abstractNumId="206">
    <w:nsid w:val="6AFC2A1C"/>
    <w:multiLevelType w:val="multilevel"/>
    <w:tmpl w:val="6AFC2A1C"/>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207">
    <w:nsid w:val="6C0BE2D1"/>
    <w:multiLevelType w:val="multilevel"/>
    <w:tmpl w:val="6C0BE2D1"/>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208">
    <w:nsid w:val="6D423078"/>
    <w:multiLevelType w:val="multilevel"/>
    <w:tmpl w:val="6D423078"/>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7" w:hanging="180"/>
      </w:pPr>
      <w:rPr>
        <w:rFonts w:hint="default"/>
        <w:lang w:val="en-US" w:eastAsia="en-US" w:bidi="ar-SA"/>
      </w:rPr>
    </w:lvl>
    <w:lvl w:ilvl="2" w:tentative="0">
      <w:start w:val="0"/>
      <w:numFmt w:val="bullet"/>
      <w:lvlText w:val="•"/>
      <w:lvlJc w:val="left"/>
      <w:pPr>
        <w:ind w:left="1415" w:hanging="180"/>
      </w:pPr>
      <w:rPr>
        <w:rFonts w:hint="default"/>
        <w:lang w:val="en-US" w:eastAsia="en-US" w:bidi="ar-SA"/>
      </w:rPr>
    </w:lvl>
    <w:lvl w:ilvl="3" w:tentative="0">
      <w:start w:val="0"/>
      <w:numFmt w:val="bullet"/>
      <w:lvlText w:val="•"/>
      <w:lvlJc w:val="left"/>
      <w:pPr>
        <w:ind w:left="1933" w:hanging="180"/>
      </w:pPr>
      <w:rPr>
        <w:rFonts w:hint="default"/>
        <w:lang w:val="en-US" w:eastAsia="en-US" w:bidi="ar-SA"/>
      </w:rPr>
    </w:lvl>
    <w:lvl w:ilvl="4" w:tentative="0">
      <w:start w:val="0"/>
      <w:numFmt w:val="bullet"/>
      <w:lvlText w:val="•"/>
      <w:lvlJc w:val="left"/>
      <w:pPr>
        <w:ind w:left="2450" w:hanging="180"/>
      </w:pPr>
      <w:rPr>
        <w:rFonts w:hint="default"/>
        <w:lang w:val="en-US" w:eastAsia="en-US" w:bidi="ar-SA"/>
      </w:rPr>
    </w:lvl>
    <w:lvl w:ilvl="5" w:tentative="0">
      <w:start w:val="0"/>
      <w:numFmt w:val="bullet"/>
      <w:lvlText w:val="•"/>
      <w:lvlJc w:val="left"/>
      <w:pPr>
        <w:ind w:left="2968" w:hanging="180"/>
      </w:pPr>
      <w:rPr>
        <w:rFonts w:hint="default"/>
        <w:lang w:val="en-US" w:eastAsia="en-US" w:bidi="ar-SA"/>
      </w:rPr>
    </w:lvl>
    <w:lvl w:ilvl="6" w:tentative="0">
      <w:start w:val="0"/>
      <w:numFmt w:val="bullet"/>
      <w:lvlText w:val="•"/>
      <w:lvlJc w:val="left"/>
      <w:pPr>
        <w:ind w:left="3486" w:hanging="180"/>
      </w:pPr>
      <w:rPr>
        <w:rFonts w:hint="default"/>
        <w:lang w:val="en-US" w:eastAsia="en-US" w:bidi="ar-SA"/>
      </w:rPr>
    </w:lvl>
    <w:lvl w:ilvl="7" w:tentative="0">
      <w:start w:val="0"/>
      <w:numFmt w:val="bullet"/>
      <w:lvlText w:val="•"/>
      <w:lvlJc w:val="left"/>
      <w:pPr>
        <w:ind w:left="4003" w:hanging="180"/>
      </w:pPr>
      <w:rPr>
        <w:rFonts w:hint="default"/>
        <w:lang w:val="en-US" w:eastAsia="en-US" w:bidi="ar-SA"/>
      </w:rPr>
    </w:lvl>
    <w:lvl w:ilvl="8" w:tentative="0">
      <w:start w:val="0"/>
      <w:numFmt w:val="bullet"/>
      <w:lvlText w:val="•"/>
      <w:lvlJc w:val="left"/>
      <w:pPr>
        <w:ind w:left="4521" w:hanging="180"/>
      </w:pPr>
      <w:rPr>
        <w:rFonts w:hint="default"/>
        <w:lang w:val="en-US" w:eastAsia="en-US" w:bidi="ar-SA"/>
      </w:rPr>
    </w:lvl>
  </w:abstractNum>
  <w:abstractNum w:abstractNumId="209">
    <w:nsid w:val="700FDCEF"/>
    <w:multiLevelType w:val="multilevel"/>
    <w:tmpl w:val="700FDCEF"/>
    <w:lvl w:ilvl="0" w:tentative="0">
      <w:start w:val="1"/>
      <w:numFmt w:val="lowerRoman"/>
      <w:lvlText w:val="%1)"/>
      <w:lvlJc w:val="left"/>
      <w:pPr>
        <w:ind w:left="490" w:hanging="384"/>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105" w:hanging="384"/>
      </w:pPr>
      <w:rPr>
        <w:rFonts w:hint="default"/>
        <w:lang w:val="en-US" w:eastAsia="en-US" w:bidi="ar-SA"/>
      </w:rPr>
    </w:lvl>
    <w:lvl w:ilvl="2" w:tentative="0">
      <w:start w:val="0"/>
      <w:numFmt w:val="bullet"/>
      <w:lvlText w:val="•"/>
      <w:lvlJc w:val="left"/>
      <w:pPr>
        <w:ind w:left="1711" w:hanging="384"/>
      </w:pPr>
      <w:rPr>
        <w:rFonts w:hint="default"/>
        <w:lang w:val="en-US" w:eastAsia="en-US" w:bidi="ar-SA"/>
      </w:rPr>
    </w:lvl>
    <w:lvl w:ilvl="3" w:tentative="0">
      <w:start w:val="0"/>
      <w:numFmt w:val="bullet"/>
      <w:lvlText w:val="•"/>
      <w:lvlJc w:val="left"/>
      <w:pPr>
        <w:ind w:left="2317" w:hanging="384"/>
      </w:pPr>
      <w:rPr>
        <w:rFonts w:hint="default"/>
        <w:lang w:val="en-US" w:eastAsia="en-US" w:bidi="ar-SA"/>
      </w:rPr>
    </w:lvl>
    <w:lvl w:ilvl="4" w:tentative="0">
      <w:start w:val="0"/>
      <w:numFmt w:val="bullet"/>
      <w:lvlText w:val="•"/>
      <w:lvlJc w:val="left"/>
      <w:pPr>
        <w:ind w:left="2923" w:hanging="384"/>
      </w:pPr>
      <w:rPr>
        <w:rFonts w:hint="default"/>
        <w:lang w:val="en-US" w:eastAsia="en-US" w:bidi="ar-SA"/>
      </w:rPr>
    </w:lvl>
    <w:lvl w:ilvl="5" w:tentative="0">
      <w:start w:val="0"/>
      <w:numFmt w:val="bullet"/>
      <w:lvlText w:val="•"/>
      <w:lvlJc w:val="left"/>
      <w:pPr>
        <w:ind w:left="3529" w:hanging="384"/>
      </w:pPr>
      <w:rPr>
        <w:rFonts w:hint="default"/>
        <w:lang w:val="en-US" w:eastAsia="en-US" w:bidi="ar-SA"/>
      </w:rPr>
    </w:lvl>
    <w:lvl w:ilvl="6" w:tentative="0">
      <w:start w:val="0"/>
      <w:numFmt w:val="bullet"/>
      <w:lvlText w:val="•"/>
      <w:lvlJc w:val="left"/>
      <w:pPr>
        <w:ind w:left="4135" w:hanging="384"/>
      </w:pPr>
      <w:rPr>
        <w:rFonts w:hint="default"/>
        <w:lang w:val="en-US" w:eastAsia="en-US" w:bidi="ar-SA"/>
      </w:rPr>
    </w:lvl>
    <w:lvl w:ilvl="7" w:tentative="0">
      <w:start w:val="0"/>
      <w:numFmt w:val="bullet"/>
      <w:lvlText w:val="•"/>
      <w:lvlJc w:val="left"/>
      <w:pPr>
        <w:ind w:left="4741" w:hanging="384"/>
      </w:pPr>
      <w:rPr>
        <w:rFonts w:hint="default"/>
        <w:lang w:val="en-US" w:eastAsia="en-US" w:bidi="ar-SA"/>
      </w:rPr>
    </w:lvl>
    <w:lvl w:ilvl="8" w:tentative="0">
      <w:start w:val="0"/>
      <w:numFmt w:val="bullet"/>
      <w:lvlText w:val="•"/>
      <w:lvlJc w:val="left"/>
      <w:pPr>
        <w:ind w:left="5347" w:hanging="384"/>
      </w:pPr>
      <w:rPr>
        <w:rFonts w:hint="default"/>
        <w:lang w:val="en-US" w:eastAsia="en-US" w:bidi="ar-SA"/>
      </w:rPr>
    </w:lvl>
  </w:abstractNum>
  <w:abstractNum w:abstractNumId="210">
    <w:nsid w:val="70F95E71"/>
    <w:multiLevelType w:val="multilevel"/>
    <w:tmpl w:val="70F95E71"/>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88" w:hanging="180"/>
      </w:pPr>
      <w:rPr>
        <w:rFonts w:hint="default"/>
        <w:lang w:val="en-US" w:eastAsia="en-US" w:bidi="ar-SA"/>
      </w:rPr>
    </w:lvl>
    <w:lvl w:ilvl="2" w:tentative="0">
      <w:start w:val="0"/>
      <w:numFmt w:val="bullet"/>
      <w:lvlText w:val="•"/>
      <w:lvlJc w:val="left"/>
      <w:pPr>
        <w:ind w:left="1397" w:hanging="180"/>
      </w:pPr>
      <w:rPr>
        <w:rFonts w:hint="default"/>
        <w:lang w:val="en-US" w:eastAsia="en-US" w:bidi="ar-SA"/>
      </w:rPr>
    </w:lvl>
    <w:lvl w:ilvl="3" w:tentative="0">
      <w:start w:val="0"/>
      <w:numFmt w:val="bullet"/>
      <w:lvlText w:val="•"/>
      <w:lvlJc w:val="left"/>
      <w:pPr>
        <w:ind w:left="1905" w:hanging="180"/>
      </w:pPr>
      <w:rPr>
        <w:rFonts w:hint="default"/>
        <w:lang w:val="en-US" w:eastAsia="en-US" w:bidi="ar-SA"/>
      </w:rPr>
    </w:lvl>
    <w:lvl w:ilvl="4" w:tentative="0">
      <w:start w:val="0"/>
      <w:numFmt w:val="bullet"/>
      <w:lvlText w:val="•"/>
      <w:lvlJc w:val="left"/>
      <w:pPr>
        <w:ind w:left="2414" w:hanging="180"/>
      </w:pPr>
      <w:rPr>
        <w:rFonts w:hint="default"/>
        <w:lang w:val="en-US" w:eastAsia="en-US" w:bidi="ar-SA"/>
      </w:rPr>
    </w:lvl>
    <w:lvl w:ilvl="5" w:tentative="0">
      <w:start w:val="0"/>
      <w:numFmt w:val="bullet"/>
      <w:lvlText w:val="•"/>
      <w:lvlJc w:val="left"/>
      <w:pPr>
        <w:ind w:left="2922" w:hanging="180"/>
      </w:pPr>
      <w:rPr>
        <w:rFonts w:hint="default"/>
        <w:lang w:val="en-US" w:eastAsia="en-US" w:bidi="ar-SA"/>
      </w:rPr>
    </w:lvl>
    <w:lvl w:ilvl="6" w:tentative="0">
      <w:start w:val="0"/>
      <w:numFmt w:val="bullet"/>
      <w:lvlText w:val="•"/>
      <w:lvlJc w:val="left"/>
      <w:pPr>
        <w:ind w:left="3431" w:hanging="180"/>
      </w:pPr>
      <w:rPr>
        <w:rFonts w:hint="default"/>
        <w:lang w:val="en-US" w:eastAsia="en-US" w:bidi="ar-SA"/>
      </w:rPr>
    </w:lvl>
    <w:lvl w:ilvl="7" w:tentative="0">
      <w:start w:val="0"/>
      <w:numFmt w:val="bullet"/>
      <w:lvlText w:val="•"/>
      <w:lvlJc w:val="left"/>
      <w:pPr>
        <w:ind w:left="3939" w:hanging="180"/>
      </w:pPr>
      <w:rPr>
        <w:rFonts w:hint="default"/>
        <w:lang w:val="en-US" w:eastAsia="en-US" w:bidi="ar-SA"/>
      </w:rPr>
    </w:lvl>
    <w:lvl w:ilvl="8" w:tentative="0">
      <w:start w:val="0"/>
      <w:numFmt w:val="bullet"/>
      <w:lvlText w:val="•"/>
      <w:lvlJc w:val="left"/>
      <w:pPr>
        <w:ind w:left="4448" w:hanging="180"/>
      </w:pPr>
      <w:rPr>
        <w:rFonts w:hint="default"/>
        <w:lang w:val="en-US" w:eastAsia="en-US" w:bidi="ar-SA"/>
      </w:rPr>
    </w:lvl>
  </w:abstractNum>
  <w:abstractNum w:abstractNumId="211">
    <w:nsid w:val="72183CF9"/>
    <w:multiLevelType w:val="multilevel"/>
    <w:tmpl w:val="72183CF9"/>
    <w:lvl w:ilvl="0" w:tentative="0">
      <w:start w:val="1"/>
      <w:numFmt w:val="lowerRoman"/>
      <w:lvlText w:val="%1)"/>
      <w:lvlJc w:val="left"/>
      <w:pPr>
        <w:ind w:left="468" w:hanging="360"/>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13" w:hanging="360"/>
      </w:pPr>
      <w:rPr>
        <w:rFonts w:hint="default"/>
        <w:lang w:val="en-US" w:eastAsia="en-US" w:bidi="ar-SA"/>
      </w:rPr>
    </w:lvl>
    <w:lvl w:ilvl="2" w:tentative="0">
      <w:start w:val="0"/>
      <w:numFmt w:val="bullet"/>
      <w:lvlText w:val="•"/>
      <w:lvlJc w:val="left"/>
      <w:pPr>
        <w:ind w:left="1566" w:hanging="360"/>
      </w:pPr>
      <w:rPr>
        <w:rFonts w:hint="default"/>
        <w:lang w:val="en-US" w:eastAsia="en-US" w:bidi="ar-SA"/>
      </w:rPr>
    </w:lvl>
    <w:lvl w:ilvl="3" w:tentative="0">
      <w:start w:val="0"/>
      <w:numFmt w:val="bullet"/>
      <w:lvlText w:val="•"/>
      <w:lvlJc w:val="left"/>
      <w:pPr>
        <w:ind w:left="2119" w:hanging="360"/>
      </w:pPr>
      <w:rPr>
        <w:rFonts w:hint="default"/>
        <w:lang w:val="en-US" w:eastAsia="en-US" w:bidi="ar-SA"/>
      </w:rPr>
    </w:lvl>
    <w:lvl w:ilvl="4" w:tentative="0">
      <w:start w:val="0"/>
      <w:numFmt w:val="bullet"/>
      <w:lvlText w:val="•"/>
      <w:lvlJc w:val="left"/>
      <w:pPr>
        <w:ind w:left="2673" w:hanging="360"/>
      </w:pPr>
      <w:rPr>
        <w:rFonts w:hint="default"/>
        <w:lang w:val="en-US" w:eastAsia="en-US" w:bidi="ar-SA"/>
      </w:rPr>
    </w:lvl>
    <w:lvl w:ilvl="5" w:tentative="0">
      <w:start w:val="0"/>
      <w:numFmt w:val="bullet"/>
      <w:lvlText w:val="•"/>
      <w:lvlJc w:val="left"/>
      <w:pPr>
        <w:ind w:left="3226" w:hanging="360"/>
      </w:pPr>
      <w:rPr>
        <w:rFonts w:hint="default"/>
        <w:lang w:val="en-US" w:eastAsia="en-US" w:bidi="ar-SA"/>
      </w:rPr>
    </w:lvl>
    <w:lvl w:ilvl="6" w:tentative="0">
      <w:start w:val="0"/>
      <w:numFmt w:val="bullet"/>
      <w:lvlText w:val="•"/>
      <w:lvlJc w:val="left"/>
      <w:pPr>
        <w:ind w:left="3779" w:hanging="360"/>
      </w:pPr>
      <w:rPr>
        <w:rFonts w:hint="default"/>
        <w:lang w:val="en-US" w:eastAsia="en-US" w:bidi="ar-SA"/>
      </w:rPr>
    </w:lvl>
    <w:lvl w:ilvl="7" w:tentative="0">
      <w:start w:val="0"/>
      <w:numFmt w:val="bullet"/>
      <w:lvlText w:val="•"/>
      <w:lvlJc w:val="left"/>
      <w:pPr>
        <w:ind w:left="4333" w:hanging="360"/>
      </w:pPr>
      <w:rPr>
        <w:rFonts w:hint="default"/>
        <w:lang w:val="en-US" w:eastAsia="en-US" w:bidi="ar-SA"/>
      </w:rPr>
    </w:lvl>
    <w:lvl w:ilvl="8" w:tentative="0">
      <w:start w:val="0"/>
      <w:numFmt w:val="bullet"/>
      <w:lvlText w:val="•"/>
      <w:lvlJc w:val="left"/>
      <w:pPr>
        <w:ind w:left="4886" w:hanging="360"/>
      </w:pPr>
      <w:rPr>
        <w:rFonts w:hint="default"/>
        <w:lang w:val="en-US" w:eastAsia="en-US" w:bidi="ar-SA"/>
      </w:rPr>
    </w:lvl>
  </w:abstractNum>
  <w:abstractNum w:abstractNumId="212">
    <w:nsid w:val="744F3566"/>
    <w:multiLevelType w:val="multilevel"/>
    <w:tmpl w:val="744F3566"/>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88" w:hanging="180"/>
      </w:pPr>
      <w:rPr>
        <w:rFonts w:hint="default"/>
        <w:lang w:val="en-US" w:eastAsia="en-US" w:bidi="ar-SA"/>
      </w:rPr>
    </w:lvl>
    <w:lvl w:ilvl="2" w:tentative="0">
      <w:start w:val="0"/>
      <w:numFmt w:val="bullet"/>
      <w:lvlText w:val="•"/>
      <w:lvlJc w:val="left"/>
      <w:pPr>
        <w:ind w:left="1397" w:hanging="180"/>
      </w:pPr>
      <w:rPr>
        <w:rFonts w:hint="default"/>
        <w:lang w:val="en-US" w:eastAsia="en-US" w:bidi="ar-SA"/>
      </w:rPr>
    </w:lvl>
    <w:lvl w:ilvl="3" w:tentative="0">
      <w:start w:val="0"/>
      <w:numFmt w:val="bullet"/>
      <w:lvlText w:val="•"/>
      <w:lvlJc w:val="left"/>
      <w:pPr>
        <w:ind w:left="1905" w:hanging="180"/>
      </w:pPr>
      <w:rPr>
        <w:rFonts w:hint="default"/>
        <w:lang w:val="en-US" w:eastAsia="en-US" w:bidi="ar-SA"/>
      </w:rPr>
    </w:lvl>
    <w:lvl w:ilvl="4" w:tentative="0">
      <w:start w:val="0"/>
      <w:numFmt w:val="bullet"/>
      <w:lvlText w:val="•"/>
      <w:lvlJc w:val="left"/>
      <w:pPr>
        <w:ind w:left="2414" w:hanging="180"/>
      </w:pPr>
      <w:rPr>
        <w:rFonts w:hint="default"/>
        <w:lang w:val="en-US" w:eastAsia="en-US" w:bidi="ar-SA"/>
      </w:rPr>
    </w:lvl>
    <w:lvl w:ilvl="5" w:tentative="0">
      <w:start w:val="0"/>
      <w:numFmt w:val="bullet"/>
      <w:lvlText w:val="•"/>
      <w:lvlJc w:val="left"/>
      <w:pPr>
        <w:ind w:left="2922" w:hanging="180"/>
      </w:pPr>
      <w:rPr>
        <w:rFonts w:hint="default"/>
        <w:lang w:val="en-US" w:eastAsia="en-US" w:bidi="ar-SA"/>
      </w:rPr>
    </w:lvl>
    <w:lvl w:ilvl="6" w:tentative="0">
      <w:start w:val="0"/>
      <w:numFmt w:val="bullet"/>
      <w:lvlText w:val="•"/>
      <w:lvlJc w:val="left"/>
      <w:pPr>
        <w:ind w:left="3431" w:hanging="180"/>
      </w:pPr>
      <w:rPr>
        <w:rFonts w:hint="default"/>
        <w:lang w:val="en-US" w:eastAsia="en-US" w:bidi="ar-SA"/>
      </w:rPr>
    </w:lvl>
    <w:lvl w:ilvl="7" w:tentative="0">
      <w:start w:val="0"/>
      <w:numFmt w:val="bullet"/>
      <w:lvlText w:val="•"/>
      <w:lvlJc w:val="left"/>
      <w:pPr>
        <w:ind w:left="3939" w:hanging="180"/>
      </w:pPr>
      <w:rPr>
        <w:rFonts w:hint="default"/>
        <w:lang w:val="en-US" w:eastAsia="en-US" w:bidi="ar-SA"/>
      </w:rPr>
    </w:lvl>
    <w:lvl w:ilvl="8" w:tentative="0">
      <w:start w:val="0"/>
      <w:numFmt w:val="bullet"/>
      <w:lvlText w:val="•"/>
      <w:lvlJc w:val="left"/>
      <w:pPr>
        <w:ind w:left="4448" w:hanging="180"/>
      </w:pPr>
      <w:rPr>
        <w:rFonts w:hint="default"/>
        <w:lang w:val="en-US" w:eastAsia="en-US" w:bidi="ar-SA"/>
      </w:rPr>
    </w:lvl>
  </w:abstractNum>
  <w:abstractNum w:abstractNumId="213">
    <w:nsid w:val="7499D7B3"/>
    <w:multiLevelType w:val="multilevel"/>
    <w:tmpl w:val="7499D7B3"/>
    <w:lvl w:ilvl="0" w:tentative="0">
      <w:start w:val="0"/>
      <w:numFmt w:val="bullet"/>
      <w:lvlText w:val="-"/>
      <w:lvlJc w:val="left"/>
      <w:pPr>
        <w:ind w:left="37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96" w:hanging="180"/>
      </w:pPr>
      <w:rPr>
        <w:rFonts w:hint="default"/>
        <w:lang w:val="en-US" w:eastAsia="en-US" w:bidi="ar-SA"/>
      </w:rPr>
    </w:lvl>
    <w:lvl w:ilvl="2" w:tentative="0">
      <w:start w:val="0"/>
      <w:numFmt w:val="bullet"/>
      <w:lvlText w:val="•"/>
      <w:lvlJc w:val="left"/>
      <w:pPr>
        <w:ind w:left="1413" w:hanging="180"/>
      </w:pPr>
      <w:rPr>
        <w:rFonts w:hint="default"/>
        <w:lang w:val="en-US" w:eastAsia="en-US" w:bidi="ar-SA"/>
      </w:rPr>
    </w:lvl>
    <w:lvl w:ilvl="3" w:tentative="0">
      <w:start w:val="0"/>
      <w:numFmt w:val="bullet"/>
      <w:lvlText w:val="•"/>
      <w:lvlJc w:val="left"/>
      <w:pPr>
        <w:ind w:left="1930" w:hanging="180"/>
      </w:pPr>
      <w:rPr>
        <w:rFonts w:hint="default"/>
        <w:lang w:val="en-US" w:eastAsia="en-US" w:bidi="ar-SA"/>
      </w:rPr>
    </w:lvl>
    <w:lvl w:ilvl="4" w:tentative="0">
      <w:start w:val="0"/>
      <w:numFmt w:val="bullet"/>
      <w:lvlText w:val="•"/>
      <w:lvlJc w:val="left"/>
      <w:pPr>
        <w:ind w:left="2447" w:hanging="180"/>
      </w:pPr>
      <w:rPr>
        <w:rFonts w:hint="default"/>
        <w:lang w:val="en-US" w:eastAsia="en-US" w:bidi="ar-SA"/>
      </w:rPr>
    </w:lvl>
    <w:lvl w:ilvl="5" w:tentative="0">
      <w:start w:val="0"/>
      <w:numFmt w:val="bullet"/>
      <w:lvlText w:val="•"/>
      <w:lvlJc w:val="left"/>
      <w:pPr>
        <w:ind w:left="2964" w:hanging="180"/>
      </w:pPr>
      <w:rPr>
        <w:rFonts w:hint="default"/>
        <w:lang w:val="en-US" w:eastAsia="en-US" w:bidi="ar-SA"/>
      </w:rPr>
    </w:lvl>
    <w:lvl w:ilvl="6" w:tentative="0">
      <w:start w:val="0"/>
      <w:numFmt w:val="bullet"/>
      <w:lvlText w:val="•"/>
      <w:lvlJc w:val="left"/>
      <w:pPr>
        <w:ind w:left="3481" w:hanging="180"/>
      </w:pPr>
      <w:rPr>
        <w:rFonts w:hint="default"/>
        <w:lang w:val="en-US" w:eastAsia="en-US" w:bidi="ar-SA"/>
      </w:rPr>
    </w:lvl>
    <w:lvl w:ilvl="7" w:tentative="0">
      <w:start w:val="0"/>
      <w:numFmt w:val="bullet"/>
      <w:lvlText w:val="•"/>
      <w:lvlJc w:val="left"/>
      <w:pPr>
        <w:ind w:left="3998" w:hanging="180"/>
      </w:pPr>
      <w:rPr>
        <w:rFonts w:hint="default"/>
        <w:lang w:val="en-US" w:eastAsia="en-US" w:bidi="ar-SA"/>
      </w:rPr>
    </w:lvl>
    <w:lvl w:ilvl="8" w:tentative="0">
      <w:start w:val="0"/>
      <w:numFmt w:val="bullet"/>
      <w:lvlText w:val="•"/>
      <w:lvlJc w:val="left"/>
      <w:pPr>
        <w:ind w:left="4515" w:hanging="180"/>
      </w:pPr>
      <w:rPr>
        <w:rFonts w:hint="default"/>
        <w:lang w:val="en-US" w:eastAsia="en-US" w:bidi="ar-SA"/>
      </w:rPr>
    </w:lvl>
  </w:abstractNum>
  <w:abstractNum w:abstractNumId="214">
    <w:nsid w:val="74C28B35"/>
    <w:multiLevelType w:val="multilevel"/>
    <w:tmpl w:val="74C28B35"/>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07" w:hanging="288"/>
      </w:pPr>
      <w:rPr>
        <w:rFonts w:hint="default"/>
        <w:lang w:val="en-US" w:eastAsia="en-US" w:bidi="ar-SA"/>
      </w:rPr>
    </w:lvl>
    <w:lvl w:ilvl="2" w:tentative="0">
      <w:start w:val="0"/>
      <w:numFmt w:val="bullet"/>
      <w:lvlText w:val="•"/>
      <w:lvlJc w:val="left"/>
      <w:pPr>
        <w:ind w:left="1614" w:hanging="288"/>
      </w:pPr>
      <w:rPr>
        <w:rFonts w:hint="default"/>
        <w:lang w:val="en-US" w:eastAsia="en-US" w:bidi="ar-SA"/>
      </w:rPr>
    </w:lvl>
    <w:lvl w:ilvl="3" w:tentative="0">
      <w:start w:val="0"/>
      <w:numFmt w:val="bullet"/>
      <w:lvlText w:val="•"/>
      <w:lvlJc w:val="left"/>
      <w:pPr>
        <w:ind w:left="2221" w:hanging="288"/>
      </w:pPr>
      <w:rPr>
        <w:rFonts w:hint="default"/>
        <w:lang w:val="en-US" w:eastAsia="en-US" w:bidi="ar-SA"/>
      </w:rPr>
    </w:lvl>
    <w:lvl w:ilvl="4" w:tentative="0">
      <w:start w:val="0"/>
      <w:numFmt w:val="bullet"/>
      <w:lvlText w:val="•"/>
      <w:lvlJc w:val="left"/>
      <w:pPr>
        <w:ind w:left="2828" w:hanging="288"/>
      </w:pPr>
      <w:rPr>
        <w:rFonts w:hint="default"/>
        <w:lang w:val="en-US" w:eastAsia="en-US" w:bidi="ar-SA"/>
      </w:rPr>
    </w:lvl>
    <w:lvl w:ilvl="5" w:tentative="0">
      <w:start w:val="0"/>
      <w:numFmt w:val="bullet"/>
      <w:lvlText w:val="•"/>
      <w:lvlJc w:val="left"/>
      <w:pPr>
        <w:ind w:left="3435" w:hanging="288"/>
      </w:pPr>
      <w:rPr>
        <w:rFonts w:hint="default"/>
        <w:lang w:val="en-US" w:eastAsia="en-US" w:bidi="ar-SA"/>
      </w:rPr>
    </w:lvl>
    <w:lvl w:ilvl="6" w:tentative="0">
      <w:start w:val="0"/>
      <w:numFmt w:val="bullet"/>
      <w:lvlText w:val="•"/>
      <w:lvlJc w:val="left"/>
      <w:pPr>
        <w:ind w:left="4042" w:hanging="288"/>
      </w:pPr>
      <w:rPr>
        <w:rFonts w:hint="default"/>
        <w:lang w:val="en-US" w:eastAsia="en-US" w:bidi="ar-SA"/>
      </w:rPr>
    </w:lvl>
    <w:lvl w:ilvl="7" w:tentative="0">
      <w:start w:val="0"/>
      <w:numFmt w:val="bullet"/>
      <w:lvlText w:val="•"/>
      <w:lvlJc w:val="left"/>
      <w:pPr>
        <w:ind w:left="4649" w:hanging="288"/>
      </w:pPr>
      <w:rPr>
        <w:rFonts w:hint="default"/>
        <w:lang w:val="en-US" w:eastAsia="en-US" w:bidi="ar-SA"/>
      </w:rPr>
    </w:lvl>
    <w:lvl w:ilvl="8" w:tentative="0">
      <w:start w:val="0"/>
      <w:numFmt w:val="bullet"/>
      <w:lvlText w:val="•"/>
      <w:lvlJc w:val="left"/>
      <w:pPr>
        <w:ind w:left="5256" w:hanging="288"/>
      </w:pPr>
      <w:rPr>
        <w:rFonts w:hint="default"/>
        <w:lang w:val="en-US" w:eastAsia="en-US" w:bidi="ar-SA"/>
      </w:rPr>
    </w:lvl>
  </w:abstractNum>
  <w:abstractNum w:abstractNumId="215">
    <w:nsid w:val="77633216"/>
    <w:multiLevelType w:val="multilevel"/>
    <w:tmpl w:val="77633216"/>
    <w:lvl w:ilvl="0" w:tentative="0">
      <w:start w:val="1"/>
      <w:numFmt w:val="lowerLetter"/>
      <w:lvlText w:val="%1."/>
      <w:lvlJc w:val="left"/>
      <w:pPr>
        <w:ind w:left="756" w:hanging="360"/>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tentative="0">
      <w:start w:val="0"/>
      <w:numFmt w:val="bullet"/>
      <w:lvlText w:val="•"/>
      <w:lvlJc w:val="left"/>
      <w:pPr>
        <w:ind w:left="1331" w:hanging="360"/>
      </w:pPr>
      <w:rPr>
        <w:rFonts w:hint="default"/>
        <w:lang w:val="en-US" w:eastAsia="en-US" w:bidi="ar-SA"/>
      </w:rPr>
    </w:lvl>
    <w:lvl w:ilvl="2" w:tentative="0">
      <w:start w:val="0"/>
      <w:numFmt w:val="bullet"/>
      <w:lvlText w:val="•"/>
      <w:lvlJc w:val="left"/>
      <w:pPr>
        <w:ind w:left="1902" w:hanging="360"/>
      </w:pPr>
      <w:rPr>
        <w:rFonts w:hint="default"/>
        <w:lang w:val="en-US" w:eastAsia="en-US" w:bidi="ar-SA"/>
      </w:rPr>
    </w:lvl>
    <w:lvl w:ilvl="3" w:tentative="0">
      <w:start w:val="0"/>
      <w:numFmt w:val="bullet"/>
      <w:lvlText w:val="•"/>
      <w:lvlJc w:val="left"/>
      <w:pPr>
        <w:ind w:left="2473" w:hanging="360"/>
      </w:pPr>
      <w:rPr>
        <w:rFonts w:hint="default"/>
        <w:lang w:val="en-US" w:eastAsia="en-US" w:bidi="ar-SA"/>
      </w:rPr>
    </w:lvl>
    <w:lvl w:ilvl="4" w:tentative="0">
      <w:start w:val="0"/>
      <w:numFmt w:val="bullet"/>
      <w:lvlText w:val="•"/>
      <w:lvlJc w:val="left"/>
      <w:pPr>
        <w:ind w:left="3044" w:hanging="360"/>
      </w:pPr>
      <w:rPr>
        <w:rFonts w:hint="default"/>
        <w:lang w:val="en-US" w:eastAsia="en-US" w:bidi="ar-SA"/>
      </w:rPr>
    </w:lvl>
    <w:lvl w:ilvl="5" w:tentative="0">
      <w:start w:val="0"/>
      <w:numFmt w:val="bullet"/>
      <w:lvlText w:val="•"/>
      <w:lvlJc w:val="left"/>
      <w:pPr>
        <w:ind w:left="3615" w:hanging="360"/>
      </w:pPr>
      <w:rPr>
        <w:rFonts w:hint="default"/>
        <w:lang w:val="en-US" w:eastAsia="en-US" w:bidi="ar-SA"/>
      </w:rPr>
    </w:lvl>
    <w:lvl w:ilvl="6" w:tentative="0">
      <w:start w:val="0"/>
      <w:numFmt w:val="bullet"/>
      <w:lvlText w:val="•"/>
      <w:lvlJc w:val="left"/>
      <w:pPr>
        <w:ind w:left="4186" w:hanging="360"/>
      </w:pPr>
      <w:rPr>
        <w:rFonts w:hint="default"/>
        <w:lang w:val="en-US" w:eastAsia="en-US" w:bidi="ar-SA"/>
      </w:rPr>
    </w:lvl>
    <w:lvl w:ilvl="7" w:tentative="0">
      <w:start w:val="0"/>
      <w:numFmt w:val="bullet"/>
      <w:lvlText w:val="•"/>
      <w:lvlJc w:val="left"/>
      <w:pPr>
        <w:ind w:left="4757" w:hanging="360"/>
      </w:pPr>
      <w:rPr>
        <w:rFonts w:hint="default"/>
        <w:lang w:val="en-US" w:eastAsia="en-US" w:bidi="ar-SA"/>
      </w:rPr>
    </w:lvl>
    <w:lvl w:ilvl="8" w:tentative="0">
      <w:start w:val="0"/>
      <w:numFmt w:val="bullet"/>
      <w:lvlText w:val="•"/>
      <w:lvlJc w:val="left"/>
      <w:pPr>
        <w:ind w:left="5328" w:hanging="360"/>
      </w:pPr>
      <w:rPr>
        <w:rFonts w:hint="default"/>
        <w:lang w:val="en-US" w:eastAsia="en-US" w:bidi="ar-SA"/>
      </w:rPr>
    </w:lvl>
  </w:abstractNum>
  <w:abstractNum w:abstractNumId="216">
    <w:nsid w:val="79AA4FA4"/>
    <w:multiLevelType w:val="multilevel"/>
    <w:tmpl w:val="79AA4FA4"/>
    <w:lvl w:ilvl="0" w:tentative="0">
      <w:start w:val="1"/>
      <w:numFmt w:val="lowerRoman"/>
      <w:lvlText w:val="%1)"/>
      <w:lvlJc w:val="left"/>
      <w:pPr>
        <w:ind w:left="396" w:hanging="288"/>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07" w:hanging="288"/>
      </w:pPr>
      <w:rPr>
        <w:rFonts w:hint="default"/>
        <w:lang w:val="en-US" w:eastAsia="en-US" w:bidi="ar-SA"/>
      </w:rPr>
    </w:lvl>
    <w:lvl w:ilvl="2" w:tentative="0">
      <w:start w:val="0"/>
      <w:numFmt w:val="bullet"/>
      <w:lvlText w:val="•"/>
      <w:lvlJc w:val="left"/>
      <w:pPr>
        <w:ind w:left="1614" w:hanging="288"/>
      </w:pPr>
      <w:rPr>
        <w:rFonts w:hint="default"/>
        <w:lang w:val="en-US" w:eastAsia="en-US" w:bidi="ar-SA"/>
      </w:rPr>
    </w:lvl>
    <w:lvl w:ilvl="3" w:tentative="0">
      <w:start w:val="0"/>
      <w:numFmt w:val="bullet"/>
      <w:lvlText w:val="•"/>
      <w:lvlJc w:val="left"/>
      <w:pPr>
        <w:ind w:left="2221" w:hanging="288"/>
      </w:pPr>
      <w:rPr>
        <w:rFonts w:hint="default"/>
        <w:lang w:val="en-US" w:eastAsia="en-US" w:bidi="ar-SA"/>
      </w:rPr>
    </w:lvl>
    <w:lvl w:ilvl="4" w:tentative="0">
      <w:start w:val="0"/>
      <w:numFmt w:val="bullet"/>
      <w:lvlText w:val="•"/>
      <w:lvlJc w:val="left"/>
      <w:pPr>
        <w:ind w:left="2828" w:hanging="288"/>
      </w:pPr>
      <w:rPr>
        <w:rFonts w:hint="default"/>
        <w:lang w:val="en-US" w:eastAsia="en-US" w:bidi="ar-SA"/>
      </w:rPr>
    </w:lvl>
    <w:lvl w:ilvl="5" w:tentative="0">
      <w:start w:val="0"/>
      <w:numFmt w:val="bullet"/>
      <w:lvlText w:val="•"/>
      <w:lvlJc w:val="left"/>
      <w:pPr>
        <w:ind w:left="3435" w:hanging="288"/>
      </w:pPr>
      <w:rPr>
        <w:rFonts w:hint="default"/>
        <w:lang w:val="en-US" w:eastAsia="en-US" w:bidi="ar-SA"/>
      </w:rPr>
    </w:lvl>
    <w:lvl w:ilvl="6" w:tentative="0">
      <w:start w:val="0"/>
      <w:numFmt w:val="bullet"/>
      <w:lvlText w:val="•"/>
      <w:lvlJc w:val="left"/>
      <w:pPr>
        <w:ind w:left="4042" w:hanging="288"/>
      </w:pPr>
      <w:rPr>
        <w:rFonts w:hint="default"/>
        <w:lang w:val="en-US" w:eastAsia="en-US" w:bidi="ar-SA"/>
      </w:rPr>
    </w:lvl>
    <w:lvl w:ilvl="7" w:tentative="0">
      <w:start w:val="0"/>
      <w:numFmt w:val="bullet"/>
      <w:lvlText w:val="•"/>
      <w:lvlJc w:val="left"/>
      <w:pPr>
        <w:ind w:left="4649" w:hanging="288"/>
      </w:pPr>
      <w:rPr>
        <w:rFonts w:hint="default"/>
        <w:lang w:val="en-US" w:eastAsia="en-US" w:bidi="ar-SA"/>
      </w:rPr>
    </w:lvl>
    <w:lvl w:ilvl="8" w:tentative="0">
      <w:start w:val="0"/>
      <w:numFmt w:val="bullet"/>
      <w:lvlText w:val="•"/>
      <w:lvlJc w:val="left"/>
      <w:pPr>
        <w:ind w:left="5256" w:hanging="288"/>
      </w:pPr>
      <w:rPr>
        <w:rFonts w:hint="default"/>
        <w:lang w:val="en-US" w:eastAsia="en-US" w:bidi="ar-SA"/>
      </w:rPr>
    </w:lvl>
  </w:abstractNum>
  <w:num w:numId="1">
    <w:abstractNumId w:val="69"/>
  </w:num>
  <w:num w:numId="2">
    <w:abstractNumId w:val="189"/>
  </w:num>
  <w:num w:numId="3">
    <w:abstractNumId w:val="55"/>
  </w:num>
  <w:num w:numId="4">
    <w:abstractNumId w:val="45"/>
  </w:num>
  <w:num w:numId="5">
    <w:abstractNumId w:val="114"/>
  </w:num>
  <w:num w:numId="6">
    <w:abstractNumId w:val="148"/>
  </w:num>
  <w:num w:numId="7">
    <w:abstractNumId w:val="211"/>
  </w:num>
  <w:num w:numId="8">
    <w:abstractNumId w:val="110"/>
  </w:num>
  <w:num w:numId="9">
    <w:abstractNumId w:val="9"/>
  </w:num>
  <w:num w:numId="10">
    <w:abstractNumId w:val="151"/>
  </w:num>
  <w:num w:numId="11">
    <w:abstractNumId w:val="191"/>
  </w:num>
  <w:num w:numId="12">
    <w:abstractNumId w:val="62"/>
  </w:num>
  <w:num w:numId="13">
    <w:abstractNumId w:val="179"/>
  </w:num>
  <w:num w:numId="14">
    <w:abstractNumId w:val="99"/>
  </w:num>
  <w:num w:numId="15">
    <w:abstractNumId w:val="145"/>
  </w:num>
  <w:num w:numId="16">
    <w:abstractNumId w:val="77"/>
  </w:num>
  <w:num w:numId="17">
    <w:abstractNumId w:val="74"/>
  </w:num>
  <w:num w:numId="18">
    <w:abstractNumId w:val="19"/>
  </w:num>
  <w:num w:numId="19">
    <w:abstractNumId w:val="176"/>
  </w:num>
  <w:num w:numId="20">
    <w:abstractNumId w:val="198"/>
  </w:num>
  <w:num w:numId="21">
    <w:abstractNumId w:val="123"/>
  </w:num>
  <w:num w:numId="22">
    <w:abstractNumId w:val="86"/>
  </w:num>
  <w:num w:numId="23">
    <w:abstractNumId w:val="12"/>
  </w:num>
  <w:num w:numId="24">
    <w:abstractNumId w:val="122"/>
  </w:num>
  <w:num w:numId="25">
    <w:abstractNumId w:val="83"/>
  </w:num>
  <w:num w:numId="26">
    <w:abstractNumId w:val="132"/>
  </w:num>
  <w:num w:numId="27">
    <w:abstractNumId w:val="163"/>
  </w:num>
  <w:num w:numId="28">
    <w:abstractNumId w:val="194"/>
  </w:num>
  <w:num w:numId="29">
    <w:abstractNumId w:val="88"/>
  </w:num>
  <w:num w:numId="30">
    <w:abstractNumId w:val="40"/>
  </w:num>
  <w:num w:numId="31">
    <w:abstractNumId w:val="105"/>
  </w:num>
  <w:num w:numId="32">
    <w:abstractNumId w:val="143"/>
  </w:num>
  <w:num w:numId="33">
    <w:abstractNumId w:val="67"/>
  </w:num>
  <w:num w:numId="34">
    <w:abstractNumId w:val="60"/>
  </w:num>
  <w:num w:numId="35">
    <w:abstractNumId w:val="181"/>
  </w:num>
  <w:num w:numId="36">
    <w:abstractNumId w:val="102"/>
  </w:num>
  <w:num w:numId="37">
    <w:abstractNumId w:val="79"/>
  </w:num>
  <w:num w:numId="38">
    <w:abstractNumId w:val="155"/>
  </w:num>
  <w:num w:numId="39">
    <w:abstractNumId w:val="216"/>
  </w:num>
  <w:num w:numId="40">
    <w:abstractNumId w:val="50"/>
  </w:num>
  <w:num w:numId="41">
    <w:abstractNumId w:val="7"/>
  </w:num>
  <w:num w:numId="42">
    <w:abstractNumId w:val="47"/>
  </w:num>
  <w:num w:numId="43">
    <w:abstractNumId w:val="195"/>
  </w:num>
  <w:num w:numId="44">
    <w:abstractNumId w:val="2"/>
  </w:num>
  <w:num w:numId="45">
    <w:abstractNumId w:val="61"/>
  </w:num>
  <w:num w:numId="46">
    <w:abstractNumId w:val="63"/>
  </w:num>
  <w:num w:numId="47">
    <w:abstractNumId w:val="197"/>
  </w:num>
  <w:num w:numId="48">
    <w:abstractNumId w:val="214"/>
  </w:num>
  <w:num w:numId="49">
    <w:abstractNumId w:val="177"/>
  </w:num>
  <w:num w:numId="50">
    <w:abstractNumId w:val="156"/>
  </w:num>
  <w:num w:numId="51">
    <w:abstractNumId w:val="204"/>
  </w:num>
  <w:num w:numId="52">
    <w:abstractNumId w:val="115"/>
  </w:num>
  <w:num w:numId="53">
    <w:abstractNumId w:val="120"/>
  </w:num>
  <w:num w:numId="54">
    <w:abstractNumId w:val="73"/>
  </w:num>
  <w:num w:numId="55">
    <w:abstractNumId w:val="158"/>
  </w:num>
  <w:num w:numId="56">
    <w:abstractNumId w:val="139"/>
  </w:num>
  <w:num w:numId="57">
    <w:abstractNumId w:val="91"/>
  </w:num>
  <w:num w:numId="58">
    <w:abstractNumId w:val="144"/>
  </w:num>
  <w:num w:numId="59">
    <w:abstractNumId w:val="42"/>
  </w:num>
  <w:num w:numId="60">
    <w:abstractNumId w:val="170"/>
  </w:num>
  <w:num w:numId="61">
    <w:abstractNumId w:val="125"/>
  </w:num>
  <w:num w:numId="62">
    <w:abstractNumId w:val="160"/>
  </w:num>
  <w:num w:numId="63">
    <w:abstractNumId w:val="112"/>
  </w:num>
  <w:num w:numId="64">
    <w:abstractNumId w:val="58"/>
  </w:num>
  <w:num w:numId="65">
    <w:abstractNumId w:val="128"/>
  </w:num>
  <w:num w:numId="66">
    <w:abstractNumId w:val="39"/>
  </w:num>
  <w:num w:numId="67">
    <w:abstractNumId w:val="166"/>
  </w:num>
  <w:num w:numId="68">
    <w:abstractNumId w:val="29"/>
  </w:num>
  <w:num w:numId="69">
    <w:abstractNumId w:val="101"/>
  </w:num>
  <w:num w:numId="70">
    <w:abstractNumId w:val="154"/>
  </w:num>
  <w:num w:numId="71">
    <w:abstractNumId w:val="107"/>
  </w:num>
  <w:num w:numId="72">
    <w:abstractNumId w:val="133"/>
  </w:num>
  <w:num w:numId="73">
    <w:abstractNumId w:val="209"/>
  </w:num>
  <w:num w:numId="74">
    <w:abstractNumId w:val="81"/>
  </w:num>
  <w:num w:numId="75">
    <w:abstractNumId w:val="59"/>
  </w:num>
  <w:num w:numId="76">
    <w:abstractNumId w:val="28"/>
  </w:num>
  <w:num w:numId="77">
    <w:abstractNumId w:val="215"/>
  </w:num>
  <w:num w:numId="78">
    <w:abstractNumId w:val="75"/>
  </w:num>
  <w:num w:numId="79">
    <w:abstractNumId w:val="46"/>
  </w:num>
  <w:num w:numId="80">
    <w:abstractNumId w:val="153"/>
  </w:num>
  <w:num w:numId="81">
    <w:abstractNumId w:val="84"/>
  </w:num>
  <w:num w:numId="82">
    <w:abstractNumId w:val="15"/>
  </w:num>
  <w:num w:numId="83">
    <w:abstractNumId w:val="190"/>
  </w:num>
  <w:num w:numId="84">
    <w:abstractNumId w:val="53"/>
  </w:num>
  <w:num w:numId="85">
    <w:abstractNumId w:val="36"/>
  </w:num>
  <w:num w:numId="86">
    <w:abstractNumId w:val="22"/>
  </w:num>
  <w:num w:numId="87">
    <w:abstractNumId w:val="33"/>
  </w:num>
  <w:num w:numId="88">
    <w:abstractNumId w:val="8"/>
  </w:num>
  <w:num w:numId="89">
    <w:abstractNumId w:val="137"/>
  </w:num>
  <w:num w:numId="90">
    <w:abstractNumId w:val="54"/>
  </w:num>
  <w:num w:numId="91">
    <w:abstractNumId w:val="130"/>
  </w:num>
  <w:num w:numId="92">
    <w:abstractNumId w:val="70"/>
  </w:num>
  <w:num w:numId="93">
    <w:abstractNumId w:val="205"/>
  </w:num>
  <w:num w:numId="94">
    <w:abstractNumId w:val="0"/>
  </w:num>
  <w:num w:numId="95">
    <w:abstractNumId w:val="52"/>
  </w:num>
  <w:num w:numId="96">
    <w:abstractNumId w:val="100"/>
  </w:num>
  <w:num w:numId="97">
    <w:abstractNumId w:val="178"/>
  </w:num>
  <w:num w:numId="98">
    <w:abstractNumId w:val="126"/>
  </w:num>
  <w:num w:numId="99">
    <w:abstractNumId w:val="17"/>
  </w:num>
  <w:num w:numId="100">
    <w:abstractNumId w:val="78"/>
  </w:num>
  <w:num w:numId="101">
    <w:abstractNumId w:val="135"/>
  </w:num>
  <w:num w:numId="102">
    <w:abstractNumId w:val="174"/>
  </w:num>
  <w:num w:numId="103">
    <w:abstractNumId w:val="32"/>
  </w:num>
  <w:num w:numId="104">
    <w:abstractNumId w:val="199"/>
  </w:num>
  <w:num w:numId="105">
    <w:abstractNumId w:val="1"/>
  </w:num>
  <w:num w:numId="106">
    <w:abstractNumId w:val="5"/>
  </w:num>
  <w:num w:numId="107">
    <w:abstractNumId w:val="108"/>
  </w:num>
  <w:num w:numId="108">
    <w:abstractNumId w:val="26"/>
  </w:num>
  <w:num w:numId="109">
    <w:abstractNumId w:val="56"/>
  </w:num>
  <w:num w:numId="110">
    <w:abstractNumId w:val="64"/>
  </w:num>
  <w:num w:numId="111">
    <w:abstractNumId w:val="98"/>
  </w:num>
  <w:num w:numId="112">
    <w:abstractNumId w:val="196"/>
  </w:num>
  <w:num w:numId="113">
    <w:abstractNumId w:val="96"/>
  </w:num>
  <w:num w:numId="114">
    <w:abstractNumId w:val="187"/>
  </w:num>
  <w:num w:numId="115">
    <w:abstractNumId w:val="141"/>
  </w:num>
  <w:num w:numId="116">
    <w:abstractNumId w:val="14"/>
  </w:num>
  <w:num w:numId="117">
    <w:abstractNumId w:val="113"/>
  </w:num>
  <w:num w:numId="118">
    <w:abstractNumId w:val="25"/>
  </w:num>
  <w:num w:numId="119">
    <w:abstractNumId w:val="152"/>
  </w:num>
  <w:num w:numId="120">
    <w:abstractNumId w:val="186"/>
  </w:num>
  <w:num w:numId="121">
    <w:abstractNumId w:val="68"/>
  </w:num>
  <w:num w:numId="122">
    <w:abstractNumId w:val="18"/>
  </w:num>
  <w:num w:numId="123">
    <w:abstractNumId w:val="146"/>
  </w:num>
  <w:num w:numId="124">
    <w:abstractNumId w:val="171"/>
  </w:num>
  <w:num w:numId="125">
    <w:abstractNumId w:val="127"/>
  </w:num>
  <w:num w:numId="126">
    <w:abstractNumId w:val="180"/>
  </w:num>
  <w:num w:numId="127">
    <w:abstractNumId w:val="193"/>
  </w:num>
  <w:num w:numId="128">
    <w:abstractNumId w:val="142"/>
  </w:num>
  <w:num w:numId="129">
    <w:abstractNumId w:val="82"/>
  </w:num>
  <w:num w:numId="130">
    <w:abstractNumId w:val="23"/>
  </w:num>
  <w:num w:numId="131">
    <w:abstractNumId w:val="165"/>
  </w:num>
  <w:num w:numId="132">
    <w:abstractNumId w:val="168"/>
  </w:num>
  <w:num w:numId="133">
    <w:abstractNumId w:val="121"/>
  </w:num>
  <w:num w:numId="134">
    <w:abstractNumId w:val="208"/>
  </w:num>
  <w:num w:numId="135">
    <w:abstractNumId w:val="80"/>
  </w:num>
  <w:num w:numId="136">
    <w:abstractNumId w:val="140"/>
  </w:num>
  <w:num w:numId="137">
    <w:abstractNumId w:val="118"/>
  </w:num>
  <w:num w:numId="138">
    <w:abstractNumId w:val="87"/>
  </w:num>
  <w:num w:numId="139">
    <w:abstractNumId w:val="93"/>
  </w:num>
  <w:num w:numId="140">
    <w:abstractNumId w:val="72"/>
  </w:num>
  <w:num w:numId="141">
    <w:abstractNumId w:val="172"/>
  </w:num>
  <w:num w:numId="142">
    <w:abstractNumId w:val="97"/>
  </w:num>
  <w:num w:numId="143">
    <w:abstractNumId w:val="13"/>
  </w:num>
  <w:num w:numId="144">
    <w:abstractNumId w:val="92"/>
  </w:num>
  <w:num w:numId="145">
    <w:abstractNumId w:val="109"/>
  </w:num>
  <w:num w:numId="146">
    <w:abstractNumId w:val="65"/>
  </w:num>
  <w:num w:numId="147">
    <w:abstractNumId w:val="164"/>
  </w:num>
  <w:num w:numId="148">
    <w:abstractNumId w:val="206"/>
  </w:num>
  <w:num w:numId="149">
    <w:abstractNumId w:val="76"/>
  </w:num>
  <w:num w:numId="150">
    <w:abstractNumId w:val="31"/>
  </w:num>
  <w:num w:numId="151">
    <w:abstractNumId w:val="4"/>
  </w:num>
  <w:num w:numId="152">
    <w:abstractNumId w:val="35"/>
  </w:num>
  <w:num w:numId="153">
    <w:abstractNumId w:val="117"/>
  </w:num>
  <w:num w:numId="154">
    <w:abstractNumId w:val="41"/>
  </w:num>
  <w:num w:numId="155">
    <w:abstractNumId w:val="94"/>
  </w:num>
  <w:num w:numId="156">
    <w:abstractNumId w:val="147"/>
  </w:num>
  <w:num w:numId="157">
    <w:abstractNumId w:val="175"/>
  </w:num>
  <w:num w:numId="158">
    <w:abstractNumId w:val="38"/>
  </w:num>
  <w:num w:numId="159">
    <w:abstractNumId w:val="167"/>
  </w:num>
  <w:num w:numId="160">
    <w:abstractNumId w:val="136"/>
  </w:num>
  <w:num w:numId="161">
    <w:abstractNumId w:val="131"/>
  </w:num>
  <w:num w:numId="162">
    <w:abstractNumId w:val="103"/>
  </w:num>
  <w:num w:numId="163">
    <w:abstractNumId w:val="161"/>
  </w:num>
  <w:num w:numId="164">
    <w:abstractNumId w:val="57"/>
  </w:num>
  <w:num w:numId="165">
    <w:abstractNumId w:val="185"/>
  </w:num>
  <w:num w:numId="166">
    <w:abstractNumId w:val="169"/>
  </w:num>
  <w:num w:numId="167">
    <w:abstractNumId w:val="150"/>
  </w:num>
  <w:num w:numId="168">
    <w:abstractNumId w:val="90"/>
  </w:num>
  <w:num w:numId="169">
    <w:abstractNumId w:val="30"/>
  </w:num>
  <w:num w:numId="170">
    <w:abstractNumId w:val="213"/>
  </w:num>
  <w:num w:numId="171">
    <w:abstractNumId w:val="149"/>
  </w:num>
  <w:num w:numId="172">
    <w:abstractNumId w:val="207"/>
  </w:num>
  <w:num w:numId="173">
    <w:abstractNumId w:val="11"/>
  </w:num>
  <w:num w:numId="174">
    <w:abstractNumId w:val="203"/>
  </w:num>
  <w:num w:numId="175">
    <w:abstractNumId w:val="66"/>
  </w:num>
  <w:num w:numId="176">
    <w:abstractNumId w:val="200"/>
  </w:num>
  <w:num w:numId="177">
    <w:abstractNumId w:val="157"/>
  </w:num>
  <w:num w:numId="178">
    <w:abstractNumId w:val="212"/>
  </w:num>
  <w:num w:numId="179">
    <w:abstractNumId w:val="210"/>
  </w:num>
  <w:num w:numId="180">
    <w:abstractNumId w:val="71"/>
  </w:num>
  <w:num w:numId="181">
    <w:abstractNumId w:val="95"/>
  </w:num>
  <w:num w:numId="182">
    <w:abstractNumId w:val="106"/>
  </w:num>
  <w:num w:numId="183">
    <w:abstractNumId w:val="10"/>
  </w:num>
  <w:num w:numId="184">
    <w:abstractNumId w:val="43"/>
  </w:num>
  <w:num w:numId="185">
    <w:abstractNumId w:val="173"/>
  </w:num>
  <w:num w:numId="186">
    <w:abstractNumId w:val="44"/>
  </w:num>
  <w:num w:numId="187">
    <w:abstractNumId w:val="201"/>
  </w:num>
  <w:num w:numId="188">
    <w:abstractNumId w:val="184"/>
  </w:num>
  <w:num w:numId="189">
    <w:abstractNumId w:val="192"/>
  </w:num>
  <w:num w:numId="190">
    <w:abstractNumId w:val="51"/>
  </w:num>
  <w:num w:numId="191">
    <w:abstractNumId w:val="159"/>
  </w:num>
  <w:num w:numId="192">
    <w:abstractNumId w:val="85"/>
  </w:num>
  <w:num w:numId="193">
    <w:abstractNumId w:val="138"/>
  </w:num>
  <w:num w:numId="194">
    <w:abstractNumId w:val="3"/>
  </w:num>
  <w:num w:numId="195">
    <w:abstractNumId w:val="34"/>
  </w:num>
  <w:num w:numId="196">
    <w:abstractNumId w:val="129"/>
  </w:num>
  <w:num w:numId="197">
    <w:abstractNumId w:val="183"/>
  </w:num>
  <w:num w:numId="198">
    <w:abstractNumId w:val="202"/>
  </w:num>
  <w:num w:numId="199">
    <w:abstractNumId w:val="48"/>
  </w:num>
  <w:num w:numId="200">
    <w:abstractNumId w:val="24"/>
  </w:num>
  <w:num w:numId="201">
    <w:abstractNumId w:val="134"/>
  </w:num>
  <w:num w:numId="202">
    <w:abstractNumId w:val="104"/>
  </w:num>
  <w:num w:numId="203">
    <w:abstractNumId w:val="49"/>
  </w:num>
  <w:num w:numId="204">
    <w:abstractNumId w:val="37"/>
  </w:num>
  <w:num w:numId="205">
    <w:abstractNumId w:val="119"/>
  </w:num>
  <w:num w:numId="206">
    <w:abstractNumId w:val="124"/>
  </w:num>
  <w:num w:numId="207">
    <w:abstractNumId w:val="162"/>
  </w:num>
  <w:num w:numId="208">
    <w:abstractNumId w:val="111"/>
  </w:num>
  <w:num w:numId="209">
    <w:abstractNumId w:val="16"/>
  </w:num>
  <w:num w:numId="210">
    <w:abstractNumId w:val="188"/>
  </w:num>
  <w:num w:numId="211">
    <w:abstractNumId w:val="27"/>
  </w:num>
  <w:num w:numId="212">
    <w:abstractNumId w:val="6"/>
  </w:num>
  <w:num w:numId="213">
    <w:abstractNumId w:val="182"/>
  </w:num>
  <w:num w:numId="214">
    <w:abstractNumId w:val="21"/>
  </w:num>
  <w:num w:numId="215">
    <w:abstractNumId w:val="116"/>
  </w:num>
  <w:num w:numId="216">
    <w:abstractNumId w:val="89"/>
  </w:num>
  <w:num w:numId="21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JkY2ZlMjU5YzI3OGVkZTk3NmJkMDM2OThkMmEzOWYifQ=="/>
  </w:docVars>
  <w:rsids>
    <w:rsidRoot w:val="00C04D7F"/>
    <w:rsid w:val="002752F1"/>
    <w:rsid w:val="00480002"/>
    <w:rsid w:val="008C606B"/>
    <w:rsid w:val="00C04D7F"/>
    <w:rsid w:val="00CC7971"/>
    <w:rsid w:val="00DF3954"/>
    <w:rsid w:val="00F33CFD"/>
    <w:rsid w:val="0F4D5556"/>
    <w:rsid w:val="144B24DB"/>
    <w:rsid w:val="1A552D92"/>
    <w:rsid w:val="1E282035"/>
    <w:rsid w:val="238F59B9"/>
    <w:rsid w:val="28EB5902"/>
    <w:rsid w:val="2AE55861"/>
    <w:rsid w:val="356E7A52"/>
    <w:rsid w:val="3BFD201E"/>
    <w:rsid w:val="47612570"/>
    <w:rsid w:val="497A47C4"/>
    <w:rsid w:val="4DEE62B8"/>
    <w:rsid w:val="537006D4"/>
    <w:rsid w:val="540D01C3"/>
    <w:rsid w:val="548A4B3B"/>
    <w:rsid w:val="567C6706"/>
    <w:rsid w:val="5AB064E7"/>
    <w:rsid w:val="60D13AF2"/>
    <w:rsid w:val="610960F6"/>
    <w:rsid w:val="61A03470"/>
    <w:rsid w:val="65AC30BD"/>
    <w:rsid w:val="69037804"/>
    <w:rsid w:val="6A8911BC"/>
    <w:rsid w:val="6FE86623"/>
    <w:rsid w:val="70902CF3"/>
    <w:rsid w:val="73DA55F5"/>
    <w:rsid w:val="7EAA1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link w:val="13"/>
    <w:qFormat/>
    <w:uiPriority w:val="1"/>
    <w:pPr>
      <w:ind w:left="560" w:hanging="360"/>
      <w:outlineLvl w:val="0"/>
    </w:pPr>
    <w:rPr>
      <w:b/>
      <w:bCs/>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qFormat/>
    <w:uiPriority w:val="0"/>
  </w:style>
  <w:style w:type="paragraph" w:styleId="4">
    <w:name w:val="Body Text"/>
    <w:basedOn w:val="1"/>
    <w:link w:val="12"/>
    <w:qFormat/>
    <w:uiPriority w:val="1"/>
  </w:style>
  <w:style w:type="paragraph" w:styleId="5">
    <w:name w:val="footer"/>
    <w:basedOn w:val="1"/>
    <w:qFormat/>
    <w:uiPriority w:val="0"/>
    <w:pPr>
      <w:tabs>
        <w:tab w:val="center" w:pos="4153"/>
        <w:tab w:val="right" w:pos="8306"/>
      </w:tabs>
      <w:snapToGrid w:val="0"/>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560" w:hanging="360"/>
    </w:pPr>
  </w:style>
  <w:style w:type="paragraph" w:customStyle="1" w:styleId="11">
    <w:name w:val="Table Paragraph"/>
    <w:basedOn w:val="1"/>
    <w:qFormat/>
    <w:uiPriority w:val="1"/>
  </w:style>
  <w:style w:type="character" w:customStyle="1" w:styleId="12">
    <w:name w:val="正文文本 字符"/>
    <w:basedOn w:val="8"/>
    <w:link w:val="4"/>
    <w:qFormat/>
    <w:uiPriority w:val="1"/>
    <w:rPr>
      <w:rFonts w:eastAsia="Times New Roman"/>
      <w:sz w:val="22"/>
      <w:szCs w:val="22"/>
      <w:lang w:eastAsia="en-US"/>
    </w:rPr>
  </w:style>
  <w:style w:type="character" w:customStyle="1" w:styleId="13">
    <w:name w:val="标题 1 字符"/>
    <w:basedOn w:val="8"/>
    <w:link w:val="2"/>
    <w:qFormat/>
    <w:uiPriority w:val="1"/>
    <w:rPr>
      <w:rFonts w:eastAsia="Times New Roman"/>
      <w:b/>
      <w:bCs/>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1D9D06-D138-49A5-AA88-9D8301150288}">
  <ds:schemaRefs/>
</ds:datastoreItem>
</file>

<file path=docProps/app.xml><?xml version="1.0" encoding="utf-8"?>
<Properties xmlns="http://schemas.openxmlformats.org/officeDocument/2006/extended-properties" xmlns:vt="http://schemas.openxmlformats.org/officeDocument/2006/docPropsVTypes">
  <Template>Normal</Template>
  <Pages>169</Pages>
  <Words>69833</Words>
  <Characters>117241</Characters>
  <Lines>962</Lines>
  <Paragraphs>271</Paragraphs>
  <TotalTime>1</TotalTime>
  <ScaleCrop>false</ScaleCrop>
  <LinksUpToDate>false</LinksUpToDate>
  <CharactersWithSpaces>124866</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2023-05-06T10:09:00Z</dcterms:created>
  <dc:creator>thinkbook~</dc:creator>
  <cp:lastModifiedBy>WpsUser</cp:lastModifiedBy>
  <dcterms:modified xsi:type="dcterms:W3CDTF">2023-05-19T06:34:38Z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2023-05-04T00:00:00Z</vt:filetime>
  </property>
  <property fmtid="{D5CDD505-2E9C-101B-9397-08002B2CF9AE}" pid="3" name="KSOProductBuildVer">
    <vt:lpwstr>2052-11.1.0.11045</vt:lpwstr>
  </property>
  <property fmtid="{D5CDD505-2E9C-101B-9397-08002B2CF9AE}" pid="4" name="ICV">
    <vt:lpwstr>B082025E6F8D4CFDA8A90FB590AA7810_13</vt:lpwstr>
  </property>
  <property fmtid="{D5CDD505-2E9C-101B-9397-08002B2CF9AE}" pid="5" name="GrammarlyDocumentId">
    <vt:lpwstr>3c7f7f25bb3b3fd8e5a09a69a6e9478728ea98a6d3d68896f5362abe9f498ee0</vt:lpwstr>
  </property>
</Properties>
</file>